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DED01" w14:textId="77777777" w:rsidR="00BB70C7" w:rsidRPr="00DF015A" w:rsidRDefault="00BB70C7">
      <w:pPr>
        <w:spacing w:before="2000"/>
        <w:rPr>
          <w:rFonts w:ascii="Arial" w:hAnsi="Arial" w:cs="Arial"/>
        </w:rPr>
      </w:pPr>
    </w:p>
    <w:p w14:paraId="41BA3CDE" w14:textId="77777777" w:rsidR="00BB70C7" w:rsidRPr="00DF015A" w:rsidRDefault="00000000">
      <w:pPr>
        <w:jc w:val="center"/>
        <w:rPr>
          <w:rFonts w:ascii="Arial" w:hAnsi="Arial" w:cs="Arial"/>
          <w:color w:val="000000" w:themeColor="text1"/>
        </w:rPr>
      </w:pPr>
      <w:r w:rsidRPr="00DF015A">
        <w:rPr>
          <w:rFonts w:ascii="Arial" w:hAnsi="Arial" w:cs="Arial"/>
          <w:b/>
          <w:bCs/>
          <w:color w:val="000000" w:themeColor="text1"/>
          <w:sz w:val="40"/>
          <w:szCs w:val="40"/>
        </w:rPr>
        <w:t>DOCUMENTO DE ANÁLISIS</w:t>
      </w:r>
    </w:p>
    <w:p w14:paraId="20BDF415" w14:textId="77777777" w:rsidR="00BB70C7" w:rsidRPr="00DF015A" w:rsidRDefault="00000000">
      <w:pPr>
        <w:spacing w:before="600"/>
        <w:jc w:val="center"/>
        <w:rPr>
          <w:rFonts w:ascii="Arial" w:hAnsi="Arial" w:cs="Arial"/>
        </w:rPr>
      </w:pPr>
      <w:r w:rsidRPr="00DF015A">
        <w:rPr>
          <w:rFonts w:ascii="Arial" w:hAnsi="Arial" w:cs="Arial"/>
          <w:b/>
          <w:bCs/>
          <w:color w:val="1A1A1A"/>
          <w:sz w:val="32"/>
          <w:szCs w:val="32"/>
        </w:rPr>
        <w:t xml:space="preserve">Proyecto </w:t>
      </w:r>
      <w:proofErr w:type="spellStart"/>
      <w:r w:rsidRPr="00DF015A">
        <w:rPr>
          <w:rFonts w:ascii="Arial" w:hAnsi="Arial" w:cs="Arial"/>
          <w:b/>
          <w:bCs/>
          <w:color w:val="1A1A1A"/>
          <w:sz w:val="32"/>
          <w:szCs w:val="32"/>
        </w:rPr>
        <w:t>FarmaVida</w:t>
      </w:r>
      <w:proofErr w:type="spellEnd"/>
    </w:p>
    <w:p w14:paraId="32497E88" w14:textId="77777777" w:rsidR="00BB70C7" w:rsidRPr="00DF015A" w:rsidRDefault="00000000">
      <w:pPr>
        <w:spacing w:before="100"/>
        <w:jc w:val="center"/>
        <w:rPr>
          <w:rFonts w:ascii="Arial" w:hAnsi="Arial" w:cs="Arial"/>
        </w:rPr>
      </w:pPr>
      <w:r w:rsidRPr="00DF015A">
        <w:rPr>
          <w:rFonts w:ascii="Arial" w:hAnsi="Arial" w:cs="Arial"/>
          <w:color w:val="6B7280"/>
          <w:sz w:val="24"/>
          <w:szCs w:val="24"/>
        </w:rPr>
        <w:t>Farmacia en línea con protección de datos personales</w:t>
      </w:r>
    </w:p>
    <w:p w14:paraId="4887E406" w14:textId="77777777" w:rsidR="00BB70C7" w:rsidRPr="00DF015A" w:rsidRDefault="00BB70C7">
      <w:pPr>
        <w:spacing w:before="2000"/>
        <w:rPr>
          <w:rFonts w:ascii="Arial" w:hAnsi="Arial" w:cs="Arial"/>
        </w:rPr>
      </w:pPr>
    </w:p>
    <w:p w14:paraId="204391FF" w14:textId="77777777" w:rsidR="00BB70C7" w:rsidRPr="00DF015A" w:rsidRDefault="00000000">
      <w:pPr>
        <w:jc w:val="center"/>
        <w:rPr>
          <w:rFonts w:ascii="Arial" w:hAnsi="Arial" w:cs="Arial"/>
        </w:rPr>
      </w:pPr>
      <w:r w:rsidRPr="00DF015A">
        <w:rPr>
          <w:rFonts w:ascii="Arial" w:hAnsi="Arial" w:cs="Arial"/>
          <w:sz w:val="22"/>
          <w:szCs w:val="22"/>
        </w:rPr>
        <w:t>Versión 1.0</w:t>
      </w:r>
    </w:p>
    <w:p w14:paraId="5B44B8FB" w14:textId="77777777" w:rsidR="00BB70C7" w:rsidRPr="00DF015A" w:rsidRDefault="00000000">
      <w:pPr>
        <w:spacing w:before="100"/>
        <w:jc w:val="center"/>
        <w:rPr>
          <w:rFonts w:ascii="Arial" w:hAnsi="Arial" w:cs="Arial"/>
        </w:rPr>
      </w:pPr>
      <w:r w:rsidRPr="00DF015A">
        <w:rPr>
          <w:rFonts w:ascii="Arial" w:hAnsi="Arial" w:cs="Arial"/>
          <w:sz w:val="22"/>
          <w:szCs w:val="22"/>
        </w:rPr>
        <w:t>Fase: Análisis</w:t>
      </w:r>
    </w:p>
    <w:p w14:paraId="76794AC0" w14:textId="77777777" w:rsidR="00BB70C7" w:rsidRPr="00DF015A" w:rsidRDefault="00000000">
      <w:pPr>
        <w:spacing w:before="100"/>
        <w:jc w:val="center"/>
        <w:rPr>
          <w:rFonts w:ascii="Arial" w:hAnsi="Arial" w:cs="Arial"/>
        </w:rPr>
      </w:pPr>
      <w:r w:rsidRPr="00DF015A">
        <w:rPr>
          <w:rFonts w:ascii="Arial" w:hAnsi="Arial" w:cs="Arial"/>
          <w:sz w:val="22"/>
          <w:szCs w:val="22"/>
        </w:rPr>
        <w:t>Fecha: [completa con la fecha de entrega]</w:t>
      </w:r>
    </w:p>
    <w:p w14:paraId="2635923A" w14:textId="77777777" w:rsidR="00BB70C7" w:rsidRPr="00DF015A" w:rsidRDefault="00000000">
      <w:pPr>
        <w:spacing w:before="100"/>
        <w:jc w:val="center"/>
        <w:rPr>
          <w:rFonts w:ascii="Arial" w:hAnsi="Arial" w:cs="Arial"/>
        </w:rPr>
      </w:pPr>
      <w:r w:rsidRPr="00DF015A">
        <w:rPr>
          <w:rFonts w:ascii="Arial" w:hAnsi="Arial" w:cs="Arial"/>
          <w:sz w:val="22"/>
          <w:szCs w:val="22"/>
        </w:rPr>
        <w:t>Autor(es): [tu nombre / equipo]</w:t>
      </w:r>
    </w:p>
    <w:p w14:paraId="703772E4" w14:textId="77777777" w:rsidR="00BB70C7" w:rsidRPr="00DF015A" w:rsidRDefault="00000000">
      <w:pPr>
        <w:rPr>
          <w:rFonts w:ascii="Arial" w:hAnsi="Arial" w:cs="Arial"/>
        </w:rPr>
      </w:pPr>
      <w:r w:rsidRPr="00DF015A">
        <w:rPr>
          <w:rFonts w:ascii="Arial" w:hAnsi="Arial" w:cs="Arial"/>
        </w:rPr>
        <w:br w:type="page"/>
      </w:r>
    </w:p>
    <w:p w14:paraId="1A3F7B08" w14:textId="77777777" w:rsidR="00BB70C7" w:rsidRPr="00DF015A" w:rsidRDefault="00000000">
      <w:pPr>
        <w:pStyle w:val="Ttulo1"/>
        <w:pBdr>
          <w:bottom w:val="single" w:sz="6" w:space="4" w:color="1B6F5C"/>
        </w:pBdr>
        <w:spacing w:before="400" w:after="200"/>
        <w:rPr>
          <w:rFonts w:ascii="Arial" w:hAnsi="Arial" w:cs="Arial"/>
          <w:b/>
          <w:bCs/>
          <w:color w:val="000000" w:themeColor="text1"/>
        </w:rPr>
      </w:pPr>
      <w:r w:rsidRPr="00DF015A">
        <w:rPr>
          <w:rFonts w:ascii="Arial" w:hAnsi="Arial" w:cs="Arial"/>
          <w:b/>
          <w:bCs/>
          <w:color w:val="000000" w:themeColor="text1"/>
          <w:sz w:val="30"/>
          <w:szCs w:val="30"/>
        </w:rPr>
        <w:lastRenderedPageBreak/>
        <w:t>1. Introducción</w:t>
      </w:r>
    </w:p>
    <w:p w14:paraId="105FB275" w14:textId="77777777" w:rsidR="00BB70C7" w:rsidRPr="00DF015A" w:rsidRDefault="00000000">
      <w:pPr>
        <w:pStyle w:val="Ttulo2"/>
        <w:spacing w:before="300" w:after="150"/>
        <w:rPr>
          <w:rFonts w:ascii="Arial" w:hAnsi="Arial" w:cs="Arial"/>
        </w:rPr>
      </w:pPr>
      <w:r w:rsidRPr="00DF015A">
        <w:rPr>
          <w:rFonts w:ascii="Arial" w:hAnsi="Arial" w:cs="Arial"/>
          <w:b/>
          <w:bCs/>
          <w:color w:val="1A1A1A"/>
          <w:sz w:val="24"/>
          <w:szCs w:val="24"/>
        </w:rPr>
        <w:t>1.1 Propósito del análisis</w:t>
      </w:r>
    </w:p>
    <w:p w14:paraId="424DF018" w14:textId="77777777" w:rsidR="00BB70C7" w:rsidRPr="00DF015A" w:rsidRDefault="00000000">
      <w:pPr>
        <w:spacing w:after="160" w:line="300" w:lineRule="auto"/>
        <w:rPr>
          <w:rFonts w:ascii="Arial" w:hAnsi="Arial" w:cs="Arial"/>
        </w:rPr>
      </w:pPr>
      <w:r w:rsidRPr="00DF015A">
        <w:rPr>
          <w:rFonts w:ascii="Arial" w:hAnsi="Arial" w:cs="Arial"/>
          <w:sz w:val="22"/>
          <w:szCs w:val="22"/>
        </w:rPr>
        <w:t xml:space="preserve">Este documento profundiza en el entendimiento del problema planteado en la fase de Ingeniería de Requerimientos (documentos ERS y BRD), modelando los actores, los datos y las reglas del negocio que el sistema </w:t>
      </w:r>
      <w:proofErr w:type="spellStart"/>
      <w:r w:rsidRPr="00DF015A">
        <w:rPr>
          <w:rFonts w:ascii="Arial" w:hAnsi="Arial" w:cs="Arial"/>
          <w:sz w:val="22"/>
          <w:szCs w:val="22"/>
        </w:rPr>
        <w:t>FarmaVida</w:t>
      </w:r>
      <w:proofErr w:type="spellEnd"/>
      <w:r w:rsidRPr="00DF015A">
        <w:rPr>
          <w:rFonts w:ascii="Arial" w:hAnsi="Arial" w:cs="Arial"/>
          <w:sz w:val="22"/>
          <w:szCs w:val="22"/>
        </w:rPr>
        <w:t xml:space="preserve"> debe soportar, como base para la fase de Diseño.</w:t>
      </w:r>
    </w:p>
    <w:p w14:paraId="4300AE66" w14:textId="77777777" w:rsidR="00BB70C7" w:rsidRPr="00DF015A" w:rsidRDefault="00000000">
      <w:pPr>
        <w:pStyle w:val="Ttulo2"/>
        <w:spacing w:before="300" w:after="150"/>
        <w:rPr>
          <w:rFonts w:ascii="Arial" w:hAnsi="Arial" w:cs="Arial"/>
        </w:rPr>
      </w:pPr>
      <w:r w:rsidRPr="00DF015A">
        <w:rPr>
          <w:rFonts w:ascii="Arial" w:hAnsi="Arial" w:cs="Arial"/>
          <w:b/>
          <w:bCs/>
          <w:color w:val="1A1A1A"/>
          <w:sz w:val="24"/>
          <w:szCs w:val="24"/>
        </w:rPr>
        <w:t>1.2 Relación con los documentos anteriores</w:t>
      </w:r>
    </w:p>
    <w:p w14:paraId="0C2F4531" w14:textId="77777777" w:rsidR="00BB70C7" w:rsidRPr="00DF015A" w:rsidRDefault="00000000">
      <w:pPr>
        <w:spacing w:after="160" w:line="300" w:lineRule="auto"/>
        <w:rPr>
          <w:rFonts w:ascii="Arial" w:hAnsi="Arial" w:cs="Arial"/>
        </w:rPr>
      </w:pPr>
      <w:r w:rsidRPr="00DF015A">
        <w:rPr>
          <w:rFonts w:ascii="Arial" w:hAnsi="Arial" w:cs="Arial"/>
          <w:sz w:val="22"/>
          <w:szCs w:val="22"/>
        </w:rPr>
        <w:t>Este documento no reemplaza al ERS ni al BRD, sino que los complementa: mientras el ERS define QUÉ debe hacer el sistema, este documento explica CÓMO se entiende y modela ese comportamiento (actores, datos, reglas), antes de decidir la tecnología o la estructura de la base de datos, que corresponde a la fase de Diseño.</w:t>
      </w:r>
    </w:p>
    <w:p w14:paraId="0C7E1CE1" w14:textId="77777777" w:rsidR="00BB70C7" w:rsidRPr="00DF015A" w:rsidRDefault="00000000">
      <w:pPr>
        <w:pStyle w:val="Ttulo2"/>
        <w:spacing w:before="300" w:after="150"/>
        <w:rPr>
          <w:rFonts w:ascii="Arial" w:hAnsi="Arial" w:cs="Arial"/>
        </w:rPr>
      </w:pPr>
      <w:r w:rsidRPr="00DF015A">
        <w:rPr>
          <w:rFonts w:ascii="Arial" w:hAnsi="Arial" w:cs="Arial"/>
          <w:b/>
          <w:bCs/>
          <w:color w:val="1A1A1A"/>
          <w:sz w:val="24"/>
          <w:szCs w:val="24"/>
        </w:rPr>
        <w:t>1.3 Contenido de la carpeta 01-analisis</w:t>
      </w:r>
    </w:p>
    <w:p w14:paraId="5D26A06E" w14:textId="77777777" w:rsidR="00BB70C7" w:rsidRPr="00DF015A" w:rsidRDefault="00000000">
      <w:pPr>
        <w:pStyle w:val="Prrafodelista"/>
        <w:numPr>
          <w:ilvl w:val="0"/>
          <w:numId w:val="2"/>
        </w:numPr>
        <w:spacing w:after="80"/>
        <w:rPr>
          <w:rFonts w:ascii="Arial" w:hAnsi="Arial" w:cs="Arial"/>
        </w:rPr>
      </w:pPr>
      <w:r w:rsidRPr="00DF015A">
        <w:rPr>
          <w:rFonts w:ascii="Arial" w:hAnsi="Arial" w:cs="Arial"/>
          <w:sz w:val="22"/>
          <w:szCs w:val="22"/>
        </w:rPr>
        <w:t>01_Documento_de_Analisis (este documento): actores, diccionario de datos.</w:t>
      </w:r>
    </w:p>
    <w:p w14:paraId="2DE57ABF" w14:textId="77777777" w:rsidR="00BB70C7" w:rsidRPr="00DF015A" w:rsidRDefault="00000000">
      <w:pPr>
        <w:pStyle w:val="Prrafodelista"/>
        <w:numPr>
          <w:ilvl w:val="0"/>
          <w:numId w:val="2"/>
        </w:numPr>
        <w:spacing w:after="80"/>
        <w:rPr>
          <w:rFonts w:ascii="Arial" w:hAnsi="Arial" w:cs="Arial"/>
        </w:rPr>
      </w:pPr>
      <w:r w:rsidRPr="00DF015A">
        <w:rPr>
          <w:rFonts w:ascii="Arial" w:hAnsi="Arial" w:cs="Arial"/>
          <w:sz w:val="22"/>
          <w:szCs w:val="22"/>
        </w:rPr>
        <w:t>02_Diagrama_de_Casos_de_Uso: representación visual de la interacción actor–sistema.</w:t>
      </w:r>
    </w:p>
    <w:p w14:paraId="57A2C29C" w14:textId="77777777" w:rsidR="00BB70C7" w:rsidRPr="00DF015A" w:rsidRDefault="00000000">
      <w:pPr>
        <w:pStyle w:val="Prrafodelista"/>
        <w:numPr>
          <w:ilvl w:val="0"/>
          <w:numId w:val="2"/>
        </w:numPr>
        <w:spacing w:after="80"/>
        <w:rPr>
          <w:rFonts w:ascii="Arial" w:hAnsi="Arial" w:cs="Arial"/>
        </w:rPr>
      </w:pPr>
      <w:r w:rsidRPr="00DF015A">
        <w:rPr>
          <w:rFonts w:ascii="Arial" w:hAnsi="Arial" w:cs="Arial"/>
          <w:sz w:val="22"/>
          <w:szCs w:val="22"/>
        </w:rPr>
        <w:t>03_Especificacion_de_Casos_de_Uso: detalle paso a paso de cada caso de uso.</w:t>
      </w:r>
    </w:p>
    <w:p w14:paraId="1A10B09E" w14:textId="77777777" w:rsidR="00BB70C7" w:rsidRPr="00DF015A" w:rsidRDefault="00000000">
      <w:pPr>
        <w:pStyle w:val="Prrafodelista"/>
        <w:numPr>
          <w:ilvl w:val="0"/>
          <w:numId w:val="2"/>
        </w:numPr>
        <w:spacing w:after="80"/>
        <w:rPr>
          <w:rFonts w:ascii="Arial" w:hAnsi="Arial" w:cs="Arial"/>
        </w:rPr>
      </w:pPr>
      <w:r w:rsidRPr="00DF015A">
        <w:rPr>
          <w:rFonts w:ascii="Arial" w:hAnsi="Arial" w:cs="Arial"/>
          <w:sz w:val="22"/>
          <w:szCs w:val="22"/>
        </w:rPr>
        <w:t>04_Diagramas_de_Flujo: flujo de los procesos más relevantes (compra, registro, calificación del chat).</w:t>
      </w:r>
    </w:p>
    <w:p w14:paraId="0D545DFD" w14:textId="77777777" w:rsidR="00BB70C7" w:rsidRPr="00DF015A" w:rsidRDefault="00000000">
      <w:pPr>
        <w:pStyle w:val="Prrafodelista"/>
        <w:numPr>
          <w:ilvl w:val="0"/>
          <w:numId w:val="2"/>
        </w:numPr>
        <w:spacing w:after="80"/>
        <w:rPr>
          <w:rFonts w:ascii="Arial" w:hAnsi="Arial" w:cs="Arial"/>
        </w:rPr>
      </w:pPr>
      <w:r w:rsidRPr="00DF015A">
        <w:rPr>
          <w:rFonts w:ascii="Arial" w:hAnsi="Arial" w:cs="Arial"/>
          <w:sz w:val="22"/>
          <w:szCs w:val="22"/>
        </w:rPr>
        <w:t>05_Reglas_del_Negocio: condiciones del dominio que el sistema debe respetar.</w:t>
      </w:r>
    </w:p>
    <w:p w14:paraId="34B76A1A" w14:textId="77777777" w:rsidR="00DF015A" w:rsidRDefault="00DF015A" w:rsidP="00DF015A">
      <w:pPr>
        <w:spacing w:after="80"/>
        <w:rPr>
          <w:rFonts w:ascii="Arial" w:hAnsi="Arial" w:cs="Arial"/>
        </w:rPr>
      </w:pPr>
    </w:p>
    <w:p w14:paraId="6C5A1E9C" w14:textId="77777777" w:rsidR="00DF015A" w:rsidRDefault="00DF015A" w:rsidP="00DF015A">
      <w:pPr>
        <w:spacing w:after="80"/>
        <w:rPr>
          <w:rFonts w:ascii="Arial" w:hAnsi="Arial" w:cs="Arial"/>
        </w:rPr>
      </w:pPr>
    </w:p>
    <w:p w14:paraId="5606652A" w14:textId="77777777" w:rsidR="00DF015A" w:rsidRPr="00DF015A" w:rsidRDefault="00DF015A" w:rsidP="00DF015A">
      <w:pPr>
        <w:spacing w:after="80"/>
        <w:rPr>
          <w:rFonts w:ascii="Arial" w:hAnsi="Arial" w:cs="Arial"/>
        </w:rPr>
      </w:pPr>
    </w:p>
    <w:p w14:paraId="25FFCF9E" w14:textId="0202EB25" w:rsidR="00BB70C7" w:rsidRPr="00DF015A" w:rsidRDefault="00000000" w:rsidP="00DF015A">
      <w:pPr>
        <w:rPr>
          <w:rFonts w:ascii="Arial" w:hAnsi="Arial" w:cs="Arial"/>
        </w:rPr>
      </w:pPr>
      <w:r w:rsidRPr="00DF015A">
        <w:rPr>
          <w:rFonts w:ascii="Arial" w:hAnsi="Arial" w:cs="Arial"/>
          <w:b/>
          <w:bCs/>
          <w:color w:val="000000" w:themeColor="text1"/>
          <w:sz w:val="30"/>
          <w:szCs w:val="30"/>
        </w:rPr>
        <w:t>2. Actores del sistema</w:t>
      </w:r>
    </w:p>
    <w:p w14:paraId="61CCA375" w14:textId="77777777" w:rsidR="00BB70C7" w:rsidRPr="00DF015A" w:rsidRDefault="00000000">
      <w:pPr>
        <w:spacing w:after="160" w:line="300" w:lineRule="auto"/>
        <w:rPr>
          <w:rFonts w:ascii="Arial" w:hAnsi="Arial" w:cs="Arial"/>
        </w:rPr>
      </w:pPr>
      <w:r w:rsidRPr="00DF015A">
        <w:rPr>
          <w:rFonts w:ascii="Arial" w:hAnsi="Arial" w:cs="Arial"/>
          <w:sz w:val="22"/>
          <w:szCs w:val="22"/>
        </w:rPr>
        <w:t>Los actores representan quién interactúa directamente con el sistema. Se retoman del ERS (sección 2.4) y se detallan aquí con su relación a los casos de uso que se especificarán en el documento 03.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600"/>
        <w:gridCol w:w="3700"/>
      </w:tblGrid>
      <w:tr w:rsidR="00BB70C7" w:rsidRPr="00DF015A" w14:paraId="16873C68" w14:textId="77777777" w:rsidTr="00DF015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215E99" w:themeFill="text2" w:themeFillTint="B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A7AF27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Actor</w:t>
            </w:r>
          </w:p>
        </w:tc>
        <w:tc>
          <w:tcPr>
            <w:tcW w:w="3600" w:type="dxa"/>
            <w:shd w:val="clear" w:color="auto" w:fill="215E99" w:themeFill="text2" w:themeFillTint="B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F71101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  <w:tc>
          <w:tcPr>
            <w:tcW w:w="3700" w:type="dxa"/>
            <w:shd w:val="clear" w:color="auto" w:fill="215E99" w:themeFill="text2" w:themeFillTint="B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544928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Casos de uso principales</w:t>
            </w:r>
          </w:p>
        </w:tc>
      </w:tr>
      <w:tr w:rsidR="00BB70C7" w:rsidRPr="00DF015A" w14:paraId="5A5697E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251016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Cliente</w:t>
            </w:r>
          </w:p>
        </w:tc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E6FF92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 xml:space="preserve">Persona que se registra, compra productos y usa el </w:t>
            </w:r>
            <w:proofErr w:type="spellStart"/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chatbot</w:t>
            </w:r>
            <w:proofErr w:type="spellEnd"/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.</w:t>
            </w:r>
          </w:p>
        </w:tc>
        <w:tc>
          <w:tcPr>
            <w:tcW w:w="3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E76D3D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 xml:space="preserve">Registrarse, Iniciar sesión, Ver catálogo, Agregar al carrito, Confirmar compra, Ver historial, Usar </w:t>
            </w:r>
            <w:proofErr w:type="spellStart"/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chatbot</w:t>
            </w:r>
            <w:proofErr w:type="spellEnd"/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, Calificar atención, Cambiar idioma.</w:t>
            </w:r>
          </w:p>
        </w:tc>
      </w:tr>
      <w:tr w:rsidR="00BB70C7" w:rsidRPr="00DF015A" w14:paraId="6750AE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0E2B1F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Administrador</w:t>
            </w:r>
          </w:p>
        </w:tc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991291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Persona que gestiona el catálogo y consulta el reporte de atención.</w:t>
            </w:r>
          </w:p>
        </w:tc>
        <w:tc>
          <w:tcPr>
            <w:tcW w:w="3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69F108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Iniciar sesión, Crear producto, Editar producto, Eliminar producto, Ver reporte.</w:t>
            </w:r>
          </w:p>
        </w:tc>
      </w:tr>
      <w:tr w:rsidR="00BB70C7" w:rsidRPr="00DF015A" w14:paraId="714280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34E2E2" w14:textId="77777777" w:rsidR="00BB70C7" w:rsidRPr="00DF015A" w:rsidRDefault="00000000">
            <w:pPr>
              <w:rPr>
                <w:rFonts w:ascii="Arial" w:hAnsi="Arial" w:cs="Arial"/>
              </w:rPr>
            </w:pPr>
            <w:proofErr w:type="spellStart"/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Chatbot</w:t>
            </w:r>
            <w:proofErr w:type="spellEnd"/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 xml:space="preserve"> (sistema)</w:t>
            </w:r>
          </w:p>
        </w:tc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F0C91A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Componente automático que responde preguntas frecuentes del cliente.</w:t>
            </w:r>
          </w:p>
        </w:tc>
        <w:tc>
          <w:tcPr>
            <w:tcW w:w="3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5FAB7D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Responder consulta, Registrar conversación.</w:t>
            </w:r>
          </w:p>
        </w:tc>
      </w:tr>
    </w:tbl>
    <w:p w14:paraId="1F5BA562" w14:textId="77777777" w:rsidR="00BB70C7" w:rsidRPr="00DF015A" w:rsidRDefault="00000000">
      <w:pPr>
        <w:rPr>
          <w:rFonts w:ascii="Arial" w:hAnsi="Arial" w:cs="Arial"/>
        </w:rPr>
      </w:pPr>
      <w:r w:rsidRPr="00DF015A">
        <w:rPr>
          <w:rFonts w:ascii="Arial" w:hAnsi="Arial" w:cs="Arial"/>
        </w:rPr>
        <w:br w:type="page"/>
      </w:r>
    </w:p>
    <w:p w14:paraId="19E4744D" w14:textId="77777777" w:rsidR="00BB70C7" w:rsidRPr="00DF015A" w:rsidRDefault="00000000">
      <w:pPr>
        <w:pStyle w:val="Ttulo1"/>
        <w:pBdr>
          <w:bottom w:val="single" w:sz="6" w:space="4" w:color="1B6F5C"/>
        </w:pBdr>
        <w:spacing w:before="400" w:after="200"/>
        <w:rPr>
          <w:rFonts w:ascii="Arial" w:hAnsi="Arial" w:cs="Arial"/>
          <w:color w:val="000000" w:themeColor="text1"/>
        </w:rPr>
      </w:pPr>
      <w:r w:rsidRPr="00DF015A">
        <w:rPr>
          <w:rFonts w:ascii="Arial" w:hAnsi="Arial" w:cs="Arial"/>
          <w:b/>
          <w:bCs/>
          <w:color w:val="000000" w:themeColor="text1"/>
          <w:sz w:val="30"/>
          <w:szCs w:val="30"/>
        </w:rPr>
        <w:lastRenderedPageBreak/>
        <w:t>3. Diccionario de datos</w:t>
      </w:r>
    </w:p>
    <w:p w14:paraId="6C4E5D53" w14:textId="77777777" w:rsidR="00BB70C7" w:rsidRPr="00DF015A" w:rsidRDefault="00000000">
      <w:pPr>
        <w:spacing w:after="160" w:line="300" w:lineRule="auto"/>
        <w:rPr>
          <w:rFonts w:ascii="Arial" w:hAnsi="Arial" w:cs="Arial"/>
          <w:color w:val="000000" w:themeColor="text1"/>
        </w:rPr>
      </w:pPr>
      <w:r w:rsidRPr="00DF015A">
        <w:rPr>
          <w:rFonts w:ascii="Arial" w:hAnsi="Arial" w:cs="Arial"/>
          <w:sz w:val="22"/>
          <w:szCs w:val="22"/>
        </w:rPr>
        <w:t xml:space="preserve">El siguiente diccionario describe cada dato que maneja el sistema, agrupado por entidad. La columna "Clasificación" indica el nivel de sensibilidad del dato conforme a la Ley 1581 de 2012 y el Decreto 1377 de 2013: Público, Semiprivado, Privado, Sensible o No aplica (para datos internos </w:t>
      </w:r>
      <w:r w:rsidRPr="00DF015A">
        <w:rPr>
          <w:rFonts w:ascii="Arial" w:hAnsi="Arial" w:cs="Arial"/>
          <w:color w:val="000000" w:themeColor="text1"/>
          <w:sz w:val="22"/>
          <w:szCs w:val="22"/>
        </w:rPr>
        <w:t>del sistema, sin relación con personas).</w:t>
      </w:r>
    </w:p>
    <w:p w14:paraId="155F3191" w14:textId="77777777" w:rsidR="00BB70C7" w:rsidRPr="00DF015A" w:rsidRDefault="00000000">
      <w:pPr>
        <w:pStyle w:val="Ttulo3"/>
        <w:spacing w:before="220" w:after="100"/>
        <w:rPr>
          <w:rFonts w:ascii="Arial" w:hAnsi="Arial" w:cs="Arial"/>
          <w:color w:val="000000" w:themeColor="text1"/>
        </w:rPr>
      </w:pPr>
      <w:r w:rsidRPr="00DF015A">
        <w:rPr>
          <w:rFonts w:ascii="Arial" w:hAnsi="Arial" w:cs="Arial"/>
          <w:b/>
          <w:bCs/>
          <w:color w:val="000000" w:themeColor="text1"/>
          <w:sz w:val="21"/>
          <w:szCs w:val="21"/>
        </w:rPr>
        <w:t>3.1 Entidad: clientes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600"/>
        <w:gridCol w:w="4200"/>
        <w:gridCol w:w="1700"/>
      </w:tblGrid>
      <w:tr w:rsidR="00BB70C7" w:rsidRPr="00DF015A" w14:paraId="251F5F22" w14:textId="77777777" w:rsidTr="00DF015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215E99" w:themeFill="text2" w:themeFillTint="B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FD3740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1600" w:type="dxa"/>
            <w:shd w:val="clear" w:color="auto" w:fill="215E99" w:themeFill="text2" w:themeFillTint="B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3D9F91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4200" w:type="dxa"/>
            <w:shd w:val="clear" w:color="auto" w:fill="215E99" w:themeFill="text2" w:themeFillTint="B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1F4755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  <w:tc>
          <w:tcPr>
            <w:tcW w:w="1700" w:type="dxa"/>
            <w:shd w:val="clear" w:color="auto" w:fill="215E99" w:themeFill="text2" w:themeFillTint="B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005090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Clasificación</w:t>
            </w:r>
          </w:p>
        </w:tc>
      </w:tr>
      <w:tr w:rsidR="00BB70C7" w:rsidRPr="00DF015A" w14:paraId="6C4A2FD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916562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id</w:t>
            </w:r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EB25C3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INT</w:t>
            </w:r>
          </w:p>
        </w:tc>
        <w:tc>
          <w:tcPr>
            <w:tcW w:w="4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14766B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Identificador único del cliente.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0FB2C6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No aplica</w:t>
            </w:r>
          </w:p>
        </w:tc>
      </w:tr>
      <w:tr w:rsidR="00BB70C7" w:rsidRPr="00DF015A" w14:paraId="4FFDD76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1A4A1B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nombre</w:t>
            </w:r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99E985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VARCHAR(150)</w:t>
            </w:r>
          </w:p>
        </w:tc>
        <w:tc>
          <w:tcPr>
            <w:tcW w:w="4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A0429A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Nombre completo del cliente.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27B2A9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Público</w:t>
            </w:r>
          </w:p>
        </w:tc>
      </w:tr>
      <w:tr w:rsidR="00BB70C7" w:rsidRPr="00DF015A" w14:paraId="6D00CD7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3CAA35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ciudad</w:t>
            </w:r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5AAAC4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VARCHAR(100)</w:t>
            </w:r>
          </w:p>
        </w:tc>
        <w:tc>
          <w:tcPr>
            <w:tcW w:w="4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55F02D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Ciudad de residencia.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EBD96C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Público</w:t>
            </w:r>
          </w:p>
        </w:tc>
      </w:tr>
      <w:tr w:rsidR="00BB70C7" w:rsidRPr="00DF015A" w14:paraId="65813B1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D62D49" w14:textId="77777777" w:rsidR="00BB70C7" w:rsidRPr="00DF015A" w:rsidRDefault="00000000">
            <w:pPr>
              <w:rPr>
                <w:rFonts w:ascii="Arial" w:hAnsi="Arial" w:cs="Arial"/>
              </w:rPr>
            </w:pPr>
            <w:proofErr w:type="spellStart"/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telefono</w:t>
            </w:r>
            <w:proofErr w:type="spellEnd"/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941D10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VARCHAR(30)</w:t>
            </w:r>
          </w:p>
        </w:tc>
        <w:tc>
          <w:tcPr>
            <w:tcW w:w="4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2BDCF5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Número de contacto.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C87D71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Semiprivado</w:t>
            </w:r>
          </w:p>
        </w:tc>
      </w:tr>
      <w:tr w:rsidR="00BB70C7" w:rsidRPr="00DF015A" w14:paraId="4CB4BA9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C55998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correo</w:t>
            </w:r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0AED72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VARCHAR(150)</w:t>
            </w:r>
          </w:p>
        </w:tc>
        <w:tc>
          <w:tcPr>
            <w:tcW w:w="4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43DDFF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Correo electrónico, usado como usuario de acceso.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A8403A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Semiprivado</w:t>
            </w:r>
          </w:p>
        </w:tc>
      </w:tr>
      <w:tr w:rsidR="00BB70C7" w:rsidRPr="00DF015A" w14:paraId="1207F13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667A82" w14:textId="77777777" w:rsidR="00BB70C7" w:rsidRPr="00DF015A" w:rsidRDefault="00000000">
            <w:pPr>
              <w:rPr>
                <w:rFonts w:ascii="Arial" w:hAnsi="Arial" w:cs="Arial"/>
              </w:rPr>
            </w:pPr>
            <w:proofErr w:type="spellStart"/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password</w:t>
            </w:r>
            <w:proofErr w:type="spellEnd"/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76B6A7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VARCHAR(255)</w:t>
            </w:r>
          </w:p>
        </w:tc>
        <w:tc>
          <w:tcPr>
            <w:tcW w:w="4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49EDF2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Contraseña cifrada (hash) del cliente.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3A4F7C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Semiprivado</w:t>
            </w:r>
          </w:p>
        </w:tc>
      </w:tr>
      <w:tr w:rsidR="00BB70C7" w:rsidRPr="00DF015A" w14:paraId="53EE553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BC6733" w14:textId="77777777" w:rsidR="00BB70C7" w:rsidRPr="00DF015A" w:rsidRDefault="00000000">
            <w:pPr>
              <w:rPr>
                <w:rFonts w:ascii="Arial" w:hAnsi="Arial" w:cs="Arial"/>
              </w:rPr>
            </w:pPr>
            <w:proofErr w:type="spellStart"/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direccion</w:t>
            </w:r>
            <w:proofErr w:type="spellEnd"/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CFF92D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VARCHAR(255)</w:t>
            </w:r>
          </w:p>
        </w:tc>
        <w:tc>
          <w:tcPr>
            <w:tcW w:w="4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971188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Dirección de envío de pedidos.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88749B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Privado</w:t>
            </w:r>
          </w:p>
        </w:tc>
      </w:tr>
      <w:tr w:rsidR="00BB70C7" w:rsidRPr="00DF015A" w14:paraId="7020EB0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48295F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documento</w:t>
            </w:r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680E28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VARCHAR(30)</w:t>
            </w:r>
          </w:p>
        </w:tc>
        <w:tc>
          <w:tcPr>
            <w:tcW w:w="4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F3FD0F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Número de documento de identidad.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3FEAD6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Privado</w:t>
            </w:r>
          </w:p>
        </w:tc>
      </w:tr>
      <w:tr w:rsidR="00BB70C7" w:rsidRPr="00DF015A" w14:paraId="0D02712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E58333" w14:textId="77777777" w:rsidR="00BB70C7" w:rsidRPr="00DF015A" w:rsidRDefault="00000000">
            <w:pPr>
              <w:rPr>
                <w:rFonts w:ascii="Arial" w:hAnsi="Arial" w:cs="Arial"/>
              </w:rPr>
            </w:pPr>
            <w:proofErr w:type="spellStart"/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condicion_salud</w:t>
            </w:r>
            <w:proofErr w:type="spellEnd"/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E70795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VARCHAR(255)</w:t>
            </w:r>
          </w:p>
        </w:tc>
        <w:tc>
          <w:tcPr>
            <w:tcW w:w="4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1AA09E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Condición de salud relevante, de reporte opcional.</w:t>
            </w:r>
          </w:p>
        </w:tc>
        <w:tc>
          <w:tcPr>
            <w:tcW w:w="1700" w:type="dxa"/>
            <w:shd w:val="clear" w:color="auto" w:fill="FBEAE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909DCB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C0392B"/>
                <w:sz w:val="19"/>
                <w:szCs w:val="19"/>
              </w:rPr>
              <w:t>Sensible</w:t>
            </w:r>
          </w:p>
        </w:tc>
      </w:tr>
      <w:tr w:rsidR="00BB70C7" w:rsidRPr="00DF015A" w14:paraId="7A4F59B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BAC68C" w14:textId="77777777" w:rsidR="00BB70C7" w:rsidRPr="00DF015A" w:rsidRDefault="00000000">
            <w:pPr>
              <w:rPr>
                <w:rFonts w:ascii="Arial" w:hAnsi="Arial" w:cs="Arial"/>
              </w:rPr>
            </w:pPr>
            <w:proofErr w:type="spellStart"/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eps</w:t>
            </w:r>
            <w:proofErr w:type="spellEnd"/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5FAE3E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VARCHAR(100)</w:t>
            </w:r>
          </w:p>
        </w:tc>
        <w:tc>
          <w:tcPr>
            <w:tcW w:w="4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AC6202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Entidad Promotora de Salud a la que pertenece.</w:t>
            </w:r>
          </w:p>
        </w:tc>
        <w:tc>
          <w:tcPr>
            <w:tcW w:w="1700" w:type="dxa"/>
            <w:shd w:val="clear" w:color="auto" w:fill="FBEAE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38A644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C0392B"/>
                <w:sz w:val="19"/>
                <w:szCs w:val="19"/>
              </w:rPr>
              <w:t>Sensible</w:t>
            </w:r>
          </w:p>
        </w:tc>
      </w:tr>
      <w:tr w:rsidR="00BB70C7" w:rsidRPr="00DF015A" w14:paraId="644DD09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329C19" w14:textId="77777777" w:rsidR="00BB70C7" w:rsidRPr="00DF015A" w:rsidRDefault="00000000">
            <w:pPr>
              <w:rPr>
                <w:rFonts w:ascii="Arial" w:hAnsi="Arial" w:cs="Arial"/>
              </w:rPr>
            </w:pPr>
            <w:proofErr w:type="spellStart"/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fecha_registro</w:t>
            </w:r>
            <w:proofErr w:type="spellEnd"/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9B4F6A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DATETIME</w:t>
            </w:r>
          </w:p>
        </w:tc>
        <w:tc>
          <w:tcPr>
            <w:tcW w:w="4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42514C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Fecha y hora en que el cliente se registró.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35CEDE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No aplica</w:t>
            </w:r>
          </w:p>
        </w:tc>
      </w:tr>
    </w:tbl>
    <w:p w14:paraId="336FF816" w14:textId="77777777" w:rsidR="00DF015A" w:rsidRDefault="00DF015A">
      <w:pPr>
        <w:pStyle w:val="Ttulo3"/>
        <w:spacing w:before="220" w:after="100"/>
        <w:rPr>
          <w:rFonts w:ascii="Arial" w:hAnsi="Arial" w:cs="Arial"/>
          <w:b/>
          <w:bCs/>
          <w:color w:val="000000" w:themeColor="text1"/>
          <w:sz w:val="21"/>
          <w:szCs w:val="21"/>
        </w:rPr>
      </w:pPr>
    </w:p>
    <w:p w14:paraId="18484F08" w14:textId="4008FA1D" w:rsidR="00BB70C7" w:rsidRPr="00DF015A" w:rsidRDefault="00000000">
      <w:pPr>
        <w:pStyle w:val="Ttulo3"/>
        <w:spacing w:before="220" w:after="100"/>
        <w:rPr>
          <w:rFonts w:ascii="Arial" w:hAnsi="Arial" w:cs="Arial"/>
          <w:color w:val="000000" w:themeColor="text1"/>
        </w:rPr>
      </w:pPr>
      <w:r w:rsidRPr="00DF015A">
        <w:rPr>
          <w:rFonts w:ascii="Arial" w:hAnsi="Arial" w:cs="Arial"/>
          <w:b/>
          <w:bCs/>
          <w:color w:val="000000" w:themeColor="text1"/>
          <w:sz w:val="21"/>
          <w:szCs w:val="21"/>
        </w:rPr>
        <w:t>3.2 Entidad: administradores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600"/>
        <w:gridCol w:w="4200"/>
        <w:gridCol w:w="1700"/>
      </w:tblGrid>
      <w:tr w:rsidR="00BB70C7" w:rsidRPr="00DF015A" w14:paraId="2332EE79" w14:textId="77777777" w:rsidTr="00DF015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215E99" w:themeFill="text2" w:themeFillTint="B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0CAA64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1600" w:type="dxa"/>
            <w:shd w:val="clear" w:color="auto" w:fill="215E99" w:themeFill="text2" w:themeFillTint="B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F198EA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4200" w:type="dxa"/>
            <w:shd w:val="clear" w:color="auto" w:fill="215E99" w:themeFill="text2" w:themeFillTint="B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843A01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  <w:tc>
          <w:tcPr>
            <w:tcW w:w="1700" w:type="dxa"/>
            <w:shd w:val="clear" w:color="auto" w:fill="215E99" w:themeFill="text2" w:themeFillTint="B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B1E88A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Clasificación</w:t>
            </w:r>
          </w:p>
        </w:tc>
      </w:tr>
      <w:tr w:rsidR="00BB70C7" w:rsidRPr="00DF015A" w14:paraId="4C421C0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F34C08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id</w:t>
            </w:r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B8B1F6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INT</w:t>
            </w:r>
          </w:p>
        </w:tc>
        <w:tc>
          <w:tcPr>
            <w:tcW w:w="4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90094D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Identificador único del administrador.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C1AE22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No aplica</w:t>
            </w:r>
          </w:p>
        </w:tc>
      </w:tr>
      <w:tr w:rsidR="00BB70C7" w:rsidRPr="00DF015A" w14:paraId="7DB6CF8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3B066D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usuario</w:t>
            </w:r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72460F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VARCHAR(100)</w:t>
            </w:r>
          </w:p>
        </w:tc>
        <w:tc>
          <w:tcPr>
            <w:tcW w:w="4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F68BB5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Nombre de usuario para iniciar sesión.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5A8BEE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Semiprivado</w:t>
            </w:r>
          </w:p>
        </w:tc>
      </w:tr>
      <w:tr w:rsidR="00BB70C7" w:rsidRPr="00DF015A" w14:paraId="08D806E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442C02" w14:textId="77777777" w:rsidR="00BB70C7" w:rsidRPr="00DF015A" w:rsidRDefault="00000000">
            <w:pPr>
              <w:rPr>
                <w:rFonts w:ascii="Arial" w:hAnsi="Arial" w:cs="Arial"/>
              </w:rPr>
            </w:pPr>
            <w:proofErr w:type="spellStart"/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password</w:t>
            </w:r>
            <w:proofErr w:type="spellEnd"/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592AF4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VARCHAR(255)</w:t>
            </w:r>
          </w:p>
        </w:tc>
        <w:tc>
          <w:tcPr>
            <w:tcW w:w="4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D1D7DD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Contraseña cifrada (hash) del administrador.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5311A0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Semiprivado</w:t>
            </w:r>
          </w:p>
        </w:tc>
      </w:tr>
      <w:tr w:rsidR="00BB70C7" w:rsidRPr="00DF015A" w14:paraId="647AE34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8CEB2F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nombre</w:t>
            </w:r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27572B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VARCHAR(150)</w:t>
            </w:r>
          </w:p>
        </w:tc>
        <w:tc>
          <w:tcPr>
            <w:tcW w:w="4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47F872" w14:textId="77777777" w:rsidR="00BB70C7" w:rsidRPr="00DF015A" w:rsidRDefault="00000000">
            <w:pPr>
              <w:rPr>
                <w:rFonts w:ascii="Arial" w:hAnsi="Arial" w:cs="Arial"/>
              </w:rPr>
            </w:pPr>
            <w:proofErr w:type="gramStart"/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Nombre a mostrar</w:t>
            </w:r>
            <w:proofErr w:type="gramEnd"/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 xml:space="preserve"> en el panel administrativo.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12EF81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Público</w:t>
            </w:r>
          </w:p>
        </w:tc>
      </w:tr>
    </w:tbl>
    <w:p w14:paraId="68B45C42" w14:textId="77777777" w:rsidR="00DF015A" w:rsidRDefault="00DF015A">
      <w:pPr>
        <w:pStyle w:val="Ttulo3"/>
        <w:spacing w:before="220" w:after="100"/>
        <w:rPr>
          <w:rFonts w:ascii="Arial" w:hAnsi="Arial" w:cs="Arial"/>
          <w:b/>
          <w:bCs/>
          <w:color w:val="000000" w:themeColor="text1"/>
          <w:sz w:val="21"/>
          <w:szCs w:val="21"/>
        </w:rPr>
      </w:pPr>
    </w:p>
    <w:p w14:paraId="596E1C91" w14:textId="4E63E0D0" w:rsidR="00BB70C7" w:rsidRPr="00DF015A" w:rsidRDefault="00000000">
      <w:pPr>
        <w:pStyle w:val="Ttulo3"/>
        <w:spacing w:before="220" w:after="100"/>
        <w:rPr>
          <w:rFonts w:ascii="Arial" w:hAnsi="Arial" w:cs="Arial"/>
          <w:color w:val="000000" w:themeColor="text1"/>
        </w:rPr>
      </w:pPr>
      <w:r w:rsidRPr="00DF015A">
        <w:rPr>
          <w:rFonts w:ascii="Arial" w:hAnsi="Arial" w:cs="Arial"/>
          <w:b/>
          <w:bCs/>
          <w:color w:val="000000" w:themeColor="text1"/>
          <w:sz w:val="21"/>
          <w:szCs w:val="21"/>
        </w:rPr>
        <w:t>3.3 Entidad: productos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80"/>
        <w:gridCol w:w="2225"/>
        <w:gridCol w:w="3541"/>
        <w:gridCol w:w="1654"/>
      </w:tblGrid>
      <w:tr w:rsidR="00BB70C7" w:rsidRPr="00DF015A" w14:paraId="69609EE5" w14:textId="77777777" w:rsidTr="00DF015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215E99" w:themeFill="text2" w:themeFillTint="B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4AD797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1900" w:type="dxa"/>
            <w:shd w:val="clear" w:color="auto" w:fill="215E99" w:themeFill="text2" w:themeFillTint="B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3DB1CC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3900" w:type="dxa"/>
            <w:shd w:val="clear" w:color="auto" w:fill="215E99" w:themeFill="text2" w:themeFillTint="B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DA8EFE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  <w:tc>
          <w:tcPr>
            <w:tcW w:w="1700" w:type="dxa"/>
            <w:shd w:val="clear" w:color="auto" w:fill="215E99" w:themeFill="text2" w:themeFillTint="B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AC5C60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Clasificación</w:t>
            </w:r>
          </w:p>
        </w:tc>
      </w:tr>
      <w:tr w:rsidR="00BB70C7" w:rsidRPr="00DF015A" w14:paraId="7ECF2D8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BCB718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id</w:t>
            </w:r>
          </w:p>
        </w:tc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C8EFE1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INT</w:t>
            </w:r>
          </w:p>
        </w:tc>
        <w:tc>
          <w:tcPr>
            <w:tcW w:w="3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A7749C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Identificador único del producto.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3177D6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No aplica</w:t>
            </w:r>
          </w:p>
        </w:tc>
      </w:tr>
      <w:tr w:rsidR="00BB70C7" w:rsidRPr="00DF015A" w14:paraId="3077215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1347C5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nombre</w:t>
            </w:r>
          </w:p>
        </w:tc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B550C6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VARCHAR(150)</w:t>
            </w:r>
          </w:p>
        </w:tc>
        <w:tc>
          <w:tcPr>
            <w:tcW w:w="3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E86751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Nombre comercial del producto.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D0486B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No aplica</w:t>
            </w:r>
          </w:p>
        </w:tc>
      </w:tr>
      <w:tr w:rsidR="00BB70C7" w:rsidRPr="00DF015A" w14:paraId="14664CC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46D2CE" w14:textId="77777777" w:rsidR="00BB70C7" w:rsidRPr="00DF015A" w:rsidRDefault="00000000">
            <w:pPr>
              <w:rPr>
                <w:rFonts w:ascii="Arial" w:hAnsi="Arial" w:cs="Arial"/>
              </w:rPr>
            </w:pPr>
            <w:proofErr w:type="spellStart"/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descripcion</w:t>
            </w:r>
            <w:proofErr w:type="spellEnd"/>
          </w:p>
        </w:tc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121E9F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VARCHAR(255)</w:t>
            </w:r>
          </w:p>
        </w:tc>
        <w:tc>
          <w:tcPr>
            <w:tcW w:w="3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2DA847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Descripción breve del producto.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9DA8ED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No aplica</w:t>
            </w:r>
          </w:p>
        </w:tc>
      </w:tr>
      <w:tr w:rsidR="00BB70C7" w:rsidRPr="00DF015A" w14:paraId="25ECC3A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9BA550" w14:textId="77777777" w:rsidR="00BB70C7" w:rsidRPr="00DF015A" w:rsidRDefault="00000000">
            <w:pPr>
              <w:rPr>
                <w:rFonts w:ascii="Arial" w:hAnsi="Arial" w:cs="Arial"/>
              </w:rPr>
            </w:pPr>
            <w:proofErr w:type="spellStart"/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categoria</w:t>
            </w:r>
            <w:proofErr w:type="spellEnd"/>
          </w:p>
        </w:tc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21CB0C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VARCHAR(100)</w:t>
            </w:r>
          </w:p>
        </w:tc>
        <w:tc>
          <w:tcPr>
            <w:tcW w:w="3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777529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Categoría a la que pertenece (ej. analgésicos).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D66BA6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No aplica</w:t>
            </w:r>
          </w:p>
        </w:tc>
      </w:tr>
      <w:tr w:rsidR="00BB70C7" w:rsidRPr="00DF015A" w14:paraId="1DC2DDF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19C8F0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lastRenderedPageBreak/>
              <w:t>precio</w:t>
            </w:r>
          </w:p>
        </w:tc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3E63AD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DECIMAL(10,2)</w:t>
            </w:r>
          </w:p>
        </w:tc>
        <w:tc>
          <w:tcPr>
            <w:tcW w:w="3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829814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Precio de venta al público.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10DB89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No aplica</w:t>
            </w:r>
          </w:p>
        </w:tc>
      </w:tr>
      <w:tr w:rsidR="00BB70C7" w:rsidRPr="00DF015A" w14:paraId="3D02B93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C94692" w14:textId="77777777" w:rsidR="00BB70C7" w:rsidRPr="00DF015A" w:rsidRDefault="00000000">
            <w:pPr>
              <w:rPr>
                <w:rFonts w:ascii="Arial" w:hAnsi="Arial" w:cs="Arial"/>
              </w:rPr>
            </w:pPr>
            <w:proofErr w:type="spellStart"/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cantidad_disponible</w:t>
            </w:r>
            <w:proofErr w:type="spellEnd"/>
          </w:p>
        </w:tc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A53354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INT</w:t>
            </w:r>
          </w:p>
        </w:tc>
        <w:tc>
          <w:tcPr>
            <w:tcW w:w="3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AF0F68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Unidades disponibles en inventario.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EEE637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No aplica</w:t>
            </w:r>
          </w:p>
        </w:tc>
      </w:tr>
      <w:tr w:rsidR="00BB70C7" w:rsidRPr="00DF015A" w14:paraId="10C7615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88B978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estado</w:t>
            </w:r>
          </w:p>
        </w:tc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3FEA71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ENUM('</w:t>
            </w:r>
            <w:proofErr w:type="spellStart"/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activo','inactivo</w:t>
            </w:r>
            <w:proofErr w:type="spellEnd"/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')</w:t>
            </w:r>
          </w:p>
        </w:tc>
        <w:tc>
          <w:tcPr>
            <w:tcW w:w="3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11AD37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Indica si el producto se muestra en el catálogo.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2F11B7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No aplica</w:t>
            </w:r>
          </w:p>
        </w:tc>
      </w:tr>
      <w:tr w:rsidR="00BB70C7" w:rsidRPr="00DF015A" w14:paraId="328F366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EE0180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icono</w:t>
            </w:r>
          </w:p>
        </w:tc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BC5C80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VARCHAR(10)</w:t>
            </w:r>
          </w:p>
        </w:tc>
        <w:tc>
          <w:tcPr>
            <w:tcW w:w="3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355B8A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Emoji de respaldo si no hay imagen.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058A16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No aplica</w:t>
            </w:r>
          </w:p>
        </w:tc>
      </w:tr>
      <w:tr w:rsidR="00BB70C7" w:rsidRPr="00DF015A" w14:paraId="6774FC2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25C62F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imagen</w:t>
            </w:r>
          </w:p>
        </w:tc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30D397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VARCHAR(500)</w:t>
            </w:r>
          </w:p>
        </w:tc>
        <w:tc>
          <w:tcPr>
            <w:tcW w:w="3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320B83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Ruta o URL de la imagen del producto.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F0A19D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No aplica</w:t>
            </w:r>
          </w:p>
        </w:tc>
      </w:tr>
    </w:tbl>
    <w:p w14:paraId="579FBF15" w14:textId="77777777" w:rsidR="00DF015A" w:rsidRDefault="00DF015A">
      <w:pPr>
        <w:pStyle w:val="Ttulo3"/>
        <w:spacing w:before="220" w:after="100"/>
        <w:rPr>
          <w:rFonts w:ascii="Arial" w:hAnsi="Arial" w:cs="Arial"/>
          <w:b/>
          <w:bCs/>
          <w:color w:val="000000" w:themeColor="text1"/>
          <w:sz w:val="21"/>
          <w:szCs w:val="21"/>
        </w:rPr>
      </w:pPr>
    </w:p>
    <w:p w14:paraId="0DF9F7CD" w14:textId="6A4441DE" w:rsidR="00BB70C7" w:rsidRPr="00DF015A" w:rsidRDefault="00000000">
      <w:pPr>
        <w:pStyle w:val="Ttulo3"/>
        <w:spacing w:before="220" w:after="100"/>
        <w:rPr>
          <w:rFonts w:ascii="Arial" w:hAnsi="Arial" w:cs="Arial"/>
          <w:color w:val="000000" w:themeColor="text1"/>
        </w:rPr>
      </w:pPr>
      <w:r w:rsidRPr="00DF015A">
        <w:rPr>
          <w:rFonts w:ascii="Arial" w:hAnsi="Arial" w:cs="Arial"/>
          <w:b/>
          <w:bCs/>
          <w:color w:val="000000" w:themeColor="text1"/>
          <w:sz w:val="21"/>
          <w:szCs w:val="21"/>
        </w:rPr>
        <w:t>3.4 Entidad: pedidos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900"/>
        <w:gridCol w:w="3900"/>
        <w:gridCol w:w="1700"/>
      </w:tblGrid>
      <w:tr w:rsidR="00BB70C7" w:rsidRPr="00DF015A" w14:paraId="3CA1F186" w14:textId="77777777" w:rsidTr="00DF015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215E99" w:themeFill="text2" w:themeFillTint="B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A43D94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1900" w:type="dxa"/>
            <w:shd w:val="clear" w:color="auto" w:fill="215E99" w:themeFill="text2" w:themeFillTint="B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DB22E5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3900" w:type="dxa"/>
            <w:shd w:val="clear" w:color="auto" w:fill="215E99" w:themeFill="text2" w:themeFillTint="B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D673A6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  <w:tc>
          <w:tcPr>
            <w:tcW w:w="1700" w:type="dxa"/>
            <w:shd w:val="clear" w:color="auto" w:fill="215E99" w:themeFill="text2" w:themeFillTint="B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1F7394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Clasificación</w:t>
            </w:r>
          </w:p>
        </w:tc>
      </w:tr>
      <w:tr w:rsidR="00BB70C7" w:rsidRPr="00DF015A" w14:paraId="6561D8F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BB65B7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id</w:t>
            </w:r>
          </w:p>
        </w:tc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39F49F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INT</w:t>
            </w:r>
          </w:p>
        </w:tc>
        <w:tc>
          <w:tcPr>
            <w:tcW w:w="3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6A5B1D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Identificador único del pedido.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366231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No aplica</w:t>
            </w:r>
          </w:p>
        </w:tc>
      </w:tr>
      <w:tr w:rsidR="00BB70C7" w:rsidRPr="00DF015A" w14:paraId="75A8287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CDCD4D" w14:textId="77777777" w:rsidR="00BB70C7" w:rsidRPr="00DF015A" w:rsidRDefault="00000000">
            <w:pPr>
              <w:rPr>
                <w:rFonts w:ascii="Arial" w:hAnsi="Arial" w:cs="Arial"/>
              </w:rPr>
            </w:pPr>
            <w:proofErr w:type="spellStart"/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cliente_id</w:t>
            </w:r>
            <w:proofErr w:type="spellEnd"/>
          </w:p>
        </w:tc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4A050C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INT</w:t>
            </w:r>
          </w:p>
        </w:tc>
        <w:tc>
          <w:tcPr>
            <w:tcW w:w="3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B083C8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Cliente que realizó la compra (llave foránea a clientes).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BC9B8D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No aplica</w:t>
            </w:r>
          </w:p>
        </w:tc>
      </w:tr>
      <w:tr w:rsidR="00BB70C7" w:rsidRPr="00DF015A" w14:paraId="1B0FD02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26536C" w14:textId="77777777" w:rsidR="00BB70C7" w:rsidRPr="00DF015A" w:rsidRDefault="00000000">
            <w:pPr>
              <w:rPr>
                <w:rFonts w:ascii="Arial" w:hAnsi="Arial" w:cs="Arial"/>
              </w:rPr>
            </w:pPr>
            <w:proofErr w:type="spellStart"/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producto_id</w:t>
            </w:r>
            <w:proofErr w:type="spellEnd"/>
          </w:p>
        </w:tc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5B3493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INT</w:t>
            </w:r>
          </w:p>
        </w:tc>
        <w:tc>
          <w:tcPr>
            <w:tcW w:w="3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FC92D1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Producto comprado (llave foránea a productos).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99243B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No aplica</w:t>
            </w:r>
          </w:p>
        </w:tc>
      </w:tr>
      <w:tr w:rsidR="00BB70C7" w:rsidRPr="00DF015A" w14:paraId="5D54E43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B0AD59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precio</w:t>
            </w:r>
          </w:p>
        </w:tc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F718FB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DECIMAL(10,2)</w:t>
            </w:r>
          </w:p>
        </w:tc>
        <w:tc>
          <w:tcPr>
            <w:tcW w:w="3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86335E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Precio pagado al momento de la compra.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6D835A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No aplica</w:t>
            </w:r>
          </w:p>
        </w:tc>
      </w:tr>
      <w:tr w:rsidR="00BB70C7" w:rsidRPr="00DF015A" w14:paraId="4E02107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C5027B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fecha</w:t>
            </w:r>
          </w:p>
        </w:tc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FCE7FF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DATETIME</w:t>
            </w:r>
          </w:p>
        </w:tc>
        <w:tc>
          <w:tcPr>
            <w:tcW w:w="3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5D0E23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Fecha y hora de la compra.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F408CB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No aplica</w:t>
            </w:r>
          </w:p>
        </w:tc>
      </w:tr>
    </w:tbl>
    <w:p w14:paraId="1020E5C6" w14:textId="77777777" w:rsidR="00DF015A" w:rsidRDefault="00DF015A">
      <w:pPr>
        <w:pStyle w:val="Ttulo3"/>
        <w:spacing w:before="220" w:after="100"/>
        <w:rPr>
          <w:rFonts w:ascii="Arial" w:hAnsi="Arial" w:cs="Arial"/>
          <w:b/>
          <w:bCs/>
          <w:color w:val="000000" w:themeColor="text1"/>
          <w:sz w:val="21"/>
          <w:szCs w:val="21"/>
        </w:rPr>
      </w:pPr>
    </w:p>
    <w:p w14:paraId="403D7779" w14:textId="267275E0" w:rsidR="00BB70C7" w:rsidRPr="00DF015A" w:rsidRDefault="00000000">
      <w:pPr>
        <w:pStyle w:val="Ttulo3"/>
        <w:spacing w:before="220" w:after="100"/>
        <w:rPr>
          <w:rFonts w:ascii="Arial" w:hAnsi="Arial" w:cs="Arial"/>
          <w:color w:val="000000" w:themeColor="text1"/>
        </w:rPr>
      </w:pPr>
      <w:r w:rsidRPr="00DF015A">
        <w:rPr>
          <w:rFonts w:ascii="Arial" w:hAnsi="Arial" w:cs="Arial"/>
          <w:b/>
          <w:bCs/>
          <w:color w:val="000000" w:themeColor="text1"/>
          <w:sz w:val="21"/>
          <w:szCs w:val="21"/>
        </w:rPr>
        <w:t>3.5 Entidad: conversaciones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900"/>
        <w:gridCol w:w="3900"/>
        <w:gridCol w:w="1700"/>
      </w:tblGrid>
      <w:tr w:rsidR="00BB70C7" w:rsidRPr="00DF015A" w14:paraId="3F795FD0" w14:textId="77777777" w:rsidTr="00DF015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215E99" w:themeFill="text2" w:themeFillTint="B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1D2E2F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1900" w:type="dxa"/>
            <w:shd w:val="clear" w:color="auto" w:fill="215E99" w:themeFill="text2" w:themeFillTint="B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8170A8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3900" w:type="dxa"/>
            <w:shd w:val="clear" w:color="auto" w:fill="215E99" w:themeFill="text2" w:themeFillTint="B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CB9D9F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  <w:tc>
          <w:tcPr>
            <w:tcW w:w="1700" w:type="dxa"/>
            <w:shd w:val="clear" w:color="auto" w:fill="215E99" w:themeFill="text2" w:themeFillTint="B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6AA644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Clasificación</w:t>
            </w:r>
          </w:p>
        </w:tc>
      </w:tr>
      <w:tr w:rsidR="00BB70C7" w:rsidRPr="00DF015A" w14:paraId="25F25B9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5D71A0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id</w:t>
            </w:r>
          </w:p>
        </w:tc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DCD067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INT</w:t>
            </w:r>
          </w:p>
        </w:tc>
        <w:tc>
          <w:tcPr>
            <w:tcW w:w="3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33F1FC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Identificador único de la conversación.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D71FF9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No aplica</w:t>
            </w:r>
          </w:p>
        </w:tc>
      </w:tr>
      <w:tr w:rsidR="00BB70C7" w:rsidRPr="00DF015A" w14:paraId="5E71467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B16CCD" w14:textId="77777777" w:rsidR="00BB70C7" w:rsidRPr="00DF015A" w:rsidRDefault="00000000">
            <w:pPr>
              <w:rPr>
                <w:rFonts w:ascii="Arial" w:hAnsi="Arial" w:cs="Arial"/>
              </w:rPr>
            </w:pPr>
            <w:proofErr w:type="spellStart"/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fecha_inicio</w:t>
            </w:r>
            <w:proofErr w:type="spellEnd"/>
          </w:p>
        </w:tc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A7DB59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DATETIME</w:t>
            </w:r>
          </w:p>
        </w:tc>
        <w:tc>
          <w:tcPr>
            <w:tcW w:w="3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96CE3C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 xml:space="preserve">Momento en que inició la conversación con el </w:t>
            </w:r>
            <w:proofErr w:type="spellStart"/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chatbot</w:t>
            </w:r>
            <w:proofErr w:type="spellEnd"/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.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7292A9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No aplica</w:t>
            </w:r>
          </w:p>
        </w:tc>
      </w:tr>
      <w:tr w:rsidR="00BB70C7" w:rsidRPr="00DF015A" w14:paraId="2DDCE44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A8505E" w14:textId="77777777" w:rsidR="00BB70C7" w:rsidRPr="00DF015A" w:rsidRDefault="00000000">
            <w:pPr>
              <w:rPr>
                <w:rFonts w:ascii="Arial" w:hAnsi="Arial" w:cs="Arial"/>
              </w:rPr>
            </w:pPr>
            <w:proofErr w:type="spellStart"/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fecha_fin</w:t>
            </w:r>
            <w:proofErr w:type="spellEnd"/>
          </w:p>
        </w:tc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1FEE87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DATETIME</w:t>
            </w:r>
          </w:p>
        </w:tc>
        <w:tc>
          <w:tcPr>
            <w:tcW w:w="3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0E9CB6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Momento en que finalizó la conversación.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9EF2FF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No aplica</w:t>
            </w:r>
          </w:p>
        </w:tc>
      </w:tr>
      <w:tr w:rsidR="00BB70C7" w:rsidRPr="00DF015A" w14:paraId="1D9013A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2F1247" w14:textId="77777777" w:rsidR="00BB70C7" w:rsidRPr="00DF015A" w:rsidRDefault="00000000">
            <w:pPr>
              <w:rPr>
                <w:rFonts w:ascii="Arial" w:hAnsi="Arial" w:cs="Arial"/>
              </w:rPr>
            </w:pPr>
            <w:proofErr w:type="spellStart"/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calificacion</w:t>
            </w:r>
            <w:proofErr w:type="spellEnd"/>
          </w:p>
        </w:tc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DCD907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TINYINT</w:t>
            </w:r>
          </w:p>
        </w:tc>
        <w:tc>
          <w:tcPr>
            <w:tcW w:w="3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7EB3F7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Calificación de 1 a 5 estrellas dada por el cliente (opcional).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CADD14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No aplica</w:t>
            </w:r>
          </w:p>
        </w:tc>
      </w:tr>
    </w:tbl>
    <w:p w14:paraId="12740C77" w14:textId="77777777" w:rsidR="00DF015A" w:rsidRDefault="00DF015A">
      <w:pPr>
        <w:pStyle w:val="Ttulo3"/>
        <w:spacing w:before="220" w:after="100"/>
        <w:rPr>
          <w:rFonts w:ascii="Arial" w:hAnsi="Arial" w:cs="Arial"/>
          <w:b/>
          <w:bCs/>
          <w:color w:val="000000" w:themeColor="text1"/>
          <w:sz w:val="21"/>
          <w:szCs w:val="21"/>
        </w:rPr>
      </w:pPr>
    </w:p>
    <w:p w14:paraId="3B4E7071" w14:textId="591B96C6" w:rsidR="00BB70C7" w:rsidRPr="00DF015A" w:rsidRDefault="00000000">
      <w:pPr>
        <w:pStyle w:val="Ttulo3"/>
        <w:spacing w:before="220" w:after="100"/>
        <w:rPr>
          <w:rFonts w:ascii="Arial" w:hAnsi="Arial" w:cs="Arial"/>
          <w:color w:val="000000" w:themeColor="text1"/>
        </w:rPr>
      </w:pPr>
      <w:r w:rsidRPr="00DF015A">
        <w:rPr>
          <w:rFonts w:ascii="Arial" w:hAnsi="Arial" w:cs="Arial"/>
          <w:b/>
          <w:bCs/>
          <w:color w:val="000000" w:themeColor="text1"/>
          <w:sz w:val="21"/>
          <w:szCs w:val="21"/>
        </w:rPr>
        <w:t>3.6 Entidad: mensajes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900"/>
        <w:gridCol w:w="3900"/>
        <w:gridCol w:w="1700"/>
      </w:tblGrid>
      <w:tr w:rsidR="00BB70C7" w:rsidRPr="00DF015A" w14:paraId="1BFE6F13" w14:textId="77777777" w:rsidTr="00DF015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215E99" w:themeFill="text2" w:themeFillTint="B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3C6E2D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1900" w:type="dxa"/>
            <w:shd w:val="clear" w:color="auto" w:fill="215E99" w:themeFill="text2" w:themeFillTint="B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5B86FE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3900" w:type="dxa"/>
            <w:shd w:val="clear" w:color="auto" w:fill="215E99" w:themeFill="text2" w:themeFillTint="B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56A587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  <w:tc>
          <w:tcPr>
            <w:tcW w:w="1700" w:type="dxa"/>
            <w:shd w:val="clear" w:color="auto" w:fill="215E99" w:themeFill="text2" w:themeFillTint="B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18EB10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Clasificación</w:t>
            </w:r>
          </w:p>
        </w:tc>
      </w:tr>
      <w:tr w:rsidR="00BB70C7" w:rsidRPr="00DF015A" w14:paraId="6B71840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F7F077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id</w:t>
            </w:r>
          </w:p>
        </w:tc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D0C06C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INT</w:t>
            </w:r>
          </w:p>
        </w:tc>
        <w:tc>
          <w:tcPr>
            <w:tcW w:w="3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72DC1B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Identificador único del mensaje.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72CEBA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No aplica</w:t>
            </w:r>
          </w:p>
        </w:tc>
      </w:tr>
      <w:tr w:rsidR="00BB70C7" w:rsidRPr="00DF015A" w14:paraId="555425B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E29478" w14:textId="77777777" w:rsidR="00BB70C7" w:rsidRPr="00DF015A" w:rsidRDefault="00000000">
            <w:pPr>
              <w:rPr>
                <w:rFonts w:ascii="Arial" w:hAnsi="Arial" w:cs="Arial"/>
              </w:rPr>
            </w:pPr>
            <w:proofErr w:type="spellStart"/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conversacion_id</w:t>
            </w:r>
            <w:proofErr w:type="spellEnd"/>
          </w:p>
        </w:tc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66CC16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INT</w:t>
            </w:r>
          </w:p>
        </w:tc>
        <w:tc>
          <w:tcPr>
            <w:tcW w:w="3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B031A5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Conversación a la que pertenece (llave foránea).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6D75FC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No aplica</w:t>
            </w:r>
          </w:p>
        </w:tc>
      </w:tr>
      <w:tr w:rsidR="00BB70C7" w:rsidRPr="00DF015A" w14:paraId="2A9D3ED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38410A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tipo</w:t>
            </w:r>
          </w:p>
        </w:tc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23E8C3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ENUM('</w:t>
            </w:r>
            <w:proofErr w:type="spellStart"/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user</w:t>
            </w:r>
            <w:proofErr w:type="spellEnd"/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','</w:t>
            </w:r>
            <w:proofErr w:type="spellStart"/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bot</w:t>
            </w:r>
            <w:proofErr w:type="spellEnd"/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')</w:t>
            </w:r>
          </w:p>
        </w:tc>
        <w:tc>
          <w:tcPr>
            <w:tcW w:w="3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A5494C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 xml:space="preserve">Indica si el mensaje lo escribió el cliente o el </w:t>
            </w:r>
            <w:proofErr w:type="spellStart"/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chatbot</w:t>
            </w:r>
            <w:proofErr w:type="spellEnd"/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.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F9B4E2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No aplica</w:t>
            </w:r>
          </w:p>
        </w:tc>
      </w:tr>
      <w:tr w:rsidR="00BB70C7" w:rsidRPr="00DF015A" w14:paraId="30E870E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814207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texto</w:t>
            </w:r>
          </w:p>
        </w:tc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CF0B05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TEXT</w:t>
            </w:r>
          </w:p>
        </w:tc>
        <w:tc>
          <w:tcPr>
            <w:tcW w:w="3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E677B0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Contenido del mensaje.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8A6F9B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Semiprivado</w:t>
            </w:r>
          </w:p>
        </w:tc>
      </w:tr>
      <w:tr w:rsidR="00BB70C7" w:rsidRPr="00DF015A" w14:paraId="5605550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3F9DAA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hora</w:t>
            </w:r>
          </w:p>
        </w:tc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905D80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DATETIME</w:t>
            </w:r>
          </w:p>
        </w:tc>
        <w:tc>
          <w:tcPr>
            <w:tcW w:w="3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5FA9B3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Fecha y hora en que se envió el mensaje.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FE2CB0" w14:textId="77777777" w:rsidR="00BB70C7" w:rsidRPr="00DF015A" w:rsidRDefault="00000000">
            <w:pPr>
              <w:rPr>
                <w:rFonts w:ascii="Arial" w:hAnsi="Arial" w:cs="Arial"/>
              </w:rPr>
            </w:pPr>
            <w:r w:rsidRPr="00DF015A">
              <w:rPr>
                <w:rFonts w:ascii="Arial" w:hAnsi="Arial" w:cs="Arial"/>
                <w:color w:val="1A1A1A"/>
                <w:sz w:val="19"/>
                <w:szCs w:val="19"/>
              </w:rPr>
              <w:t>No aplica</w:t>
            </w:r>
          </w:p>
        </w:tc>
      </w:tr>
    </w:tbl>
    <w:p w14:paraId="0397180A" w14:textId="090EDF3D" w:rsidR="00BB70C7" w:rsidRPr="00DF015A" w:rsidRDefault="00BB70C7" w:rsidP="00DF015A">
      <w:pPr>
        <w:rPr>
          <w:rFonts w:ascii="Arial" w:hAnsi="Arial" w:cs="Arial"/>
        </w:rPr>
      </w:pPr>
    </w:p>
    <w:sectPr w:rsidR="00BB70C7" w:rsidRPr="00DF015A">
      <w:headerReference w:type="default" r:id="rId7"/>
      <w:footerReference w:type="default" r:id="rId8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4346FA" w14:textId="77777777" w:rsidR="00FD15C0" w:rsidRDefault="00FD15C0">
      <w:r>
        <w:separator/>
      </w:r>
    </w:p>
  </w:endnote>
  <w:endnote w:type="continuationSeparator" w:id="0">
    <w:p w14:paraId="4D000F30" w14:textId="77777777" w:rsidR="00FD15C0" w:rsidRDefault="00FD15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D7FD4" w14:textId="77777777" w:rsidR="00BB70C7" w:rsidRDefault="00000000">
    <w:pPr>
      <w:jc w:val="center"/>
    </w:pPr>
    <w:r>
      <w:rPr>
        <w:color w:val="6B7280"/>
        <w:sz w:val="16"/>
        <w:szCs w:val="16"/>
      </w:rPr>
      <w:t xml:space="preserve">Página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DF015A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de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NUMPAGES</w:instrText>
    </w:r>
    <w:r>
      <w:rPr>
        <w:color w:val="6B7280"/>
        <w:sz w:val="16"/>
        <w:szCs w:val="16"/>
      </w:rPr>
      <w:fldChar w:fldCharType="separate"/>
    </w:r>
    <w:r w:rsidR="00DF015A">
      <w:rPr>
        <w:noProof/>
        <w:color w:val="6B7280"/>
        <w:sz w:val="16"/>
        <w:szCs w:val="16"/>
      </w:rPr>
      <w:t>2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692F5A" w14:textId="77777777" w:rsidR="00FD15C0" w:rsidRDefault="00FD15C0">
      <w:r>
        <w:separator/>
      </w:r>
    </w:p>
  </w:footnote>
  <w:footnote w:type="continuationSeparator" w:id="0">
    <w:p w14:paraId="38DD6DB8" w14:textId="77777777" w:rsidR="00FD15C0" w:rsidRDefault="00FD15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AD5F94" w14:textId="77777777" w:rsidR="00BB70C7" w:rsidRDefault="00000000">
    <w:pPr>
      <w:pBdr>
        <w:bottom w:val="single" w:sz="4" w:space="4" w:color="D9D9D9"/>
      </w:pBdr>
      <w:jc w:val="right"/>
    </w:pPr>
    <w:proofErr w:type="spellStart"/>
    <w:r>
      <w:rPr>
        <w:color w:val="6B7280"/>
        <w:sz w:val="16"/>
        <w:szCs w:val="16"/>
      </w:rPr>
      <w:t>FarmaVida</w:t>
    </w:r>
    <w:proofErr w:type="spellEnd"/>
    <w:r>
      <w:rPr>
        <w:color w:val="6B7280"/>
        <w:sz w:val="16"/>
        <w:szCs w:val="16"/>
      </w:rPr>
      <w:t xml:space="preserve"> · Documento de Análisis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64525"/>
    <w:multiLevelType w:val="hybridMultilevel"/>
    <w:tmpl w:val="D6FE7754"/>
    <w:lvl w:ilvl="0" w:tplc="65B07CE2">
      <w:start w:val="1"/>
      <w:numFmt w:val="bullet"/>
      <w:lvlText w:val="•"/>
      <w:lvlJc w:val="left"/>
      <w:pPr>
        <w:ind w:left="400" w:hanging="260"/>
      </w:pPr>
    </w:lvl>
    <w:lvl w:ilvl="1" w:tplc="554A531C">
      <w:numFmt w:val="decimal"/>
      <w:lvlText w:val=""/>
      <w:lvlJc w:val="left"/>
    </w:lvl>
    <w:lvl w:ilvl="2" w:tplc="AD262B3C">
      <w:numFmt w:val="decimal"/>
      <w:lvlText w:val=""/>
      <w:lvlJc w:val="left"/>
    </w:lvl>
    <w:lvl w:ilvl="3" w:tplc="FA645538">
      <w:numFmt w:val="decimal"/>
      <w:lvlText w:val=""/>
      <w:lvlJc w:val="left"/>
    </w:lvl>
    <w:lvl w:ilvl="4" w:tplc="D2D4922E">
      <w:numFmt w:val="decimal"/>
      <w:lvlText w:val=""/>
      <w:lvlJc w:val="left"/>
    </w:lvl>
    <w:lvl w:ilvl="5" w:tplc="54803146">
      <w:numFmt w:val="decimal"/>
      <w:lvlText w:val=""/>
      <w:lvlJc w:val="left"/>
    </w:lvl>
    <w:lvl w:ilvl="6" w:tplc="93E8C872">
      <w:numFmt w:val="decimal"/>
      <w:lvlText w:val=""/>
      <w:lvlJc w:val="left"/>
    </w:lvl>
    <w:lvl w:ilvl="7" w:tplc="593CDEC4">
      <w:numFmt w:val="decimal"/>
      <w:lvlText w:val=""/>
      <w:lvlJc w:val="left"/>
    </w:lvl>
    <w:lvl w:ilvl="8" w:tplc="AC3C257E">
      <w:numFmt w:val="decimal"/>
      <w:lvlText w:val=""/>
      <w:lvlJc w:val="left"/>
    </w:lvl>
  </w:abstractNum>
  <w:abstractNum w:abstractNumId="1" w15:restartNumberingAfterBreak="0">
    <w:nsid w:val="2EE555DD"/>
    <w:multiLevelType w:val="hybridMultilevel"/>
    <w:tmpl w:val="A1C815A4"/>
    <w:lvl w:ilvl="0" w:tplc="AC4C4D1E">
      <w:start w:val="1"/>
      <w:numFmt w:val="bullet"/>
      <w:lvlText w:val="●"/>
      <w:lvlJc w:val="left"/>
      <w:pPr>
        <w:ind w:left="720" w:hanging="360"/>
      </w:pPr>
    </w:lvl>
    <w:lvl w:ilvl="1" w:tplc="C95E9D12">
      <w:start w:val="1"/>
      <w:numFmt w:val="bullet"/>
      <w:lvlText w:val="○"/>
      <w:lvlJc w:val="left"/>
      <w:pPr>
        <w:ind w:left="1440" w:hanging="360"/>
      </w:pPr>
    </w:lvl>
    <w:lvl w:ilvl="2" w:tplc="479C8006">
      <w:start w:val="1"/>
      <w:numFmt w:val="bullet"/>
      <w:lvlText w:val="■"/>
      <w:lvlJc w:val="left"/>
      <w:pPr>
        <w:ind w:left="2160" w:hanging="360"/>
      </w:pPr>
    </w:lvl>
    <w:lvl w:ilvl="3" w:tplc="F8B4CC32">
      <w:start w:val="1"/>
      <w:numFmt w:val="bullet"/>
      <w:lvlText w:val="●"/>
      <w:lvlJc w:val="left"/>
      <w:pPr>
        <w:ind w:left="2880" w:hanging="360"/>
      </w:pPr>
    </w:lvl>
    <w:lvl w:ilvl="4" w:tplc="1B4C75A8">
      <w:start w:val="1"/>
      <w:numFmt w:val="bullet"/>
      <w:lvlText w:val="○"/>
      <w:lvlJc w:val="left"/>
      <w:pPr>
        <w:ind w:left="3600" w:hanging="360"/>
      </w:pPr>
    </w:lvl>
    <w:lvl w:ilvl="5" w:tplc="4CAA6B78">
      <w:start w:val="1"/>
      <w:numFmt w:val="bullet"/>
      <w:lvlText w:val="■"/>
      <w:lvlJc w:val="left"/>
      <w:pPr>
        <w:ind w:left="4320" w:hanging="360"/>
      </w:pPr>
    </w:lvl>
    <w:lvl w:ilvl="6" w:tplc="771014E6">
      <w:start w:val="1"/>
      <w:numFmt w:val="bullet"/>
      <w:lvlText w:val="●"/>
      <w:lvlJc w:val="left"/>
      <w:pPr>
        <w:ind w:left="5040" w:hanging="360"/>
      </w:pPr>
    </w:lvl>
    <w:lvl w:ilvl="7" w:tplc="18280590">
      <w:start w:val="1"/>
      <w:numFmt w:val="bullet"/>
      <w:lvlText w:val="●"/>
      <w:lvlJc w:val="left"/>
      <w:pPr>
        <w:ind w:left="5760" w:hanging="360"/>
      </w:pPr>
    </w:lvl>
    <w:lvl w:ilvl="8" w:tplc="A2DC61B8">
      <w:start w:val="1"/>
      <w:numFmt w:val="bullet"/>
      <w:lvlText w:val="●"/>
      <w:lvlJc w:val="left"/>
      <w:pPr>
        <w:ind w:left="6480" w:hanging="360"/>
      </w:pPr>
    </w:lvl>
  </w:abstractNum>
  <w:num w:numId="1" w16cid:durableId="2124423585">
    <w:abstractNumId w:val="1"/>
    <w:lvlOverride w:ilvl="0">
      <w:startOverride w:val="1"/>
    </w:lvlOverride>
  </w:num>
  <w:num w:numId="2" w16cid:durableId="12288021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70C7"/>
    <w:rsid w:val="009C02F9"/>
    <w:rsid w:val="00BB70C7"/>
    <w:rsid w:val="00DF015A"/>
    <w:rsid w:val="00FD1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C93A0"/>
  <w15:docId w15:val="{32EA03BF-8EE1-4561-9792-E29CD3FB8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841</Words>
  <Characters>4629</Characters>
  <Application>Microsoft Office Word</Application>
  <DocSecurity>0</DocSecurity>
  <Lines>38</Lines>
  <Paragraphs>10</Paragraphs>
  <ScaleCrop>false</ScaleCrop>
  <Company/>
  <LinksUpToDate>false</LinksUpToDate>
  <CharactersWithSpaces>5460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Jhoan Jaimes</cp:lastModifiedBy>
  <cp:revision>2</cp:revision>
  <dcterms:created xsi:type="dcterms:W3CDTF">2026-09-04T20:22:00Z</dcterms:created>
  <dcterms:modified xsi:type="dcterms:W3CDTF">2026-09-04T20:31:00Z</dcterms:modified>
</cp:coreProperties>
</file>