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3F91" w14:textId="77777777" w:rsidR="008740EA" w:rsidRDefault="008740EA" w:rsidP="008740EA">
      <w:pPr>
        <w:spacing w:before="2000"/>
      </w:pPr>
    </w:p>
    <w:p w14:paraId="514670D8" w14:textId="77777777" w:rsidR="008740EA" w:rsidRPr="008740EA" w:rsidRDefault="008740EA" w:rsidP="008740EA">
      <w:pPr>
        <w:jc w:val="center"/>
        <w:rPr>
          <w:rFonts w:ascii="Arial" w:hAnsi="Arial" w:cs="Arial"/>
          <w:color w:val="000000" w:themeColor="text1"/>
          <w:sz w:val="20"/>
          <w:szCs w:val="20"/>
        </w:rPr>
      </w:pPr>
      <w:r w:rsidRPr="008740EA">
        <w:rPr>
          <w:rFonts w:ascii="Arial" w:hAnsi="Arial" w:cs="Arial"/>
          <w:b/>
          <w:bCs/>
          <w:color w:val="000000" w:themeColor="text1"/>
          <w:sz w:val="32"/>
          <w:szCs w:val="32"/>
        </w:rPr>
        <w:t>DOCUMENTO DE REQUISITOS DEL NEGOCIO (BRD)</w:t>
      </w:r>
    </w:p>
    <w:p w14:paraId="16640023" w14:textId="77777777" w:rsidR="008740EA" w:rsidRPr="008740EA" w:rsidRDefault="008740EA" w:rsidP="008740EA">
      <w:pPr>
        <w:spacing w:before="600"/>
        <w:jc w:val="center"/>
        <w:rPr>
          <w:rFonts w:ascii="Arial" w:hAnsi="Arial" w:cs="Arial"/>
        </w:rPr>
      </w:pPr>
      <w:r w:rsidRPr="008740EA">
        <w:rPr>
          <w:rFonts w:ascii="Arial" w:hAnsi="Arial" w:cs="Arial"/>
          <w:b/>
          <w:bCs/>
          <w:color w:val="1A1A1A"/>
          <w:sz w:val="32"/>
          <w:szCs w:val="32"/>
        </w:rPr>
        <w:t xml:space="preserve">Proyecto </w:t>
      </w:r>
      <w:proofErr w:type="spellStart"/>
      <w:r w:rsidRPr="008740EA">
        <w:rPr>
          <w:rFonts w:ascii="Arial" w:hAnsi="Arial" w:cs="Arial"/>
          <w:b/>
          <w:bCs/>
          <w:color w:val="1A1A1A"/>
          <w:sz w:val="32"/>
          <w:szCs w:val="32"/>
        </w:rPr>
        <w:t>FarmaVida</w:t>
      </w:r>
      <w:proofErr w:type="spellEnd"/>
    </w:p>
    <w:p w14:paraId="0630CF23" w14:textId="73CA922D" w:rsidR="008740EA" w:rsidRPr="008740EA" w:rsidRDefault="008740EA" w:rsidP="008740EA">
      <w:pPr>
        <w:spacing w:before="2000"/>
        <w:rPr>
          <w:rFonts w:ascii="Arial" w:hAnsi="Arial" w:cs="Arial"/>
        </w:rPr>
      </w:pPr>
    </w:p>
    <w:p w14:paraId="19871DA0" w14:textId="77777777" w:rsidR="008740EA" w:rsidRPr="008740EA" w:rsidRDefault="008740EA" w:rsidP="008740EA">
      <w:pPr>
        <w:jc w:val="center"/>
        <w:rPr>
          <w:rFonts w:ascii="Arial" w:hAnsi="Arial" w:cs="Arial"/>
          <w:color w:val="000000" w:themeColor="text1"/>
          <w:sz w:val="28"/>
          <w:szCs w:val="28"/>
        </w:rPr>
      </w:pPr>
      <w:r w:rsidRPr="008740EA">
        <w:rPr>
          <w:rFonts w:ascii="Arial" w:hAnsi="Arial" w:cs="Arial"/>
          <w:color w:val="000000" w:themeColor="text1"/>
        </w:rPr>
        <w:t>Versión 1.0</w:t>
      </w:r>
    </w:p>
    <w:p w14:paraId="6F884788" w14:textId="77777777" w:rsidR="008740EA" w:rsidRPr="008740EA" w:rsidRDefault="008740EA" w:rsidP="008740EA">
      <w:pPr>
        <w:spacing w:before="100"/>
        <w:jc w:val="center"/>
        <w:rPr>
          <w:rFonts w:ascii="Arial" w:hAnsi="Arial" w:cs="Arial"/>
          <w:color w:val="000000" w:themeColor="text1"/>
          <w:sz w:val="28"/>
          <w:szCs w:val="28"/>
        </w:rPr>
      </w:pPr>
      <w:r w:rsidRPr="008740EA">
        <w:rPr>
          <w:rFonts w:ascii="Arial" w:hAnsi="Arial" w:cs="Arial"/>
          <w:color w:val="000000" w:themeColor="text1"/>
        </w:rPr>
        <w:t>Fase: Ingeniería de Requerimientos</w:t>
      </w:r>
    </w:p>
    <w:p w14:paraId="5A2D2663" w14:textId="3279AEB6" w:rsidR="008740EA" w:rsidRPr="008740EA" w:rsidRDefault="008740EA" w:rsidP="008740EA">
      <w:pPr>
        <w:spacing w:before="100"/>
        <w:jc w:val="center"/>
        <w:rPr>
          <w:rFonts w:ascii="Arial" w:hAnsi="Arial" w:cs="Arial"/>
          <w:color w:val="000000" w:themeColor="text1"/>
          <w:sz w:val="28"/>
          <w:szCs w:val="28"/>
        </w:rPr>
      </w:pPr>
      <w:r w:rsidRPr="008740EA">
        <w:rPr>
          <w:rFonts w:ascii="Arial" w:hAnsi="Arial" w:cs="Arial"/>
          <w:color w:val="000000" w:themeColor="text1"/>
        </w:rPr>
        <w:t xml:space="preserve">Fecha: </w:t>
      </w:r>
      <w:r w:rsidRPr="008740EA">
        <w:rPr>
          <w:rFonts w:ascii="Arial" w:hAnsi="Arial" w:cs="Arial"/>
          <w:color w:val="000000" w:themeColor="text1"/>
        </w:rPr>
        <w:t>04/09/2026</w:t>
      </w:r>
    </w:p>
    <w:p w14:paraId="11269915" w14:textId="0127A6CE" w:rsidR="008740EA" w:rsidRPr="008740EA" w:rsidRDefault="008740EA" w:rsidP="008740EA">
      <w:pPr>
        <w:spacing w:before="100"/>
        <w:jc w:val="center"/>
        <w:rPr>
          <w:rFonts w:ascii="Arial" w:hAnsi="Arial" w:cs="Arial"/>
          <w:color w:val="000000" w:themeColor="text1"/>
          <w:sz w:val="28"/>
          <w:szCs w:val="28"/>
        </w:rPr>
      </w:pPr>
      <w:r w:rsidRPr="008740EA">
        <w:rPr>
          <w:rFonts w:ascii="Arial" w:hAnsi="Arial" w:cs="Arial"/>
          <w:color w:val="000000" w:themeColor="text1"/>
        </w:rPr>
        <w:t>Aut</w:t>
      </w:r>
      <w:r w:rsidRPr="008740EA">
        <w:rPr>
          <w:rFonts w:ascii="Arial" w:hAnsi="Arial" w:cs="Arial"/>
          <w:color w:val="000000" w:themeColor="text1"/>
        </w:rPr>
        <w:t xml:space="preserve"> Jhoan Sebastian Jaimes </w:t>
      </w:r>
      <w:proofErr w:type="spellStart"/>
      <w:r w:rsidRPr="008740EA">
        <w:rPr>
          <w:rFonts w:ascii="Arial" w:hAnsi="Arial" w:cs="Arial"/>
          <w:color w:val="000000" w:themeColor="text1"/>
        </w:rPr>
        <w:t>Caceres</w:t>
      </w:r>
      <w:proofErr w:type="spellEnd"/>
    </w:p>
    <w:p w14:paraId="10CB6A70" w14:textId="77777777" w:rsidR="008740EA" w:rsidRPr="008740EA" w:rsidRDefault="008740EA" w:rsidP="008740EA">
      <w:pPr>
        <w:rPr>
          <w:rFonts w:ascii="Arial" w:hAnsi="Arial" w:cs="Arial"/>
          <w:color w:val="000000" w:themeColor="text1"/>
          <w:sz w:val="28"/>
          <w:szCs w:val="28"/>
        </w:rPr>
      </w:pPr>
      <w:r w:rsidRPr="008740EA">
        <w:rPr>
          <w:rFonts w:ascii="Arial" w:hAnsi="Arial" w:cs="Arial"/>
          <w:color w:val="000000" w:themeColor="text1"/>
          <w:sz w:val="28"/>
          <w:szCs w:val="28"/>
        </w:rPr>
        <w:br w:type="page"/>
      </w:r>
    </w:p>
    <w:p w14:paraId="66BEF9D1" w14:textId="77777777" w:rsidR="008740EA" w:rsidRPr="008740EA" w:rsidRDefault="008740EA" w:rsidP="008740EA">
      <w:pPr>
        <w:pStyle w:val="Ttulo1"/>
        <w:pBdr>
          <w:bottom w:val="single" w:sz="6" w:space="4" w:color="1B6F5C"/>
        </w:pBdr>
        <w:spacing w:before="400" w:after="200"/>
        <w:rPr>
          <w:rFonts w:ascii="Arial" w:hAnsi="Arial" w:cs="Arial"/>
          <w:color w:val="000000" w:themeColor="text1"/>
        </w:rPr>
      </w:pPr>
      <w:r w:rsidRPr="008740EA">
        <w:rPr>
          <w:rFonts w:ascii="Arial" w:hAnsi="Arial" w:cs="Arial"/>
          <w:b/>
          <w:bCs/>
          <w:color w:val="000000" w:themeColor="text1"/>
          <w:sz w:val="30"/>
          <w:szCs w:val="30"/>
        </w:rPr>
        <w:lastRenderedPageBreak/>
        <w:t>1. Resumen ejecutivo</w:t>
      </w:r>
    </w:p>
    <w:p w14:paraId="4782AA6E" w14:textId="77777777" w:rsidR="008740EA" w:rsidRPr="008740EA" w:rsidRDefault="008740EA" w:rsidP="008740EA">
      <w:pPr>
        <w:spacing w:line="300" w:lineRule="auto"/>
        <w:rPr>
          <w:rFonts w:ascii="Arial" w:hAnsi="Arial" w:cs="Arial"/>
        </w:rPr>
      </w:pPr>
      <w:proofErr w:type="spellStart"/>
      <w:r w:rsidRPr="008740EA">
        <w:rPr>
          <w:rFonts w:ascii="Arial" w:hAnsi="Arial" w:cs="Arial"/>
          <w:sz w:val="22"/>
          <w:szCs w:val="22"/>
        </w:rPr>
        <w:t>FarmaVida</w:t>
      </w:r>
      <w:proofErr w:type="spellEnd"/>
      <w:r w:rsidRPr="008740EA">
        <w:rPr>
          <w:rFonts w:ascii="Arial" w:hAnsi="Arial" w:cs="Arial"/>
          <w:sz w:val="22"/>
          <w:szCs w:val="22"/>
        </w:rPr>
        <w:t xml:space="preserve"> es una farmacia que actualmente opera de forma presencial y atiende solicitudes de domicilio de manera manual, sin un canal digital propio de ventas. Este proyecto busca desarrollar una plataforma web de comercio electrónico que le permita vender productos en línea, automatizar la atención de preguntas frecuentes mediante un </w:t>
      </w:r>
      <w:proofErr w:type="spellStart"/>
      <w:r w:rsidRPr="008740EA">
        <w:rPr>
          <w:rFonts w:ascii="Arial" w:hAnsi="Arial" w:cs="Arial"/>
          <w:sz w:val="22"/>
          <w:szCs w:val="22"/>
        </w:rPr>
        <w:t>chatbot</w:t>
      </w:r>
      <w:proofErr w:type="spellEnd"/>
      <w:r w:rsidRPr="008740EA">
        <w:rPr>
          <w:rFonts w:ascii="Arial" w:hAnsi="Arial" w:cs="Arial"/>
          <w:sz w:val="22"/>
          <w:szCs w:val="22"/>
        </w:rPr>
        <w:t>, y dar cumplimiento a la normativa colombiana de protección de datos personales al recolectar información de sus clientes, incluyendo datos sensibles de salud.</w:t>
      </w:r>
    </w:p>
    <w:p w14:paraId="7AD12030" w14:textId="77777777" w:rsidR="008740EA" w:rsidRPr="008740EA" w:rsidRDefault="008740EA" w:rsidP="008740EA">
      <w:pPr>
        <w:pStyle w:val="Ttulo1"/>
        <w:pBdr>
          <w:bottom w:val="single" w:sz="6" w:space="4" w:color="1B6F5C"/>
        </w:pBdr>
        <w:spacing w:before="400" w:after="200"/>
        <w:rPr>
          <w:rFonts w:ascii="Arial" w:hAnsi="Arial" w:cs="Arial"/>
          <w:color w:val="000000" w:themeColor="text1"/>
        </w:rPr>
      </w:pPr>
      <w:r w:rsidRPr="008740EA">
        <w:rPr>
          <w:rFonts w:ascii="Arial" w:hAnsi="Arial" w:cs="Arial"/>
          <w:b/>
          <w:bCs/>
          <w:color w:val="000000" w:themeColor="text1"/>
          <w:sz w:val="30"/>
          <w:szCs w:val="30"/>
        </w:rPr>
        <w:t>2. Problema de negocio</w:t>
      </w:r>
    </w:p>
    <w:p w14:paraId="43CCD6A9" w14:textId="77777777" w:rsidR="008740EA" w:rsidRPr="008740EA" w:rsidRDefault="008740EA" w:rsidP="008740EA">
      <w:pPr>
        <w:spacing w:line="300" w:lineRule="auto"/>
        <w:rPr>
          <w:rFonts w:ascii="Arial" w:hAnsi="Arial" w:cs="Arial"/>
        </w:rPr>
      </w:pPr>
      <w:r w:rsidRPr="008740EA">
        <w:rPr>
          <w:rFonts w:ascii="Arial" w:hAnsi="Arial" w:cs="Arial"/>
          <w:sz w:val="22"/>
          <w:szCs w:val="22"/>
        </w:rPr>
        <w:t>La farmacia enfrenta las siguientes situaciones que motivan el desarrollo del proyecto:</w:t>
      </w:r>
    </w:p>
    <w:p w14:paraId="2453E9BD"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No cuenta con un canal de venta en línea, lo que limita su alcance a clientes que solo pueden comprar de forma presencial o por llamada telefónica.</w:t>
      </w:r>
    </w:p>
    <w:p w14:paraId="423AB10E"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La atención de preguntas repetitivas (horarios, envíos, precios, validación de fórmulas) consume tiempo del personal que podría dedicarse a casos más complejos.</w:t>
      </w:r>
    </w:p>
    <w:p w14:paraId="60A7452B"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No existe un mecanismo formal para medir la satisfacción del cliente ni para identificar patrones de quejas o solicitudes frecuentes.</w:t>
      </w:r>
    </w:p>
    <w:p w14:paraId="0C156FB8"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Al recolectar datos personales —incluidos datos de salud, considerados sensibles— la farmacia debe cumplir con la Ley 1581 de 2012 y el Decreto 1377 de 2013, y actualmente no cuenta con un sistema que gestione esta clasificación de forma explícita.</w:t>
      </w:r>
    </w:p>
    <w:p w14:paraId="2D6BAB4E"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El inventario y el catálogo de productos se gestionan de forma manual, sin trazabilidad automática entre lo que se vende y lo que queda disponible.</w:t>
      </w:r>
    </w:p>
    <w:p w14:paraId="1697916D" w14:textId="77777777" w:rsidR="008740EA" w:rsidRPr="008740EA" w:rsidRDefault="008740EA" w:rsidP="008740EA">
      <w:pPr>
        <w:pStyle w:val="Ttulo1"/>
        <w:pBdr>
          <w:bottom w:val="single" w:sz="6" w:space="4" w:color="1B6F5C"/>
        </w:pBdr>
        <w:spacing w:before="400" w:after="200"/>
        <w:rPr>
          <w:rFonts w:ascii="Arial" w:hAnsi="Arial" w:cs="Arial"/>
          <w:b/>
          <w:bCs/>
          <w:color w:val="000000" w:themeColor="text1"/>
        </w:rPr>
      </w:pPr>
      <w:r w:rsidRPr="008740EA">
        <w:rPr>
          <w:rFonts w:ascii="Arial" w:hAnsi="Arial" w:cs="Arial"/>
          <w:b/>
          <w:bCs/>
          <w:color w:val="000000" w:themeColor="text1"/>
          <w:sz w:val="30"/>
          <w:szCs w:val="30"/>
        </w:rPr>
        <w:t>3. Objetivos de negocio</w:t>
      </w:r>
    </w:p>
    <w:p w14:paraId="4FB2BE04" w14:textId="77777777" w:rsidR="008740EA" w:rsidRPr="008740EA" w:rsidRDefault="008740EA" w:rsidP="008740EA">
      <w:pPr>
        <w:pStyle w:val="Ttulo2"/>
        <w:spacing w:before="300" w:after="150"/>
        <w:rPr>
          <w:rFonts w:ascii="Arial" w:hAnsi="Arial" w:cs="Arial"/>
        </w:rPr>
      </w:pPr>
      <w:r w:rsidRPr="008740EA">
        <w:rPr>
          <w:rFonts w:ascii="Arial" w:hAnsi="Arial" w:cs="Arial"/>
          <w:b/>
          <w:bCs/>
          <w:color w:val="1A1A1A"/>
          <w:sz w:val="24"/>
          <w:szCs w:val="24"/>
        </w:rPr>
        <w:t>3.1 Objetivo general</w:t>
      </w:r>
    </w:p>
    <w:p w14:paraId="17307ADE" w14:textId="77777777" w:rsidR="008740EA" w:rsidRPr="008740EA" w:rsidRDefault="008740EA" w:rsidP="008740EA">
      <w:pPr>
        <w:spacing w:line="300" w:lineRule="auto"/>
        <w:rPr>
          <w:rFonts w:ascii="Arial" w:hAnsi="Arial" w:cs="Arial"/>
        </w:rPr>
      </w:pPr>
      <w:r w:rsidRPr="008740EA">
        <w:rPr>
          <w:rFonts w:ascii="Arial" w:hAnsi="Arial" w:cs="Arial"/>
          <w:sz w:val="22"/>
          <w:szCs w:val="22"/>
        </w:rPr>
        <w:t xml:space="preserve">Implementar una plataforma de comercio electrónico para </w:t>
      </w:r>
      <w:proofErr w:type="spellStart"/>
      <w:r w:rsidRPr="008740EA">
        <w:rPr>
          <w:rFonts w:ascii="Arial" w:hAnsi="Arial" w:cs="Arial"/>
          <w:sz w:val="22"/>
          <w:szCs w:val="22"/>
        </w:rPr>
        <w:t>FarmaVida</w:t>
      </w:r>
      <w:proofErr w:type="spellEnd"/>
      <w:r w:rsidRPr="008740EA">
        <w:rPr>
          <w:rFonts w:ascii="Arial" w:hAnsi="Arial" w:cs="Arial"/>
          <w:sz w:val="22"/>
          <w:szCs w:val="22"/>
        </w:rPr>
        <w:t xml:space="preserve"> que permita vender productos en línea, automatizar la atención básica al cliente y proteger adecuadamente los datos personales recolectados, conforme a la normativa colombiana vigente.</w:t>
      </w:r>
    </w:p>
    <w:p w14:paraId="39E66134" w14:textId="77777777" w:rsidR="008740EA" w:rsidRPr="008740EA" w:rsidRDefault="008740EA" w:rsidP="008740EA">
      <w:pPr>
        <w:pStyle w:val="Ttulo2"/>
        <w:spacing w:before="300" w:after="150"/>
        <w:rPr>
          <w:rFonts w:ascii="Arial" w:hAnsi="Arial" w:cs="Arial"/>
        </w:rPr>
      </w:pPr>
      <w:r w:rsidRPr="008740EA">
        <w:rPr>
          <w:rFonts w:ascii="Arial" w:hAnsi="Arial" w:cs="Arial"/>
          <w:b/>
          <w:bCs/>
          <w:color w:val="1A1A1A"/>
          <w:sz w:val="24"/>
          <w:szCs w:val="24"/>
        </w:rPr>
        <w:t>3.2 Objetivos específicos</w:t>
      </w:r>
    </w:p>
    <w:p w14:paraId="562BD777"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Habilitar un canal de venta en línea disponible las 24 horas, ampliando el alcance de clientes de la farmacia.</w:t>
      </w:r>
    </w:p>
    <w:p w14:paraId="6AF5C652"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 xml:space="preserve">Reducir la carga operativa del personal de atención mediante un </w:t>
      </w:r>
      <w:proofErr w:type="spellStart"/>
      <w:r w:rsidRPr="008740EA">
        <w:rPr>
          <w:rFonts w:ascii="Arial" w:hAnsi="Arial" w:cs="Arial"/>
          <w:sz w:val="22"/>
          <w:szCs w:val="22"/>
        </w:rPr>
        <w:t>chatbot</w:t>
      </w:r>
      <w:proofErr w:type="spellEnd"/>
      <w:r w:rsidRPr="008740EA">
        <w:rPr>
          <w:rFonts w:ascii="Arial" w:hAnsi="Arial" w:cs="Arial"/>
          <w:sz w:val="22"/>
          <w:szCs w:val="22"/>
        </w:rPr>
        <w:t xml:space="preserve"> que resuelva preguntas frecuentes.</w:t>
      </w:r>
    </w:p>
    <w:p w14:paraId="71C62CAD"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Clasificar y proteger los datos personales de los clientes según su nivel de sensibilidad, conforme a la Ley 1581 de 2012.</w:t>
      </w:r>
    </w:p>
    <w:p w14:paraId="5AACD079"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lastRenderedPageBreak/>
        <w:t>Proveer a la administración un reporte con indicadores de atención al cliente y sugerencias automáticas de mejora, para apoyar la toma de decisiones.</w:t>
      </w:r>
    </w:p>
    <w:p w14:paraId="32C693E4"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Mantener el control del inventario de productos de forma centralizada y trazable.</w:t>
      </w:r>
    </w:p>
    <w:p w14:paraId="1276DC97" w14:textId="77777777" w:rsidR="008740EA" w:rsidRDefault="008740EA" w:rsidP="008740EA">
      <w:pPr>
        <w:spacing w:after="80" w:line="240" w:lineRule="auto"/>
        <w:rPr>
          <w:rFonts w:ascii="Arial" w:hAnsi="Arial" w:cs="Arial"/>
        </w:rPr>
      </w:pPr>
    </w:p>
    <w:p w14:paraId="6BD88D98" w14:textId="77777777" w:rsidR="008740EA" w:rsidRPr="008740EA" w:rsidRDefault="008740EA" w:rsidP="008740EA">
      <w:pPr>
        <w:spacing w:after="80" w:line="240" w:lineRule="auto"/>
        <w:rPr>
          <w:rFonts w:ascii="Arial" w:hAnsi="Arial" w:cs="Arial"/>
        </w:rPr>
      </w:pPr>
    </w:p>
    <w:p w14:paraId="17D6983D" w14:textId="2FBC402E" w:rsidR="008740EA" w:rsidRPr="008740EA" w:rsidRDefault="008740EA" w:rsidP="008740EA">
      <w:pPr>
        <w:rPr>
          <w:rFonts w:ascii="Arial" w:hAnsi="Arial" w:cs="Arial"/>
        </w:rPr>
      </w:pPr>
      <w:r w:rsidRPr="008740EA">
        <w:rPr>
          <w:rFonts w:ascii="Arial" w:hAnsi="Arial" w:cs="Arial"/>
          <w:b/>
          <w:bCs/>
          <w:color w:val="000000" w:themeColor="text1"/>
          <w:sz w:val="30"/>
          <w:szCs w:val="30"/>
        </w:rPr>
        <w:t>4. Beneficios esperados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0"/>
      </w:tblGrid>
      <w:tr w:rsidR="008740EA" w:rsidRPr="008740EA" w14:paraId="09A16AC3" w14:textId="77777777" w:rsidTr="008740EA">
        <w:tblPrEx>
          <w:tblCellMar>
            <w:top w:w="0" w:type="dxa"/>
            <w:bottom w:w="0" w:type="dxa"/>
          </w:tblCellMar>
        </w:tblPrEx>
        <w:trPr>
          <w:tblHeader/>
        </w:trPr>
        <w:tc>
          <w:tcPr>
            <w:tcW w:w="3000" w:type="dxa"/>
            <w:shd w:val="clear" w:color="auto" w:fill="215E99" w:themeFill="text2" w:themeFillTint="BF"/>
            <w:tcMar>
              <w:top w:w="80" w:type="dxa"/>
              <w:left w:w="100" w:type="dxa"/>
              <w:bottom w:w="80" w:type="dxa"/>
              <w:right w:w="100" w:type="dxa"/>
            </w:tcMar>
            <w:vAlign w:val="center"/>
          </w:tcPr>
          <w:p w14:paraId="1E9B2C7C" w14:textId="77777777" w:rsidR="008740EA" w:rsidRPr="008740EA" w:rsidRDefault="008740EA" w:rsidP="00016F1D">
            <w:pPr>
              <w:rPr>
                <w:rFonts w:ascii="Arial" w:hAnsi="Arial" w:cs="Arial"/>
              </w:rPr>
            </w:pPr>
            <w:r w:rsidRPr="008740EA">
              <w:rPr>
                <w:rFonts w:ascii="Arial" w:hAnsi="Arial" w:cs="Arial"/>
                <w:b/>
                <w:bCs/>
                <w:color w:val="FFFFFF"/>
                <w:sz w:val="20"/>
                <w:szCs w:val="20"/>
              </w:rPr>
              <w:t>Beneficio</w:t>
            </w:r>
          </w:p>
        </w:tc>
        <w:tc>
          <w:tcPr>
            <w:tcW w:w="6900" w:type="dxa"/>
            <w:shd w:val="clear" w:color="auto" w:fill="215E99" w:themeFill="text2" w:themeFillTint="BF"/>
            <w:tcMar>
              <w:top w:w="80" w:type="dxa"/>
              <w:left w:w="100" w:type="dxa"/>
              <w:bottom w:w="80" w:type="dxa"/>
              <w:right w:w="100" w:type="dxa"/>
            </w:tcMar>
            <w:vAlign w:val="center"/>
          </w:tcPr>
          <w:p w14:paraId="42066019" w14:textId="77777777" w:rsidR="008740EA" w:rsidRPr="008740EA" w:rsidRDefault="008740EA" w:rsidP="00016F1D">
            <w:pPr>
              <w:rPr>
                <w:rFonts w:ascii="Arial" w:hAnsi="Arial" w:cs="Arial"/>
              </w:rPr>
            </w:pPr>
            <w:r w:rsidRPr="008740EA">
              <w:rPr>
                <w:rFonts w:ascii="Arial" w:hAnsi="Arial" w:cs="Arial"/>
                <w:b/>
                <w:bCs/>
                <w:color w:val="FFFFFF"/>
                <w:sz w:val="20"/>
                <w:szCs w:val="20"/>
              </w:rPr>
              <w:t>Descripción</w:t>
            </w:r>
          </w:p>
        </w:tc>
      </w:tr>
      <w:tr w:rsidR="008740EA" w:rsidRPr="008740EA" w14:paraId="77F9C1E2"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10897FDA" w14:textId="77777777" w:rsidR="008740EA" w:rsidRPr="008740EA" w:rsidRDefault="008740EA" w:rsidP="00016F1D">
            <w:pPr>
              <w:rPr>
                <w:rFonts w:ascii="Arial" w:hAnsi="Arial" w:cs="Arial"/>
              </w:rPr>
            </w:pPr>
            <w:r w:rsidRPr="008740EA">
              <w:rPr>
                <w:rFonts w:ascii="Arial" w:hAnsi="Arial" w:cs="Arial"/>
                <w:color w:val="1A1A1A"/>
                <w:sz w:val="20"/>
                <w:szCs w:val="20"/>
              </w:rPr>
              <w:t>Aumento de ventas</w:t>
            </w:r>
          </w:p>
        </w:tc>
        <w:tc>
          <w:tcPr>
            <w:tcW w:w="6900" w:type="dxa"/>
            <w:tcMar>
              <w:top w:w="80" w:type="dxa"/>
              <w:left w:w="100" w:type="dxa"/>
              <w:bottom w:w="80" w:type="dxa"/>
              <w:right w:w="100" w:type="dxa"/>
            </w:tcMar>
            <w:vAlign w:val="center"/>
          </w:tcPr>
          <w:p w14:paraId="05FA8CD7" w14:textId="77777777" w:rsidR="008740EA" w:rsidRPr="008740EA" w:rsidRDefault="008740EA" w:rsidP="00016F1D">
            <w:pPr>
              <w:rPr>
                <w:rFonts w:ascii="Arial" w:hAnsi="Arial" w:cs="Arial"/>
              </w:rPr>
            </w:pPr>
            <w:r w:rsidRPr="008740EA">
              <w:rPr>
                <w:rFonts w:ascii="Arial" w:hAnsi="Arial" w:cs="Arial"/>
                <w:color w:val="1A1A1A"/>
                <w:sz w:val="20"/>
                <w:szCs w:val="20"/>
              </w:rPr>
              <w:t>Un canal de venta en línea disponible en todo momento amplía la ventana de compra más allá del horario de atención presencial.</w:t>
            </w:r>
          </w:p>
        </w:tc>
      </w:tr>
      <w:tr w:rsidR="008740EA" w:rsidRPr="008740EA" w14:paraId="532779D7"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438FFAA1" w14:textId="77777777" w:rsidR="008740EA" w:rsidRPr="008740EA" w:rsidRDefault="008740EA" w:rsidP="00016F1D">
            <w:pPr>
              <w:rPr>
                <w:rFonts w:ascii="Arial" w:hAnsi="Arial" w:cs="Arial"/>
              </w:rPr>
            </w:pPr>
            <w:r w:rsidRPr="008740EA">
              <w:rPr>
                <w:rFonts w:ascii="Arial" w:hAnsi="Arial" w:cs="Arial"/>
                <w:color w:val="1A1A1A"/>
                <w:sz w:val="20"/>
                <w:szCs w:val="20"/>
              </w:rPr>
              <w:t>Reducción de costos operativos</w:t>
            </w:r>
          </w:p>
        </w:tc>
        <w:tc>
          <w:tcPr>
            <w:tcW w:w="6900" w:type="dxa"/>
            <w:tcMar>
              <w:top w:w="80" w:type="dxa"/>
              <w:left w:w="100" w:type="dxa"/>
              <w:bottom w:w="80" w:type="dxa"/>
              <w:right w:w="100" w:type="dxa"/>
            </w:tcMar>
            <w:vAlign w:val="center"/>
          </w:tcPr>
          <w:p w14:paraId="058ED253" w14:textId="77777777" w:rsidR="008740EA" w:rsidRPr="008740EA" w:rsidRDefault="008740EA" w:rsidP="00016F1D">
            <w:pPr>
              <w:rPr>
                <w:rFonts w:ascii="Arial" w:hAnsi="Arial" w:cs="Arial"/>
              </w:rPr>
            </w:pPr>
            <w:r w:rsidRPr="008740EA">
              <w:rPr>
                <w:rFonts w:ascii="Arial" w:hAnsi="Arial" w:cs="Arial"/>
                <w:color w:val="1A1A1A"/>
                <w:sz w:val="20"/>
                <w:szCs w:val="20"/>
              </w:rPr>
              <w:t xml:space="preserve">El </w:t>
            </w:r>
            <w:proofErr w:type="spellStart"/>
            <w:r w:rsidRPr="008740EA">
              <w:rPr>
                <w:rFonts w:ascii="Arial" w:hAnsi="Arial" w:cs="Arial"/>
                <w:color w:val="1A1A1A"/>
                <w:sz w:val="20"/>
                <w:szCs w:val="20"/>
              </w:rPr>
              <w:t>chatbot</w:t>
            </w:r>
            <w:proofErr w:type="spellEnd"/>
            <w:r w:rsidRPr="008740EA">
              <w:rPr>
                <w:rFonts w:ascii="Arial" w:hAnsi="Arial" w:cs="Arial"/>
                <w:color w:val="1A1A1A"/>
                <w:sz w:val="20"/>
                <w:szCs w:val="20"/>
              </w:rPr>
              <w:t xml:space="preserve"> absorbe consultas repetitivas, liberando tiempo del personal para atención especializada.</w:t>
            </w:r>
          </w:p>
        </w:tc>
      </w:tr>
      <w:tr w:rsidR="008740EA" w:rsidRPr="008740EA" w14:paraId="44E238CC"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2C7A1615" w14:textId="77777777" w:rsidR="008740EA" w:rsidRPr="008740EA" w:rsidRDefault="008740EA" w:rsidP="00016F1D">
            <w:pPr>
              <w:rPr>
                <w:rFonts w:ascii="Arial" w:hAnsi="Arial" w:cs="Arial"/>
              </w:rPr>
            </w:pPr>
            <w:r w:rsidRPr="008740EA">
              <w:rPr>
                <w:rFonts w:ascii="Arial" w:hAnsi="Arial" w:cs="Arial"/>
                <w:color w:val="1A1A1A"/>
                <w:sz w:val="20"/>
                <w:szCs w:val="20"/>
              </w:rPr>
              <w:t>Cumplimiento normativo</w:t>
            </w:r>
          </w:p>
        </w:tc>
        <w:tc>
          <w:tcPr>
            <w:tcW w:w="6900" w:type="dxa"/>
            <w:tcMar>
              <w:top w:w="80" w:type="dxa"/>
              <w:left w:w="100" w:type="dxa"/>
              <w:bottom w:w="80" w:type="dxa"/>
              <w:right w:w="100" w:type="dxa"/>
            </w:tcMar>
            <w:vAlign w:val="center"/>
          </w:tcPr>
          <w:p w14:paraId="62ADE976" w14:textId="77777777" w:rsidR="008740EA" w:rsidRPr="008740EA" w:rsidRDefault="008740EA" w:rsidP="00016F1D">
            <w:pPr>
              <w:rPr>
                <w:rFonts w:ascii="Arial" w:hAnsi="Arial" w:cs="Arial"/>
              </w:rPr>
            </w:pPr>
            <w:r w:rsidRPr="008740EA">
              <w:rPr>
                <w:rFonts w:ascii="Arial" w:hAnsi="Arial" w:cs="Arial"/>
                <w:color w:val="1A1A1A"/>
                <w:sz w:val="20"/>
                <w:szCs w:val="20"/>
              </w:rPr>
              <w:t>La clasificación explícita de datos por sensibilidad reduce el riesgo de sanciones por incumplimiento de la Ley 1581 de 2012.</w:t>
            </w:r>
          </w:p>
        </w:tc>
      </w:tr>
      <w:tr w:rsidR="008740EA" w:rsidRPr="008740EA" w14:paraId="729AE624"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35A9B749" w14:textId="77777777" w:rsidR="008740EA" w:rsidRPr="008740EA" w:rsidRDefault="008740EA" w:rsidP="00016F1D">
            <w:pPr>
              <w:rPr>
                <w:rFonts w:ascii="Arial" w:hAnsi="Arial" w:cs="Arial"/>
              </w:rPr>
            </w:pPr>
            <w:r w:rsidRPr="008740EA">
              <w:rPr>
                <w:rFonts w:ascii="Arial" w:hAnsi="Arial" w:cs="Arial"/>
                <w:color w:val="1A1A1A"/>
                <w:sz w:val="20"/>
                <w:szCs w:val="20"/>
              </w:rPr>
              <w:t xml:space="preserve">Mejora </w:t>
            </w:r>
            <w:proofErr w:type="gramStart"/>
            <w:r w:rsidRPr="008740EA">
              <w:rPr>
                <w:rFonts w:ascii="Arial" w:hAnsi="Arial" w:cs="Arial"/>
                <w:color w:val="1A1A1A"/>
                <w:sz w:val="20"/>
                <w:szCs w:val="20"/>
              </w:rPr>
              <w:t>continua</w:t>
            </w:r>
            <w:proofErr w:type="gramEnd"/>
            <w:r w:rsidRPr="008740EA">
              <w:rPr>
                <w:rFonts w:ascii="Arial" w:hAnsi="Arial" w:cs="Arial"/>
                <w:color w:val="1A1A1A"/>
                <w:sz w:val="20"/>
                <w:szCs w:val="20"/>
              </w:rPr>
              <w:t xml:space="preserve"> basada en datos</w:t>
            </w:r>
          </w:p>
        </w:tc>
        <w:tc>
          <w:tcPr>
            <w:tcW w:w="6900" w:type="dxa"/>
            <w:tcMar>
              <w:top w:w="80" w:type="dxa"/>
              <w:left w:w="100" w:type="dxa"/>
              <w:bottom w:w="80" w:type="dxa"/>
              <w:right w:w="100" w:type="dxa"/>
            </w:tcMar>
            <w:vAlign w:val="center"/>
          </w:tcPr>
          <w:p w14:paraId="4AE948CE" w14:textId="77777777" w:rsidR="008740EA" w:rsidRPr="008740EA" w:rsidRDefault="008740EA" w:rsidP="00016F1D">
            <w:pPr>
              <w:rPr>
                <w:rFonts w:ascii="Arial" w:hAnsi="Arial" w:cs="Arial"/>
              </w:rPr>
            </w:pPr>
            <w:r w:rsidRPr="008740EA">
              <w:rPr>
                <w:rFonts w:ascii="Arial" w:hAnsi="Arial" w:cs="Arial"/>
                <w:color w:val="1A1A1A"/>
                <w:sz w:val="20"/>
                <w:szCs w:val="20"/>
              </w:rPr>
              <w:t>El reporte administrativo con sugerencias automáticas permite identificar problemas de atención sin necesidad de análisis manual.</w:t>
            </w:r>
          </w:p>
        </w:tc>
      </w:tr>
      <w:tr w:rsidR="008740EA" w:rsidRPr="008740EA" w14:paraId="4E1785A7"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3B7BF514" w14:textId="77777777" w:rsidR="008740EA" w:rsidRPr="008740EA" w:rsidRDefault="008740EA" w:rsidP="00016F1D">
            <w:pPr>
              <w:rPr>
                <w:rFonts w:ascii="Arial" w:hAnsi="Arial" w:cs="Arial"/>
              </w:rPr>
            </w:pPr>
            <w:r w:rsidRPr="008740EA">
              <w:rPr>
                <w:rFonts w:ascii="Arial" w:hAnsi="Arial" w:cs="Arial"/>
                <w:color w:val="1A1A1A"/>
                <w:sz w:val="20"/>
                <w:szCs w:val="20"/>
              </w:rPr>
              <w:t>Control de inventario</w:t>
            </w:r>
          </w:p>
        </w:tc>
        <w:tc>
          <w:tcPr>
            <w:tcW w:w="6900" w:type="dxa"/>
            <w:tcMar>
              <w:top w:w="80" w:type="dxa"/>
              <w:left w:w="100" w:type="dxa"/>
              <w:bottom w:w="80" w:type="dxa"/>
              <w:right w:w="100" w:type="dxa"/>
            </w:tcMar>
            <w:vAlign w:val="center"/>
          </w:tcPr>
          <w:p w14:paraId="1D75DFCD" w14:textId="77777777" w:rsidR="008740EA" w:rsidRPr="008740EA" w:rsidRDefault="008740EA" w:rsidP="00016F1D">
            <w:pPr>
              <w:rPr>
                <w:rFonts w:ascii="Arial" w:hAnsi="Arial" w:cs="Arial"/>
              </w:rPr>
            </w:pPr>
            <w:r w:rsidRPr="008740EA">
              <w:rPr>
                <w:rFonts w:ascii="Arial" w:hAnsi="Arial" w:cs="Arial"/>
                <w:color w:val="1A1A1A"/>
                <w:sz w:val="20"/>
                <w:szCs w:val="20"/>
              </w:rPr>
              <w:t>El descuento automático de stock al confirmar una compra evita ventas de productos agotados.</w:t>
            </w:r>
          </w:p>
        </w:tc>
      </w:tr>
      <w:tr w:rsidR="008740EA" w:rsidRPr="008740EA" w14:paraId="68EC2BC8" w14:textId="77777777" w:rsidTr="00016F1D">
        <w:tblPrEx>
          <w:tblCellMar>
            <w:top w:w="0" w:type="dxa"/>
            <w:bottom w:w="0" w:type="dxa"/>
          </w:tblCellMar>
        </w:tblPrEx>
        <w:tc>
          <w:tcPr>
            <w:tcW w:w="3000" w:type="dxa"/>
            <w:tcMar>
              <w:top w:w="80" w:type="dxa"/>
              <w:left w:w="100" w:type="dxa"/>
              <w:bottom w:w="80" w:type="dxa"/>
              <w:right w:w="100" w:type="dxa"/>
            </w:tcMar>
            <w:vAlign w:val="center"/>
          </w:tcPr>
          <w:p w14:paraId="776F2AC3" w14:textId="77777777" w:rsidR="008740EA" w:rsidRPr="008740EA" w:rsidRDefault="008740EA" w:rsidP="00016F1D">
            <w:pPr>
              <w:rPr>
                <w:rFonts w:ascii="Arial" w:hAnsi="Arial" w:cs="Arial"/>
              </w:rPr>
            </w:pPr>
            <w:r w:rsidRPr="008740EA">
              <w:rPr>
                <w:rFonts w:ascii="Arial" w:hAnsi="Arial" w:cs="Arial"/>
                <w:color w:val="1A1A1A"/>
                <w:sz w:val="20"/>
                <w:szCs w:val="20"/>
              </w:rPr>
              <w:t>Confianza del cliente</w:t>
            </w:r>
          </w:p>
        </w:tc>
        <w:tc>
          <w:tcPr>
            <w:tcW w:w="6900" w:type="dxa"/>
            <w:tcMar>
              <w:top w:w="80" w:type="dxa"/>
              <w:left w:w="100" w:type="dxa"/>
              <w:bottom w:w="80" w:type="dxa"/>
              <w:right w:w="100" w:type="dxa"/>
            </w:tcMar>
            <w:vAlign w:val="center"/>
          </w:tcPr>
          <w:p w14:paraId="7EC86589" w14:textId="77777777" w:rsidR="008740EA" w:rsidRPr="008740EA" w:rsidRDefault="008740EA" w:rsidP="00016F1D">
            <w:pPr>
              <w:rPr>
                <w:rFonts w:ascii="Arial" w:hAnsi="Arial" w:cs="Arial"/>
              </w:rPr>
            </w:pPr>
            <w:r w:rsidRPr="008740EA">
              <w:rPr>
                <w:rFonts w:ascii="Arial" w:hAnsi="Arial" w:cs="Arial"/>
                <w:color w:val="1A1A1A"/>
                <w:sz w:val="20"/>
                <w:szCs w:val="20"/>
              </w:rPr>
              <w:t>Un aviso de privacidad claro y datos protegidos generan mayor confianza para completar el registro y la compra.</w:t>
            </w:r>
          </w:p>
        </w:tc>
      </w:tr>
    </w:tbl>
    <w:p w14:paraId="475890F7" w14:textId="76B8A2FF" w:rsidR="008740EA" w:rsidRPr="008740EA" w:rsidRDefault="008740EA" w:rsidP="008740EA">
      <w:pPr>
        <w:pStyle w:val="Ttulo1"/>
        <w:pBdr>
          <w:bottom w:val="single" w:sz="6" w:space="4" w:color="1B6F5C"/>
        </w:pBdr>
        <w:spacing w:before="400" w:after="200"/>
        <w:rPr>
          <w:rFonts w:ascii="Arial" w:hAnsi="Arial" w:cs="Arial"/>
          <w:b/>
          <w:bCs/>
          <w:color w:val="000000" w:themeColor="text1"/>
        </w:rPr>
      </w:pPr>
      <w:r w:rsidRPr="008740EA">
        <w:rPr>
          <w:rFonts w:ascii="Arial" w:hAnsi="Arial" w:cs="Arial"/>
          <w:b/>
          <w:bCs/>
          <w:color w:val="000000" w:themeColor="text1"/>
          <w:sz w:val="30"/>
          <w:szCs w:val="30"/>
        </w:rPr>
        <w:t>5. Alcance del proyecto (visión de negocio)</w:t>
      </w:r>
    </w:p>
    <w:p w14:paraId="2BBE307E" w14:textId="77777777" w:rsidR="008740EA" w:rsidRPr="008740EA" w:rsidRDefault="008740EA" w:rsidP="008740EA">
      <w:pPr>
        <w:pStyle w:val="Ttulo2"/>
        <w:spacing w:before="300" w:after="150"/>
        <w:rPr>
          <w:rFonts w:ascii="Arial" w:hAnsi="Arial" w:cs="Arial"/>
        </w:rPr>
      </w:pPr>
      <w:r w:rsidRPr="008740EA">
        <w:rPr>
          <w:rFonts w:ascii="Arial" w:hAnsi="Arial" w:cs="Arial"/>
          <w:b/>
          <w:bCs/>
          <w:color w:val="1A1A1A"/>
          <w:sz w:val="24"/>
          <w:szCs w:val="24"/>
        </w:rPr>
        <w:t>5.1 Incluye</w:t>
      </w:r>
    </w:p>
    <w:p w14:paraId="3A5726AB"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Venta en línea de productos de farmacia mediante catálogo y carrito de compras.</w:t>
      </w:r>
    </w:p>
    <w:p w14:paraId="3C73403E"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Registro de clientes con clasificación de datos por sensibilidad y consentimiento explícito.</w:t>
      </w:r>
    </w:p>
    <w:p w14:paraId="2C74675C"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proofErr w:type="spellStart"/>
      <w:r w:rsidRPr="008740EA">
        <w:rPr>
          <w:rFonts w:ascii="Arial" w:hAnsi="Arial" w:cs="Arial"/>
          <w:sz w:val="22"/>
          <w:szCs w:val="22"/>
        </w:rPr>
        <w:t>Chatbot</w:t>
      </w:r>
      <w:proofErr w:type="spellEnd"/>
      <w:r w:rsidRPr="008740EA">
        <w:rPr>
          <w:rFonts w:ascii="Arial" w:hAnsi="Arial" w:cs="Arial"/>
          <w:sz w:val="22"/>
          <w:szCs w:val="22"/>
        </w:rPr>
        <w:t xml:space="preserve"> de atención al cliente con calificación del servicio.</w:t>
      </w:r>
    </w:p>
    <w:p w14:paraId="08AE104A"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Panel administrativo para gestión de productos y reporte de atención al cliente.</w:t>
      </w:r>
    </w:p>
    <w:p w14:paraId="18B38E86"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Interfaz disponible en español e inglés.</w:t>
      </w:r>
    </w:p>
    <w:p w14:paraId="3B6F6187" w14:textId="77777777" w:rsidR="008740EA" w:rsidRPr="008740EA" w:rsidRDefault="008740EA" w:rsidP="008740EA">
      <w:pPr>
        <w:pStyle w:val="Ttulo2"/>
        <w:spacing w:before="300" w:after="150"/>
        <w:rPr>
          <w:rFonts w:ascii="Arial" w:hAnsi="Arial" w:cs="Arial"/>
        </w:rPr>
      </w:pPr>
      <w:r w:rsidRPr="008740EA">
        <w:rPr>
          <w:rFonts w:ascii="Arial" w:hAnsi="Arial" w:cs="Arial"/>
          <w:b/>
          <w:bCs/>
          <w:color w:val="1A1A1A"/>
          <w:sz w:val="24"/>
          <w:szCs w:val="24"/>
        </w:rPr>
        <w:t>5.2 No incluye</w:t>
      </w:r>
    </w:p>
    <w:p w14:paraId="3AFD5062"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Procesamiento real de pagos con pasarelas bancarias (la compra se simula descontando inventario).</w:t>
      </w:r>
    </w:p>
    <w:p w14:paraId="23019F5D"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lastRenderedPageBreak/>
        <w:t>Aplicación móvil nativa.</w:t>
      </w:r>
    </w:p>
    <w:p w14:paraId="104B6B82"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Integración con sistemas externos de facturación electrónica o contabilidad.</w:t>
      </w:r>
    </w:p>
    <w:p w14:paraId="026D92F6" w14:textId="77777777" w:rsidR="008740EA" w:rsidRPr="008740EA" w:rsidRDefault="008740EA" w:rsidP="008740EA">
      <w:pPr>
        <w:pStyle w:val="Prrafodelista"/>
        <w:spacing w:after="80" w:line="240" w:lineRule="auto"/>
        <w:ind w:left="400"/>
        <w:contextualSpacing w:val="0"/>
        <w:rPr>
          <w:rFonts w:ascii="Arial" w:hAnsi="Arial" w:cs="Arial"/>
        </w:rPr>
      </w:pPr>
    </w:p>
    <w:p w14:paraId="386820F6" w14:textId="77777777" w:rsidR="008740EA" w:rsidRPr="008740EA" w:rsidRDefault="008740EA" w:rsidP="008740EA">
      <w:pPr>
        <w:pStyle w:val="Ttulo1"/>
        <w:pBdr>
          <w:bottom w:val="single" w:sz="6" w:space="4" w:color="1B6F5C"/>
        </w:pBdr>
        <w:spacing w:before="400" w:after="200"/>
        <w:rPr>
          <w:rFonts w:ascii="Arial" w:hAnsi="Arial" w:cs="Arial"/>
          <w:color w:val="000000" w:themeColor="text1"/>
        </w:rPr>
      </w:pPr>
      <w:r w:rsidRPr="008740EA">
        <w:rPr>
          <w:rFonts w:ascii="Arial" w:hAnsi="Arial" w:cs="Arial"/>
          <w:b/>
          <w:bCs/>
          <w:color w:val="000000" w:themeColor="text1"/>
          <w:sz w:val="30"/>
          <w:szCs w:val="30"/>
        </w:rPr>
        <w:t>6. Interesados del negocio (</w:t>
      </w:r>
      <w:proofErr w:type="spellStart"/>
      <w:r w:rsidRPr="008740EA">
        <w:rPr>
          <w:rFonts w:ascii="Arial" w:hAnsi="Arial" w:cs="Arial"/>
          <w:b/>
          <w:bCs/>
          <w:color w:val="000000" w:themeColor="text1"/>
          <w:sz w:val="30"/>
          <w:szCs w:val="30"/>
        </w:rPr>
        <w:t>stakeholders</w:t>
      </w:r>
      <w:proofErr w:type="spellEnd"/>
      <w:r w:rsidRPr="008740EA">
        <w:rPr>
          <w:rFonts w:ascii="Arial" w:hAnsi="Arial" w:cs="Arial"/>
          <w:b/>
          <w:bCs/>
          <w:color w:val="000000" w:themeColor="text1"/>
          <w:sz w:val="30"/>
          <w:szCs w:val="30"/>
        </w:rPr>
        <w:t>)</w:t>
      </w:r>
    </w:p>
    <w:p w14:paraId="0DC542D4" w14:textId="77777777" w:rsidR="008740EA" w:rsidRPr="008740EA" w:rsidRDefault="008740EA" w:rsidP="008740EA">
      <w:pPr>
        <w:spacing w:line="300" w:lineRule="auto"/>
        <w:rPr>
          <w:rFonts w:ascii="Arial" w:hAnsi="Arial" w:cs="Arial"/>
        </w:rPr>
      </w:pPr>
      <w:r w:rsidRPr="008740EA">
        <w:rPr>
          <w:rFonts w:ascii="Arial" w:hAnsi="Arial" w:cs="Arial"/>
          <w:sz w:val="22"/>
          <w:szCs w:val="22"/>
        </w:rPr>
        <w:t xml:space="preserve">Ver el detalle completo de interés de cada </w:t>
      </w:r>
      <w:proofErr w:type="spellStart"/>
      <w:r w:rsidRPr="008740EA">
        <w:rPr>
          <w:rFonts w:ascii="Arial" w:hAnsi="Arial" w:cs="Arial"/>
          <w:sz w:val="22"/>
          <w:szCs w:val="22"/>
        </w:rPr>
        <w:t>stakeholder</w:t>
      </w:r>
      <w:proofErr w:type="spellEnd"/>
      <w:r w:rsidRPr="008740EA">
        <w:rPr>
          <w:rFonts w:ascii="Arial" w:hAnsi="Arial" w:cs="Arial"/>
          <w:sz w:val="22"/>
          <w:szCs w:val="22"/>
        </w:rPr>
        <w:t xml:space="preserve"> en el documento ERS (sección 2.3). A nivel de negocio, los interesados clave son: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0"/>
      </w:tblGrid>
      <w:tr w:rsidR="008740EA" w:rsidRPr="008740EA" w14:paraId="22C3207C" w14:textId="77777777" w:rsidTr="008740EA">
        <w:tblPrEx>
          <w:tblCellMar>
            <w:top w:w="0" w:type="dxa"/>
            <w:bottom w:w="0" w:type="dxa"/>
          </w:tblCellMar>
        </w:tblPrEx>
        <w:trPr>
          <w:tblHeader/>
        </w:trPr>
        <w:tc>
          <w:tcPr>
            <w:tcW w:w="3200" w:type="dxa"/>
            <w:shd w:val="clear" w:color="auto" w:fill="215E99" w:themeFill="text2" w:themeFillTint="BF"/>
            <w:tcMar>
              <w:top w:w="80" w:type="dxa"/>
              <w:left w:w="100" w:type="dxa"/>
              <w:bottom w:w="80" w:type="dxa"/>
              <w:right w:w="100" w:type="dxa"/>
            </w:tcMar>
            <w:vAlign w:val="center"/>
          </w:tcPr>
          <w:p w14:paraId="63A1811A" w14:textId="77777777" w:rsidR="008740EA" w:rsidRPr="008740EA" w:rsidRDefault="008740EA" w:rsidP="00016F1D">
            <w:pPr>
              <w:rPr>
                <w:rFonts w:ascii="Arial" w:hAnsi="Arial" w:cs="Arial"/>
                <w:color w:val="FFFFFF" w:themeColor="background1"/>
              </w:rPr>
            </w:pPr>
            <w:proofErr w:type="spellStart"/>
            <w:r w:rsidRPr="008740EA">
              <w:rPr>
                <w:rFonts w:ascii="Arial" w:hAnsi="Arial" w:cs="Arial"/>
                <w:b/>
                <w:bCs/>
                <w:color w:val="FFFFFF" w:themeColor="background1"/>
                <w:sz w:val="20"/>
                <w:szCs w:val="20"/>
              </w:rPr>
              <w:t>Stakeholder</w:t>
            </w:r>
            <w:proofErr w:type="spellEnd"/>
          </w:p>
        </w:tc>
        <w:tc>
          <w:tcPr>
            <w:tcW w:w="6700" w:type="dxa"/>
            <w:shd w:val="clear" w:color="auto" w:fill="215E99" w:themeFill="text2" w:themeFillTint="BF"/>
            <w:tcMar>
              <w:top w:w="80" w:type="dxa"/>
              <w:left w:w="100" w:type="dxa"/>
              <w:bottom w:w="80" w:type="dxa"/>
              <w:right w:w="100" w:type="dxa"/>
            </w:tcMar>
            <w:vAlign w:val="center"/>
          </w:tcPr>
          <w:p w14:paraId="45E2A43A" w14:textId="77777777" w:rsidR="008740EA" w:rsidRPr="008740EA" w:rsidRDefault="008740EA" w:rsidP="00016F1D">
            <w:pPr>
              <w:rPr>
                <w:rFonts w:ascii="Arial" w:hAnsi="Arial" w:cs="Arial"/>
                <w:color w:val="FFFFFF" w:themeColor="background1"/>
              </w:rPr>
            </w:pPr>
            <w:r w:rsidRPr="008740EA">
              <w:rPr>
                <w:rFonts w:ascii="Arial" w:hAnsi="Arial" w:cs="Arial"/>
                <w:b/>
                <w:bCs/>
                <w:color w:val="FFFFFF" w:themeColor="background1"/>
                <w:sz w:val="20"/>
                <w:szCs w:val="20"/>
              </w:rPr>
              <w:t>Rol frente al negocio</w:t>
            </w:r>
          </w:p>
        </w:tc>
      </w:tr>
      <w:tr w:rsidR="008740EA" w:rsidRPr="008740EA" w14:paraId="1F707269" w14:textId="77777777" w:rsidTr="00016F1D">
        <w:tblPrEx>
          <w:tblCellMar>
            <w:top w:w="0" w:type="dxa"/>
            <w:bottom w:w="0" w:type="dxa"/>
          </w:tblCellMar>
        </w:tblPrEx>
        <w:tc>
          <w:tcPr>
            <w:tcW w:w="3200" w:type="dxa"/>
            <w:tcMar>
              <w:top w:w="80" w:type="dxa"/>
              <w:left w:w="100" w:type="dxa"/>
              <w:bottom w:w="80" w:type="dxa"/>
              <w:right w:w="100" w:type="dxa"/>
            </w:tcMar>
            <w:vAlign w:val="center"/>
          </w:tcPr>
          <w:p w14:paraId="32C1FF9A" w14:textId="77777777" w:rsidR="008740EA" w:rsidRPr="008740EA" w:rsidRDefault="008740EA" w:rsidP="00016F1D">
            <w:pPr>
              <w:rPr>
                <w:rFonts w:ascii="Arial" w:hAnsi="Arial" w:cs="Arial"/>
              </w:rPr>
            </w:pPr>
            <w:r w:rsidRPr="008740EA">
              <w:rPr>
                <w:rFonts w:ascii="Arial" w:hAnsi="Arial" w:cs="Arial"/>
                <w:color w:val="1A1A1A"/>
                <w:sz w:val="20"/>
                <w:szCs w:val="20"/>
              </w:rPr>
              <w:t>Dueño / gerente de la farmacia</w:t>
            </w:r>
          </w:p>
        </w:tc>
        <w:tc>
          <w:tcPr>
            <w:tcW w:w="6700" w:type="dxa"/>
            <w:tcMar>
              <w:top w:w="80" w:type="dxa"/>
              <w:left w:w="100" w:type="dxa"/>
              <w:bottom w:w="80" w:type="dxa"/>
              <w:right w:w="100" w:type="dxa"/>
            </w:tcMar>
            <w:vAlign w:val="center"/>
          </w:tcPr>
          <w:p w14:paraId="57778685" w14:textId="77777777" w:rsidR="008740EA" w:rsidRPr="008740EA" w:rsidRDefault="008740EA" w:rsidP="00016F1D">
            <w:pPr>
              <w:rPr>
                <w:rFonts w:ascii="Arial" w:hAnsi="Arial" w:cs="Arial"/>
              </w:rPr>
            </w:pPr>
            <w:r w:rsidRPr="008740EA">
              <w:rPr>
                <w:rFonts w:ascii="Arial" w:hAnsi="Arial" w:cs="Arial"/>
                <w:color w:val="1A1A1A"/>
                <w:sz w:val="20"/>
                <w:szCs w:val="20"/>
              </w:rPr>
              <w:t>Patrocinador del proyecto; define las prioridades comerciales y aprueba el alcance.</w:t>
            </w:r>
          </w:p>
        </w:tc>
      </w:tr>
      <w:tr w:rsidR="008740EA" w:rsidRPr="008740EA" w14:paraId="6DBF203E" w14:textId="77777777" w:rsidTr="00016F1D">
        <w:tblPrEx>
          <w:tblCellMar>
            <w:top w:w="0" w:type="dxa"/>
            <w:bottom w:w="0" w:type="dxa"/>
          </w:tblCellMar>
        </w:tblPrEx>
        <w:tc>
          <w:tcPr>
            <w:tcW w:w="3200" w:type="dxa"/>
            <w:tcMar>
              <w:top w:w="80" w:type="dxa"/>
              <w:left w:w="100" w:type="dxa"/>
              <w:bottom w:w="80" w:type="dxa"/>
              <w:right w:w="100" w:type="dxa"/>
            </w:tcMar>
            <w:vAlign w:val="center"/>
          </w:tcPr>
          <w:p w14:paraId="37E1F4AC" w14:textId="77777777" w:rsidR="008740EA" w:rsidRPr="008740EA" w:rsidRDefault="008740EA" w:rsidP="00016F1D">
            <w:pPr>
              <w:rPr>
                <w:rFonts w:ascii="Arial" w:hAnsi="Arial" w:cs="Arial"/>
              </w:rPr>
            </w:pPr>
            <w:r w:rsidRPr="008740EA">
              <w:rPr>
                <w:rFonts w:ascii="Arial" w:hAnsi="Arial" w:cs="Arial"/>
                <w:color w:val="1A1A1A"/>
                <w:sz w:val="20"/>
                <w:szCs w:val="20"/>
              </w:rPr>
              <w:t>Clientes de la farmacia</w:t>
            </w:r>
          </w:p>
        </w:tc>
        <w:tc>
          <w:tcPr>
            <w:tcW w:w="6700" w:type="dxa"/>
            <w:tcMar>
              <w:top w:w="80" w:type="dxa"/>
              <w:left w:w="100" w:type="dxa"/>
              <w:bottom w:w="80" w:type="dxa"/>
              <w:right w:w="100" w:type="dxa"/>
            </w:tcMar>
            <w:vAlign w:val="center"/>
          </w:tcPr>
          <w:p w14:paraId="72742BBF" w14:textId="77777777" w:rsidR="008740EA" w:rsidRPr="008740EA" w:rsidRDefault="008740EA" w:rsidP="00016F1D">
            <w:pPr>
              <w:rPr>
                <w:rFonts w:ascii="Arial" w:hAnsi="Arial" w:cs="Arial"/>
              </w:rPr>
            </w:pPr>
            <w:r w:rsidRPr="008740EA">
              <w:rPr>
                <w:rFonts w:ascii="Arial" w:hAnsi="Arial" w:cs="Arial"/>
                <w:color w:val="1A1A1A"/>
                <w:sz w:val="20"/>
                <w:szCs w:val="20"/>
              </w:rPr>
              <w:t>Usuarios finales cuya satisfacción determina el éxito comercial del proyecto.</w:t>
            </w:r>
          </w:p>
        </w:tc>
      </w:tr>
      <w:tr w:rsidR="008740EA" w:rsidRPr="008740EA" w14:paraId="33193E15" w14:textId="77777777" w:rsidTr="00016F1D">
        <w:tblPrEx>
          <w:tblCellMar>
            <w:top w:w="0" w:type="dxa"/>
            <w:bottom w:w="0" w:type="dxa"/>
          </w:tblCellMar>
        </w:tblPrEx>
        <w:tc>
          <w:tcPr>
            <w:tcW w:w="3200" w:type="dxa"/>
            <w:tcMar>
              <w:top w:w="80" w:type="dxa"/>
              <w:left w:w="100" w:type="dxa"/>
              <w:bottom w:w="80" w:type="dxa"/>
              <w:right w:w="100" w:type="dxa"/>
            </w:tcMar>
            <w:vAlign w:val="center"/>
          </w:tcPr>
          <w:p w14:paraId="5844CD0E" w14:textId="77777777" w:rsidR="008740EA" w:rsidRPr="008740EA" w:rsidRDefault="008740EA" w:rsidP="00016F1D">
            <w:pPr>
              <w:rPr>
                <w:rFonts w:ascii="Arial" w:hAnsi="Arial" w:cs="Arial"/>
              </w:rPr>
            </w:pPr>
            <w:r w:rsidRPr="008740EA">
              <w:rPr>
                <w:rFonts w:ascii="Arial" w:hAnsi="Arial" w:cs="Arial"/>
                <w:color w:val="1A1A1A"/>
                <w:sz w:val="20"/>
                <w:szCs w:val="20"/>
              </w:rPr>
              <w:t>Personal de atención al cliente</w:t>
            </w:r>
          </w:p>
        </w:tc>
        <w:tc>
          <w:tcPr>
            <w:tcW w:w="6700" w:type="dxa"/>
            <w:tcMar>
              <w:top w:w="80" w:type="dxa"/>
              <w:left w:w="100" w:type="dxa"/>
              <w:bottom w:w="80" w:type="dxa"/>
              <w:right w:w="100" w:type="dxa"/>
            </w:tcMar>
            <w:vAlign w:val="center"/>
          </w:tcPr>
          <w:p w14:paraId="627B6687" w14:textId="77777777" w:rsidR="008740EA" w:rsidRPr="008740EA" w:rsidRDefault="008740EA" w:rsidP="00016F1D">
            <w:pPr>
              <w:rPr>
                <w:rFonts w:ascii="Arial" w:hAnsi="Arial" w:cs="Arial"/>
              </w:rPr>
            </w:pPr>
            <w:r w:rsidRPr="008740EA">
              <w:rPr>
                <w:rFonts w:ascii="Arial" w:hAnsi="Arial" w:cs="Arial"/>
                <w:color w:val="1A1A1A"/>
                <w:sz w:val="20"/>
                <w:szCs w:val="20"/>
              </w:rPr>
              <w:t>Usuarios internos beneficiados por la reducción de consultas repetitivas.</w:t>
            </w:r>
          </w:p>
        </w:tc>
      </w:tr>
      <w:tr w:rsidR="008740EA" w:rsidRPr="008740EA" w14:paraId="7E67339D" w14:textId="77777777" w:rsidTr="00016F1D">
        <w:tblPrEx>
          <w:tblCellMar>
            <w:top w:w="0" w:type="dxa"/>
            <w:bottom w:w="0" w:type="dxa"/>
          </w:tblCellMar>
        </w:tblPrEx>
        <w:tc>
          <w:tcPr>
            <w:tcW w:w="3200" w:type="dxa"/>
            <w:tcMar>
              <w:top w:w="80" w:type="dxa"/>
              <w:left w:w="100" w:type="dxa"/>
              <w:bottom w:w="80" w:type="dxa"/>
              <w:right w:w="100" w:type="dxa"/>
            </w:tcMar>
            <w:vAlign w:val="center"/>
          </w:tcPr>
          <w:p w14:paraId="6A6F7AD3" w14:textId="77777777" w:rsidR="008740EA" w:rsidRPr="008740EA" w:rsidRDefault="008740EA" w:rsidP="00016F1D">
            <w:pPr>
              <w:rPr>
                <w:rFonts w:ascii="Arial" w:hAnsi="Arial" w:cs="Arial"/>
              </w:rPr>
            </w:pPr>
            <w:r w:rsidRPr="008740EA">
              <w:rPr>
                <w:rFonts w:ascii="Arial" w:hAnsi="Arial" w:cs="Arial"/>
                <w:color w:val="1A1A1A"/>
                <w:sz w:val="20"/>
                <w:szCs w:val="20"/>
              </w:rPr>
              <w:t>Autoridad de protección de datos (SIC, Colombia)</w:t>
            </w:r>
          </w:p>
        </w:tc>
        <w:tc>
          <w:tcPr>
            <w:tcW w:w="6700" w:type="dxa"/>
            <w:tcMar>
              <w:top w:w="80" w:type="dxa"/>
              <w:left w:w="100" w:type="dxa"/>
              <w:bottom w:w="80" w:type="dxa"/>
              <w:right w:w="100" w:type="dxa"/>
            </w:tcMar>
            <w:vAlign w:val="center"/>
          </w:tcPr>
          <w:p w14:paraId="51C7F0A1" w14:textId="77777777" w:rsidR="008740EA" w:rsidRPr="008740EA" w:rsidRDefault="008740EA" w:rsidP="00016F1D">
            <w:pPr>
              <w:rPr>
                <w:rFonts w:ascii="Arial" w:hAnsi="Arial" w:cs="Arial"/>
              </w:rPr>
            </w:pPr>
            <w:r w:rsidRPr="008740EA">
              <w:rPr>
                <w:rFonts w:ascii="Arial" w:hAnsi="Arial" w:cs="Arial"/>
                <w:color w:val="1A1A1A"/>
                <w:sz w:val="20"/>
                <w:szCs w:val="20"/>
              </w:rPr>
              <w:t>Entidad reguladora cuyo marco normativo debe cumplirse.</w:t>
            </w:r>
          </w:p>
        </w:tc>
      </w:tr>
    </w:tbl>
    <w:p w14:paraId="68ADCAFB" w14:textId="77777777" w:rsidR="008740EA" w:rsidRDefault="008740EA" w:rsidP="008740EA">
      <w:pPr>
        <w:rPr>
          <w:rFonts w:ascii="Arial" w:hAnsi="Arial" w:cs="Arial"/>
        </w:rPr>
      </w:pPr>
      <w:r>
        <w:rPr>
          <w:rFonts w:ascii="Arial" w:hAnsi="Arial" w:cs="Arial"/>
        </w:rPr>
        <w:t xml:space="preserve"> </w:t>
      </w:r>
    </w:p>
    <w:p w14:paraId="0FDC3F1D" w14:textId="77777777" w:rsidR="008740EA" w:rsidRDefault="008740EA" w:rsidP="008740EA">
      <w:pPr>
        <w:rPr>
          <w:rFonts w:ascii="Arial" w:hAnsi="Arial" w:cs="Arial"/>
        </w:rPr>
      </w:pPr>
    </w:p>
    <w:p w14:paraId="61DC176B" w14:textId="46C0ACB1" w:rsidR="008740EA" w:rsidRPr="008740EA" w:rsidRDefault="008740EA" w:rsidP="008740EA">
      <w:pPr>
        <w:rPr>
          <w:rFonts w:ascii="Arial" w:hAnsi="Arial" w:cs="Arial"/>
        </w:rPr>
      </w:pPr>
      <w:r w:rsidRPr="008740EA">
        <w:rPr>
          <w:rFonts w:ascii="Arial" w:hAnsi="Arial" w:cs="Arial"/>
          <w:b/>
          <w:bCs/>
          <w:color w:val="000000" w:themeColor="text1"/>
          <w:sz w:val="30"/>
          <w:szCs w:val="30"/>
        </w:rPr>
        <w:t>7. Criterios de éxito del proyecto</w:t>
      </w:r>
    </w:p>
    <w:p w14:paraId="537B4820" w14:textId="77777777" w:rsidR="008740EA" w:rsidRPr="008740EA" w:rsidRDefault="008740EA" w:rsidP="008740EA">
      <w:pPr>
        <w:spacing w:line="300" w:lineRule="auto"/>
        <w:rPr>
          <w:rFonts w:ascii="Arial" w:hAnsi="Arial" w:cs="Arial"/>
        </w:rPr>
      </w:pPr>
      <w:r w:rsidRPr="008740EA">
        <w:rPr>
          <w:rFonts w:ascii="Arial" w:hAnsi="Arial" w:cs="Arial"/>
          <w:sz w:val="22"/>
          <w:szCs w:val="22"/>
        </w:rPr>
        <w:t>El proyecto se considerará exitoso desde la perspectiva del negocio si logra:</w:t>
      </w:r>
    </w:p>
    <w:p w14:paraId="3B8ACED0"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Permitir que un cliente complete el ciclo completo de registro, compra y consulta de historial sin asistencia externa.</w:t>
      </w:r>
    </w:p>
    <w:p w14:paraId="572CDD93"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 xml:space="preserve">Que el </w:t>
      </w:r>
      <w:proofErr w:type="spellStart"/>
      <w:r w:rsidRPr="008740EA">
        <w:rPr>
          <w:rFonts w:ascii="Arial" w:hAnsi="Arial" w:cs="Arial"/>
          <w:sz w:val="22"/>
          <w:szCs w:val="22"/>
        </w:rPr>
        <w:t>chatbot</w:t>
      </w:r>
      <w:proofErr w:type="spellEnd"/>
      <w:r w:rsidRPr="008740EA">
        <w:rPr>
          <w:rFonts w:ascii="Arial" w:hAnsi="Arial" w:cs="Arial"/>
          <w:sz w:val="22"/>
          <w:szCs w:val="22"/>
        </w:rPr>
        <w:t xml:space="preserve"> resuelva correctamente las categorías de preguntas frecuentes definidas (horarios, envíos, precios, fórmulas, estado de pedido).</w:t>
      </w:r>
    </w:p>
    <w:p w14:paraId="6F3D2C56"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Que el 100% de los datos sensibles de salud queden clasificados y protegidos conforme a la Ley 1581 de 2012.</w:t>
      </w:r>
    </w:p>
    <w:p w14:paraId="18DADA94"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Que el administrador pueda gestionar el catálogo completo (crear, editar, eliminar) sin intervención técnica externa.</w:t>
      </w:r>
    </w:p>
    <w:p w14:paraId="1F0012A5"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Que el reporte administrativo refleje datos reales y sugerencias coherentes con la actividad registrada.</w:t>
      </w:r>
    </w:p>
    <w:p w14:paraId="7E1B41CF" w14:textId="77777777" w:rsidR="008740EA" w:rsidRPr="008740EA" w:rsidRDefault="008740EA" w:rsidP="008740EA">
      <w:pPr>
        <w:pStyle w:val="Prrafodelista"/>
        <w:spacing w:after="80" w:line="240" w:lineRule="auto"/>
        <w:ind w:left="400"/>
        <w:contextualSpacing w:val="0"/>
        <w:rPr>
          <w:rFonts w:ascii="Arial" w:hAnsi="Arial" w:cs="Arial"/>
        </w:rPr>
      </w:pPr>
    </w:p>
    <w:p w14:paraId="60D8043A" w14:textId="013059B5" w:rsidR="008740EA" w:rsidRPr="008740EA" w:rsidRDefault="008740EA" w:rsidP="008740EA">
      <w:pPr>
        <w:pStyle w:val="Ttulo1"/>
        <w:pBdr>
          <w:bottom w:val="single" w:sz="6" w:space="4" w:color="1B6F5C"/>
        </w:pBdr>
        <w:spacing w:before="400" w:after="200"/>
        <w:rPr>
          <w:rFonts w:ascii="Arial" w:hAnsi="Arial" w:cs="Arial"/>
          <w:color w:val="000000" w:themeColor="text1"/>
        </w:rPr>
      </w:pPr>
      <w:r w:rsidRPr="008740EA">
        <w:rPr>
          <w:rFonts w:ascii="Arial" w:hAnsi="Arial" w:cs="Arial"/>
          <w:b/>
          <w:bCs/>
          <w:color w:val="000000" w:themeColor="text1"/>
          <w:sz w:val="30"/>
          <w:szCs w:val="30"/>
        </w:rPr>
        <w:lastRenderedPageBreak/>
        <w:t xml:space="preserve">8. Restricciones </w:t>
      </w:r>
    </w:p>
    <w:p w14:paraId="5A271F6D" w14:textId="77777777" w:rsidR="008740EA" w:rsidRPr="008740EA" w:rsidRDefault="008740EA" w:rsidP="008740EA">
      <w:pPr>
        <w:pStyle w:val="Ttulo2"/>
        <w:spacing w:before="300" w:after="150"/>
        <w:rPr>
          <w:rFonts w:ascii="Arial" w:hAnsi="Arial" w:cs="Arial"/>
        </w:rPr>
      </w:pPr>
      <w:r w:rsidRPr="008740EA">
        <w:rPr>
          <w:rFonts w:ascii="Arial" w:hAnsi="Arial" w:cs="Arial"/>
          <w:b/>
          <w:bCs/>
          <w:color w:val="1A1A1A"/>
          <w:sz w:val="24"/>
          <w:szCs w:val="24"/>
        </w:rPr>
        <w:t>8.1 Restricciones</w:t>
      </w:r>
    </w:p>
    <w:p w14:paraId="29ED8A31"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El proyecto se desarrolla en el marco de un trabajo académico, con recursos y tiempo limitados.</w:t>
      </w:r>
    </w:p>
    <w:p w14:paraId="18DB3B5E" w14:textId="77777777" w:rsidR="008740EA" w:rsidRPr="008740EA" w:rsidRDefault="008740EA" w:rsidP="008740EA">
      <w:pPr>
        <w:pStyle w:val="Prrafodelista"/>
        <w:numPr>
          <w:ilvl w:val="0"/>
          <w:numId w:val="4"/>
        </w:numPr>
        <w:spacing w:after="80" w:line="240" w:lineRule="auto"/>
        <w:contextualSpacing w:val="0"/>
        <w:rPr>
          <w:rFonts w:ascii="Arial" w:hAnsi="Arial" w:cs="Arial"/>
        </w:rPr>
      </w:pPr>
      <w:r w:rsidRPr="008740EA">
        <w:rPr>
          <w:rFonts w:ascii="Arial" w:hAnsi="Arial" w:cs="Arial"/>
          <w:sz w:val="22"/>
          <w:szCs w:val="22"/>
        </w:rPr>
        <w:t>No se cuenta con presupuesto para una pasarela de pagos real en esta versión.</w:t>
      </w:r>
    </w:p>
    <w:p w14:paraId="6CFA0008" w14:textId="77777777" w:rsidR="008740EA" w:rsidRPr="008740EA" w:rsidRDefault="008740EA" w:rsidP="008740EA">
      <w:pPr>
        <w:spacing w:before="500"/>
        <w:rPr>
          <w:rFonts w:ascii="Arial" w:hAnsi="Arial" w:cs="Arial"/>
        </w:rPr>
      </w:pPr>
    </w:p>
    <w:p w14:paraId="4DE02625" w14:textId="77777777" w:rsidR="008740EA" w:rsidRPr="008740EA" w:rsidRDefault="008740EA" w:rsidP="008740EA">
      <w:pPr>
        <w:jc w:val="center"/>
        <w:rPr>
          <w:rFonts w:ascii="Arial" w:hAnsi="Arial" w:cs="Arial"/>
        </w:rPr>
      </w:pPr>
      <w:r w:rsidRPr="008740EA">
        <w:rPr>
          <w:rFonts w:ascii="Arial" w:hAnsi="Arial" w:cs="Arial"/>
          <w:i/>
          <w:iCs/>
          <w:color w:val="6B7280"/>
          <w:sz w:val="20"/>
          <w:szCs w:val="20"/>
        </w:rPr>
        <w:t>— Fin del documento —</w:t>
      </w:r>
    </w:p>
    <w:p w14:paraId="040A97F1" w14:textId="77777777" w:rsidR="003D10D4" w:rsidRPr="008740EA" w:rsidRDefault="003D10D4" w:rsidP="00BB14AD">
      <w:pPr>
        <w:spacing w:line="300" w:lineRule="auto"/>
        <w:rPr>
          <w:rFonts w:ascii="Arial" w:hAnsi="Arial" w:cs="Arial"/>
        </w:rPr>
      </w:pPr>
    </w:p>
    <w:p w14:paraId="08681FA4" w14:textId="03376245" w:rsidR="00BB14AD" w:rsidRPr="008740EA" w:rsidRDefault="00BB14AD" w:rsidP="00BB14AD">
      <w:pPr>
        <w:rPr>
          <w:rFonts w:ascii="Arial" w:hAnsi="Arial" w:cs="Arial"/>
        </w:rPr>
      </w:pPr>
    </w:p>
    <w:sectPr w:rsidR="00BB14AD" w:rsidRPr="008740E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9BF7" w14:textId="77777777" w:rsidR="00AE7318" w:rsidRDefault="00AE7318" w:rsidP="008740EA">
      <w:pPr>
        <w:spacing w:after="0" w:line="240" w:lineRule="auto"/>
      </w:pPr>
      <w:r>
        <w:separator/>
      </w:r>
    </w:p>
  </w:endnote>
  <w:endnote w:type="continuationSeparator" w:id="0">
    <w:p w14:paraId="124175A4" w14:textId="77777777" w:rsidR="00AE7318" w:rsidRDefault="00AE7318" w:rsidP="0087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6CBD" w14:textId="77777777" w:rsidR="00AE7318" w:rsidRDefault="00AE7318" w:rsidP="008740EA">
      <w:pPr>
        <w:spacing w:after="0" w:line="240" w:lineRule="auto"/>
      </w:pPr>
      <w:r>
        <w:separator/>
      </w:r>
    </w:p>
  </w:footnote>
  <w:footnote w:type="continuationSeparator" w:id="0">
    <w:p w14:paraId="710DB781" w14:textId="77777777" w:rsidR="00AE7318" w:rsidRDefault="00AE7318" w:rsidP="00874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667"/>
    <w:multiLevelType w:val="hybridMultilevel"/>
    <w:tmpl w:val="1BCE1446"/>
    <w:lvl w:ilvl="0" w:tplc="1D10313A">
      <w:start w:val="1"/>
      <w:numFmt w:val="bullet"/>
      <w:lvlText w:val="•"/>
      <w:lvlJc w:val="left"/>
      <w:pPr>
        <w:ind w:left="400" w:hanging="260"/>
      </w:pPr>
    </w:lvl>
    <w:lvl w:ilvl="1" w:tplc="F98AE026">
      <w:numFmt w:val="decimal"/>
      <w:lvlText w:val=""/>
      <w:lvlJc w:val="left"/>
      <w:pPr>
        <w:ind w:left="0" w:firstLine="0"/>
      </w:pPr>
    </w:lvl>
    <w:lvl w:ilvl="2" w:tplc="B852CAB0">
      <w:numFmt w:val="decimal"/>
      <w:lvlText w:val=""/>
      <w:lvlJc w:val="left"/>
      <w:pPr>
        <w:ind w:left="0" w:firstLine="0"/>
      </w:pPr>
    </w:lvl>
    <w:lvl w:ilvl="3" w:tplc="52E0CE66">
      <w:numFmt w:val="decimal"/>
      <w:lvlText w:val=""/>
      <w:lvlJc w:val="left"/>
      <w:pPr>
        <w:ind w:left="0" w:firstLine="0"/>
      </w:pPr>
    </w:lvl>
    <w:lvl w:ilvl="4" w:tplc="D916AA36">
      <w:numFmt w:val="decimal"/>
      <w:lvlText w:val=""/>
      <w:lvlJc w:val="left"/>
      <w:pPr>
        <w:ind w:left="0" w:firstLine="0"/>
      </w:pPr>
    </w:lvl>
    <w:lvl w:ilvl="5" w:tplc="6E787D6C">
      <w:numFmt w:val="decimal"/>
      <w:lvlText w:val=""/>
      <w:lvlJc w:val="left"/>
      <w:pPr>
        <w:ind w:left="0" w:firstLine="0"/>
      </w:pPr>
    </w:lvl>
    <w:lvl w:ilvl="6" w:tplc="0CB84A60">
      <w:numFmt w:val="decimal"/>
      <w:lvlText w:val=""/>
      <w:lvlJc w:val="left"/>
      <w:pPr>
        <w:ind w:left="0" w:firstLine="0"/>
      </w:pPr>
    </w:lvl>
    <w:lvl w:ilvl="7" w:tplc="9D5C5300">
      <w:numFmt w:val="decimal"/>
      <w:lvlText w:val=""/>
      <w:lvlJc w:val="left"/>
      <w:pPr>
        <w:ind w:left="0" w:firstLine="0"/>
      </w:pPr>
    </w:lvl>
    <w:lvl w:ilvl="8" w:tplc="76925526">
      <w:numFmt w:val="decimal"/>
      <w:lvlText w:val=""/>
      <w:lvlJc w:val="left"/>
      <w:pPr>
        <w:ind w:left="0" w:firstLine="0"/>
      </w:pPr>
    </w:lvl>
  </w:abstractNum>
  <w:abstractNum w:abstractNumId="1" w15:restartNumberingAfterBreak="0">
    <w:nsid w:val="27EE1675"/>
    <w:multiLevelType w:val="hybridMultilevel"/>
    <w:tmpl w:val="73E0E0BC"/>
    <w:lvl w:ilvl="0" w:tplc="16C26050">
      <w:start w:val="1"/>
      <w:numFmt w:val="bullet"/>
      <w:lvlText w:val="•"/>
      <w:lvlJc w:val="left"/>
      <w:pPr>
        <w:ind w:left="400" w:hanging="260"/>
      </w:pPr>
    </w:lvl>
    <w:lvl w:ilvl="1" w:tplc="388236E8">
      <w:numFmt w:val="decimal"/>
      <w:lvlText w:val=""/>
      <w:lvlJc w:val="left"/>
    </w:lvl>
    <w:lvl w:ilvl="2" w:tplc="F4D05846">
      <w:numFmt w:val="decimal"/>
      <w:lvlText w:val=""/>
      <w:lvlJc w:val="left"/>
    </w:lvl>
    <w:lvl w:ilvl="3" w:tplc="02224142">
      <w:numFmt w:val="decimal"/>
      <w:lvlText w:val=""/>
      <w:lvlJc w:val="left"/>
    </w:lvl>
    <w:lvl w:ilvl="4" w:tplc="FE2EBB0E">
      <w:numFmt w:val="decimal"/>
      <w:lvlText w:val=""/>
      <w:lvlJc w:val="left"/>
    </w:lvl>
    <w:lvl w:ilvl="5" w:tplc="A55084BA">
      <w:numFmt w:val="decimal"/>
      <w:lvlText w:val=""/>
      <w:lvlJc w:val="left"/>
    </w:lvl>
    <w:lvl w:ilvl="6" w:tplc="340E4502">
      <w:numFmt w:val="decimal"/>
      <w:lvlText w:val=""/>
      <w:lvlJc w:val="left"/>
    </w:lvl>
    <w:lvl w:ilvl="7" w:tplc="C88E76BA">
      <w:numFmt w:val="decimal"/>
      <w:lvlText w:val=""/>
      <w:lvlJc w:val="left"/>
    </w:lvl>
    <w:lvl w:ilvl="8" w:tplc="30D846B8">
      <w:numFmt w:val="decimal"/>
      <w:lvlText w:val=""/>
      <w:lvlJc w:val="left"/>
    </w:lvl>
  </w:abstractNum>
  <w:abstractNum w:abstractNumId="2" w15:restartNumberingAfterBreak="0">
    <w:nsid w:val="4C1E5CDC"/>
    <w:multiLevelType w:val="hybridMultilevel"/>
    <w:tmpl w:val="81481840"/>
    <w:lvl w:ilvl="0" w:tplc="CE7E5F2C">
      <w:start w:val="1"/>
      <w:numFmt w:val="bullet"/>
      <w:lvlText w:val="•"/>
      <w:lvlJc w:val="left"/>
      <w:pPr>
        <w:ind w:left="400" w:hanging="260"/>
      </w:pPr>
    </w:lvl>
    <w:lvl w:ilvl="1" w:tplc="71622C68">
      <w:numFmt w:val="decimal"/>
      <w:lvlText w:val=""/>
      <w:lvlJc w:val="left"/>
    </w:lvl>
    <w:lvl w:ilvl="2" w:tplc="0EDA35D0">
      <w:numFmt w:val="decimal"/>
      <w:lvlText w:val=""/>
      <w:lvlJc w:val="left"/>
    </w:lvl>
    <w:lvl w:ilvl="3" w:tplc="E6F027A4">
      <w:numFmt w:val="decimal"/>
      <w:lvlText w:val=""/>
      <w:lvlJc w:val="left"/>
    </w:lvl>
    <w:lvl w:ilvl="4" w:tplc="4754B834">
      <w:numFmt w:val="decimal"/>
      <w:lvlText w:val=""/>
      <w:lvlJc w:val="left"/>
    </w:lvl>
    <w:lvl w:ilvl="5" w:tplc="51D81FB4">
      <w:numFmt w:val="decimal"/>
      <w:lvlText w:val=""/>
      <w:lvlJc w:val="left"/>
    </w:lvl>
    <w:lvl w:ilvl="6" w:tplc="86B2F9D0">
      <w:numFmt w:val="decimal"/>
      <w:lvlText w:val=""/>
      <w:lvlJc w:val="left"/>
    </w:lvl>
    <w:lvl w:ilvl="7" w:tplc="3C609BF6">
      <w:numFmt w:val="decimal"/>
      <w:lvlText w:val=""/>
      <w:lvlJc w:val="left"/>
    </w:lvl>
    <w:lvl w:ilvl="8" w:tplc="A6FCA8CE">
      <w:numFmt w:val="decimal"/>
      <w:lvlText w:val=""/>
      <w:lvlJc w:val="left"/>
    </w:lvl>
  </w:abstractNum>
  <w:abstractNum w:abstractNumId="3" w15:restartNumberingAfterBreak="0">
    <w:nsid w:val="73903ECA"/>
    <w:multiLevelType w:val="multilevel"/>
    <w:tmpl w:val="1B5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712083">
    <w:abstractNumId w:val="3"/>
  </w:num>
  <w:num w:numId="2" w16cid:durableId="149250997">
    <w:abstractNumId w:val="2"/>
    <w:lvlOverride w:ilvl="0">
      <w:startOverride w:val="1"/>
    </w:lvlOverride>
  </w:num>
  <w:num w:numId="3" w16cid:durableId="1767114140">
    <w:abstractNumId w:val="0"/>
    <w:lvlOverride w:ilvl="0"/>
    <w:lvlOverride w:ilvl="1"/>
    <w:lvlOverride w:ilvl="2"/>
    <w:lvlOverride w:ilvl="3"/>
    <w:lvlOverride w:ilvl="4"/>
    <w:lvlOverride w:ilvl="5"/>
    <w:lvlOverride w:ilvl="6"/>
    <w:lvlOverride w:ilvl="7"/>
    <w:lvlOverride w:ilvl="8"/>
  </w:num>
  <w:num w:numId="4" w16cid:durableId="1161652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AD"/>
    <w:rsid w:val="003D10D4"/>
    <w:rsid w:val="008740EA"/>
    <w:rsid w:val="009C02F9"/>
    <w:rsid w:val="00AE7318"/>
    <w:rsid w:val="00BB14AD"/>
    <w:rsid w:val="00BC1B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3459"/>
  <w15:chartTrackingRefBased/>
  <w15:docId w15:val="{2D164499-BB95-426B-9751-C7768F9D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1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4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4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4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4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4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4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4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4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14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4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4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4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4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4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4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4AD"/>
    <w:rPr>
      <w:rFonts w:eastAsiaTheme="majorEastAsia" w:cstheme="majorBidi"/>
      <w:color w:val="272727" w:themeColor="text1" w:themeTint="D8"/>
    </w:rPr>
  </w:style>
  <w:style w:type="paragraph" w:styleId="Ttulo">
    <w:name w:val="Title"/>
    <w:basedOn w:val="Normal"/>
    <w:next w:val="Normal"/>
    <w:link w:val="TtuloCar"/>
    <w:uiPriority w:val="10"/>
    <w:qFormat/>
    <w:rsid w:val="00BB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4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4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4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4AD"/>
    <w:pPr>
      <w:spacing w:before="160"/>
      <w:jc w:val="center"/>
    </w:pPr>
    <w:rPr>
      <w:i/>
      <w:iCs/>
      <w:color w:val="404040" w:themeColor="text1" w:themeTint="BF"/>
    </w:rPr>
  </w:style>
  <w:style w:type="character" w:customStyle="1" w:styleId="CitaCar">
    <w:name w:val="Cita Car"/>
    <w:basedOn w:val="Fuentedeprrafopredeter"/>
    <w:link w:val="Cita"/>
    <w:uiPriority w:val="29"/>
    <w:rsid w:val="00BB14AD"/>
    <w:rPr>
      <w:i/>
      <w:iCs/>
      <w:color w:val="404040" w:themeColor="text1" w:themeTint="BF"/>
    </w:rPr>
  </w:style>
  <w:style w:type="paragraph" w:styleId="Prrafodelista">
    <w:name w:val="List Paragraph"/>
    <w:basedOn w:val="Normal"/>
    <w:qFormat/>
    <w:rsid w:val="00BB14AD"/>
    <w:pPr>
      <w:ind w:left="720"/>
      <w:contextualSpacing/>
    </w:pPr>
  </w:style>
  <w:style w:type="character" w:styleId="nfasisintenso">
    <w:name w:val="Intense Emphasis"/>
    <w:basedOn w:val="Fuentedeprrafopredeter"/>
    <w:uiPriority w:val="21"/>
    <w:qFormat/>
    <w:rsid w:val="00BB14AD"/>
    <w:rPr>
      <w:i/>
      <w:iCs/>
      <w:color w:val="0F4761" w:themeColor="accent1" w:themeShade="BF"/>
    </w:rPr>
  </w:style>
  <w:style w:type="paragraph" w:styleId="Citadestacada">
    <w:name w:val="Intense Quote"/>
    <w:basedOn w:val="Normal"/>
    <w:next w:val="Normal"/>
    <w:link w:val="CitadestacadaCar"/>
    <w:uiPriority w:val="30"/>
    <w:qFormat/>
    <w:rsid w:val="00BB1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4AD"/>
    <w:rPr>
      <w:i/>
      <w:iCs/>
      <w:color w:val="0F4761" w:themeColor="accent1" w:themeShade="BF"/>
    </w:rPr>
  </w:style>
  <w:style w:type="character" w:styleId="Referenciaintensa">
    <w:name w:val="Intense Reference"/>
    <w:basedOn w:val="Fuentedeprrafopredeter"/>
    <w:uiPriority w:val="32"/>
    <w:qFormat/>
    <w:rsid w:val="00BB14AD"/>
    <w:rPr>
      <w:b/>
      <w:bCs/>
      <w:smallCaps/>
      <w:color w:val="0F4761" w:themeColor="accent1" w:themeShade="BF"/>
      <w:spacing w:val="5"/>
    </w:rPr>
  </w:style>
  <w:style w:type="paragraph" w:styleId="Encabezado">
    <w:name w:val="header"/>
    <w:basedOn w:val="Normal"/>
    <w:link w:val="EncabezadoCar"/>
    <w:uiPriority w:val="99"/>
    <w:unhideWhenUsed/>
    <w:rsid w:val="008740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40EA"/>
  </w:style>
  <w:style w:type="paragraph" w:styleId="Piedepgina">
    <w:name w:val="footer"/>
    <w:basedOn w:val="Normal"/>
    <w:link w:val="PiedepginaCar"/>
    <w:uiPriority w:val="99"/>
    <w:unhideWhenUsed/>
    <w:rsid w:val="008740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4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869</Words>
  <Characters>4782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Jaimes</dc:creator>
  <cp:keywords/>
  <dc:description/>
  <cp:lastModifiedBy>Jhoan Jaimes</cp:lastModifiedBy>
  <cp:revision>2</cp:revision>
  <dcterms:created xsi:type="dcterms:W3CDTF">2026-09-04T20:14:00Z</dcterms:created>
  <dcterms:modified xsi:type="dcterms:W3CDTF">2026-09-04T20:14:00Z</dcterms:modified>
</cp:coreProperties>
</file>