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FAD6" w14:textId="77777777" w:rsidR="00E86221" w:rsidRPr="00640667" w:rsidRDefault="00000000">
      <w:pPr>
        <w:spacing w:before="2000" w:after="200"/>
        <w:jc w:val="center"/>
        <w:rPr>
          <w:color w:val="000000" w:themeColor="text1"/>
        </w:rPr>
      </w:pPr>
      <w:r w:rsidRPr="00640667">
        <w:rPr>
          <w:b/>
          <w:bCs/>
          <w:color w:val="000000" w:themeColor="text1"/>
          <w:sz w:val="34"/>
          <w:szCs w:val="34"/>
        </w:rPr>
        <w:t>ESPECIFICACIÓN DE CASOS DE USO</w:t>
      </w:r>
    </w:p>
    <w:p w14:paraId="1F00A7B4" w14:textId="77777777" w:rsidR="00E86221" w:rsidRDefault="00000000">
      <w:pPr>
        <w:spacing w:after="100"/>
        <w:jc w:val="center"/>
      </w:pPr>
      <w:r>
        <w:rPr>
          <w:b/>
          <w:bCs/>
          <w:sz w:val="26"/>
          <w:szCs w:val="26"/>
        </w:rPr>
        <w:t xml:space="preserve">Proyecto </w:t>
      </w:r>
      <w:proofErr w:type="spellStart"/>
      <w:r>
        <w:rPr>
          <w:b/>
          <w:bCs/>
          <w:sz w:val="26"/>
          <w:szCs w:val="26"/>
        </w:rPr>
        <w:t>FarmaVida</w:t>
      </w:r>
      <w:proofErr w:type="spellEnd"/>
    </w:p>
    <w:p w14:paraId="772E7490" w14:textId="77777777" w:rsidR="00E86221" w:rsidRPr="00640667" w:rsidRDefault="00000000">
      <w:pPr>
        <w:spacing w:after="400"/>
        <w:jc w:val="center"/>
        <w:rPr>
          <w:color w:val="000000" w:themeColor="text1"/>
        </w:rPr>
      </w:pPr>
      <w:r w:rsidRPr="00640667">
        <w:rPr>
          <w:i/>
          <w:iCs/>
          <w:color w:val="000000" w:themeColor="text1"/>
          <w:sz w:val="22"/>
          <w:szCs w:val="22"/>
        </w:rPr>
        <w:t>Farmacia en línea con protección de datos personales</w:t>
      </w:r>
    </w:p>
    <w:p w14:paraId="4C3A9FCA" w14:textId="77777777" w:rsidR="00E86221" w:rsidRPr="00640667" w:rsidRDefault="00000000">
      <w:pPr>
        <w:spacing w:after="60"/>
        <w:jc w:val="center"/>
        <w:rPr>
          <w:color w:val="000000" w:themeColor="text1"/>
        </w:rPr>
      </w:pPr>
      <w:r w:rsidRPr="00640667">
        <w:rPr>
          <w:color w:val="000000" w:themeColor="text1"/>
          <w:sz w:val="22"/>
          <w:szCs w:val="22"/>
        </w:rPr>
        <w:t>Versión 1.0</w:t>
      </w:r>
    </w:p>
    <w:p w14:paraId="0010DC62" w14:textId="77777777" w:rsidR="00E86221" w:rsidRPr="00640667" w:rsidRDefault="00000000">
      <w:pPr>
        <w:spacing w:after="60"/>
        <w:jc w:val="center"/>
        <w:rPr>
          <w:color w:val="000000" w:themeColor="text1"/>
        </w:rPr>
      </w:pPr>
      <w:r w:rsidRPr="00640667">
        <w:rPr>
          <w:color w:val="000000" w:themeColor="text1"/>
          <w:sz w:val="22"/>
          <w:szCs w:val="22"/>
        </w:rPr>
        <w:t>Fase: Análisis</w:t>
      </w:r>
    </w:p>
    <w:p w14:paraId="21E34078" w14:textId="3F800BFF" w:rsidR="00E86221" w:rsidRPr="00640667" w:rsidRDefault="00000000">
      <w:pPr>
        <w:spacing w:after="60"/>
        <w:jc w:val="center"/>
        <w:rPr>
          <w:color w:val="000000" w:themeColor="text1"/>
        </w:rPr>
      </w:pPr>
      <w:r w:rsidRPr="00640667">
        <w:rPr>
          <w:color w:val="000000" w:themeColor="text1"/>
          <w:sz w:val="22"/>
          <w:szCs w:val="22"/>
        </w:rPr>
        <w:t xml:space="preserve">Fecha: </w:t>
      </w:r>
      <w:r w:rsidR="00640667" w:rsidRPr="00640667">
        <w:rPr>
          <w:color w:val="000000" w:themeColor="text1"/>
          <w:sz w:val="22"/>
          <w:szCs w:val="22"/>
        </w:rPr>
        <w:t>04/09/2026</w:t>
      </w:r>
    </w:p>
    <w:p w14:paraId="262CFD29" w14:textId="717007A5" w:rsidR="00E86221" w:rsidRPr="00640667" w:rsidRDefault="00640667">
      <w:pPr>
        <w:spacing w:after="60"/>
        <w:jc w:val="center"/>
        <w:rPr>
          <w:color w:val="000000" w:themeColor="text1"/>
        </w:rPr>
      </w:pPr>
      <w:r w:rsidRPr="00640667">
        <w:rPr>
          <w:color w:val="000000" w:themeColor="text1"/>
          <w:sz w:val="22"/>
          <w:szCs w:val="22"/>
        </w:rPr>
        <w:t xml:space="preserve">Jhoan Sebastian Jaimes </w:t>
      </w:r>
      <w:proofErr w:type="spellStart"/>
      <w:r w:rsidRPr="00640667">
        <w:rPr>
          <w:color w:val="000000" w:themeColor="text1"/>
          <w:sz w:val="22"/>
          <w:szCs w:val="22"/>
        </w:rPr>
        <w:t>Caceres</w:t>
      </w:r>
      <w:proofErr w:type="spellEnd"/>
    </w:p>
    <w:p w14:paraId="26F8CC89" w14:textId="77777777" w:rsidR="00E86221" w:rsidRPr="00640667" w:rsidRDefault="00000000">
      <w:pPr>
        <w:rPr>
          <w:color w:val="000000" w:themeColor="text1"/>
          <w:sz w:val="22"/>
          <w:szCs w:val="22"/>
        </w:rPr>
      </w:pPr>
      <w:r w:rsidRPr="00640667">
        <w:rPr>
          <w:color w:val="000000" w:themeColor="text1"/>
          <w:sz w:val="22"/>
          <w:szCs w:val="22"/>
        </w:rPr>
        <w:br w:type="page"/>
      </w:r>
    </w:p>
    <w:p w14:paraId="31CB77EA" w14:textId="77777777" w:rsidR="00E86221" w:rsidRPr="00640667" w:rsidRDefault="00000000">
      <w:pPr>
        <w:pStyle w:val="Ttulo1"/>
        <w:spacing w:after="160"/>
        <w:rPr>
          <w:rFonts w:ascii="Arial" w:hAnsi="Arial" w:cs="Arial"/>
          <w:color w:val="000000" w:themeColor="text1"/>
          <w:sz w:val="24"/>
          <w:szCs w:val="24"/>
        </w:rPr>
      </w:pPr>
      <w:r w:rsidRPr="00640667">
        <w:rPr>
          <w:rFonts w:ascii="Arial" w:hAnsi="Arial" w:cs="Arial"/>
          <w:color w:val="000000" w:themeColor="text1"/>
          <w:sz w:val="24"/>
          <w:szCs w:val="24"/>
        </w:rPr>
        <w:lastRenderedPageBreak/>
        <w:t>1. Introducción</w:t>
      </w:r>
    </w:p>
    <w:p w14:paraId="65C4252C" w14:textId="77777777" w:rsidR="00E86221" w:rsidRPr="00640667" w:rsidRDefault="00000000">
      <w:pPr>
        <w:spacing w:after="60"/>
        <w:rPr>
          <w:rFonts w:ascii="Arial" w:hAnsi="Arial" w:cs="Arial"/>
          <w:sz w:val="22"/>
          <w:szCs w:val="22"/>
        </w:rPr>
      </w:pPr>
      <w:r w:rsidRPr="00640667">
        <w:rPr>
          <w:rFonts w:ascii="Arial" w:hAnsi="Arial" w:cs="Arial"/>
          <w:sz w:val="22"/>
          <w:szCs w:val="22"/>
        </w:rPr>
        <w:t xml:space="preserve">Este documento detalla, caso de uso por caso de uso, la interacción entre los actores (Cliente, Administrador y el </w:t>
      </w:r>
      <w:proofErr w:type="spellStart"/>
      <w:r w:rsidRPr="00640667">
        <w:rPr>
          <w:rFonts w:ascii="Arial" w:hAnsi="Arial" w:cs="Arial"/>
          <w:sz w:val="22"/>
          <w:szCs w:val="22"/>
        </w:rPr>
        <w:t>Chatbot</w:t>
      </w:r>
      <w:proofErr w:type="spellEnd"/>
      <w:r w:rsidRPr="00640667">
        <w:rPr>
          <w:rFonts w:ascii="Arial" w:hAnsi="Arial" w:cs="Arial"/>
          <w:sz w:val="22"/>
          <w:szCs w:val="22"/>
        </w:rPr>
        <w:t xml:space="preserve"> como actor de sistema) y el sistema </w:t>
      </w:r>
      <w:proofErr w:type="spellStart"/>
      <w:r w:rsidRPr="00640667">
        <w:rPr>
          <w:rFonts w:ascii="Arial" w:hAnsi="Arial" w:cs="Arial"/>
          <w:sz w:val="22"/>
          <w:szCs w:val="22"/>
        </w:rPr>
        <w:t>FarmaVida</w:t>
      </w:r>
      <w:proofErr w:type="spellEnd"/>
      <w:r w:rsidRPr="00640667">
        <w:rPr>
          <w:rFonts w:ascii="Arial" w:hAnsi="Arial" w:cs="Arial"/>
          <w:sz w:val="22"/>
          <w:szCs w:val="22"/>
        </w:rPr>
        <w:t>, tomando como base los actores identificados en 01_Documento_de_Analisis y representados gráficamente en 02_Diagrama_de_Casos_de_Uso.</w:t>
      </w:r>
    </w:p>
    <w:p w14:paraId="30D2E8AB" w14:textId="77777777" w:rsidR="00E86221" w:rsidRPr="00640667" w:rsidRDefault="00000000">
      <w:pPr>
        <w:spacing w:after="60"/>
        <w:rPr>
          <w:rFonts w:ascii="Arial" w:hAnsi="Arial" w:cs="Arial"/>
          <w:sz w:val="22"/>
          <w:szCs w:val="22"/>
        </w:rPr>
      </w:pPr>
      <w:r w:rsidRPr="00640667">
        <w:rPr>
          <w:rFonts w:ascii="Arial" w:hAnsi="Arial" w:cs="Arial"/>
          <w:sz w:val="22"/>
          <w:szCs w:val="22"/>
        </w:rPr>
        <w:t>Cada especificación incluye: actor(es) involucrados, descripción, precondiciones, flujo normal (camino principal de éxito), flujos alternos o de excepción, postcondiciones y, cuando aplica, sus relaciones «</w:t>
      </w:r>
      <w:proofErr w:type="spellStart"/>
      <w:r w:rsidRPr="00640667">
        <w:rPr>
          <w:rFonts w:ascii="Arial" w:hAnsi="Arial" w:cs="Arial"/>
          <w:sz w:val="22"/>
          <w:szCs w:val="22"/>
        </w:rPr>
        <w:t>include</w:t>
      </w:r>
      <w:proofErr w:type="spellEnd"/>
      <w:r w:rsidRPr="00640667">
        <w:rPr>
          <w:rFonts w:ascii="Arial" w:hAnsi="Arial" w:cs="Arial"/>
          <w:sz w:val="22"/>
          <w:szCs w:val="22"/>
        </w:rPr>
        <w:t>» o «</w:t>
      </w:r>
      <w:proofErr w:type="spellStart"/>
      <w:r w:rsidRPr="00640667">
        <w:rPr>
          <w:rFonts w:ascii="Arial" w:hAnsi="Arial" w:cs="Arial"/>
          <w:sz w:val="22"/>
          <w:szCs w:val="22"/>
        </w:rPr>
        <w:t>extend</w:t>
      </w:r>
      <w:proofErr w:type="spellEnd"/>
      <w:r w:rsidRPr="00640667">
        <w:rPr>
          <w:rFonts w:ascii="Arial" w:hAnsi="Arial" w:cs="Arial"/>
          <w:sz w:val="22"/>
          <w:szCs w:val="22"/>
        </w:rPr>
        <w:t xml:space="preserve">» con otros casos de uso. Los pasos del flujo normal y las validaciones descritas se basan directamente en el comportamiento implementado en </w:t>
      </w:r>
      <w:proofErr w:type="spellStart"/>
      <w:r w:rsidRPr="00640667">
        <w:rPr>
          <w:rFonts w:ascii="Arial" w:hAnsi="Arial" w:cs="Arial"/>
          <w:sz w:val="22"/>
          <w:szCs w:val="22"/>
        </w:rPr>
        <w:t>config.php</w:t>
      </w:r>
      <w:proofErr w:type="spellEnd"/>
      <w:r w:rsidRPr="0064066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0667">
        <w:rPr>
          <w:rFonts w:ascii="Arial" w:hAnsi="Arial" w:cs="Arial"/>
          <w:sz w:val="22"/>
          <w:szCs w:val="22"/>
        </w:rPr>
        <w:t>login.php</w:t>
      </w:r>
      <w:proofErr w:type="spellEnd"/>
      <w:r w:rsidRPr="0064066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0667">
        <w:rPr>
          <w:rFonts w:ascii="Arial" w:hAnsi="Arial" w:cs="Arial"/>
          <w:sz w:val="22"/>
          <w:szCs w:val="22"/>
        </w:rPr>
        <w:t>api.php</w:t>
      </w:r>
      <w:proofErr w:type="spellEnd"/>
      <w:r w:rsidRPr="00640667">
        <w:rPr>
          <w:rFonts w:ascii="Arial" w:hAnsi="Arial" w:cs="Arial"/>
          <w:sz w:val="22"/>
          <w:szCs w:val="22"/>
        </w:rPr>
        <w:t>, script.js y productos_admin.js.</w:t>
      </w:r>
    </w:p>
    <w:p w14:paraId="2634C03D" w14:textId="77777777" w:rsidR="00E86221" w:rsidRPr="00640667" w:rsidRDefault="00000000">
      <w:pPr>
        <w:spacing w:after="60"/>
        <w:rPr>
          <w:rFonts w:ascii="Arial" w:hAnsi="Arial" w:cs="Arial"/>
          <w:sz w:val="22"/>
          <w:szCs w:val="22"/>
        </w:rPr>
      </w:pPr>
      <w:r w:rsidRPr="00640667">
        <w:rPr>
          <w:rFonts w:ascii="Arial" w:hAnsi="Arial" w:cs="Arial"/>
          <w:sz w:val="22"/>
          <w:szCs w:val="22"/>
        </w:rPr>
        <w:t xml:space="preserve">En total se documentan 16 casos de uso: 9 del actor Cliente, 5 del actor Administrador (el caso Cambiar idioma es compartido entre ambos y se documenta una sola vez, en CU-09), y 2 del actor </w:t>
      </w:r>
      <w:proofErr w:type="spellStart"/>
      <w:r w:rsidRPr="00640667">
        <w:rPr>
          <w:rFonts w:ascii="Arial" w:hAnsi="Arial" w:cs="Arial"/>
          <w:sz w:val="22"/>
          <w:szCs w:val="22"/>
        </w:rPr>
        <w:t>Chatbot</w:t>
      </w:r>
      <w:proofErr w:type="spellEnd"/>
      <w:r w:rsidRPr="00640667">
        <w:rPr>
          <w:rFonts w:ascii="Arial" w:hAnsi="Arial" w:cs="Arial"/>
          <w:sz w:val="22"/>
          <w:szCs w:val="22"/>
        </w:rPr>
        <w:t xml:space="preserve"> (sistema).</w:t>
      </w:r>
    </w:p>
    <w:p w14:paraId="50BFAF03" w14:textId="77777777" w:rsidR="00E86221" w:rsidRPr="00640667" w:rsidRDefault="00000000">
      <w:pPr>
        <w:pStyle w:val="Ttulo1"/>
        <w:spacing w:before="300" w:after="16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2. Casos de uso — Actor Cliente</w:t>
      </w:r>
    </w:p>
    <w:p w14:paraId="64A9F189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CU-01 — Registrarse</w:t>
      </w:r>
    </w:p>
    <w:tbl>
      <w:tblPr>
        <w:tblW w:w="935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1"/>
      </w:tblGrid>
      <w:tr w:rsidR="00E86221" w:rsidRPr="00640667" w14:paraId="44A82AE6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6A400B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7151" w:type="dxa"/>
          </w:tcPr>
          <w:p w14:paraId="3CBD490C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CU-01</w:t>
            </w:r>
          </w:p>
        </w:tc>
      </w:tr>
      <w:tr w:rsidR="00E86221" w:rsidRPr="00640667" w14:paraId="010DAACB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28295B8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7151" w:type="dxa"/>
          </w:tcPr>
          <w:p w14:paraId="66B6775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Registrarse</w:t>
            </w:r>
          </w:p>
        </w:tc>
      </w:tr>
      <w:tr w:rsidR="00E86221" w:rsidRPr="00640667" w14:paraId="6AF5B78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45DD1D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7151" w:type="dxa"/>
          </w:tcPr>
          <w:p w14:paraId="1E48D3E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 (visitante no autenticado)</w:t>
            </w:r>
          </w:p>
        </w:tc>
      </w:tr>
      <w:tr w:rsidR="00E86221" w:rsidRPr="00640667" w14:paraId="2AEA2D1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F8EFE4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7151" w:type="dxa"/>
          </w:tcPr>
          <w:p w14:paraId="5BBE345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Permite a un visitante crear una cuenta de cliente, capturando sus datos agrupados en las 4 categorías de sensibilidad (público, semiprivado, privado, sensible) y con consentimiento explícito para el tratamiento de datos personales.</w:t>
            </w:r>
          </w:p>
        </w:tc>
      </w:tr>
      <w:tr w:rsidR="00E86221" w:rsidRPr="00640667" w14:paraId="4974CF3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4D0BC7F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7151" w:type="dxa"/>
          </w:tcPr>
          <w:p w14:paraId="06DC389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El visitante no tiene una sesión activa y se encuentra en la sección de registro de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index.php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86221" w:rsidRPr="00640667" w14:paraId="0066628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13DD483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7151" w:type="dxa"/>
          </w:tcPr>
          <w:p w14:paraId="5C0E582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1. El visitante hace clic en "Registrarme" o se desplaza a la sección de registro.</w:t>
            </w:r>
          </w:p>
          <w:p w14:paraId="2D59346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El sistema muestra el formulario dividido en 4 bloques: datos públicos, semiprivados, privados y sensibles.</w:t>
            </w:r>
          </w:p>
          <w:p w14:paraId="523C118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visitante completa los campos obligatorios y marca la casilla de autorización de tratamiento de datos.</w:t>
            </w:r>
          </w:p>
          <w:p w14:paraId="65797E7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El visitante envía el formulario.</w:t>
            </w:r>
          </w:p>
          <w:p w14:paraId="00F6C42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5. El sistema (script.js) envía los datos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api.php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con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accion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registrar_cliente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5CFC2D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6. El sistema valida que el correo no esté ya registrado y que se haya enviado una contraseña.</w:t>
            </w:r>
          </w:p>
          <w:p w14:paraId="5E73890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7. El sistema cifra la contraseña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password_hash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 e inserta el registro en la tabla clientes.</w:t>
            </w:r>
          </w:p>
          <w:p w14:paraId="115DAB3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8. El sistema inicia sesión automáticamente, guardando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cliente_id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y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cliente_nombre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en la sesión.</w:t>
            </w:r>
          </w:p>
          <w:p w14:paraId="517E96A7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9. El sistema muestra el mensaje de confirmación y redirige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dashboard_cliente.php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86221" w:rsidRPr="00640667" w14:paraId="108CDD3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2DFABE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7151" w:type="dxa"/>
          </w:tcPr>
          <w:p w14:paraId="09D3110C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(correo duplicado): si el correo ya existe, el sistema responde error 409 con el mensaje "Ese correo ya está registrado. Inicia sesión en su lugar." y el formulario permanece visible.</w:t>
            </w:r>
          </w:p>
          <w:p w14:paraId="01419D8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(contraseña faltante): si no se envía contraseña, el sistema responde error 400 y no crea el registro.</w:t>
            </w:r>
          </w:p>
          <w:p w14:paraId="4D45F9CC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FA-3 (consentimiento no marcado): el atributo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required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del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checkbox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impide el envío del formulario desde el navegador.</w:t>
            </w:r>
          </w:p>
        </w:tc>
      </w:tr>
      <w:tr w:rsidR="00E86221" w:rsidRPr="00640667" w14:paraId="4822177B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70EEDE2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Postcondiciones</w:t>
            </w:r>
          </w:p>
        </w:tc>
        <w:tc>
          <w:tcPr>
            <w:tcW w:w="7151" w:type="dxa"/>
          </w:tcPr>
          <w:p w14:paraId="62C8B05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Se crea un nuevo registro en la tabla clientes, se inicia sesión del cliente y se le redirige a su panel personal.</w:t>
            </w:r>
          </w:p>
        </w:tc>
      </w:tr>
    </w:tbl>
    <w:p w14:paraId="5EEB98A8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CU-02 — Iniciar sesión (cliente)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9"/>
      </w:tblGrid>
      <w:tr w:rsidR="00E86221" w:rsidRPr="00640667" w14:paraId="79C0AFD0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F4C501B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7009" w:type="dxa"/>
          </w:tcPr>
          <w:p w14:paraId="7DA9E4E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CU-02</w:t>
            </w:r>
          </w:p>
        </w:tc>
      </w:tr>
      <w:tr w:rsidR="00E86221" w:rsidRPr="00640667" w14:paraId="59D953C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025BCA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7009" w:type="dxa"/>
          </w:tcPr>
          <w:p w14:paraId="72C3BA91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Iniciar sesión (cliente)</w:t>
            </w:r>
          </w:p>
        </w:tc>
      </w:tr>
      <w:tr w:rsidR="00E86221" w:rsidRPr="00640667" w14:paraId="62A1C08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16F9997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7009" w:type="dxa"/>
          </w:tcPr>
          <w:p w14:paraId="3163F45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</w:t>
            </w:r>
          </w:p>
        </w:tc>
      </w:tr>
      <w:tr w:rsidR="00E86221" w:rsidRPr="00640667" w14:paraId="6079B9C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2645B0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7009" w:type="dxa"/>
          </w:tcPr>
          <w:p w14:paraId="0F057C2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Permite a un cliente ya registrado autenticarse con su correo y contraseña.</w:t>
            </w:r>
          </w:p>
        </w:tc>
      </w:tr>
      <w:tr w:rsidR="00E86221" w:rsidRPr="00640667" w14:paraId="0A3D2AF0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8D871D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7009" w:type="dxa"/>
          </w:tcPr>
          <w:p w14:paraId="6295071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cliente cuenta con una cuenta creada (tabla clientes) y no tiene sesión activa.</w:t>
            </w:r>
          </w:p>
        </w:tc>
      </w:tr>
      <w:tr w:rsidR="00E86221" w:rsidRPr="00640667" w14:paraId="209F99A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7A4F427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7009" w:type="dxa"/>
          </w:tcPr>
          <w:p w14:paraId="3E377A7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cliente accede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login.php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(pestaña "Soy cliente").</w:t>
            </w:r>
          </w:p>
          <w:p w14:paraId="71633D6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Ingresa correo y contraseña, y envía el formulario.</w:t>
            </w:r>
          </w:p>
          <w:p w14:paraId="0737FF3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busca el cliente por correo en la tabla clientes.</w:t>
            </w:r>
          </w:p>
          <w:p w14:paraId="0A460C6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4. El sistema verifica la contraseña con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password_verify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contra el hash almacenado.</w:t>
            </w:r>
          </w:p>
          <w:p w14:paraId="3C56090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5. Si es válida, guarda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cliente_id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y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cliente_nombre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en la sesión.</w:t>
            </w:r>
          </w:p>
          <w:p w14:paraId="4BA5544B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6. El sistema redirige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dashboard_cliente.php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86221" w:rsidRPr="00640667" w14:paraId="46EC7F2D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5D6CF2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7009" w:type="dxa"/>
          </w:tcPr>
          <w:p w14:paraId="3CD4B33A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FA-1 (credenciales incorrectas): el sistema redirige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login.php?error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=1, mostrando "</w:t>
            </w:r>
            <w:r w:rsidRPr="00640667">
              <w:rPr>
                <w:rFonts w:ascii="Segoe UI Emoji" w:hAnsi="Segoe UI Emoji" w:cs="Segoe UI Emoji"/>
                <w:sz w:val="22"/>
                <w:szCs w:val="22"/>
              </w:rPr>
              <w:t>⚠️</w:t>
            </w:r>
            <w:r w:rsidRPr="00640667">
              <w:rPr>
                <w:rFonts w:ascii="Arial" w:hAnsi="Arial" w:cs="Arial"/>
                <w:sz w:val="22"/>
                <w:szCs w:val="22"/>
              </w:rPr>
              <w:t xml:space="preserve"> Credenciales incorrectas. Intenta de nuevo."</w:t>
            </w:r>
          </w:p>
        </w:tc>
      </w:tr>
      <w:tr w:rsidR="00E86221" w:rsidRPr="00640667" w14:paraId="014ECA8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9D7C9A5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7009" w:type="dxa"/>
          </w:tcPr>
          <w:p w14:paraId="665FB926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Sesión de cliente activa ($_SESSION['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cliente_id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']).</w:t>
            </w:r>
          </w:p>
        </w:tc>
      </w:tr>
    </w:tbl>
    <w:p w14:paraId="46BCBA8B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sz w:val="22"/>
          <w:szCs w:val="22"/>
        </w:rPr>
      </w:pPr>
      <w:r w:rsidRPr="00640667">
        <w:rPr>
          <w:rFonts w:ascii="Arial" w:hAnsi="Arial" w:cs="Arial"/>
          <w:sz w:val="22"/>
          <w:szCs w:val="22"/>
        </w:rPr>
        <w:t>CU-03 — Ver catálogo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2CE8D15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14D38F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1A904D0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CU-03</w:t>
            </w:r>
          </w:p>
        </w:tc>
      </w:tr>
      <w:tr w:rsidR="00E86221" w:rsidRPr="00640667" w14:paraId="2C8EC766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AB342A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4A11EBC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Ver catálogo</w:t>
            </w:r>
          </w:p>
        </w:tc>
      </w:tr>
      <w:tr w:rsidR="00E86221" w:rsidRPr="00640667" w14:paraId="1535CC0B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C845DE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7D14776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 (acceso público, no requiere sesión)</w:t>
            </w:r>
          </w:p>
        </w:tc>
      </w:tr>
      <w:tr w:rsidR="00E86221" w:rsidRPr="00640667" w14:paraId="6FCCED07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BE16DD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223F41D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Muestra los productos activos del catálogo con nombre, descripción, categoría, precio e imagen o ícono de respaldo.</w:t>
            </w:r>
          </w:p>
        </w:tc>
      </w:tr>
      <w:tr w:rsidR="00E86221" w:rsidRPr="00640667" w14:paraId="67DFA94E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3AE1A4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693315F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Ninguna.</w:t>
            </w:r>
          </w:p>
        </w:tc>
      </w:tr>
      <w:tr w:rsidR="00E86221" w:rsidRPr="00640667" w14:paraId="079AE41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A6F1518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6288E19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visitante o cliente accede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index.php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842DCE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El sistema consulta los productos con estado = 'activo', ordenados por id.</w:t>
            </w:r>
          </w:p>
          <w:p w14:paraId="7820961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pinta cada producto en una tarjeta, mostrando el botón correspondiente según su condición:</w:t>
            </w:r>
          </w:p>
          <w:p w14:paraId="152A5E2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   • "</w:t>
            </w:r>
            <w:r w:rsidRPr="00640667">
              <w:rPr>
                <w:rFonts w:ascii="Segoe UI Emoji" w:hAnsi="Segoe UI Emoji" w:cs="Segoe UI Emoji"/>
                <w:sz w:val="22"/>
                <w:szCs w:val="22"/>
              </w:rPr>
              <w:t>🛒</w:t>
            </w:r>
            <w:r w:rsidRPr="00640667">
              <w:rPr>
                <w:rFonts w:ascii="Arial" w:hAnsi="Arial" w:cs="Arial"/>
                <w:sz w:val="22"/>
                <w:szCs w:val="22"/>
              </w:rPr>
              <w:t xml:space="preserve"> Agregar al carrito" si tiene precio y stock disponible.</w:t>
            </w:r>
          </w:p>
          <w:p w14:paraId="156AAC6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   • "Sin disponibilidad" (deshabilitado) si el stock es 0.</w:t>
            </w:r>
          </w:p>
          <w:p w14:paraId="3864A1AB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   • "Consultar por chat" si el producto requiere fórmula médica (precio = 0).</w:t>
            </w:r>
          </w:p>
        </w:tc>
      </w:tr>
      <w:tr w:rsidR="00E86221" w:rsidRPr="00640667" w14:paraId="62C74B4E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C2CADA1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390DD593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(sin productos activos): la grilla del catálogo se muestra vacía; no hay actualmente un mensaje explícito de "catálogo vacío".</w:t>
            </w:r>
          </w:p>
        </w:tc>
      </w:tr>
      <w:tr w:rsidR="00E86221" w:rsidRPr="00640667" w14:paraId="7FFDDF5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2A0E68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41B9625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catálogo vigente se muestra en pantalla. No modifica datos.</w:t>
            </w:r>
          </w:p>
        </w:tc>
      </w:tr>
    </w:tbl>
    <w:p w14:paraId="6176B09C" w14:textId="77777777" w:rsidR="00640667" w:rsidRDefault="00640667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51726DD1" w14:textId="77777777" w:rsidR="00640667" w:rsidRDefault="00640667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4A32F601" w14:textId="77777777" w:rsidR="00640667" w:rsidRDefault="00640667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496E20F7" w14:textId="2DEBCD62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lastRenderedPageBreak/>
        <w:t>CU-04 — Agregar al carrito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79227A2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0F3701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361FB2F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CU-04</w:t>
            </w:r>
          </w:p>
        </w:tc>
      </w:tr>
      <w:tr w:rsidR="00E86221" w:rsidRPr="00640667" w14:paraId="3253620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AB65AF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00CC227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Agregar al carrito</w:t>
            </w:r>
          </w:p>
        </w:tc>
      </w:tr>
      <w:tr w:rsidR="00E86221" w:rsidRPr="00640667" w14:paraId="4F4995B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3E3CFB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15A3FDB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</w:t>
            </w:r>
          </w:p>
        </w:tc>
      </w:tr>
      <w:tr w:rsidR="00E86221" w:rsidRPr="00640667" w14:paraId="04A97D6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5029DA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6067AEC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Permite a un cliente autenticado añadir una unidad de un producto a su carrito de compras, almacenado en la sesión PHP.</w:t>
            </w:r>
          </w:p>
        </w:tc>
      </w:tr>
      <w:tr w:rsidR="00E86221" w:rsidRPr="00640667" w14:paraId="09D35A7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53BF80F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18A8410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cliente tiene sesión activa; el producto existe, está activo y tiene stock disponible.</w:t>
            </w:r>
          </w:p>
        </w:tc>
      </w:tr>
      <w:tr w:rsidR="00E86221" w:rsidRPr="00640667" w14:paraId="3FFF02D6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C429EE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72D6368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1. El cliente hace clic en "</w:t>
            </w:r>
            <w:r w:rsidRPr="00640667">
              <w:rPr>
                <w:rFonts w:ascii="Segoe UI Emoji" w:hAnsi="Segoe UI Emoji" w:cs="Segoe UI Emoji"/>
                <w:sz w:val="22"/>
                <w:szCs w:val="22"/>
              </w:rPr>
              <w:t>🛒</w:t>
            </w:r>
            <w:r w:rsidRPr="00640667">
              <w:rPr>
                <w:rFonts w:ascii="Arial" w:hAnsi="Arial" w:cs="Arial"/>
                <w:sz w:val="22"/>
                <w:szCs w:val="22"/>
              </w:rPr>
              <w:t xml:space="preserve"> Agregar al carrito" sobre una tarjeta de producto.</w:t>
            </w:r>
          </w:p>
          <w:p w14:paraId="1EF64DC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2. El sistema envía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accion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carrito_agregar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con el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producto_id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A13A86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valida la sesión del cliente, la existencia y estado activo del producto, y el stock disponible.</w:t>
            </w:r>
          </w:p>
          <w:p w14:paraId="0F2F9B8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El sistema incrementa en 1 la cantidad de ese producto dentro de $_SESSION['carrito'].</w:t>
            </w:r>
          </w:p>
          <w:p w14:paraId="306F7C44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5. El sistema responde con un mensaje de éxito y el total de artículos; la interfaz actualiza el contador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badge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 del carrito.</w:t>
            </w:r>
          </w:p>
        </w:tc>
      </w:tr>
      <w:tr w:rsidR="00E86221" w:rsidRPr="00640667" w14:paraId="2D7D2B4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51CA62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272015C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FA-1 (sin sesión): si no hay cliente autenticado, el navegador redirige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login.php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sin llamar a la API.</w:t>
            </w:r>
          </w:p>
          <w:p w14:paraId="14EFDEF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(sin stock suficiente): si ya se alcanzó el stock disponible, el sistema responde indicando que no hay más unidades disponibles.</w:t>
            </w:r>
          </w:p>
          <w:p w14:paraId="514A6122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FA-3 (producto inactivo o inexistente): el sistema responde error 400 o 404 según corresponda.</w:t>
            </w:r>
          </w:p>
        </w:tc>
      </w:tr>
      <w:tr w:rsidR="00E86221" w:rsidRPr="00640667" w14:paraId="0C60250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5F2C333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3D37450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carrito en sesión refleja la nueva cantidad del producto.</w:t>
            </w:r>
          </w:p>
        </w:tc>
      </w:tr>
    </w:tbl>
    <w:p w14:paraId="5F78CD83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CU-05 — Confirmar compra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69160B6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8710A3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63A26BF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CU-05</w:t>
            </w:r>
          </w:p>
        </w:tc>
      </w:tr>
      <w:tr w:rsidR="00E86221" w:rsidRPr="00640667" w14:paraId="6E71149D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DC11CC2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4478EEE1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Confirmar compra</w:t>
            </w:r>
          </w:p>
        </w:tc>
      </w:tr>
      <w:tr w:rsidR="00E86221" w:rsidRPr="00640667" w14:paraId="392884C6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330B3F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7E73BD0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</w:t>
            </w:r>
          </w:p>
        </w:tc>
      </w:tr>
      <w:tr w:rsidR="00E86221" w:rsidRPr="00640667" w14:paraId="7FBB06E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27A83CF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111F7AE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Convierte el contenido del carrito en pedidos reales, descontando el inventario correspondiente.</w:t>
            </w:r>
          </w:p>
        </w:tc>
      </w:tr>
      <w:tr w:rsidR="00E86221" w:rsidRPr="00640667" w14:paraId="289E2197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5047F9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58A0B720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cliente está autenticado y tiene al menos un producto en el carrito.</w:t>
            </w:r>
          </w:p>
        </w:tc>
      </w:tr>
      <w:tr w:rsidR="00E86221" w:rsidRPr="00640667" w14:paraId="063F14D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57B64F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79DD19A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1. El cliente abre el panel del carrito y revisa los productos y el total.</w:t>
            </w:r>
          </w:p>
          <w:p w14:paraId="322E88F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El cliente hace clic en "Confirmar compra".</w:t>
            </w:r>
          </w:p>
          <w:p w14:paraId="3E494F76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accion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carrito_confirmar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 recorre cada línea del carrito.</w:t>
            </w:r>
          </w:p>
          <w:p w14:paraId="1D7A32A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Para cada producto valida que siga activo y que el stock disponible alcance la cantidad solicitada.</w:t>
            </w:r>
          </w:p>
          <w:p w14:paraId="73F5901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5. El sistema descuenta el stock mediante una actualización condicional (evita sobreventa por compras simultáneas) e inserta un registro en pedidos por cada unidad comprada.</w:t>
            </w:r>
          </w:p>
          <w:p w14:paraId="2EA5023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6. El sistema retira del carrito los productos ya procesados y responde con un resumen ("¡Compra confirmada! ...").</w:t>
            </w:r>
          </w:p>
          <w:p w14:paraId="0B52E59B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7. El panel del carrito se cierra y el contador de artículos vuelve a 0.</w:t>
            </w:r>
          </w:p>
        </w:tc>
      </w:tr>
      <w:tr w:rsidR="00E86221" w:rsidRPr="00640667" w14:paraId="37EBEF3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D0E87E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71801A3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(carrito vacío): el sistema responde "Tu carrito está vacío." sin procesar nada.</w:t>
            </w:r>
          </w:p>
          <w:p w14:paraId="5A7B328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(stock insuficiente en algunos productos): esos productos permanecen en el carrito; el resto de la compra sí se confirma y se informa cuáles quedaron pendientes.</w:t>
            </w:r>
          </w:p>
          <w:p w14:paraId="434F6BC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lastRenderedPageBreak/>
              <w:t>FA-3 (stock insuficiente en todos los productos): el sistema responde indicando que no hay stock disponible para ninguno.</w:t>
            </w:r>
          </w:p>
          <w:p w14:paraId="58E72E66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FA-4 (concurrencia): si dos compras simultáneas agotan el stock, la segunda solicitud pierde la actualización condicional y ese producto queda reportado como sin stock.</w:t>
            </w:r>
          </w:p>
        </w:tc>
      </w:tr>
      <w:tr w:rsidR="00E86221" w:rsidRPr="00640667" w14:paraId="06CFBC9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1453452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Postcondiciones</w:t>
            </w:r>
          </w:p>
        </w:tc>
        <w:tc>
          <w:tcPr>
            <w:tcW w:w="6826" w:type="dxa"/>
          </w:tcPr>
          <w:p w14:paraId="06F52D1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Se crean registros en pedidos, se reduce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cantidad_disponible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en productos y el carrito en sesión queda actualizado.</w:t>
            </w:r>
          </w:p>
        </w:tc>
      </w:tr>
    </w:tbl>
    <w:p w14:paraId="6A82187C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CU-06 — Ver historial de compras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3E97C5A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BF23905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368244D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CU-06</w:t>
            </w:r>
          </w:p>
        </w:tc>
      </w:tr>
      <w:tr w:rsidR="00E86221" w:rsidRPr="00640667" w14:paraId="130DE88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F86271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3896FA5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Ver historial de compras</w:t>
            </w:r>
          </w:p>
        </w:tc>
      </w:tr>
      <w:tr w:rsidR="00E86221" w:rsidRPr="00640667" w14:paraId="5BE0FC42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79DE9C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201EE26C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</w:t>
            </w:r>
          </w:p>
        </w:tc>
      </w:tr>
      <w:tr w:rsidR="00E86221" w:rsidRPr="00640667" w14:paraId="253879F1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13A649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1830DA6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Permite a un cliente autenticado consultar sus datos personales y su propio historial de pedidos.</w:t>
            </w:r>
          </w:p>
        </w:tc>
      </w:tr>
      <w:tr w:rsidR="00E86221" w:rsidRPr="00640667" w14:paraId="6231151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2AACD13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6D8A000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cliente está autenticado.</w:t>
            </w:r>
          </w:p>
        </w:tc>
      </w:tr>
      <w:tr w:rsidR="00E86221" w:rsidRPr="00640667" w14:paraId="28BA93D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0031BC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624E586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1. El cliente entra a "Mi cuenta"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dashboard_cliente.php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).</w:t>
            </w:r>
          </w:p>
          <w:p w14:paraId="72A1FB1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2. El sistema exige sesión de cliente mediante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requerirCliente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().</w:t>
            </w:r>
          </w:p>
          <w:p w14:paraId="4B2BCBB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consulta los datos personales del cliente y su historial de pedidos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join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entre pedidos y productos, filtrado por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cliente_id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).</w:t>
            </w:r>
          </w:p>
          <w:p w14:paraId="6A325A2E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El sistema muestra la tabla con producto, precio y fecha de cada compra realizada.</w:t>
            </w:r>
          </w:p>
        </w:tc>
      </w:tr>
      <w:tr w:rsidR="00E86221" w:rsidRPr="00640667" w14:paraId="25DF2B9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8C685F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130ED716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FA-1 (sin sesión):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requerirCliente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() redirige automáticamente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login.php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B5E25DC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(sin compras registradas): se muestra el mensaje "Todavía no has comprado ningún producto."</w:t>
            </w:r>
          </w:p>
        </w:tc>
      </w:tr>
      <w:tr w:rsidR="00E86221" w:rsidRPr="00640667" w14:paraId="2F4E12C1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D98CC78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69E91EC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Ninguna; es una operación de solo lectura.</w:t>
            </w:r>
          </w:p>
        </w:tc>
      </w:tr>
    </w:tbl>
    <w:p w14:paraId="61324FE0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 xml:space="preserve">CU-07 — Usar </w:t>
      </w:r>
      <w:proofErr w:type="spellStart"/>
      <w:r w:rsidRPr="00640667">
        <w:rPr>
          <w:rFonts w:ascii="Arial" w:hAnsi="Arial" w:cs="Arial"/>
          <w:color w:val="000000" w:themeColor="text1"/>
          <w:sz w:val="22"/>
          <w:szCs w:val="22"/>
        </w:rPr>
        <w:t>chatbot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5D6F1B2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22F3571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48220D90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CU-07</w:t>
            </w:r>
          </w:p>
        </w:tc>
      </w:tr>
      <w:tr w:rsidR="00E86221" w:rsidRPr="00640667" w14:paraId="096256E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A71E98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4F18E6F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Usar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chatbot</w:t>
            </w:r>
            <w:proofErr w:type="spellEnd"/>
          </w:p>
        </w:tc>
      </w:tr>
      <w:tr w:rsidR="00E86221" w:rsidRPr="00640667" w14:paraId="19C8725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CAD5B8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419C071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 (no requiere sesión)</w:t>
            </w:r>
          </w:p>
        </w:tc>
      </w:tr>
      <w:tr w:rsidR="00E86221" w:rsidRPr="00640667" w14:paraId="1E30CEA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9D758E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157AAC4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Permite a cualquier visitante conversar con un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chatbot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basado en palabras clave, para resolver dudas frecuentes sobre horarios, envíos, precios, fórmulas médicas, pedidos y atención humana.</w:t>
            </w:r>
          </w:p>
        </w:tc>
      </w:tr>
      <w:tr w:rsidR="00E86221" w:rsidRPr="00640667" w14:paraId="61285C3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174BDD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06A41E3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Ninguna.</w:t>
            </w:r>
          </w:p>
        </w:tc>
      </w:tr>
      <w:tr w:rsidR="00E86221" w:rsidRPr="00640667" w14:paraId="25B8A87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4671002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60DE0EF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usuario abre el panel de chat con el botón </w:t>
            </w:r>
            <w:r w:rsidRPr="00640667">
              <w:rPr>
                <w:rFonts w:ascii="Segoe UI Emoji" w:hAnsi="Segoe UI Emoji" w:cs="Segoe UI Emoji"/>
                <w:sz w:val="22"/>
                <w:szCs w:val="22"/>
              </w:rPr>
              <w:t>💬</w:t>
            </w:r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1F20030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Escribe un mensaje o utiliza uno de los botones rápidos (Horarios, Envíos, Precios, Hablar con un asesor).</w:t>
            </w:r>
          </w:p>
          <w:p w14:paraId="7BFE0A1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agrega el mensaje del usuario a la conversación en curso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sesionChat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, en memoria del navegador).</w:t>
            </w:r>
          </w:p>
          <w:p w14:paraId="5BD5768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4. Se ejecuta el caso de uso "Responder consulta" (CU-15) para generar la respuesta del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7313485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5. El intercambio de mensajes continúa mientras el usuario lo desee.</w:t>
            </w:r>
          </w:p>
        </w:tc>
      </w:tr>
      <w:tr w:rsidR="00E86221" w:rsidRPr="00640667" w14:paraId="7CA47E71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824728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694AFBA3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(cierre sin mensajes): si el usuario cierra el chat sin haber escrito ningún mensaje, el panel se cierra directamente, sin pedir calificación.</w:t>
            </w:r>
          </w:p>
        </w:tc>
      </w:tr>
      <w:tr w:rsidR="00E86221" w:rsidRPr="00640667" w14:paraId="2891505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D93BA4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375DE7C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La conversación permanece en memoria del navegador hasta que se califica (CU-08) o se pierde si se recarga la página sin calificar.</w:t>
            </w:r>
          </w:p>
        </w:tc>
      </w:tr>
      <w:tr w:rsidR="00E86221" w:rsidRPr="00640667" w14:paraId="5B69AFA6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9C35F3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Relaciones</w:t>
            </w:r>
          </w:p>
        </w:tc>
        <w:tc>
          <w:tcPr>
            <w:tcW w:w="6826" w:type="dxa"/>
          </w:tcPr>
          <w:p w14:paraId="07296DE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«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include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» Responder consulta (CU-15). Es extendido opcionalmente por Calificar atención (CU-08).</w:t>
            </w:r>
          </w:p>
        </w:tc>
      </w:tr>
    </w:tbl>
    <w:p w14:paraId="00845BC2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lastRenderedPageBreak/>
        <w:t>CU-08 — Calificar atención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09A7C86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0C0DCE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31E7189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CU-08</w:t>
            </w:r>
          </w:p>
        </w:tc>
      </w:tr>
      <w:tr w:rsidR="00E86221" w:rsidRPr="00640667" w14:paraId="045C3E3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4BFE5F2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50E5362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Calificar atención</w:t>
            </w:r>
          </w:p>
        </w:tc>
      </w:tr>
      <w:tr w:rsidR="00E86221" w:rsidRPr="00640667" w14:paraId="40C5503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1CB3345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4B7ACAD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</w:t>
            </w:r>
          </w:p>
        </w:tc>
      </w:tr>
      <w:tr w:rsidR="00E86221" w:rsidRPr="00640667" w14:paraId="5D77A38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CA3E05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65E3566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Permite calificar de 1 a 5 estrellas la atención recibida del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chatbot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, al cerrar la conversación.</w:t>
            </w:r>
          </w:p>
        </w:tc>
      </w:tr>
      <w:tr w:rsidR="00E86221" w:rsidRPr="00640667" w14:paraId="378C1130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1C995F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3D8BCED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cliente tiene al menos un mensaje enviado en la conversación actual del chat.</w:t>
            </w:r>
          </w:p>
        </w:tc>
      </w:tr>
      <w:tr w:rsidR="00E86221" w:rsidRPr="00640667" w14:paraId="08C9CB9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37C1F8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1BD3382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1. El usuario hace clic en cerrar el chat (</w:t>
            </w:r>
            <w:r w:rsidRPr="00640667">
              <w:rPr>
                <w:rFonts w:ascii="Segoe UI Symbol" w:hAnsi="Segoe UI Symbol" w:cs="Segoe UI Symbol"/>
                <w:sz w:val="22"/>
                <w:szCs w:val="22"/>
              </w:rPr>
              <w:t>✕</w:t>
            </w:r>
            <w:r w:rsidRPr="00640667">
              <w:rPr>
                <w:rFonts w:ascii="Arial" w:hAnsi="Arial" w:cs="Arial"/>
                <w:sz w:val="22"/>
                <w:szCs w:val="22"/>
              </w:rPr>
              <w:t>).</w:t>
            </w:r>
          </w:p>
          <w:p w14:paraId="111DA7B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El sistema muestra el bloque de calificación con 5 estrellas.</w:t>
            </w:r>
          </w:p>
          <w:p w14:paraId="39B76A1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usuario selecciona una calificación de 1 a 5.</w:t>
            </w:r>
          </w:p>
          <w:p w14:paraId="4C6D31E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El sistema resalta visualmente las estrellas seleccionadas.</w:t>
            </w:r>
          </w:p>
          <w:p w14:paraId="141FF39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5. Se ejecuta el caso de uso "Registrar conversación" (CU-16), enviando los mensajes y la calificación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api.php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8D18436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6. El sistema reinicia el chat a su estado inicial y cierra el panel.</w:t>
            </w:r>
          </w:p>
        </w:tc>
      </w:tr>
      <w:tr w:rsidR="00E86221" w:rsidRPr="00640667" w14:paraId="7AD877E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094D7CB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29276276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(conversación vacía): si no hay mensajes, cerrar el chat no muestra el bloque de calificación (ver CU-07, FA-1).</w:t>
            </w:r>
          </w:p>
          <w:p w14:paraId="66F908EE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(error de red al guardar): el error se registra en la consola del navegador; la interfaz no bloquea al usuario y el chat se reinicia igualmente.</w:t>
            </w:r>
          </w:p>
        </w:tc>
      </w:tr>
      <w:tr w:rsidR="00E86221" w:rsidRPr="00640667" w14:paraId="2FB1F06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D7D239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24CB8B76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Se crea un registro en conversaciones y uno en mensajes por cada mensaje intercambiado.</w:t>
            </w:r>
          </w:p>
        </w:tc>
      </w:tr>
      <w:tr w:rsidR="00E86221" w:rsidRPr="00640667" w14:paraId="2F265B1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86084A5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Relaciones</w:t>
            </w:r>
          </w:p>
        </w:tc>
        <w:tc>
          <w:tcPr>
            <w:tcW w:w="6826" w:type="dxa"/>
          </w:tcPr>
          <w:p w14:paraId="09CD96F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«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extend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» de Usar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chatbot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(CU-07). «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include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» Registrar conversación (CU-16).</w:t>
            </w:r>
          </w:p>
        </w:tc>
      </w:tr>
    </w:tbl>
    <w:p w14:paraId="6D80C8B5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CU-09 — Cambiar idioma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5B63770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0A0BBA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314C68F6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CU-09</w:t>
            </w:r>
          </w:p>
        </w:tc>
      </w:tr>
      <w:tr w:rsidR="00E86221" w:rsidRPr="00640667" w14:paraId="66EAE7A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1DA9F87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0B26B49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Cambiar idioma</w:t>
            </w:r>
          </w:p>
        </w:tc>
      </w:tr>
      <w:tr w:rsidR="00E86221" w:rsidRPr="00640667" w14:paraId="473A3D6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CC714D1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5C76738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Cliente y Administrador</w:t>
            </w:r>
          </w:p>
        </w:tc>
      </w:tr>
      <w:tr w:rsidR="00E86221" w:rsidRPr="00640667" w14:paraId="49E77A2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052B04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1F42349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Alterna la interfaz completa del sitio entre español e inglés mediante el botón </w:t>
            </w:r>
            <w:r w:rsidRPr="00640667">
              <w:rPr>
                <w:rFonts w:ascii="Segoe UI Emoji" w:hAnsi="Segoe UI Emoji" w:cs="Segoe UI Emoji"/>
                <w:sz w:val="22"/>
                <w:szCs w:val="22"/>
              </w:rPr>
              <w:t>🌐</w:t>
            </w:r>
            <w:r w:rsidRPr="00640667">
              <w:rPr>
                <w:rFonts w:ascii="Arial" w:hAnsi="Arial" w:cs="Arial"/>
                <w:sz w:val="22"/>
                <w:szCs w:val="22"/>
              </w:rPr>
              <w:t>, presente en todas las páginas.</w:t>
            </w:r>
          </w:p>
        </w:tc>
      </w:tr>
      <w:tr w:rsidR="00E86221" w:rsidRPr="00640667" w14:paraId="6B349AA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0466EC7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3914BA1C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Ninguna.</w:t>
            </w:r>
          </w:p>
        </w:tc>
      </w:tr>
      <w:tr w:rsidR="00E86221" w:rsidRPr="00640667" w14:paraId="7528EE0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C1D509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6BA9373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usuario hace clic en el botón </w:t>
            </w:r>
            <w:r w:rsidRPr="00640667">
              <w:rPr>
                <w:rFonts w:ascii="Segoe UI Emoji" w:hAnsi="Segoe UI Emoji" w:cs="Segoe UI Emoji"/>
                <w:sz w:val="22"/>
                <w:szCs w:val="22"/>
              </w:rPr>
              <w:t>🌐</w:t>
            </w:r>
            <w:r w:rsidRPr="00640667">
              <w:rPr>
                <w:rFonts w:ascii="Arial" w:hAnsi="Arial" w:cs="Arial"/>
                <w:sz w:val="22"/>
                <w:szCs w:val="22"/>
              </w:rPr>
              <w:t xml:space="preserve"> en cualquier página.</w:t>
            </w:r>
          </w:p>
          <w:p w14:paraId="55B8706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2. idioma.js alterna entre 'es' y 'en', y guarda la preferencia en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localStorage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y en la cookie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farmavida_idioma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FBD126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recorre todos los elementos con atributo data-en y sustituye su texto (guardando el texto original en data-es la primera vez que se ejecuta).</w:t>
            </w:r>
          </w:p>
          <w:p w14:paraId="3378FF3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En páginas con contenido generado dinámicamente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productos_admin.php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reporte.php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), el evento del botón vuelve a dibujar tablas y gráficos en el nuevo idioma.</w:t>
            </w:r>
          </w:p>
          <w:p w14:paraId="43E2F6F5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5.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api.php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lee la cookie de idioma para responder sus mensajes (éxito o error) en el idioma activo.</w:t>
            </w:r>
          </w:p>
        </w:tc>
      </w:tr>
      <w:tr w:rsidR="00E86221" w:rsidRPr="00640667" w14:paraId="7256137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E40079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396EFFBF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(primera visita): si no hay preferencia guardada, el sistema usa español por defecto.</w:t>
            </w:r>
          </w:p>
        </w:tc>
      </w:tr>
      <w:tr w:rsidR="00E86221" w:rsidRPr="00640667" w14:paraId="51D950F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B355DDF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795F234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La preferencia de idioma persiste entre sesiones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localStorage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+ cookie) hasta que el usuario borre los datos del navegador.</w:t>
            </w:r>
          </w:p>
        </w:tc>
      </w:tr>
    </w:tbl>
    <w:p w14:paraId="6E5C7107" w14:textId="77777777" w:rsidR="00640667" w:rsidRDefault="00640667">
      <w:pPr>
        <w:pStyle w:val="Ttulo1"/>
        <w:spacing w:before="300" w:after="160"/>
        <w:rPr>
          <w:rFonts w:ascii="Arial" w:hAnsi="Arial" w:cs="Arial"/>
          <w:color w:val="000000" w:themeColor="text1"/>
          <w:sz w:val="22"/>
          <w:szCs w:val="22"/>
        </w:rPr>
      </w:pPr>
    </w:p>
    <w:p w14:paraId="19038BB7" w14:textId="410EC305" w:rsidR="00E86221" w:rsidRPr="00640667" w:rsidRDefault="00000000">
      <w:pPr>
        <w:pStyle w:val="Ttulo1"/>
        <w:spacing w:before="300" w:after="16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lastRenderedPageBreak/>
        <w:t>3. Casos de uso — Actor Administrador</w:t>
      </w:r>
    </w:p>
    <w:p w14:paraId="3813B49C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CU-10 — Iniciar sesión (administrador)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7BD448FB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704A94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38DFC6A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CU-10</w:t>
            </w:r>
          </w:p>
        </w:tc>
      </w:tr>
      <w:tr w:rsidR="00E86221" w:rsidRPr="00640667" w14:paraId="5A9A8AC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A00C95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2B3991C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Iniciar sesión (administrador)</w:t>
            </w:r>
          </w:p>
        </w:tc>
      </w:tr>
      <w:tr w:rsidR="00E86221" w:rsidRPr="00640667" w14:paraId="4A7D3FB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5CC0947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2F8CE01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E86221" w:rsidRPr="00640667" w14:paraId="16B902F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201871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4FA8B87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Autentica a un administrador de forma independiente al inicio de sesión de clientes.</w:t>
            </w:r>
          </w:p>
        </w:tc>
      </w:tr>
      <w:tr w:rsidR="00E86221" w:rsidRPr="00640667" w14:paraId="2E9C997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2B3D33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57BAA6C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Existe al menos un registro en la tabla administradores (creado previamente con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crear_admin.php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).</w:t>
            </w:r>
          </w:p>
        </w:tc>
      </w:tr>
      <w:tr w:rsidR="00E86221" w:rsidRPr="00640667" w14:paraId="6AA2318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8B8A2DB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6E4C749C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administrador accede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login.php?tipo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admin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62288B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Ingresa usuario y contraseña, y envía el formulario.</w:t>
            </w:r>
          </w:p>
          <w:p w14:paraId="75E2F09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3. El sistema busca el usuario en la tabla administradores y valida la contraseña con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password_verify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E3518E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4. Si es válida, guarda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admin_id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y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admin_nombre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en la sesión.</w:t>
            </w:r>
          </w:p>
          <w:p w14:paraId="7609A23F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5. El sistema redirige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reporte.php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86221" w:rsidRPr="00640667" w14:paraId="25DDA9D7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B534F4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76152FF4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FA-1 (credenciales incorrectas): el sistema redirige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login.php?tipo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admin&amp;error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=1.</w:t>
            </w:r>
          </w:p>
        </w:tc>
      </w:tr>
      <w:tr w:rsidR="00E86221" w:rsidRPr="00640667" w14:paraId="5CA9A8EE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3C95CDF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1EFCA09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Sesión de administrador activa ($_SESSION['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admin_id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']).</w:t>
            </w:r>
          </w:p>
        </w:tc>
      </w:tr>
    </w:tbl>
    <w:p w14:paraId="73C297C3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CU-11 — Crear producto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4EABEFF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B4503D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71B1D7A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CU-11</w:t>
            </w:r>
          </w:p>
        </w:tc>
      </w:tr>
      <w:tr w:rsidR="00E86221" w:rsidRPr="00640667" w14:paraId="3E66CE8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522F60F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194670EC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Crear producto</w:t>
            </w:r>
          </w:p>
        </w:tc>
      </w:tr>
      <w:tr w:rsidR="00E86221" w:rsidRPr="00640667" w14:paraId="67B2F5B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90EAF4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1366BED0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E86221" w:rsidRPr="00640667" w14:paraId="3E53620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78A8577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782F015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Agrega un nuevo producto al catálogo de la farmacia.</w:t>
            </w:r>
          </w:p>
        </w:tc>
      </w:tr>
      <w:tr w:rsidR="00E86221" w:rsidRPr="00640667" w14:paraId="41EF528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FE3ED3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06107F46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administrador tiene sesión activa.</w:t>
            </w:r>
          </w:p>
        </w:tc>
      </w:tr>
      <w:tr w:rsidR="00E86221" w:rsidRPr="00640667" w14:paraId="617A37F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53EFF4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2CD44400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administrador entra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productos_admin.php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6417B7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Completa el formulario: nombre, descripción, categoría, precio, cantidad disponible, estado, ícono e imagen (opcional).</w:t>
            </w:r>
          </w:p>
          <w:p w14:paraId="792B027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3. Envía el formulario; productos_admin.js llama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api.php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con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accion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producto_crear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20A4E7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El sistema valida la sesión de administrador y que los campos obligatorios sean válidos.</w:t>
            </w:r>
          </w:p>
          <w:p w14:paraId="6071371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5. El sistema inserta el nuevo producto en la tabla productos.</w:t>
            </w:r>
          </w:p>
          <w:p w14:paraId="725C7ED2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6. La tabla de productos del panel se recarga mostrando el nuevo registro.</w:t>
            </w:r>
          </w:p>
        </w:tc>
      </w:tr>
      <w:tr w:rsidR="00E86221" w:rsidRPr="00640667" w14:paraId="025CD477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8C224B3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3B06A751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(datos inválidos o incompletos): el sistema responde error 400 y no crea el producto.</w:t>
            </w:r>
          </w:p>
          <w:p w14:paraId="094DA26D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(sin sesión de administrador): el sistema responde error 403.</w:t>
            </w:r>
          </w:p>
        </w:tc>
      </w:tr>
      <w:tr w:rsidR="00E86221" w:rsidRPr="00640667" w14:paraId="7CEC826E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E4F9ACB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0EF2351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Nuevo registro en productos, visible en el catálogo público si su estado es 'activo'.</w:t>
            </w:r>
          </w:p>
        </w:tc>
      </w:tr>
    </w:tbl>
    <w:p w14:paraId="1854C18E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CU-12 — Editar producto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7E59A321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692275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2FFC551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CU-12</w:t>
            </w:r>
          </w:p>
        </w:tc>
      </w:tr>
      <w:tr w:rsidR="00E86221" w:rsidRPr="00640667" w14:paraId="58A54CBB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FD41D47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1774030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Editar producto</w:t>
            </w:r>
          </w:p>
        </w:tc>
      </w:tr>
      <w:tr w:rsidR="00E86221" w:rsidRPr="00640667" w14:paraId="0BD0853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87D8151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61D6E30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E86221" w:rsidRPr="00640667" w14:paraId="44904A6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994857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31D146A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Modifica los datos de un producto existente del catálogo.</w:t>
            </w:r>
          </w:p>
        </w:tc>
      </w:tr>
      <w:tr w:rsidR="00E86221" w:rsidRPr="00640667" w14:paraId="0215192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E828A02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20F56AF6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administrador tiene sesión activa; el producto existe.</w:t>
            </w:r>
          </w:p>
        </w:tc>
      </w:tr>
      <w:tr w:rsidR="00E86221" w:rsidRPr="00640667" w14:paraId="21CEB53A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E722F4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Flujo normal</w:t>
            </w:r>
          </w:p>
        </w:tc>
        <w:tc>
          <w:tcPr>
            <w:tcW w:w="6826" w:type="dxa"/>
          </w:tcPr>
          <w:p w14:paraId="7D8C8F4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administrador hace clic en el ícono </w:t>
            </w:r>
            <w:r w:rsidRPr="00640667">
              <w:rPr>
                <w:rFonts w:ascii="Segoe UI Emoji" w:hAnsi="Segoe UI Emoji" w:cs="Segoe UI Emoji"/>
                <w:sz w:val="22"/>
                <w:szCs w:val="22"/>
              </w:rPr>
              <w:t>✏️</w:t>
            </w:r>
            <w:r w:rsidRPr="00640667">
              <w:rPr>
                <w:rFonts w:ascii="Arial" w:hAnsi="Arial" w:cs="Arial"/>
                <w:sz w:val="22"/>
                <w:szCs w:val="22"/>
              </w:rPr>
              <w:t xml:space="preserve"> de un producto en la tabla.</w:t>
            </w:r>
          </w:p>
          <w:p w14:paraId="1461C1D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El formulario se rellena automáticamente con los datos actuales del producto.</w:t>
            </w:r>
          </w:p>
          <w:p w14:paraId="0556BC6A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administrador modifica los campos necesarios y guarda los cambios.</w:t>
            </w:r>
          </w:p>
          <w:p w14:paraId="6B86D76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4.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api.php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accion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producto_editar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 valida la sesión y los datos, y ejecuta la actualización por id.</w:t>
            </w:r>
          </w:p>
          <w:p w14:paraId="2F030474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5. La tabla del panel se recarga con los datos actualizados.</w:t>
            </w:r>
          </w:p>
        </w:tc>
      </w:tr>
      <w:tr w:rsidR="00E86221" w:rsidRPr="00640667" w14:paraId="37BADB72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20B38C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538EFC4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(sin cambios detectados): el sistema informa "Producto actualizado (sin cambios detectados)."</w:t>
            </w:r>
          </w:p>
          <w:p w14:paraId="2F71B1B3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(datos inválidos o id inexistente): el sistema responde error sin modificar nada.</w:t>
            </w:r>
          </w:p>
        </w:tc>
      </w:tr>
      <w:tr w:rsidR="00E86221" w:rsidRPr="00640667" w14:paraId="1EFC5A9E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6817FD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0111B29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registro del producto queda actualizado con los nuevos valores.</w:t>
            </w:r>
          </w:p>
        </w:tc>
      </w:tr>
    </w:tbl>
    <w:p w14:paraId="522D0F21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CU-13 — Eliminar producto (desactivar)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30BCFE1F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5AA3F0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0F404C5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CU-13</w:t>
            </w:r>
          </w:p>
        </w:tc>
      </w:tr>
      <w:tr w:rsidR="00E86221" w:rsidRPr="00640667" w14:paraId="7BE30AD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D6DA94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5304D81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Eliminar producto (desactivar)</w:t>
            </w:r>
          </w:p>
        </w:tc>
      </w:tr>
      <w:tr w:rsidR="00E86221" w:rsidRPr="00640667" w14:paraId="1E366FA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02429E2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1667911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E86221" w:rsidRPr="00640667" w14:paraId="326B7A27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966586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5659144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Da de baja lógica a un producto del catálogo, sin borrarlo físicamente, para preservar el historial de pedidos que lo referencian.</w:t>
            </w:r>
          </w:p>
        </w:tc>
      </w:tr>
      <w:tr w:rsidR="00E86221" w:rsidRPr="00640667" w14:paraId="67B1B25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039F0E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29DB9361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administrador tiene sesión activa; el producto existe.</w:t>
            </w:r>
          </w:p>
        </w:tc>
      </w:tr>
      <w:tr w:rsidR="00E86221" w:rsidRPr="00640667" w14:paraId="4412133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712FBF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1E57DB3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administrador hace clic en </w:t>
            </w:r>
            <w:r w:rsidRPr="00640667">
              <w:rPr>
                <w:rFonts w:ascii="Segoe UI Emoji" w:hAnsi="Segoe UI Emoji" w:cs="Segoe UI Emoji"/>
                <w:sz w:val="22"/>
                <w:szCs w:val="22"/>
              </w:rPr>
              <w:t>🗑️</w:t>
            </w:r>
            <w:r w:rsidRPr="00640667">
              <w:rPr>
                <w:rFonts w:ascii="Arial" w:hAnsi="Arial" w:cs="Arial"/>
                <w:sz w:val="22"/>
                <w:szCs w:val="22"/>
              </w:rPr>
              <w:t xml:space="preserve"> sobre un producto de la tabla.</w:t>
            </w:r>
          </w:p>
          <w:p w14:paraId="2B827DB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El sistema solicita confirmación mediante un cuadro de diálogo del navegador.</w:t>
            </w:r>
          </w:p>
          <w:p w14:paraId="481DA50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3. Al confirmar,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api.php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accion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producto_eliminar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 cambia el estado del producto a 'inactivo'.</w:t>
            </w:r>
          </w:p>
          <w:p w14:paraId="3451E02E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El producto deja de mostrarse en el catálogo público, pero permanece en la base de datos y en los pedidos que ya lo referencian.</w:t>
            </w:r>
          </w:p>
        </w:tc>
      </w:tr>
      <w:tr w:rsidR="00E86221" w:rsidRPr="00640667" w14:paraId="64AAF217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478CC6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29472D1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(cancelar confirmación): no se envía ninguna petición al servidor.</w:t>
            </w:r>
          </w:p>
          <w:p w14:paraId="2A99ADBD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(producto inválido): el sistema responde error 400.</w:t>
            </w:r>
          </w:p>
        </w:tc>
      </w:tr>
      <w:tr w:rsidR="00E86221" w:rsidRPr="00640667" w14:paraId="1C1B3296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D1652A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2C6E3CB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producto queda con estado = 'inactivo'; su historial de pedidos permanece intacto.</w:t>
            </w:r>
          </w:p>
        </w:tc>
      </w:tr>
    </w:tbl>
    <w:p w14:paraId="5A7067A0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CU-14 — Ver reporte de atención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31CE2DD3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5445BB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4A8029BE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CU-14</w:t>
            </w:r>
          </w:p>
        </w:tc>
      </w:tr>
      <w:tr w:rsidR="00E86221" w:rsidRPr="00640667" w14:paraId="180DFFC0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DC0BC4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7604250B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Ver reporte de atención</w:t>
            </w:r>
          </w:p>
        </w:tc>
      </w:tr>
      <w:tr w:rsidR="00E86221" w:rsidRPr="00640667" w14:paraId="27DB4C10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6C1919D3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1A00B2E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E86221" w:rsidRPr="00640667" w14:paraId="4491F21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301D1F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17E1980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Presenta indicadores clave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KPIs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), un gráfico de calificaciones, listados de conversaciones, compras y clientes registrados, además de sugerencias automáticas de mejora.</w:t>
            </w:r>
          </w:p>
        </w:tc>
      </w:tr>
      <w:tr w:rsidR="00E86221" w:rsidRPr="00640667" w14:paraId="5A5D3BAE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E0193B5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0D8C4C71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administrador tiene sesión activa.</w:t>
            </w:r>
          </w:p>
        </w:tc>
      </w:tr>
      <w:tr w:rsidR="00E86221" w:rsidRPr="00640667" w14:paraId="0CCA4D90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5C757A1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0B79980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1. El administrador entra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reporte.php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2CA048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El sistema calcula en PHP: total de clientes, todas las conversaciones con sus mensajes, todas las compras (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join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entre pedidos, clientes y productos) y el listado completo de clientes.</w:t>
            </w:r>
          </w:p>
          <w:p w14:paraId="2B1CB3E4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lastRenderedPageBreak/>
              <w:t xml:space="preserve">3. Estos datos se insertan como JSON dentro de la página, y JavaScript los usa para dibujar los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KPIs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, el gráfico de barras (Chart.js) y las tablas.</w:t>
            </w:r>
          </w:p>
          <w:p w14:paraId="072E0D8B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El sistema genera sugerencias automáticas según reglas: calificación promedio baja, muchas conversaciones sin calificar, temas frecuentes detectados en los mensajes, y solicitudes de asesor humano.</w:t>
            </w:r>
          </w:p>
        </w:tc>
      </w:tr>
      <w:tr w:rsidR="00E86221" w:rsidRPr="00640667" w14:paraId="7C32AA86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80E4C67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Flujos alternos / excepciones</w:t>
            </w:r>
          </w:p>
        </w:tc>
        <w:tc>
          <w:tcPr>
            <w:tcW w:w="6826" w:type="dxa"/>
          </w:tcPr>
          <w:p w14:paraId="6795E302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(sin datos suficientes): se muestran los mensajes de "vacío" en cada tabla y una sugerencia genérica indicando que aún no hay suficientes datos.</w:t>
            </w:r>
          </w:p>
        </w:tc>
      </w:tr>
      <w:tr w:rsidR="00E86221" w:rsidRPr="00640667" w14:paraId="335BAA62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3EC4DEF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21AADFE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Ninguna; es una operación de solo lectura.</w:t>
            </w:r>
          </w:p>
        </w:tc>
      </w:tr>
    </w:tbl>
    <w:p w14:paraId="5EA43DCD" w14:textId="77777777" w:rsidR="00E86221" w:rsidRPr="00640667" w:rsidRDefault="00000000">
      <w:pPr>
        <w:pStyle w:val="Ttulo1"/>
        <w:spacing w:before="300" w:after="16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 xml:space="preserve">4. Casos de uso — Actor </w:t>
      </w:r>
      <w:proofErr w:type="spellStart"/>
      <w:r w:rsidRPr="00640667">
        <w:rPr>
          <w:rFonts w:ascii="Arial" w:hAnsi="Arial" w:cs="Arial"/>
          <w:color w:val="000000" w:themeColor="text1"/>
          <w:sz w:val="22"/>
          <w:szCs w:val="22"/>
        </w:rPr>
        <w:t>Chatbot</w:t>
      </w:r>
      <w:proofErr w:type="spellEnd"/>
      <w:r w:rsidRPr="00640667">
        <w:rPr>
          <w:rFonts w:ascii="Arial" w:hAnsi="Arial" w:cs="Arial"/>
          <w:color w:val="000000" w:themeColor="text1"/>
          <w:sz w:val="22"/>
          <w:szCs w:val="22"/>
        </w:rPr>
        <w:t xml:space="preserve"> (sistema)</w:t>
      </w:r>
    </w:p>
    <w:p w14:paraId="5DE3D742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CU-15 — Responder consulta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07173FC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8C5ED8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2C34F7E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CU-15</w:t>
            </w:r>
          </w:p>
        </w:tc>
      </w:tr>
      <w:tr w:rsidR="00E86221" w:rsidRPr="00640667" w14:paraId="450D4CAC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1F737A6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241E9A2C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Responder consulta</w:t>
            </w:r>
          </w:p>
        </w:tc>
      </w:tr>
      <w:tr w:rsidR="00E86221" w:rsidRPr="00640667" w14:paraId="55393811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A432F4A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6E79E45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Chatbot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(actor sistema)</w:t>
            </w:r>
          </w:p>
        </w:tc>
      </w:tr>
      <w:tr w:rsidR="00E86221" w:rsidRPr="00640667" w14:paraId="2A16B20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0F28BE05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290E7120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chatbot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analiza el mensaje escrito por el cliente y responde automáticamente si reconoce alguna palabra clave asociada.</w:t>
            </w:r>
          </w:p>
        </w:tc>
      </w:tr>
      <w:tr w:rsidR="00E86221" w:rsidRPr="00640667" w14:paraId="7C56CEB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3B811AE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078B0BF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El cliente envió un mensaje dentro del caso de uso Usar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chatbot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(CU-07).</w:t>
            </w:r>
          </w:p>
        </w:tc>
      </w:tr>
      <w:tr w:rsidR="00E86221" w:rsidRPr="00640667" w14:paraId="10339F98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944D6A3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50EAFFC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1. El cliente envía un mensaje de texto.</w:t>
            </w:r>
          </w:p>
          <w:p w14:paraId="626484CF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2. El sistema normaliza el texto (lo convierte a minúsculas y elimina tildes).</w:t>
            </w:r>
          </w:p>
          <w:p w14:paraId="4547E68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recorre la lista de respuestas configuradas, buscando alguna palabra clave contenida en el mensaje.</w:t>
            </w:r>
          </w:p>
          <w:p w14:paraId="726356AD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4. Si encuentra una coincidencia, responde con el texto asociado a esa palabra clave.</w:t>
            </w:r>
          </w:p>
          <w:p w14:paraId="68012D4C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5. Si no encuentra ninguna coincidencia, responde con el mensaje por defecto, ofreciendo los temas que sí puede resolver.</w:t>
            </w:r>
          </w:p>
        </w:tc>
      </w:tr>
      <w:tr w:rsidR="00E86221" w:rsidRPr="00640667" w14:paraId="6BE03C9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77E3BAC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Flujos alternos / excepciones</w:t>
            </w:r>
          </w:p>
        </w:tc>
        <w:tc>
          <w:tcPr>
            <w:tcW w:w="6826" w:type="dxa"/>
          </w:tcPr>
          <w:p w14:paraId="30C40AD4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(múltiples coincidencias posibles): el sistema responde con la primera coincidencia encontrada, según el orden de la lista de respuestas configurada.</w:t>
            </w:r>
          </w:p>
        </w:tc>
      </w:tr>
      <w:tr w:rsidR="00E86221" w:rsidRPr="00640667" w14:paraId="20BF9C31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4810A9B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3580942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Se agrega un mensaje de tipo "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" a la conversación en curso.</w:t>
            </w:r>
          </w:p>
        </w:tc>
      </w:tr>
    </w:tbl>
    <w:p w14:paraId="71D7D459" w14:textId="77777777" w:rsidR="00E86221" w:rsidRPr="00640667" w:rsidRDefault="00000000">
      <w:pPr>
        <w:pStyle w:val="Ttulo2"/>
        <w:spacing w:before="300" w:after="120"/>
        <w:rPr>
          <w:rFonts w:ascii="Arial" w:hAnsi="Arial" w:cs="Arial"/>
          <w:color w:val="000000" w:themeColor="text1"/>
          <w:sz w:val="22"/>
          <w:szCs w:val="22"/>
        </w:rPr>
      </w:pPr>
      <w:r w:rsidRPr="00640667">
        <w:rPr>
          <w:rFonts w:ascii="Arial" w:hAnsi="Arial" w:cs="Arial"/>
          <w:color w:val="000000" w:themeColor="text1"/>
          <w:sz w:val="22"/>
          <w:szCs w:val="22"/>
        </w:rPr>
        <w:t>CU-16 — Registrar conversación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86221" w:rsidRPr="00640667" w14:paraId="79C7967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FFA3E48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6826" w:type="dxa"/>
          </w:tcPr>
          <w:p w14:paraId="3E345C59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CU-16</w:t>
            </w:r>
          </w:p>
        </w:tc>
      </w:tr>
      <w:tr w:rsidR="00E86221" w:rsidRPr="00640667" w14:paraId="76B798DD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8E49F7B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</w:t>
            </w:r>
          </w:p>
        </w:tc>
        <w:tc>
          <w:tcPr>
            <w:tcW w:w="6826" w:type="dxa"/>
          </w:tcPr>
          <w:p w14:paraId="75C737E1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Registrar conversación</w:t>
            </w:r>
          </w:p>
        </w:tc>
      </w:tr>
      <w:tr w:rsidR="00E86221" w:rsidRPr="00640667" w14:paraId="66BF4594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7C70464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Actor(es)</w:t>
            </w:r>
          </w:p>
        </w:tc>
        <w:tc>
          <w:tcPr>
            <w:tcW w:w="6826" w:type="dxa"/>
          </w:tcPr>
          <w:p w14:paraId="7A45E71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Chatbot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(actor sistema)</w:t>
            </w:r>
          </w:p>
        </w:tc>
      </w:tr>
      <w:tr w:rsidR="00E86221" w:rsidRPr="00640667" w14:paraId="78C0F06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2DD3214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6826" w:type="dxa"/>
          </w:tcPr>
          <w:p w14:paraId="0AD7180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Guarda de forma permanente en la base de datos la conversación completa del chat, junto con su calificación.</w:t>
            </w:r>
          </w:p>
        </w:tc>
      </w:tr>
      <w:tr w:rsidR="00E86221" w:rsidRPr="00640667" w14:paraId="2E486CB1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1CD35392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Precondiciones</w:t>
            </w:r>
          </w:p>
        </w:tc>
        <w:tc>
          <w:tcPr>
            <w:tcW w:w="6826" w:type="dxa"/>
          </w:tcPr>
          <w:p w14:paraId="7239CBB2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El cliente calificó la atención (CU-08) o cerró el chat teniendo al menos un mensaje enviado.</w:t>
            </w:r>
          </w:p>
        </w:tc>
      </w:tr>
      <w:tr w:rsidR="00E86221" w:rsidRPr="00640667" w14:paraId="3E29683D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2B7E940D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Flujo normal</w:t>
            </w:r>
          </w:p>
        </w:tc>
        <w:tc>
          <w:tcPr>
            <w:tcW w:w="6826" w:type="dxa"/>
          </w:tcPr>
          <w:p w14:paraId="320270B8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1. Al calificar la atención, el sistema reúne la fecha de inicio, la fecha de fin, la calificación y todos los mensajes de la sesión de chat.</w:t>
            </w:r>
          </w:p>
          <w:p w14:paraId="22AB0CF3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 xml:space="preserve">2. El sistema envía esta información a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api.php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 xml:space="preserve"> con 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accion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 w:rsidRPr="00640667">
              <w:rPr>
                <w:rFonts w:ascii="Arial" w:hAnsi="Arial" w:cs="Arial"/>
                <w:sz w:val="22"/>
                <w:szCs w:val="22"/>
              </w:rPr>
              <w:t>guardar_conversacion</w:t>
            </w:r>
            <w:proofErr w:type="spellEnd"/>
            <w:r w:rsidRPr="0064066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71C9268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3. El sistema inserta un registro en la tabla conversaciones y uno en mensajes por cada mensaje intercambiado.</w:t>
            </w:r>
          </w:p>
        </w:tc>
      </w:tr>
      <w:tr w:rsidR="00E86221" w:rsidRPr="00640667" w14:paraId="79BC64E5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5590B870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Flujos alternos / excepciones</w:t>
            </w:r>
          </w:p>
        </w:tc>
        <w:tc>
          <w:tcPr>
            <w:tcW w:w="6826" w:type="dxa"/>
          </w:tcPr>
          <w:p w14:paraId="2C007715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FA-1 (datos de mensajes inválidos o vacíos): el sistema responde error 400 y no guarda nada.</w:t>
            </w:r>
          </w:p>
          <w:p w14:paraId="28E524AA" w14:textId="77777777" w:rsidR="00E86221" w:rsidRPr="00640667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FA-2 (error de base de datos): el sistema responde error 500; el chat en el navegador se reinicia de todas formas, sin reintento automático.</w:t>
            </w:r>
          </w:p>
        </w:tc>
      </w:tr>
      <w:tr w:rsidR="00E86221" w:rsidRPr="00640667" w14:paraId="00304209" w14:textId="77777777" w:rsidTr="0064066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E9F7" w:themeFill="text2" w:themeFillTint="1A"/>
            <w:vAlign w:val="center"/>
          </w:tcPr>
          <w:p w14:paraId="4B77AEE9" w14:textId="77777777" w:rsidR="00E86221" w:rsidRPr="00640667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4066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Postcondiciones</w:t>
            </w:r>
          </w:p>
        </w:tc>
        <w:tc>
          <w:tcPr>
            <w:tcW w:w="6826" w:type="dxa"/>
          </w:tcPr>
          <w:p w14:paraId="497DF517" w14:textId="77777777" w:rsidR="00E86221" w:rsidRPr="00640667" w:rsidRDefault="0000000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640667">
              <w:rPr>
                <w:rFonts w:ascii="Arial" w:hAnsi="Arial" w:cs="Arial"/>
                <w:sz w:val="22"/>
                <w:szCs w:val="22"/>
              </w:rPr>
              <w:t>Nuevo registro en conversaciones y sus mensajes asociados en mensajes, disponibles posteriormente en el reporte administrativo (CU-14).</w:t>
            </w:r>
          </w:p>
        </w:tc>
      </w:tr>
    </w:tbl>
    <w:p w14:paraId="5661FC1B" w14:textId="77777777" w:rsidR="00D83AEB" w:rsidRPr="00640667" w:rsidRDefault="00D83AEB">
      <w:pPr>
        <w:rPr>
          <w:rFonts w:ascii="Arial" w:hAnsi="Arial" w:cs="Arial"/>
        </w:rPr>
      </w:pPr>
    </w:p>
    <w:sectPr w:rsidR="00D83AEB" w:rsidRPr="00640667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818"/>
    <w:multiLevelType w:val="hybridMultilevel"/>
    <w:tmpl w:val="67E65F44"/>
    <w:lvl w:ilvl="0" w:tplc="2418000C">
      <w:start w:val="1"/>
      <w:numFmt w:val="bullet"/>
      <w:lvlText w:val="●"/>
      <w:lvlJc w:val="left"/>
      <w:pPr>
        <w:ind w:left="720" w:hanging="360"/>
      </w:pPr>
    </w:lvl>
    <w:lvl w:ilvl="1" w:tplc="06A0A6C4">
      <w:start w:val="1"/>
      <w:numFmt w:val="bullet"/>
      <w:lvlText w:val="○"/>
      <w:lvlJc w:val="left"/>
      <w:pPr>
        <w:ind w:left="1440" w:hanging="360"/>
      </w:pPr>
    </w:lvl>
    <w:lvl w:ilvl="2" w:tplc="585427BE">
      <w:start w:val="1"/>
      <w:numFmt w:val="bullet"/>
      <w:lvlText w:val="■"/>
      <w:lvlJc w:val="left"/>
      <w:pPr>
        <w:ind w:left="2160" w:hanging="360"/>
      </w:pPr>
    </w:lvl>
    <w:lvl w:ilvl="3" w:tplc="208878BE">
      <w:start w:val="1"/>
      <w:numFmt w:val="bullet"/>
      <w:lvlText w:val="●"/>
      <w:lvlJc w:val="left"/>
      <w:pPr>
        <w:ind w:left="2880" w:hanging="360"/>
      </w:pPr>
    </w:lvl>
    <w:lvl w:ilvl="4" w:tplc="AEBAA95E">
      <w:start w:val="1"/>
      <w:numFmt w:val="bullet"/>
      <w:lvlText w:val="○"/>
      <w:lvlJc w:val="left"/>
      <w:pPr>
        <w:ind w:left="3600" w:hanging="360"/>
      </w:pPr>
    </w:lvl>
    <w:lvl w:ilvl="5" w:tplc="E76CB2B6">
      <w:start w:val="1"/>
      <w:numFmt w:val="bullet"/>
      <w:lvlText w:val="■"/>
      <w:lvlJc w:val="left"/>
      <w:pPr>
        <w:ind w:left="4320" w:hanging="360"/>
      </w:pPr>
    </w:lvl>
    <w:lvl w:ilvl="6" w:tplc="5DB44F54">
      <w:start w:val="1"/>
      <w:numFmt w:val="bullet"/>
      <w:lvlText w:val="●"/>
      <w:lvlJc w:val="left"/>
      <w:pPr>
        <w:ind w:left="5040" w:hanging="360"/>
      </w:pPr>
    </w:lvl>
    <w:lvl w:ilvl="7" w:tplc="B0C4BA90">
      <w:start w:val="1"/>
      <w:numFmt w:val="bullet"/>
      <w:lvlText w:val="●"/>
      <w:lvlJc w:val="left"/>
      <w:pPr>
        <w:ind w:left="5760" w:hanging="360"/>
      </w:pPr>
    </w:lvl>
    <w:lvl w:ilvl="8" w:tplc="A39E7C62">
      <w:start w:val="1"/>
      <w:numFmt w:val="bullet"/>
      <w:lvlText w:val="●"/>
      <w:lvlJc w:val="left"/>
      <w:pPr>
        <w:ind w:left="6480" w:hanging="360"/>
      </w:pPr>
    </w:lvl>
  </w:abstractNum>
  <w:num w:numId="1" w16cid:durableId="1120958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221"/>
    <w:rsid w:val="00640667"/>
    <w:rsid w:val="009C02F9"/>
    <w:rsid w:val="00D83AEB"/>
    <w:rsid w:val="00E8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D1D0"/>
  <w15:docId w15:val="{32EA03BF-8EE1-4561-9792-E29CD3FB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3A3A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F4A3D"/>
      <w:sz w:val="28"/>
      <w:szCs w:val="28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F4A3D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2975</Words>
  <Characters>16366</Characters>
  <Application>Microsoft Office Word</Application>
  <DocSecurity>0</DocSecurity>
  <Lines>136</Lines>
  <Paragraphs>38</Paragraphs>
  <ScaleCrop>false</ScaleCrop>
  <Company/>
  <LinksUpToDate>false</LinksUpToDate>
  <CharactersWithSpaces>19303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Jhoan Jaimes</cp:lastModifiedBy>
  <cp:revision>2</cp:revision>
  <dcterms:created xsi:type="dcterms:W3CDTF">2026-09-04T20:59:00Z</dcterms:created>
  <dcterms:modified xsi:type="dcterms:W3CDTF">2026-09-04T21:09:00Z</dcterms:modified>
</cp:coreProperties>
</file>