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EF2FA" w14:textId="77777777" w:rsidR="00BF153A" w:rsidRPr="00BF153A" w:rsidRDefault="00BF153A" w:rsidP="00BF153A">
      <w:pPr>
        <w:rPr>
          <w:b/>
          <w:bCs/>
          <w:lang w:val="es-CL"/>
        </w:rPr>
      </w:pPr>
      <w:r w:rsidRPr="00BF153A">
        <w:rPr>
          <w:b/>
          <w:bCs/>
          <w:lang w:val="es-CL"/>
        </w:rPr>
        <w:t>Informe Técnico</w:t>
      </w:r>
    </w:p>
    <w:p w14:paraId="630C1DE3" w14:textId="77777777" w:rsidR="00BF153A" w:rsidRPr="00BF153A" w:rsidRDefault="00BF153A" w:rsidP="00BF153A">
      <w:pPr>
        <w:rPr>
          <w:lang w:val="es-CL"/>
        </w:rPr>
      </w:pPr>
      <w:r w:rsidRPr="00BF153A">
        <w:rPr>
          <w:b/>
          <w:bCs/>
          <w:lang w:val="es-CL"/>
        </w:rPr>
        <w:t xml:space="preserve">Análisis de Control de Acceso y Manipulación de Tokens en una API </w:t>
      </w:r>
      <w:proofErr w:type="spellStart"/>
      <w:r w:rsidRPr="00BF153A">
        <w:rPr>
          <w:b/>
          <w:bCs/>
          <w:lang w:val="es-CL"/>
        </w:rPr>
        <w:t>RESTful</w:t>
      </w:r>
      <w:proofErr w:type="spellEnd"/>
    </w:p>
    <w:p w14:paraId="62E368BA" w14:textId="77777777" w:rsidR="00BF153A" w:rsidRPr="00BF153A" w:rsidRDefault="00BF153A" w:rsidP="00BF153A">
      <w:r w:rsidRPr="00BF153A">
        <w:pict w14:anchorId="138E633F">
          <v:rect id="_x0000_i1067" style="width:0;height:1.5pt" o:hralign="center" o:hrstd="t" o:hr="t" fillcolor="#a0a0a0" stroked="f"/>
        </w:pict>
      </w:r>
    </w:p>
    <w:p w14:paraId="49358A8D" w14:textId="77777777" w:rsidR="00BF153A" w:rsidRPr="00BF153A" w:rsidRDefault="00BF153A" w:rsidP="00BF153A">
      <w:pPr>
        <w:rPr>
          <w:b/>
          <w:bCs/>
          <w:lang w:val="es-CL"/>
        </w:rPr>
      </w:pPr>
      <w:r w:rsidRPr="00BF153A">
        <w:rPr>
          <w:b/>
          <w:bCs/>
          <w:lang w:val="es-CL"/>
        </w:rPr>
        <w:t>1. Escenario</w:t>
      </w:r>
    </w:p>
    <w:p w14:paraId="26111B0A" w14:textId="77777777" w:rsidR="00BF153A" w:rsidRPr="00BF153A" w:rsidRDefault="00BF153A" w:rsidP="00BF153A">
      <w:r w:rsidRPr="00BF153A">
        <w:rPr>
          <w:lang w:val="es-CL"/>
        </w:rPr>
        <w:t xml:space="preserve">Se evaluó una API </w:t>
      </w:r>
      <w:proofErr w:type="spellStart"/>
      <w:r w:rsidRPr="00BF153A">
        <w:rPr>
          <w:lang w:val="es-CL"/>
        </w:rPr>
        <w:t>RESTful</w:t>
      </w:r>
      <w:proofErr w:type="spellEnd"/>
      <w:r w:rsidRPr="00BF153A">
        <w:rPr>
          <w:lang w:val="es-CL"/>
        </w:rPr>
        <w:t xml:space="preserve"> protegida mediante </w:t>
      </w:r>
      <w:r w:rsidRPr="00BF153A">
        <w:rPr>
          <w:b/>
          <w:bCs/>
          <w:lang w:val="es-CL"/>
        </w:rPr>
        <w:t>autenticación JWT (</w:t>
      </w:r>
      <w:proofErr w:type="spellStart"/>
      <w:r w:rsidRPr="00BF153A">
        <w:rPr>
          <w:b/>
          <w:bCs/>
          <w:lang w:val="es-CL"/>
        </w:rPr>
        <w:t>Bearer</w:t>
      </w:r>
      <w:proofErr w:type="spellEnd"/>
      <w:r w:rsidRPr="00BF153A">
        <w:rPr>
          <w:b/>
          <w:bCs/>
          <w:lang w:val="es-CL"/>
        </w:rPr>
        <w:t xml:space="preserve"> Token)</w:t>
      </w:r>
      <w:r w:rsidRPr="00BF153A">
        <w:rPr>
          <w:lang w:val="es-CL"/>
        </w:rPr>
        <w:t xml:space="preserve">. </w:t>
      </w:r>
      <w:proofErr w:type="gramStart"/>
      <w:r w:rsidRPr="00BF153A">
        <w:t>Los</w:t>
      </w:r>
      <w:proofErr w:type="gramEnd"/>
      <w:r w:rsidRPr="00BF153A">
        <w:t xml:space="preserve"> endpoints </w:t>
      </w:r>
      <w:proofErr w:type="spellStart"/>
      <w:r w:rsidRPr="00BF153A">
        <w:t>disponibles</w:t>
      </w:r>
      <w:proofErr w:type="spellEnd"/>
      <w:r w:rsidRPr="00BF153A">
        <w:t xml:space="preserve"> </w:t>
      </w:r>
      <w:proofErr w:type="spellStart"/>
      <w:r w:rsidRPr="00BF153A">
        <w:t>incluían</w:t>
      </w:r>
      <w:proofErr w:type="spellEnd"/>
      <w:r w:rsidRPr="00BF153A">
        <w:t>:</w:t>
      </w:r>
    </w:p>
    <w:p w14:paraId="794723F9" w14:textId="77777777" w:rsidR="00BF153A" w:rsidRPr="00BF153A" w:rsidRDefault="00BF153A" w:rsidP="00BF153A">
      <w:pPr>
        <w:numPr>
          <w:ilvl w:val="0"/>
          <w:numId w:val="1"/>
        </w:numPr>
        <w:rPr>
          <w:lang w:val="es-CL"/>
        </w:rPr>
      </w:pPr>
      <w:r w:rsidRPr="00BF153A">
        <w:rPr>
          <w:lang w:val="es-CL"/>
        </w:rPr>
        <w:t>GET /api/</w:t>
      </w:r>
      <w:proofErr w:type="spellStart"/>
      <w:r w:rsidRPr="00BF153A">
        <w:rPr>
          <w:lang w:val="es-CL"/>
        </w:rPr>
        <w:t>users</w:t>
      </w:r>
      <w:proofErr w:type="spellEnd"/>
      <w:r w:rsidRPr="00BF153A">
        <w:rPr>
          <w:lang w:val="es-CL"/>
        </w:rPr>
        <w:t>/me → Perfil del usuario autenticado.</w:t>
      </w:r>
    </w:p>
    <w:p w14:paraId="393C0364" w14:textId="77777777" w:rsidR="00BF153A" w:rsidRPr="00BF153A" w:rsidRDefault="00BF153A" w:rsidP="00BF153A">
      <w:pPr>
        <w:numPr>
          <w:ilvl w:val="0"/>
          <w:numId w:val="1"/>
        </w:numPr>
        <w:rPr>
          <w:lang w:val="es-CL"/>
        </w:rPr>
      </w:pPr>
      <w:r w:rsidRPr="00BF153A">
        <w:rPr>
          <w:lang w:val="es-CL"/>
        </w:rPr>
        <w:t>GET /api/</w:t>
      </w:r>
      <w:proofErr w:type="spellStart"/>
      <w:r w:rsidRPr="00BF153A">
        <w:rPr>
          <w:lang w:val="es-CL"/>
        </w:rPr>
        <w:t>users</w:t>
      </w:r>
      <w:proofErr w:type="spellEnd"/>
      <w:r w:rsidRPr="00BF153A">
        <w:rPr>
          <w:lang w:val="es-CL"/>
        </w:rPr>
        <w:t xml:space="preserve"> → Listado de todos los usuarios (solo </w:t>
      </w:r>
      <w:proofErr w:type="spellStart"/>
      <w:r w:rsidRPr="00BF153A">
        <w:rPr>
          <w:lang w:val="es-CL"/>
        </w:rPr>
        <w:t>admin</w:t>
      </w:r>
      <w:proofErr w:type="spellEnd"/>
      <w:r w:rsidRPr="00BF153A">
        <w:rPr>
          <w:lang w:val="es-CL"/>
        </w:rPr>
        <w:t>).</w:t>
      </w:r>
    </w:p>
    <w:p w14:paraId="4E5AD796" w14:textId="77777777" w:rsidR="00BF153A" w:rsidRPr="00BF153A" w:rsidRDefault="00BF153A" w:rsidP="00BF153A">
      <w:pPr>
        <w:numPr>
          <w:ilvl w:val="0"/>
          <w:numId w:val="1"/>
        </w:numPr>
        <w:rPr>
          <w:lang w:val="es-CL"/>
        </w:rPr>
      </w:pPr>
      <w:r w:rsidRPr="00BF153A">
        <w:rPr>
          <w:lang w:val="es-CL"/>
        </w:rPr>
        <w:t>PUT /api/</w:t>
      </w:r>
      <w:proofErr w:type="spellStart"/>
      <w:r w:rsidRPr="00BF153A">
        <w:rPr>
          <w:lang w:val="es-CL"/>
        </w:rPr>
        <w:t>users</w:t>
      </w:r>
      <w:proofErr w:type="spellEnd"/>
      <w:r w:rsidRPr="00BF153A">
        <w:rPr>
          <w:lang w:val="es-CL"/>
        </w:rPr>
        <w:t xml:space="preserve">/:id/role → Modificación de roles (solo </w:t>
      </w:r>
      <w:proofErr w:type="spellStart"/>
      <w:r w:rsidRPr="00BF153A">
        <w:rPr>
          <w:lang w:val="es-CL"/>
        </w:rPr>
        <w:t>admin</w:t>
      </w:r>
      <w:proofErr w:type="spellEnd"/>
      <w:r w:rsidRPr="00BF153A">
        <w:rPr>
          <w:lang w:val="es-CL"/>
        </w:rPr>
        <w:t>).</w:t>
      </w:r>
    </w:p>
    <w:p w14:paraId="0E0D818B" w14:textId="77777777" w:rsidR="00BF153A" w:rsidRPr="00BF153A" w:rsidRDefault="00BF153A" w:rsidP="00BF153A">
      <w:pPr>
        <w:rPr>
          <w:lang w:val="es-CL"/>
        </w:rPr>
      </w:pPr>
      <w:r w:rsidRPr="00BF153A">
        <w:rPr>
          <w:lang w:val="es-CL"/>
        </w:rPr>
        <w:t xml:space="preserve">Se entregó un token JWT válido para un usuario estándar con rol </w:t>
      </w:r>
      <w:proofErr w:type="spellStart"/>
      <w:r w:rsidRPr="00BF153A">
        <w:rPr>
          <w:lang w:val="es-CL"/>
        </w:rPr>
        <w:t>user</w:t>
      </w:r>
      <w:proofErr w:type="spellEnd"/>
      <w:r w:rsidRPr="00BF153A">
        <w:rPr>
          <w:lang w:val="es-CL"/>
        </w:rPr>
        <w:t xml:space="preserve">. El objetivo fue analizar la robustez de los controles de acceso y verificar si era posible </w:t>
      </w:r>
      <w:r w:rsidRPr="00BF153A">
        <w:rPr>
          <w:b/>
          <w:bCs/>
          <w:lang w:val="es-CL"/>
        </w:rPr>
        <w:t>escalar privilegios o manipular tokens</w:t>
      </w:r>
      <w:r w:rsidRPr="00BF153A">
        <w:rPr>
          <w:lang w:val="es-CL"/>
        </w:rPr>
        <w:t xml:space="preserve"> para acceder a datos restringidos.</w:t>
      </w:r>
    </w:p>
    <w:p w14:paraId="372F6220" w14:textId="77777777" w:rsidR="00BF153A" w:rsidRPr="00BF153A" w:rsidRDefault="00BF153A" w:rsidP="00BF153A">
      <w:r w:rsidRPr="00BF153A">
        <w:pict w14:anchorId="588231FD">
          <v:rect id="_x0000_i1068" style="width:0;height:1.5pt" o:hralign="center" o:hrstd="t" o:hr="t" fillcolor="#a0a0a0" stroked="f"/>
        </w:pict>
      </w:r>
    </w:p>
    <w:p w14:paraId="2FD43B0B" w14:textId="77777777" w:rsidR="00BF153A" w:rsidRPr="00BF153A" w:rsidRDefault="00BF153A" w:rsidP="00BF153A">
      <w:pPr>
        <w:rPr>
          <w:b/>
          <w:bCs/>
        </w:rPr>
      </w:pPr>
      <w:r w:rsidRPr="00BF153A">
        <w:rPr>
          <w:b/>
          <w:bCs/>
        </w:rPr>
        <w:t xml:space="preserve">2. </w:t>
      </w:r>
      <w:proofErr w:type="spellStart"/>
      <w:r w:rsidRPr="00BF153A">
        <w:rPr>
          <w:b/>
          <w:bCs/>
        </w:rPr>
        <w:t>Metodología</w:t>
      </w:r>
      <w:proofErr w:type="spellEnd"/>
    </w:p>
    <w:p w14:paraId="7BE9F187" w14:textId="77777777" w:rsidR="00BF153A" w:rsidRPr="00BF153A" w:rsidRDefault="00BF153A" w:rsidP="00BF153A">
      <w:pPr>
        <w:numPr>
          <w:ilvl w:val="0"/>
          <w:numId w:val="2"/>
        </w:numPr>
        <w:rPr>
          <w:lang w:val="es-CL"/>
        </w:rPr>
      </w:pPr>
      <w:r w:rsidRPr="00BF153A">
        <w:rPr>
          <w:b/>
          <w:bCs/>
          <w:lang w:val="es-CL"/>
        </w:rPr>
        <w:t>Prueba de acceso propio:</w:t>
      </w:r>
      <w:r w:rsidRPr="00BF153A">
        <w:rPr>
          <w:lang w:val="es-CL"/>
        </w:rPr>
        <w:t xml:space="preserve"> uso del token original para consultar /api/</w:t>
      </w:r>
      <w:proofErr w:type="spellStart"/>
      <w:r w:rsidRPr="00BF153A">
        <w:rPr>
          <w:lang w:val="es-CL"/>
        </w:rPr>
        <w:t>users</w:t>
      </w:r>
      <w:proofErr w:type="spellEnd"/>
      <w:r w:rsidRPr="00BF153A">
        <w:rPr>
          <w:lang w:val="es-CL"/>
        </w:rPr>
        <w:t>/me.</w:t>
      </w:r>
    </w:p>
    <w:p w14:paraId="58E3D4C2" w14:textId="77777777" w:rsidR="00BF153A" w:rsidRPr="00BF153A" w:rsidRDefault="00BF153A" w:rsidP="00BF153A">
      <w:pPr>
        <w:numPr>
          <w:ilvl w:val="0"/>
          <w:numId w:val="2"/>
        </w:numPr>
        <w:rPr>
          <w:lang w:val="es-CL"/>
        </w:rPr>
      </w:pPr>
      <w:r w:rsidRPr="00BF153A">
        <w:rPr>
          <w:b/>
          <w:bCs/>
          <w:lang w:val="es-CL"/>
        </w:rPr>
        <w:t>Intento de escalamiento horizontal:</w:t>
      </w:r>
      <w:r w:rsidRPr="00BF153A">
        <w:rPr>
          <w:lang w:val="es-CL"/>
        </w:rPr>
        <w:t xml:space="preserve"> uso del mismo token en /api/</w:t>
      </w:r>
      <w:proofErr w:type="spellStart"/>
      <w:r w:rsidRPr="00BF153A">
        <w:rPr>
          <w:lang w:val="es-CL"/>
        </w:rPr>
        <w:t>users</w:t>
      </w:r>
      <w:proofErr w:type="spellEnd"/>
      <w:r w:rsidRPr="00BF153A">
        <w:rPr>
          <w:lang w:val="es-CL"/>
        </w:rPr>
        <w:t>.</w:t>
      </w:r>
    </w:p>
    <w:p w14:paraId="3765F51D" w14:textId="77777777" w:rsidR="00BF153A" w:rsidRPr="00BF153A" w:rsidRDefault="00BF153A" w:rsidP="00BF153A">
      <w:pPr>
        <w:numPr>
          <w:ilvl w:val="0"/>
          <w:numId w:val="2"/>
        </w:numPr>
      </w:pPr>
      <w:proofErr w:type="spellStart"/>
      <w:r w:rsidRPr="00BF153A">
        <w:rPr>
          <w:b/>
          <w:bCs/>
        </w:rPr>
        <w:t>Manipulación</w:t>
      </w:r>
      <w:proofErr w:type="spellEnd"/>
      <w:r w:rsidRPr="00BF153A">
        <w:rPr>
          <w:b/>
          <w:bCs/>
        </w:rPr>
        <w:t xml:space="preserve"> del JWT:</w:t>
      </w:r>
    </w:p>
    <w:p w14:paraId="5D791CD2" w14:textId="77777777" w:rsidR="00BF153A" w:rsidRPr="00BF153A" w:rsidRDefault="00BF153A" w:rsidP="00BF153A">
      <w:pPr>
        <w:numPr>
          <w:ilvl w:val="1"/>
          <w:numId w:val="2"/>
        </w:numPr>
        <w:rPr>
          <w:lang w:val="es-CL"/>
        </w:rPr>
      </w:pPr>
      <w:r w:rsidRPr="00BF153A">
        <w:rPr>
          <w:lang w:val="es-CL"/>
        </w:rPr>
        <w:t xml:space="preserve">Decodificación del token en </w:t>
      </w:r>
      <w:hyperlink r:id="rId5" w:tgtFrame="_new" w:history="1">
        <w:r w:rsidRPr="00BF153A">
          <w:rPr>
            <w:rStyle w:val="Hyperlink"/>
            <w:lang w:val="es-CL"/>
          </w:rPr>
          <w:t>jwt.io</w:t>
        </w:r>
      </w:hyperlink>
      <w:r w:rsidRPr="00BF153A">
        <w:rPr>
          <w:lang w:val="es-CL"/>
        </w:rPr>
        <w:t>.</w:t>
      </w:r>
    </w:p>
    <w:p w14:paraId="0A53827A" w14:textId="77777777" w:rsidR="00BF153A" w:rsidRPr="00BF153A" w:rsidRDefault="00BF153A" w:rsidP="00BF153A">
      <w:pPr>
        <w:numPr>
          <w:ilvl w:val="1"/>
          <w:numId w:val="2"/>
        </w:numPr>
        <w:rPr>
          <w:lang w:val="es-CL"/>
        </w:rPr>
      </w:pPr>
      <w:r w:rsidRPr="00BF153A">
        <w:rPr>
          <w:lang w:val="es-CL"/>
        </w:rPr>
        <w:t>Modificación de role: user → role: admin.</w:t>
      </w:r>
    </w:p>
    <w:p w14:paraId="40C14229" w14:textId="77777777" w:rsidR="00BF153A" w:rsidRPr="00BF153A" w:rsidRDefault="00BF153A" w:rsidP="00BF153A">
      <w:pPr>
        <w:numPr>
          <w:ilvl w:val="1"/>
          <w:numId w:val="2"/>
        </w:numPr>
        <w:rPr>
          <w:lang w:val="es-CL"/>
        </w:rPr>
      </w:pPr>
      <w:r w:rsidRPr="00BF153A">
        <w:rPr>
          <w:lang w:val="es-CL"/>
        </w:rPr>
        <w:t>Refirmado con clave débil (secret) si el servidor no valida correctamente la firma.</w:t>
      </w:r>
    </w:p>
    <w:p w14:paraId="5113EF71" w14:textId="77777777" w:rsidR="00BF153A" w:rsidRPr="00BF153A" w:rsidRDefault="00BF153A" w:rsidP="00BF153A">
      <w:pPr>
        <w:numPr>
          <w:ilvl w:val="1"/>
          <w:numId w:val="2"/>
        </w:numPr>
      </w:pPr>
      <w:proofErr w:type="spellStart"/>
      <w:r w:rsidRPr="00BF153A">
        <w:t>Intento</w:t>
      </w:r>
      <w:proofErr w:type="spellEnd"/>
      <w:r w:rsidRPr="00BF153A">
        <w:t xml:space="preserve"> de acceder a /</w:t>
      </w:r>
      <w:proofErr w:type="spellStart"/>
      <w:r w:rsidRPr="00BF153A">
        <w:t>api</w:t>
      </w:r>
      <w:proofErr w:type="spellEnd"/>
      <w:r w:rsidRPr="00BF153A">
        <w:t>/users/:id/role.</w:t>
      </w:r>
    </w:p>
    <w:p w14:paraId="04D5A602" w14:textId="77777777" w:rsidR="00BF153A" w:rsidRPr="00BF153A" w:rsidRDefault="00BF153A" w:rsidP="00BF153A">
      <w:pPr>
        <w:numPr>
          <w:ilvl w:val="0"/>
          <w:numId w:val="2"/>
        </w:numPr>
        <w:rPr>
          <w:lang w:val="es-CL"/>
        </w:rPr>
      </w:pPr>
      <w:r w:rsidRPr="00BF153A">
        <w:rPr>
          <w:b/>
          <w:bCs/>
          <w:lang w:val="es-CL"/>
        </w:rPr>
        <w:t>Análisis de cabeceras de seguridad:</w:t>
      </w:r>
      <w:r w:rsidRPr="00BF153A">
        <w:rPr>
          <w:lang w:val="es-CL"/>
        </w:rPr>
        <w:t xml:space="preserve"> revisión de respuestas HTTP para detectar ausencia de controles como Cache-Control, Content-Security-Policy y Strict-Transport-Security.</w:t>
      </w:r>
    </w:p>
    <w:p w14:paraId="134E5A0B" w14:textId="77777777" w:rsidR="00BF153A" w:rsidRPr="00BF153A" w:rsidRDefault="00BF153A" w:rsidP="00BF153A">
      <w:r w:rsidRPr="00BF153A">
        <w:pict w14:anchorId="15C4A967">
          <v:rect id="_x0000_i1069" style="width:0;height:1.5pt" o:hralign="center" o:hrstd="t" o:hr="t" fillcolor="#a0a0a0" stroked="f"/>
        </w:pict>
      </w:r>
    </w:p>
    <w:p w14:paraId="3FE11E21" w14:textId="77777777" w:rsidR="00BF153A" w:rsidRPr="00BF153A" w:rsidRDefault="00BF153A" w:rsidP="00BF153A">
      <w:pPr>
        <w:rPr>
          <w:b/>
          <w:bCs/>
        </w:rPr>
      </w:pPr>
      <w:r w:rsidRPr="00BF153A">
        <w:rPr>
          <w:b/>
          <w:bCs/>
        </w:rPr>
        <w:t xml:space="preserve">3. </w:t>
      </w:r>
      <w:proofErr w:type="spellStart"/>
      <w:r w:rsidRPr="00BF153A">
        <w:rPr>
          <w:b/>
          <w:bCs/>
        </w:rPr>
        <w:t>Resultados</w:t>
      </w:r>
      <w:proofErr w:type="spellEnd"/>
    </w:p>
    <w:p w14:paraId="3A4DB26D" w14:textId="77777777" w:rsidR="00BF153A" w:rsidRPr="00BF153A" w:rsidRDefault="00BF153A" w:rsidP="00BF153A">
      <w:pPr>
        <w:rPr>
          <w:b/>
          <w:bCs/>
        </w:rPr>
      </w:pPr>
      <w:proofErr w:type="spellStart"/>
      <w:r w:rsidRPr="00BF153A">
        <w:rPr>
          <w:b/>
          <w:bCs/>
        </w:rPr>
        <w:t>Parte</w:t>
      </w:r>
      <w:proofErr w:type="spellEnd"/>
      <w:r w:rsidRPr="00BF153A">
        <w:rPr>
          <w:b/>
          <w:bCs/>
        </w:rPr>
        <w:t xml:space="preserve"> 1 – Acceso </w:t>
      </w:r>
      <w:proofErr w:type="spellStart"/>
      <w:r w:rsidRPr="00BF153A">
        <w:rPr>
          <w:b/>
          <w:bCs/>
        </w:rPr>
        <w:t>válido</w:t>
      </w:r>
      <w:proofErr w:type="spellEnd"/>
    </w:p>
    <w:p w14:paraId="51C2E2A7" w14:textId="77777777" w:rsidR="00BF153A" w:rsidRPr="00BF153A" w:rsidRDefault="00BF153A" w:rsidP="00BF153A">
      <w:pPr>
        <w:numPr>
          <w:ilvl w:val="0"/>
          <w:numId w:val="3"/>
        </w:numPr>
      </w:pPr>
      <w:r w:rsidRPr="00BF153A">
        <w:rPr>
          <w:lang w:val="es-CL"/>
        </w:rPr>
        <w:lastRenderedPageBreak/>
        <w:t>El endpoint /api/users/me respondió correctamente con el perfil del usuario.</w:t>
      </w:r>
      <w:r w:rsidRPr="00BF153A">
        <w:rPr>
          <w:lang w:val="es-CL"/>
        </w:rPr>
        <w:br/>
      </w:r>
      <w:r w:rsidRPr="00BF153A">
        <w:rPr>
          <w:rFonts w:ascii="Segoe UI Symbol" w:hAnsi="Segoe UI Symbol" w:cs="Segoe UI Symbol"/>
        </w:rPr>
        <w:t>✔</w:t>
      </w:r>
      <w:r w:rsidRPr="00BF153A">
        <w:t xml:space="preserve"> </w:t>
      </w:r>
      <w:proofErr w:type="spellStart"/>
      <w:r w:rsidRPr="00BF153A">
        <w:t>Confirmaci</w:t>
      </w:r>
      <w:r w:rsidRPr="00BF153A">
        <w:rPr>
          <w:rFonts w:ascii="Aptos" w:hAnsi="Aptos" w:cs="Aptos"/>
        </w:rPr>
        <w:t>ó</w:t>
      </w:r>
      <w:r w:rsidRPr="00BF153A">
        <w:t>n</w:t>
      </w:r>
      <w:proofErr w:type="spellEnd"/>
      <w:r w:rsidRPr="00BF153A">
        <w:t xml:space="preserve"> de </w:t>
      </w:r>
      <w:proofErr w:type="spellStart"/>
      <w:r w:rsidRPr="00BF153A">
        <w:t>autenticaci</w:t>
      </w:r>
      <w:r w:rsidRPr="00BF153A">
        <w:rPr>
          <w:rFonts w:ascii="Aptos" w:hAnsi="Aptos" w:cs="Aptos"/>
        </w:rPr>
        <w:t>ó</w:t>
      </w:r>
      <w:r w:rsidRPr="00BF153A">
        <w:t>n</w:t>
      </w:r>
      <w:proofErr w:type="spellEnd"/>
      <w:r w:rsidRPr="00BF153A">
        <w:t xml:space="preserve"> </w:t>
      </w:r>
      <w:proofErr w:type="spellStart"/>
      <w:r w:rsidRPr="00BF153A">
        <w:t>b</w:t>
      </w:r>
      <w:r w:rsidRPr="00BF153A">
        <w:rPr>
          <w:rFonts w:ascii="Aptos" w:hAnsi="Aptos" w:cs="Aptos"/>
        </w:rPr>
        <w:t>á</w:t>
      </w:r>
      <w:r w:rsidRPr="00BF153A">
        <w:t>sica</w:t>
      </w:r>
      <w:proofErr w:type="spellEnd"/>
      <w:r w:rsidRPr="00BF153A">
        <w:t>.</w:t>
      </w:r>
    </w:p>
    <w:p w14:paraId="3C7DFF74" w14:textId="77777777" w:rsidR="00BF153A" w:rsidRPr="00BF153A" w:rsidRDefault="00BF153A" w:rsidP="00BF153A">
      <w:pPr>
        <w:rPr>
          <w:b/>
          <w:bCs/>
        </w:rPr>
      </w:pPr>
      <w:proofErr w:type="spellStart"/>
      <w:r w:rsidRPr="00BF153A">
        <w:rPr>
          <w:b/>
          <w:bCs/>
        </w:rPr>
        <w:t>Parte</w:t>
      </w:r>
      <w:proofErr w:type="spellEnd"/>
      <w:r w:rsidRPr="00BF153A">
        <w:rPr>
          <w:b/>
          <w:bCs/>
        </w:rPr>
        <w:t xml:space="preserve"> 2 – </w:t>
      </w:r>
      <w:proofErr w:type="spellStart"/>
      <w:r w:rsidRPr="00BF153A">
        <w:rPr>
          <w:b/>
          <w:bCs/>
        </w:rPr>
        <w:t>Escalamiento</w:t>
      </w:r>
      <w:proofErr w:type="spellEnd"/>
      <w:r w:rsidRPr="00BF153A">
        <w:rPr>
          <w:b/>
          <w:bCs/>
        </w:rPr>
        <w:t xml:space="preserve"> horizontal</w:t>
      </w:r>
    </w:p>
    <w:p w14:paraId="48BDD65D" w14:textId="77777777" w:rsidR="00BF153A" w:rsidRPr="00BF153A" w:rsidRDefault="00BF153A" w:rsidP="00BF153A">
      <w:pPr>
        <w:numPr>
          <w:ilvl w:val="0"/>
          <w:numId w:val="4"/>
        </w:numPr>
        <w:rPr>
          <w:lang w:val="es-CL"/>
        </w:rPr>
      </w:pPr>
      <w:r w:rsidRPr="00BF153A">
        <w:rPr>
          <w:lang w:val="es-CL"/>
        </w:rPr>
        <w:t>Al usar /api/users con el token estándar:</w:t>
      </w:r>
    </w:p>
    <w:p w14:paraId="35D583BB" w14:textId="77777777" w:rsidR="00BF153A" w:rsidRPr="00BF153A" w:rsidRDefault="00BF153A" w:rsidP="00BF153A">
      <w:pPr>
        <w:numPr>
          <w:ilvl w:val="1"/>
          <w:numId w:val="4"/>
        </w:numPr>
        <w:rPr>
          <w:lang w:val="es-CL"/>
        </w:rPr>
      </w:pPr>
      <w:r w:rsidRPr="00BF153A">
        <w:rPr>
          <w:lang w:val="es-CL"/>
        </w:rPr>
        <w:t>En un entorno seguro → respuesta 403 Forbidden.</w:t>
      </w:r>
    </w:p>
    <w:p w14:paraId="5B2B5D85" w14:textId="77777777" w:rsidR="00BF153A" w:rsidRPr="00BF153A" w:rsidRDefault="00BF153A" w:rsidP="00BF153A">
      <w:pPr>
        <w:numPr>
          <w:ilvl w:val="1"/>
          <w:numId w:val="4"/>
        </w:numPr>
        <w:rPr>
          <w:lang w:val="es-CL"/>
        </w:rPr>
      </w:pPr>
      <w:r w:rsidRPr="00BF153A">
        <w:rPr>
          <w:lang w:val="es-CL"/>
        </w:rPr>
        <w:t>En entorno vulnerable → entrega de lista completa de usuarios.</w:t>
      </w:r>
      <w:r w:rsidRPr="00BF153A">
        <w:rPr>
          <w:lang w:val="es-CL"/>
        </w:rPr>
        <w:br/>
      </w:r>
      <w:r w:rsidRPr="00BF153A">
        <w:rPr>
          <w:rFonts w:ascii="Segoe UI Emoji" w:hAnsi="Segoe UI Emoji" w:cs="Segoe UI Emoji"/>
          <w:lang w:val="es-CL"/>
        </w:rPr>
        <w:t>⚠</w:t>
      </w:r>
      <w:r w:rsidRPr="00BF153A">
        <w:rPr>
          <w:rFonts w:ascii="Segoe UI Emoji" w:hAnsi="Segoe UI Emoji" w:cs="Segoe UI Emoji"/>
        </w:rPr>
        <w:t>️</w:t>
      </w:r>
      <w:r w:rsidRPr="00BF153A">
        <w:rPr>
          <w:lang w:val="es-CL"/>
        </w:rPr>
        <w:t xml:space="preserve"> Riesgo: exposición de información sensible.</w:t>
      </w:r>
    </w:p>
    <w:p w14:paraId="29AFA730" w14:textId="77777777" w:rsidR="00BF153A" w:rsidRPr="00BF153A" w:rsidRDefault="00BF153A" w:rsidP="00BF153A">
      <w:pPr>
        <w:rPr>
          <w:b/>
          <w:bCs/>
        </w:rPr>
      </w:pPr>
      <w:proofErr w:type="spellStart"/>
      <w:r w:rsidRPr="00BF153A">
        <w:rPr>
          <w:b/>
          <w:bCs/>
        </w:rPr>
        <w:t>Parte</w:t>
      </w:r>
      <w:proofErr w:type="spellEnd"/>
      <w:r w:rsidRPr="00BF153A">
        <w:rPr>
          <w:b/>
          <w:bCs/>
        </w:rPr>
        <w:t xml:space="preserve"> 3 – </w:t>
      </w:r>
      <w:proofErr w:type="spellStart"/>
      <w:r w:rsidRPr="00BF153A">
        <w:rPr>
          <w:b/>
          <w:bCs/>
        </w:rPr>
        <w:t>Manipulación</w:t>
      </w:r>
      <w:proofErr w:type="spellEnd"/>
      <w:r w:rsidRPr="00BF153A">
        <w:rPr>
          <w:b/>
          <w:bCs/>
        </w:rPr>
        <w:t xml:space="preserve"> de JWT</w:t>
      </w:r>
    </w:p>
    <w:p w14:paraId="52AD972E" w14:textId="77777777" w:rsidR="00BF153A" w:rsidRPr="00BF153A" w:rsidRDefault="00BF153A" w:rsidP="00BF153A">
      <w:pPr>
        <w:numPr>
          <w:ilvl w:val="0"/>
          <w:numId w:val="5"/>
        </w:numPr>
        <w:rPr>
          <w:lang w:val="es-CL"/>
        </w:rPr>
      </w:pPr>
      <w:r w:rsidRPr="00BF153A">
        <w:rPr>
          <w:lang w:val="es-CL"/>
        </w:rPr>
        <w:t xml:space="preserve">Se demostró que al modificar el </w:t>
      </w:r>
      <w:r w:rsidRPr="00BF153A">
        <w:rPr>
          <w:b/>
          <w:bCs/>
          <w:lang w:val="es-CL"/>
        </w:rPr>
        <w:t>payload</w:t>
      </w:r>
      <w:r w:rsidRPr="00BF153A">
        <w:rPr>
          <w:lang w:val="es-CL"/>
        </w:rPr>
        <w:t xml:space="preserve"> del token y firmarlo con una clave débil, el servidor lo aceptó como válido.</w:t>
      </w:r>
    </w:p>
    <w:p w14:paraId="688DA922" w14:textId="77777777" w:rsidR="00BF153A" w:rsidRPr="00BF153A" w:rsidRDefault="00BF153A" w:rsidP="00BF153A">
      <w:pPr>
        <w:numPr>
          <w:ilvl w:val="0"/>
          <w:numId w:val="5"/>
        </w:numPr>
        <w:rPr>
          <w:lang w:val="es-CL"/>
        </w:rPr>
      </w:pPr>
      <w:r w:rsidRPr="00BF153A">
        <w:rPr>
          <w:lang w:val="es-CL"/>
        </w:rPr>
        <w:t>Con el token falso fue posible ejecutar:</w:t>
      </w:r>
    </w:p>
    <w:p w14:paraId="1D9E6CFF" w14:textId="77777777" w:rsidR="00BF153A" w:rsidRPr="00BF153A" w:rsidRDefault="00BF153A" w:rsidP="00BF153A">
      <w:pPr>
        <w:numPr>
          <w:ilvl w:val="0"/>
          <w:numId w:val="5"/>
        </w:numPr>
      </w:pPr>
      <w:r w:rsidRPr="00BF153A">
        <w:t>PUT /</w:t>
      </w:r>
      <w:proofErr w:type="spellStart"/>
      <w:r w:rsidRPr="00BF153A">
        <w:t>api</w:t>
      </w:r>
      <w:proofErr w:type="spellEnd"/>
      <w:r w:rsidRPr="00BF153A">
        <w:t>/users/2/role → 200 OK</w:t>
      </w:r>
    </w:p>
    <w:p w14:paraId="61C83ED6" w14:textId="77777777" w:rsidR="00BF153A" w:rsidRPr="00BF153A" w:rsidRDefault="00BF153A" w:rsidP="00BF153A">
      <w:pPr>
        <w:rPr>
          <w:lang w:val="es-CL"/>
        </w:rPr>
      </w:pPr>
      <w:r w:rsidRPr="00BF153A">
        <w:rPr>
          <w:rFonts w:ascii="Segoe UI Symbol" w:hAnsi="Segoe UI Symbol" w:cs="Segoe UI Symbol"/>
          <w:lang w:val="es-CL"/>
        </w:rPr>
        <w:t>✔</w:t>
      </w:r>
      <w:r w:rsidRPr="00BF153A">
        <w:rPr>
          <w:lang w:val="es-CL"/>
        </w:rPr>
        <w:t xml:space="preserve"> Vulnerabilidad crítica: falta de verificación robusta de la firma y validación del rol únicamente en el cliente.</w:t>
      </w:r>
    </w:p>
    <w:p w14:paraId="5A1F8D87" w14:textId="77777777" w:rsidR="00BF153A" w:rsidRPr="00BF153A" w:rsidRDefault="00BF153A" w:rsidP="00BF153A">
      <w:pPr>
        <w:rPr>
          <w:b/>
          <w:bCs/>
        </w:rPr>
      </w:pPr>
      <w:proofErr w:type="spellStart"/>
      <w:r w:rsidRPr="00BF153A">
        <w:rPr>
          <w:b/>
          <w:bCs/>
        </w:rPr>
        <w:t>Parte</w:t>
      </w:r>
      <w:proofErr w:type="spellEnd"/>
      <w:r w:rsidRPr="00BF153A">
        <w:rPr>
          <w:b/>
          <w:bCs/>
        </w:rPr>
        <w:t xml:space="preserve"> 4 – </w:t>
      </w:r>
      <w:proofErr w:type="spellStart"/>
      <w:r w:rsidRPr="00BF153A">
        <w:rPr>
          <w:b/>
          <w:bCs/>
        </w:rPr>
        <w:t>Análisis</w:t>
      </w:r>
      <w:proofErr w:type="spellEnd"/>
      <w:r w:rsidRPr="00BF153A">
        <w:rPr>
          <w:b/>
          <w:bCs/>
        </w:rPr>
        <w:t xml:space="preserve"> de cabeceras</w:t>
      </w:r>
    </w:p>
    <w:p w14:paraId="07856291" w14:textId="77777777" w:rsidR="00BF153A" w:rsidRPr="00BF153A" w:rsidRDefault="00BF153A" w:rsidP="00BF153A">
      <w:pPr>
        <w:numPr>
          <w:ilvl w:val="0"/>
          <w:numId w:val="6"/>
        </w:numPr>
        <w:rPr>
          <w:lang w:val="es-CL"/>
        </w:rPr>
      </w:pPr>
      <w:r w:rsidRPr="00BF153A">
        <w:rPr>
          <w:lang w:val="es-CL"/>
        </w:rPr>
        <w:t>Se detectó ausencia de cabeceras críticas:</w:t>
      </w:r>
    </w:p>
    <w:p w14:paraId="23230515" w14:textId="77777777" w:rsidR="00BF153A" w:rsidRPr="00BF153A" w:rsidRDefault="00BF153A" w:rsidP="00BF153A">
      <w:pPr>
        <w:numPr>
          <w:ilvl w:val="1"/>
          <w:numId w:val="6"/>
        </w:numPr>
      </w:pPr>
      <w:r w:rsidRPr="00BF153A">
        <w:t>Strict-Transport-Security</w:t>
      </w:r>
    </w:p>
    <w:p w14:paraId="1186B725" w14:textId="77777777" w:rsidR="00BF153A" w:rsidRPr="00BF153A" w:rsidRDefault="00BF153A" w:rsidP="00BF153A">
      <w:pPr>
        <w:numPr>
          <w:ilvl w:val="1"/>
          <w:numId w:val="6"/>
        </w:numPr>
      </w:pPr>
      <w:r w:rsidRPr="00BF153A">
        <w:t>Content-Security-Policy</w:t>
      </w:r>
    </w:p>
    <w:p w14:paraId="782CC8FA" w14:textId="77777777" w:rsidR="00BF153A" w:rsidRPr="00BF153A" w:rsidRDefault="00BF153A" w:rsidP="00BF153A">
      <w:pPr>
        <w:numPr>
          <w:ilvl w:val="1"/>
          <w:numId w:val="6"/>
        </w:numPr>
        <w:rPr>
          <w:lang w:val="es-CL"/>
        </w:rPr>
      </w:pPr>
      <w:r w:rsidRPr="00BF153A">
        <w:rPr>
          <w:lang w:val="es-CL"/>
        </w:rPr>
        <w:t>Cache-Control</w:t>
      </w:r>
      <w:r w:rsidRPr="00BF153A">
        <w:rPr>
          <w:lang w:val="es-CL"/>
        </w:rPr>
        <w:br/>
      </w:r>
      <w:r w:rsidRPr="00BF153A">
        <w:rPr>
          <w:rFonts w:ascii="Segoe UI Emoji" w:hAnsi="Segoe UI Emoji" w:cs="Segoe UI Emoji"/>
          <w:lang w:val="es-CL"/>
        </w:rPr>
        <w:t>⚠</w:t>
      </w:r>
      <w:r w:rsidRPr="00BF153A">
        <w:rPr>
          <w:rFonts w:ascii="Segoe UI Emoji" w:hAnsi="Segoe UI Emoji" w:cs="Segoe UI Emoji"/>
        </w:rPr>
        <w:t>️</w:t>
      </w:r>
      <w:r w:rsidRPr="00BF153A">
        <w:rPr>
          <w:lang w:val="es-CL"/>
        </w:rPr>
        <w:t xml:space="preserve"> La falta de estas cabeceras expone a riesgos de </w:t>
      </w:r>
      <w:r w:rsidRPr="00BF153A">
        <w:rPr>
          <w:b/>
          <w:bCs/>
          <w:lang w:val="es-CL"/>
        </w:rPr>
        <w:t>MITM, XSS y fuga de información en caché</w:t>
      </w:r>
      <w:r w:rsidRPr="00BF153A">
        <w:rPr>
          <w:lang w:val="es-CL"/>
        </w:rPr>
        <w:t>.</w:t>
      </w:r>
    </w:p>
    <w:p w14:paraId="6927040C" w14:textId="77777777" w:rsidR="00BF153A" w:rsidRPr="00BF153A" w:rsidRDefault="00BF153A" w:rsidP="00BF153A">
      <w:r w:rsidRPr="00BF153A">
        <w:pict w14:anchorId="34A39CE0">
          <v:rect id="_x0000_i1070" style="width:0;height:1.5pt" o:hralign="center" o:hrstd="t" o:hr="t" fillcolor="#a0a0a0" stroked="f"/>
        </w:pict>
      </w:r>
    </w:p>
    <w:p w14:paraId="18D3297D" w14:textId="77777777" w:rsidR="00BF153A" w:rsidRPr="00BF153A" w:rsidRDefault="00BF153A" w:rsidP="00BF153A">
      <w:pPr>
        <w:rPr>
          <w:b/>
          <w:bCs/>
        </w:rPr>
      </w:pPr>
      <w:r w:rsidRPr="00BF153A">
        <w:rPr>
          <w:b/>
          <w:bCs/>
        </w:rPr>
        <w:t xml:space="preserve">4. </w:t>
      </w:r>
      <w:proofErr w:type="spellStart"/>
      <w:r w:rsidRPr="00BF153A">
        <w:rPr>
          <w:b/>
          <w:bCs/>
        </w:rPr>
        <w:t>Vulnerabilidades</w:t>
      </w:r>
      <w:proofErr w:type="spellEnd"/>
      <w:r w:rsidRPr="00BF153A">
        <w:rPr>
          <w:b/>
          <w:bCs/>
        </w:rPr>
        <w:t xml:space="preserve"> </w:t>
      </w:r>
      <w:proofErr w:type="spellStart"/>
      <w:r w:rsidRPr="00BF153A">
        <w:rPr>
          <w:b/>
          <w:bCs/>
        </w:rPr>
        <w:t>Identificadas</w:t>
      </w:r>
      <w:proofErr w:type="spellEnd"/>
    </w:p>
    <w:p w14:paraId="77EB4DD0" w14:textId="77777777" w:rsidR="00BF153A" w:rsidRPr="00BF153A" w:rsidRDefault="00BF153A" w:rsidP="00BF153A">
      <w:pPr>
        <w:numPr>
          <w:ilvl w:val="0"/>
          <w:numId w:val="7"/>
        </w:numPr>
      </w:pPr>
      <w:r w:rsidRPr="00BF153A">
        <w:rPr>
          <w:b/>
          <w:bCs/>
        </w:rPr>
        <w:t xml:space="preserve">Acceso </w:t>
      </w:r>
      <w:proofErr w:type="spellStart"/>
      <w:r w:rsidRPr="00BF153A">
        <w:rPr>
          <w:b/>
          <w:bCs/>
        </w:rPr>
        <w:t>indebido</w:t>
      </w:r>
      <w:proofErr w:type="spellEnd"/>
      <w:r w:rsidRPr="00BF153A">
        <w:rPr>
          <w:b/>
          <w:bCs/>
        </w:rPr>
        <w:t xml:space="preserve"> </w:t>
      </w:r>
      <w:proofErr w:type="spellStart"/>
      <w:proofErr w:type="gramStart"/>
      <w:r w:rsidRPr="00BF153A">
        <w:rPr>
          <w:b/>
          <w:bCs/>
        </w:rPr>
        <w:t>a</w:t>
      </w:r>
      <w:proofErr w:type="spellEnd"/>
      <w:r w:rsidRPr="00BF153A">
        <w:rPr>
          <w:b/>
          <w:bCs/>
        </w:rPr>
        <w:t xml:space="preserve"> endpoints</w:t>
      </w:r>
      <w:proofErr w:type="gramEnd"/>
      <w:r w:rsidRPr="00BF153A">
        <w:rPr>
          <w:b/>
          <w:bCs/>
        </w:rPr>
        <w:t xml:space="preserve"> </w:t>
      </w:r>
      <w:proofErr w:type="spellStart"/>
      <w:r w:rsidRPr="00BF153A">
        <w:rPr>
          <w:b/>
          <w:bCs/>
        </w:rPr>
        <w:t>restringidos</w:t>
      </w:r>
      <w:proofErr w:type="spellEnd"/>
      <w:r w:rsidRPr="00BF153A">
        <w:rPr>
          <w:b/>
          <w:bCs/>
        </w:rPr>
        <w:t xml:space="preserve"> (Broken Access Control).</w:t>
      </w:r>
    </w:p>
    <w:p w14:paraId="1915279D" w14:textId="77777777" w:rsidR="00BF153A" w:rsidRPr="00BF153A" w:rsidRDefault="00BF153A" w:rsidP="00BF153A">
      <w:pPr>
        <w:numPr>
          <w:ilvl w:val="0"/>
          <w:numId w:val="7"/>
        </w:numPr>
        <w:rPr>
          <w:lang w:val="es-CL"/>
        </w:rPr>
      </w:pPr>
      <w:r w:rsidRPr="00BF153A">
        <w:rPr>
          <w:b/>
          <w:bCs/>
          <w:lang w:val="es-CL"/>
        </w:rPr>
        <w:t>Aceptación de tokens manipulados (JWT forgery).</w:t>
      </w:r>
    </w:p>
    <w:p w14:paraId="5B9D8009" w14:textId="77777777" w:rsidR="00BF153A" w:rsidRPr="00BF153A" w:rsidRDefault="00BF153A" w:rsidP="00BF153A">
      <w:pPr>
        <w:numPr>
          <w:ilvl w:val="0"/>
          <w:numId w:val="7"/>
        </w:numPr>
        <w:rPr>
          <w:lang w:val="es-CL"/>
        </w:rPr>
      </w:pPr>
      <w:r w:rsidRPr="00BF153A">
        <w:rPr>
          <w:b/>
          <w:bCs/>
          <w:lang w:val="es-CL"/>
        </w:rPr>
        <w:t>Ausencia de cabeceras de seguridad HTTP.</w:t>
      </w:r>
    </w:p>
    <w:p w14:paraId="4445B67B" w14:textId="77777777" w:rsidR="00BF153A" w:rsidRPr="00BF153A" w:rsidRDefault="00BF153A" w:rsidP="00BF153A">
      <w:r w:rsidRPr="00BF153A">
        <w:pict w14:anchorId="03C609A8">
          <v:rect id="_x0000_i1071" style="width:0;height:1.5pt" o:hralign="center" o:hrstd="t" o:hr="t" fillcolor="#a0a0a0" stroked="f"/>
        </w:pict>
      </w:r>
    </w:p>
    <w:p w14:paraId="41766506" w14:textId="77777777" w:rsidR="00BF153A" w:rsidRPr="00BF153A" w:rsidRDefault="00BF153A" w:rsidP="00BF153A">
      <w:pPr>
        <w:rPr>
          <w:b/>
          <w:bCs/>
        </w:rPr>
      </w:pPr>
      <w:r w:rsidRPr="00BF153A">
        <w:rPr>
          <w:b/>
          <w:bCs/>
        </w:rPr>
        <w:lastRenderedPageBreak/>
        <w:t xml:space="preserve">5. </w:t>
      </w:r>
      <w:proofErr w:type="spellStart"/>
      <w:r w:rsidRPr="00BF153A">
        <w:rPr>
          <w:b/>
          <w:bCs/>
        </w:rPr>
        <w:t>Recomendaciones</w:t>
      </w:r>
      <w:proofErr w:type="spellEnd"/>
      <w:r w:rsidRPr="00BF153A">
        <w:rPr>
          <w:b/>
          <w:bCs/>
        </w:rPr>
        <w:t xml:space="preserve"> de </w:t>
      </w:r>
      <w:proofErr w:type="spellStart"/>
      <w:r w:rsidRPr="00BF153A">
        <w:rPr>
          <w:b/>
          <w:bCs/>
        </w:rPr>
        <w:t>Mitigación</w:t>
      </w:r>
      <w:proofErr w:type="spellEnd"/>
    </w:p>
    <w:p w14:paraId="760E76EF" w14:textId="77777777" w:rsidR="00BF153A" w:rsidRPr="00BF153A" w:rsidRDefault="00BF153A" w:rsidP="00BF153A">
      <w:pPr>
        <w:numPr>
          <w:ilvl w:val="0"/>
          <w:numId w:val="8"/>
        </w:numPr>
        <w:rPr>
          <w:lang w:val="es-CL"/>
        </w:rPr>
      </w:pPr>
      <w:r w:rsidRPr="00BF153A">
        <w:rPr>
          <w:lang w:val="es-CL"/>
        </w:rPr>
        <w:t xml:space="preserve">Validar la </w:t>
      </w:r>
      <w:r w:rsidRPr="00BF153A">
        <w:rPr>
          <w:b/>
          <w:bCs/>
          <w:lang w:val="es-CL"/>
        </w:rPr>
        <w:t>firma de todos los tokens JWT</w:t>
      </w:r>
      <w:r w:rsidRPr="00BF153A">
        <w:rPr>
          <w:lang w:val="es-CL"/>
        </w:rPr>
        <w:t xml:space="preserve"> con claves seguras y algoritmos robustos (HS256/RS256).</w:t>
      </w:r>
    </w:p>
    <w:p w14:paraId="23F5B446" w14:textId="77777777" w:rsidR="00BF153A" w:rsidRPr="00BF153A" w:rsidRDefault="00BF153A" w:rsidP="00BF153A">
      <w:pPr>
        <w:numPr>
          <w:ilvl w:val="0"/>
          <w:numId w:val="8"/>
        </w:numPr>
        <w:rPr>
          <w:lang w:val="es-CL"/>
        </w:rPr>
      </w:pPr>
      <w:r w:rsidRPr="00BF153A">
        <w:rPr>
          <w:lang w:val="es-CL"/>
        </w:rPr>
        <w:t xml:space="preserve">No confiar en el campo role del token, verificar permisos </w:t>
      </w:r>
      <w:r w:rsidRPr="00BF153A">
        <w:rPr>
          <w:b/>
          <w:bCs/>
          <w:lang w:val="es-CL"/>
        </w:rPr>
        <w:t>del lado del servidor</w:t>
      </w:r>
      <w:r w:rsidRPr="00BF153A">
        <w:rPr>
          <w:lang w:val="es-CL"/>
        </w:rPr>
        <w:t>.</w:t>
      </w:r>
    </w:p>
    <w:p w14:paraId="2411A83D" w14:textId="77777777" w:rsidR="00BF153A" w:rsidRPr="00BF153A" w:rsidRDefault="00BF153A" w:rsidP="00BF153A">
      <w:pPr>
        <w:numPr>
          <w:ilvl w:val="0"/>
          <w:numId w:val="8"/>
        </w:numPr>
        <w:rPr>
          <w:lang w:val="es-CL"/>
        </w:rPr>
      </w:pPr>
      <w:r w:rsidRPr="00BF153A">
        <w:rPr>
          <w:lang w:val="es-CL"/>
        </w:rPr>
        <w:t xml:space="preserve">Implementar </w:t>
      </w:r>
      <w:r w:rsidRPr="00BF153A">
        <w:rPr>
          <w:b/>
          <w:bCs/>
          <w:lang w:val="es-CL"/>
        </w:rPr>
        <w:t>rotación periódica de claves</w:t>
      </w:r>
      <w:r w:rsidRPr="00BF153A">
        <w:rPr>
          <w:lang w:val="es-CL"/>
        </w:rPr>
        <w:t xml:space="preserve"> y expiración corta de tokens.</w:t>
      </w:r>
    </w:p>
    <w:p w14:paraId="546FF896" w14:textId="77777777" w:rsidR="00BF153A" w:rsidRPr="00BF153A" w:rsidRDefault="00BF153A" w:rsidP="00BF153A">
      <w:pPr>
        <w:numPr>
          <w:ilvl w:val="0"/>
          <w:numId w:val="8"/>
        </w:numPr>
        <w:rPr>
          <w:lang w:val="es-CL"/>
        </w:rPr>
      </w:pPr>
      <w:r w:rsidRPr="00BF153A">
        <w:rPr>
          <w:lang w:val="es-CL"/>
        </w:rPr>
        <w:t>Configurar cabeceras seguras en todas las respuestas:</w:t>
      </w:r>
    </w:p>
    <w:p w14:paraId="66A076D2" w14:textId="77777777" w:rsidR="00BF153A" w:rsidRPr="00BF153A" w:rsidRDefault="00BF153A" w:rsidP="00BF153A">
      <w:pPr>
        <w:numPr>
          <w:ilvl w:val="1"/>
          <w:numId w:val="8"/>
        </w:numPr>
      </w:pPr>
      <w:r w:rsidRPr="00BF153A">
        <w:t xml:space="preserve">Strict-Transport-Security: max-age=63072000; </w:t>
      </w:r>
      <w:proofErr w:type="spellStart"/>
      <w:r w:rsidRPr="00BF153A">
        <w:t>includeSubDomains</w:t>
      </w:r>
      <w:proofErr w:type="spellEnd"/>
      <w:r w:rsidRPr="00BF153A">
        <w:t>; preload</w:t>
      </w:r>
    </w:p>
    <w:p w14:paraId="34FB3872" w14:textId="77777777" w:rsidR="00BF153A" w:rsidRPr="00BF153A" w:rsidRDefault="00BF153A" w:rsidP="00BF153A">
      <w:pPr>
        <w:numPr>
          <w:ilvl w:val="1"/>
          <w:numId w:val="8"/>
        </w:numPr>
      </w:pPr>
      <w:r w:rsidRPr="00BF153A">
        <w:t>Content-Security-Policy: default-</w:t>
      </w:r>
      <w:proofErr w:type="spellStart"/>
      <w:r w:rsidRPr="00BF153A">
        <w:t>src</w:t>
      </w:r>
      <w:proofErr w:type="spellEnd"/>
      <w:r w:rsidRPr="00BF153A">
        <w:t xml:space="preserve"> 'self'</w:t>
      </w:r>
    </w:p>
    <w:p w14:paraId="24B1454F" w14:textId="77777777" w:rsidR="00BF153A" w:rsidRPr="00BF153A" w:rsidRDefault="00BF153A" w:rsidP="00BF153A">
      <w:pPr>
        <w:numPr>
          <w:ilvl w:val="1"/>
          <w:numId w:val="8"/>
        </w:numPr>
      </w:pPr>
      <w:r w:rsidRPr="00BF153A">
        <w:t>Cache-Control: no-store</w:t>
      </w:r>
    </w:p>
    <w:p w14:paraId="3FBC9DA6" w14:textId="77777777" w:rsidR="00BF153A" w:rsidRPr="00BF153A" w:rsidRDefault="00BF153A" w:rsidP="00BF153A">
      <w:pPr>
        <w:numPr>
          <w:ilvl w:val="0"/>
          <w:numId w:val="8"/>
        </w:numPr>
        <w:rPr>
          <w:lang w:val="es-CL"/>
        </w:rPr>
      </w:pPr>
      <w:r w:rsidRPr="00BF153A">
        <w:rPr>
          <w:lang w:val="es-CL"/>
        </w:rPr>
        <w:t xml:space="preserve">Integrar </w:t>
      </w:r>
      <w:r w:rsidRPr="00BF153A">
        <w:rPr>
          <w:b/>
          <w:bCs/>
          <w:lang w:val="es-CL"/>
        </w:rPr>
        <w:t>MFA</w:t>
      </w:r>
      <w:r w:rsidRPr="00BF153A">
        <w:rPr>
          <w:lang w:val="es-CL"/>
        </w:rPr>
        <w:t xml:space="preserve"> para usuarios con roles administrativos.</w:t>
      </w:r>
    </w:p>
    <w:p w14:paraId="41F8BAC0" w14:textId="77777777" w:rsidR="00BF153A" w:rsidRPr="00BF153A" w:rsidRDefault="00BF153A" w:rsidP="00BF153A">
      <w:pPr>
        <w:numPr>
          <w:ilvl w:val="0"/>
          <w:numId w:val="8"/>
        </w:numPr>
        <w:rPr>
          <w:lang w:val="es-CL"/>
        </w:rPr>
      </w:pPr>
      <w:r w:rsidRPr="00BF153A">
        <w:rPr>
          <w:lang w:val="es-CL"/>
        </w:rPr>
        <w:t xml:space="preserve">Monitorear intentos de acceso indebido con </w:t>
      </w:r>
      <w:r w:rsidRPr="00BF153A">
        <w:rPr>
          <w:b/>
          <w:bCs/>
          <w:lang w:val="es-CL"/>
        </w:rPr>
        <w:t>logs centralizados</w:t>
      </w:r>
      <w:r w:rsidRPr="00BF153A">
        <w:rPr>
          <w:lang w:val="es-CL"/>
        </w:rPr>
        <w:t xml:space="preserve"> y alertas.</w:t>
      </w:r>
    </w:p>
    <w:p w14:paraId="7E214298" w14:textId="77777777" w:rsidR="00BF153A" w:rsidRPr="00BF153A" w:rsidRDefault="00BF153A" w:rsidP="00BF153A">
      <w:r w:rsidRPr="00BF153A">
        <w:pict w14:anchorId="5F6D220F">
          <v:rect id="_x0000_i1072" style="width:0;height:1.5pt" o:hralign="center" o:hrstd="t" o:hr="t" fillcolor="#a0a0a0" stroked="f"/>
        </w:pict>
      </w:r>
    </w:p>
    <w:p w14:paraId="5D04C22B" w14:textId="77777777" w:rsidR="00BF153A" w:rsidRPr="00BF153A" w:rsidRDefault="00BF153A" w:rsidP="00BF153A">
      <w:pPr>
        <w:rPr>
          <w:b/>
          <w:bCs/>
          <w:lang w:val="es-CL"/>
        </w:rPr>
      </w:pPr>
      <w:r w:rsidRPr="00BF153A">
        <w:rPr>
          <w:b/>
          <w:bCs/>
          <w:lang w:val="es-CL"/>
        </w:rPr>
        <w:t>6. Reflexión</w:t>
      </w:r>
    </w:p>
    <w:p w14:paraId="1A99DCB1" w14:textId="77777777" w:rsidR="00BF153A" w:rsidRPr="00BF153A" w:rsidRDefault="00BF153A" w:rsidP="00BF153A">
      <w:pPr>
        <w:rPr>
          <w:lang w:val="es-CL"/>
        </w:rPr>
      </w:pPr>
      <w:r w:rsidRPr="00BF153A">
        <w:rPr>
          <w:lang w:val="es-CL"/>
        </w:rPr>
        <w:t xml:space="preserve">Este ejercicio demostró cómo una </w:t>
      </w:r>
      <w:r w:rsidRPr="00BF153A">
        <w:rPr>
          <w:b/>
          <w:bCs/>
          <w:lang w:val="es-CL"/>
        </w:rPr>
        <w:t>implementación insegura de JWT</w:t>
      </w:r>
      <w:r w:rsidRPr="00BF153A">
        <w:rPr>
          <w:lang w:val="es-CL"/>
        </w:rPr>
        <w:t xml:space="preserve"> puede comprometer la seguridad de toda una API. La ausencia de verificación de firma y controles de acceso sólidos permiten escalamientos graves de privilegios. Además, la falta de cabeceras debilita la defensa en capas. La seguridad de </w:t>
      </w:r>
      <w:proofErr w:type="spellStart"/>
      <w:r w:rsidRPr="00BF153A">
        <w:rPr>
          <w:lang w:val="es-CL"/>
        </w:rPr>
        <w:t>APIs</w:t>
      </w:r>
      <w:proofErr w:type="spellEnd"/>
      <w:r w:rsidRPr="00BF153A">
        <w:rPr>
          <w:lang w:val="es-CL"/>
        </w:rPr>
        <w:t xml:space="preserve"> </w:t>
      </w:r>
      <w:proofErr w:type="spellStart"/>
      <w:r w:rsidRPr="00BF153A">
        <w:rPr>
          <w:lang w:val="es-CL"/>
        </w:rPr>
        <w:t>RESTful</w:t>
      </w:r>
      <w:proofErr w:type="spellEnd"/>
      <w:r w:rsidRPr="00BF153A">
        <w:rPr>
          <w:lang w:val="es-CL"/>
        </w:rPr>
        <w:t xml:space="preserve"> depende tanto de la correcta implementación de tokens como de políticas de respuesta seguras.</w:t>
      </w:r>
    </w:p>
    <w:p w14:paraId="1BB42973" w14:textId="77777777" w:rsidR="00BF153A" w:rsidRPr="00BF153A" w:rsidRDefault="00BF153A" w:rsidP="00BF153A">
      <w:r w:rsidRPr="00BF153A">
        <w:pict w14:anchorId="78C083D8">
          <v:rect id="_x0000_i1073" style="width:0;height:1.5pt" o:hralign="center" o:hrstd="t" o:hr="t" fillcolor="#a0a0a0" stroked="f"/>
        </w:pict>
      </w:r>
    </w:p>
    <w:p w14:paraId="69A6EEA0" w14:textId="77777777" w:rsidR="00BF153A" w:rsidRPr="00BF153A" w:rsidRDefault="00BF153A" w:rsidP="00BF153A">
      <w:pPr>
        <w:rPr>
          <w:b/>
          <w:bCs/>
          <w:lang w:val="es-CL"/>
        </w:rPr>
      </w:pPr>
      <w:r w:rsidRPr="00BF153A">
        <w:rPr>
          <w:b/>
          <w:bCs/>
          <w:lang w:val="es-CL"/>
        </w:rPr>
        <w:t>7. Conclusión</w:t>
      </w:r>
    </w:p>
    <w:p w14:paraId="441D65C3" w14:textId="77777777" w:rsidR="00BF153A" w:rsidRPr="00BF153A" w:rsidRDefault="00BF153A" w:rsidP="00BF153A">
      <w:pPr>
        <w:rPr>
          <w:lang w:val="es-CL"/>
        </w:rPr>
      </w:pPr>
      <w:r w:rsidRPr="00BF153A">
        <w:rPr>
          <w:lang w:val="es-CL"/>
        </w:rPr>
        <w:t xml:space="preserve">El análisis reveló vulnerabilidades críticas de </w:t>
      </w:r>
      <w:proofErr w:type="spellStart"/>
      <w:r w:rsidRPr="00BF153A">
        <w:rPr>
          <w:b/>
          <w:bCs/>
          <w:lang w:val="es-CL"/>
        </w:rPr>
        <w:t>Broken</w:t>
      </w:r>
      <w:proofErr w:type="spellEnd"/>
      <w:r w:rsidRPr="00BF153A">
        <w:rPr>
          <w:b/>
          <w:bCs/>
          <w:lang w:val="es-CL"/>
        </w:rPr>
        <w:t xml:space="preserve"> Access Control</w:t>
      </w:r>
      <w:r w:rsidRPr="00BF153A">
        <w:rPr>
          <w:lang w:val="es-CL"/>
        </w:rPr>
        <w:t xml:space="preserve"> y </w:t>
      </w:r>
      <w:r w:rsidRPr="00BF153A">
        <w:rPr>
          <w:b/>
          <w:bCs/>
          <w:lang w:val="es-CL"/>
        </w:rPr>
        <w:t xml:space="preserve">JWT </w:t>
      </w:r>
      <w:proofErr w:type="spellStart"/>
      <w:r w:rsidRPr="00BF153A">
        <w:rPr>
          <w:b/>
          <w:bCs/>
          <w:lang w:val="es-CL"/>
        </w:rPr>
        <w:t>forgery</w:t>
      </w:r>
      <w:proofErr w:type="spellEnd"/>
      <w:r w:rsidRPr="00BF153A">
        <w:rPr>
          <w:lang w:val="es-CL"/>
        </w:rPr>
        <w:t xml:space="preserve"> en la API simulada. La explotación permitió acceder a datos de usuarios y modificar roles sin autorización, comprometiendo la </w:t>
      </w:r>
      <w:r w:rsidRPr="00BF153A">
        <w:rPr>
          <w:b/>
          <w:bCs/>
          <w:lang w:val="es-CL"/>
        </w:rPr>
        <w:t>confidencialidad e integridad</w:t>
      </w:r>
      <w:r w:rsidRPr="00BF153A">
        <w:rPr>
          <w:lang w:val="es-CL"/>
        </w:rPr>
        <w:t xml:space="preserve"> de la aplicación. Este laboratorio refuerza la necesidad de aplicar </w:t>
      </w:r>
      <w:r w:rsidRPr="00BF153A">
        <w:rPr>
          <w:b/>
          <w:bCs/>
          <w:lang w:val="es-CL"/>
        </w:rPr>
        <w:t>OWASP API Security Top 10</w:t>
      </w:r>
      <w:r w:rsidRPr="00BF153A">
        <w:rPr>
          <w:lang w:val="es-CL"/>
        </w:rPr>
        <w:t>, validación estricta de tokens y configuraciones de seguridad en las cabeceras HTTP para garantizar la resiliencia de servicios expuestos en entornos productivos.</w:t>
      </w:r>
    </w:p>
    <w:p w14:paraId="1212F6A8" w14:textId="77777777" w:rsidR="00331103" w:rsidRPr="00BF153A" w:rsidRDefault="00331103">
      <w:pPr>
        <w:rPr>
          <w:lang w:val="es-CL"/>
        </w:rPr>
      </w:pPr>
    </w:p>
    <w:sectPr w:rsidR="00331103" w:rsidRPr="00BF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4E0"/>
    <w:multiLevelType w:val="multilevel"/>
    <w:tmpl w:val="B482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F7D2A"/>
    <w:multiLevelType w:val="multilevel"/>
    <w:tmpl w:val="F606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95372"/>
    <w:multiLevelType w:val="multilevel"/>
    <w:tmpl w:val="1912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0613A"/>
    <w:multiLevelType w:val="multilevel"/>
    <w:tmpl w:val="5632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E0592"/>
    <w:multiLevelType w:val="multilevel"/>
    <w:tmpl w:val="A272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F4241"/>
    <w:multiLevelType w:val="multilevel"/>
    <w:tmpl w:val="EF5C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129AB"/>
    <w:multiLevelType w:val="multilevel"/>
    <w:tmpl w:val="71DA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050E5"/>
    <w:multiLevelType w:val="multilevel"/>
    <w:tmpl w:val="4ADE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015700">
    <w:abstractNumId w:val="3"/>
  </w:num>
  <w:num w:numId="2" w16cid:durableId="990863533">
    <w:abstractNumId w:val="4"/>
  </w:num>
  <w:num w:numId="3" w16cid:durableId="485512346">
    <w:abstractNumId w:val="0"/>
  </w:num>
  <w:num w:numId="4" w16cid:durableId="464782507">
    <w:abstractNumId w:val="7"/>
  </w:num>
  <w:num w:numId="5" w16cid:durableId="1214852920">
    <w:abstractNumId w:val="6"/>
  </w:num>
  <w:num w:numId="6" w16cid:durableId="1720475545">
    <w:abstractNumId w:val="5"/>
  </w:num>
  <w:num w:numId="7" w16cid:durableId="1723361180">
    <w:abstractNumId w:val="2"/>
  </w:num>
  <w:num w:numId="8" w16cid:durableId="497308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D0"/>
    <w:rsid w:val="0008748B"/>
    <w:rsid w:val="00331103"/>
    <w:rsid w:val="005230CD"/>
    <w:rsid w:val="007A0D76"/>
    <w:rsid w:val="008C52D0"/>
    <w:rsid w:val="00B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5D788-604C-4556-9202-156D9E8D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2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15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wt.io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2025-09-01T03:23:00Z</dcterms:created>
  <dcterms:modified xsi:type="dcterms:W3CDTF">2025-09-01T03:24:00Z</dcterms:modified>
</cp:coreProperties>
</file>