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B716E" w14:textId="77777777" w:rsidR="00487533" w:rsidRPr="00487533" w:rsidRDefault="00487533" w:rsidP="00487533">
      <w:pPr>
        <w:rPr>
          <w:b/>
          <w:bCs/>
          <w:lang w:val="es-CL"/>
        </w:rPr>
      </w:pPr>
      <w:r w:rsidRPr="00487533">
        <w:rPr>
          <w:b/>
          <w:bCs/>
          <w:lang w:val="es-CL"/>
        </w:rPr>
        <w:t>Informe Técnico</w:t>
      </w:r>
    </w:p>
    <w:p w14:paraId="369B38C4" w14:textId="77777777" w:rsidR="00487533" w:rsidRPr="00487533" w:rsidRDefault="00487533" w:rsidP="00487533">
      <w:pPr>
        <w:rPr>
          <w:lang w:val="es-CL"/>
        </w:rPr>
      </w:pPr>
      <w:r w:rsidRPr="00487533">
        <w:rPr>
          <w:b/>
          <w:bCs/>
          <w:lang w:val="es-CL"/>
        </w:rPr>
        <w:t xml:space="preserve">Análisis de Seguridad y Mitigación en un Módulo de Administración – </w:t>
      </w:r>
      <w:proofErr w:type="spellStart"/>
      <w:r w:rsidRPr="00487533">
        <w:rPr>
          <w:b/>
          <w:bCs/>
          <w:lang w:val="es-CL"/>
        </w:rPr>
        <w:t>TechData</w:t>
      </w:r>
      <w:proofErr w:type="spellEnd"/>
    </w:p>
    <w:p w14:paraId="7BDD8CB1" w14:textId="77777777" w:rsidR="00487533" w:rsidRPr="00487533" w:rsidRDefault="00487533" w:rsidP="00487533">
      <w:r w:rsidRPr="00487533">
        <w:pict w14:anchorId="13B78B8B">
          <v:rect id="_x0000_i1055" style="width:0;height:1.5pt" o:hralign="center" o:hrstd="t" o:hr="t" fillcolor="#a0a0a0" stroked="f"/>
        </w:pict>
      </w:r>
    </w:p>
    <w:p w14:paraId="7D6B6C2A" w14:textId="77777777" w:rsidR="00487533" w:rsidRPr="00487533" w:rsidRDefault="00487533" w:rsidP="00487533">
      <w:pPr>
        <w:rPr>
          <w:b/>
          <w:bCs/>
          <w:lang w:val="es-CL"/>
        </w:rPr>
      </w:pPr>
      <w:r w:rsidRPr="00487533">
        <w:rPr>
          <w:b/>
          <w:bCs/>
          <w:lang w:val="es-CL"/>
        </w:rPr>
        <w:t>1. Escenario</w:t>
      </w:r>
    </w:p>
    <w:p w14:paraId="1D218FDB" w14:textId="77777777" w:rsidR="00487533" w:rsidRPr="00487533" w:rsidRDefault="00487533" w:rsidP="00487533">
      <w:pPr>
        <w:rPr>
          <w:lang w:val="es-CL"/>
        </w:rPr>
      </w:pPr>
      <w:r w:rsidRPr="00487533">
        <w:rPr>
          <w:lang w:val="es-CL"/>
        </w:rPr>
        <w:t xml:space="preserve">La empresa </w:t>
      </w:r>
      <w:proofErr w:type="spellStart"/>
      <w:r w:rsidRPr="00487533">
        <w:rPr>
          <w:b/>
          <w:bCs/>
          <w:lang w:val="es-CL"/>
        </w:rPr>
        <w:t>TechData</w:t>
      </w:r>
      <w:proofErr w:type="spellEnd"/>
      <w:r w:rsidRPr="00487533">
        <w:rPr>
          <w:lang w:val="es-CL"/>
        </w:rPr>
        <w:t xml:space="preserve"> desarrolló un panel de administración para gestionar usuarios, reportes y contenido. Durante una auditoría inicial se identificaron </w:t>
      </w:r>
      <w:r w:rsidRPr="00487533">
        <w:rPr>
          <w:b/>
          <w:bCs/>
          <w:lang w:val="es-CL"/>
        </w:rPr>
        <w:t>cuatro vulnerabilidades críticas</w:t>
      </w:r>
      <w:r w:rsidRPr="00487533">
        <w:rPr>
          <w:lang w:val="es-CL"/>
        </w:rPr>
        <w:t xml:space="preserve"> relacionadas con validación de entradas, control de acceso, uso de dependencias obsoletas y protección insuficiente frente a ataques automatizados. El objetivo del laboratorio fue </w:t>
      </w:r>
      <w:r w:rsidRPr="00487533">
        <w:rPr>
          <w:b/>
          <w:bCs/>
          <w:lang w:val="es-CL"/>
        </w:rPr>
        <w:t>analizar los riesgos y proponer medidas de mitigación y prevención</w:t>
      </w:r>
      <w:r w:rsidRPr="00487533">
        <w:rPr>
          <w:lang w:val="es-CL"/>
        </w:rPr>
        <w:t>, justificando la prioridad de intervención.</w:t>
      </w:r>
    </w:p>
    <w:p w14:paraId="2B987D22" w14:textId="77777777" w:rsidR="00487533" w:rsidRPr="00487533" w:rsidRDefault="00487533" w:rsidP="00487533">
      <w:r w:rsidRPr="00487533">
        <w:pict w14:anchorId="03711F67">
          <v:rect id="_x0000_i1056" style="width:0;height:1.5pt" o:hralign="center" o:hrstd="t" o:hr="t" fillcolor="#a0a0a0" stroked="f"/>
        </w:pict>
      </w:r>
    </w:p>
    <w:p w14:paraId="14053A26" w14:textId="77777777" w:rsidR="00487533" w:rsidRPr="00487533" w:rsidRDefault="00487533" w:rsidP="00487533">
      <w:pPr>
        <w:rPr>
          <w:b/>
          <w:bCs/>
        </w:rPr>
      </w:pPr>
      <w:r w:rsidRPr="00487533">
        <w:rPr>
          <w:b/>
          <w:bCs/>
        </w:rPr>
        <w:t xml:space="preserve">2. </w:t>
      </w:r>
      <w:proofErr w:type="spellStart"/>
      <w:r w:rsidRPr="00487533">
        <w:rPr>
          <w:b/>
          <w:bCs/>
        </w:rPr>
        <w:t>Identificación</w:t>
      </w:r>
      <w:proofErr w:type="spellEnd"/>
      <w:r w:rsidRPr="00487533">
        <w:rPr>
          <w:b/>
          <w:bCs/>
        </w:rPr>
        <w:t xml:space="preserve"> de </w:t>
      </w:r>
      <w:proofErr w:type="spellStart"/>
      <w:r w:rsidRPr="00487533">
        <w:rPr>
          <w:b/>
          <w:bCs/>
        </w:rPr>
        <w:t>Vulnerabilidades</w:t>
      </w:r>
      <w:proofErr w:type="spellEnd"/>
      <w:r w:rsidRPr="00487533">
        <w:rPr>
          <w:b/>
          <w:bCs/>
        </w:rPr>
        <w:t xml:space="preserve"> y </w:t>
      </w:r>
      <w:proofErr w:type="spellStart"/>
      <w:r w:rsidRPr="00487533">
        <w:rPr>
          <w:b/>
          <w:bCs/>
        </w:rPr>
        <w:t>Mitigación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3022"/>
        <w:gridCol w:w="2561"/>
        <w:gridCol w:w="3140"/>
      </w:tblGrid>
      <w:tr w:rsidR="00487533" w:rsidRPr="00487533" w14:paraId="096E1B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49182" w14:textId="77777777" w:rsidR="00487533" w:rsidRPr="00487533" w:rsidRDefault="00487533" w:rsidP="00487533">
            <w:pPr>
              <w:rPr>
                <w:b/>
                <w:bCs/>
              </w:rPr>
            </w:pPr>
            <w:r w:rsidRPr="00487533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099EE991" w14:textId="77777777" w:rsidR="00487533" w:rsidRPr="00487533" w:rsidRDefault="00487533" w:rsidP="00487533">
            <w:pPr>
              <w:rPr>
                <w:b/>
                <w:bCs/>
              </w:rPr>
            </w:pPr>
            <w:proofErr w:type="spellStart"/>
            <w:r w:rsidRPr="00487533">
              <w:rPr>
                <w:b/>
                <w:bCs/>
              </w:rPr>
              <w:t>Vulnerabilidad</w:t>
            </w:r>
            <w:proofErr w:type="spellEnd"/>
            <w:r w:rsidRPr="00487533">
              <w:rPr>
                <w:b/>
                <w:bCs/>
              </w:rPr>
              <w:t xml:space="preserve"> </w:t>
            </w:r>
            <w:proofErr w:type="spellStart"/>
            <w:r w:rsidRPr="00487533">
              <w:rPr>
                <w:b/>
                <w:bCs/>
              </w:rPr>
              <w:t>Identificada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32223" w14:textId="77777777" w:rsidR="00487533" w:rsidRPr="00487533" w:rsidRDefault="00487533" w:rsidP="00487533">
            <w:pPr>
              <w:rPr>
                <w:b/>
                <w:bCs/>
              </w:rPr>
            </w:pPr>
            <w:r w:rsidRPr="00487533">
              <w:rPr>
                <w:b/>
                <w:bCs/>
              </w:rPr>
              <w:t xml:space="preserve">Técnica de </w:t>
            </w:r>
            <w:proofErr w:type="spellStart"/>
            <w:r w:rsidRPr="00487533">
              <w:rPr>
                <w:b/>
                <w:bCs/>
              </w:rPr>
              <w:t>Mitigación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176F9" w14:textId="77777777" w:rsidR="00487533" w:rsidRPr="00487533" w:rsidRDefault="00487533" w:rsidP="00487533">
            <w:pPr>
              <w:rPr>
                <w:b/>
                <w:bCs/>
              </w:rPr>
            </w:pPr>
            <w:proofErr w:type="spellStart"/>
            <w:r w:rsidRPr="00487533">
              <w:rPr>
                <w:b/>
                <w:bCs/>
              </w:rPr>
              <w:t>Justificación</w:t>
            </w:r>
            <w:proofErr w:type="spellEnd"/>
          </w:p>
        </w:tc>
      </w:tr>
      <w:tr w:rsidR="00487533" w:rsidRPr="00487533" w14:paraId="4D08E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6BBEA" w14:textId="77777777" w:rsidR="00487533" w:rsidRPr="00487533" w:rsidRDefault="00487533" w:rsidP="00487533">
            <w:r w:rsidRPr="00487533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03E456" w14:textId="77777777" w:rsidR="00487533" w:rsidRPr="00487533" w:rsidRDefault="00487533" w:rsidP="00487533">
            <w:pPr>
              <w:rPr>
                <w:lang w:val="es-CL"/>
              </w:rPr>
            </w:pPr>
            <w:r w:rsidRPr="00487533">
              <w:rPr>
                <w:lang w:val="es-CL"/>
              </w:rPr>
              <w:t xml:space="preserve">Falta de validación y escape en formulario de búsqueda → </w:t>
            </w:r>
            <w:r w:rsidRPr="00487533">
              <w:rPr>
                <w:b/>
                <w:bCs/>
                <w:lang w:val="es-CL"/>
              </w:rPr>
              <w:t>XSS reflejado</w:t>
            </w:r>
          </w:p>
        </w:tc>
        <w:tc>
          <w:tcPr>
            <w:tcW w:w="0" w:type="auto"/>
            <w:vAlign w:val="center"/>
            <w:hideMark/>
          </w:tcPr>
          <w:p w14:paraId="355B9966" w14:textId="77777777" w:rsidR="00487533" w:rsidRPr="00487533" w:rsidRDefault="00487533" w:rsidP="00487533">
            <w:pPr>
              <w:rPr>
                <w:lang w:val="es-CL"/>
              </w:rPr>
            </w:pPr>
            <w:r w:rsidRPr="00487533">
              <w:rPr>
                <w:lang w:val="es-CL"/>
              </w:rPr>
              <w:t>Validación de entradas + Escape de salida (HTML entities)</w:t>
            </w:r>
          </w:p>
        </w:tc>
        <w:tc>
          <w:tcPr>
            <w:tcW w:w="0" w:type="auto"/>
            <w:vAlign w:val="center"/>
            <w:hideMark/>
          </w:tcPr>
          <w:p w14:paraId="1618B5F3" w14:textId="77777777" w:rsidR="00487533" w:rsidRPr="00487533" w:rsidRDefault="00487533" w:rsidP="00487533">
            <w:pPr>
              <w:rPr>
                <w:lang w:val="es-CL"/>
              </w:rPr>
            </w:pPr>
            <w:r w:rsidRPr="00487533">
              <w:rPr>
                <w:lang w:val="es-CL"/>
              </w:rPr>
              <w:t>Sanitizar y escapar entradas evita que código malicioso inyectado en el campo se ejecute en el navegador, previniendo ataques XSS.</w:t>
            </w:r>
          </w:p>
        </w:tc>
      </w:tr>
      <w:tr w:rsidR="00487533" w:rsidRPr="00487533" w14:paraId="6F8489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53F84" w14:textId="77777777" w:rsidR="00487533" w:rsidRPr="00487533" w:rsidRDefault="00487533" w:rsidP="00487533">
            <w:r w:rsidRPr="00487533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5295CE" w14:textId="77777777" w:rsidR="00487533" w:rsidRPr="00487533" w:rsidRDefault="00487533" w:rsidP="00487533">
            <w:r w:rsidRPr="00487533">
              <w:t xml:space="preserve">Endpoint /admin/users/export </w:t>
            </w:r>
            <w:proofErr w:type="spellStart"/>
            <w:r w:rsidRPr="00487533">
              <w:t>expone</w:t>
            </w:r>
            <w:proofErr w:type="spellEnd"/>
            <w:r w:rsidRPr="00487533">
              <w:t xml:space="preserve"> </w:t>
            </w:r>
            <w:proofErr w:type="spellStart"/>
            <w:r w:rsidRPr="00487533">
              <w:t>datos</w:t>
            </w:r>
            <w:proofErr w:type="spellEnd"/>
            <w:r w:rsidRPr="00487533">
              <w:t xml:space="preserve"> sin </w:t>
            </w:r>
            <w:proofErr w:type="spellStart"/>
            <w:r w:rsidRPr="00487533">
              <w:t>autenticación</w:t>
            </w:r>
            <w:proofErr w:type="spellEnd"/>
            <w:r w:rsidRPr="00487533">
              <w:t xml:space="preserve"> → </w:t>
            </w:r>
            <w:r w:rsidRPr="00487533">
              <w:rPr>
                <w:b/>
                <w:bCs/>
              </w:rPr>
              <w:t>Broken Access Control</w:t>
            </w:r>
          </w:p>
        </w:tc>
        <w:tc>
          <w:tcPr>
            <w:tcW w:w="0" w:type="auto"/>
            <w:vAlign w:val="center"/>
            <w:hideMark/>
          </w:tcPr>
          <w:p w14:paraId="5749B40F" w14:textId="77777777" w:rsidR="00487533" w:rsidRPr="00487533" w:rsidRDefault="00487533" w:rsidP="00487533">
            <w:pPr>
              <w:rPr>
                <w:lang w:val="es-CL"/>
              </w:rPr>
            </w:pPr>
            <w:r w:rsidRPr="00487533">
              <w:rPr>
                <w:lang w:val="es-CL"/>
              </w:rPr>
              <w:t>Control de acceso por roles (RBAC) + Autenticación obligatoria</w:t>
            </w:r>
          </w:p>
        </w:tc>
        <w:tc>
          <w:tcPr>
            <w:tcW w:w="0" w:type="auto"/>
            <w:vAlign w:val="center"/>
            <w:hideMark/>
          </w:tcPr>
          <w:p w14:paraId="418D9471" w14:textId="77777777" w:rsidR="00487533" w:rsidRPr="00487533" w:rsidRDefault="00487533" w:rsidP="00487533">
            <w:pPr>
              <w:rPr>
                <w:lang w:val="es-CL"/>
              </w:rPr>
            </w:pPr>
            <w:r w:rsidRPr="00487533">
              <w:rPr>
                <w:lang w:val="es-CL"/>
              </w:rPr>
              <w:t>Verificar identidad y rol antes de servir datos sensibles asegura que solo usuarios autorizados accedan a información crítica.</w:t>
            </w:r>
          </w:p>
        </w:tc>
      </w:tr>
      <w:tr w:rsidR="00487533" w:rsidRPr="00487533" w14:paraId="2E86F4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F5E31" w14:textId="77777777" w:rsidR="00487533" w:rsidRPr="00487533" w:rsidRDefault="00487533" w:rsidP="00487533">
            <w:r w:rsidRPr="00487533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ED4CD9" w14:textId="77777777" w:rsidR="00487533" w:rsidRPr="00487533" w:rsidRDefault="00487533" w:rsidP="00487533">
            <w:pPr>
              <w:rPr>
                <w:lang w:val="es-CL"/>
              </w:rPr>
            </w:pPr>
            <w:r w:rsidRPr="00487533">
              <w:rPr>
                <w:lang w:val="es-CL"/>
              </w:rPr>
              <w:t xml:space="preserve">Uso de librería JS obsoleta con CVEs conocidos → </w:t>
            </w:r>
            <w:r w:rsidRPr="00487533">
              <w:rPr>
                <w:b/>
                <w:bCs/>
                <w:lang w:val="es-CL"/>
              </w:rPr>
              <w:t>Uso de componente vulnerable</w:t>
            </w:r>
          </w:p>
        </w:tc>
        <w:tc>
          <w:tcPr>
            <w:tcW w:w="0" w:type="auto"/>
            <w:vAlign w:val="center"/>
            <w:hideMark/>
          </w:tcPr>
          <w:p w14:paraId="50AA12DF" w14:textId="77777777" w:rsidR="00487533" w:rsidRPr="00487533" w:rsidRDefault="00487533" w:rsidP="00487533">
            <w:pPr>
              <w:rPr>
                <w:lang w:val="es-CL"/>
              </w:rPr>
            </w:pPr>
            <w:r w:rsidRPr="00487533">
              <w:rPr>
                <w:lang w:val="es-CL"/>
              </w:rPr>
              <w:t>Actualización de dependencias + Monitoreo con SCA (Snyk, OWASP Dependency-Check)</w:t>
            </w:r>
          </w:p>
        </w:tc>
        <w:tc>
          <w:tcPr>
            <w:tcW w:w="0" w:type="auto"/>
            <w:vAlign w:val="center"/>
            <w:hideMark/>
          </w:tcPr>
          <w:p w14:paraId="27A2E063" w14:textId="77777777" w:rsidR="00487533" w:rsidRPr="00487533" w:rsidRDefault="00487533" w:rsidP="00487533">
            <w:pPr>
              <w:rPr>
                <w:lang w:val="es-CL"/>
              </w:rPr>
            </w:pPr>
            <w:r w:rsidRPr="00487533">
              <w:rPr>
                <w:lang w:val="es-CL"/>
              </w:rPr>
              <w:t>Mantener librerías actualizadas cierra vulnerabilidades conocidas y reduce superficie de ataque.</w:t>
            </w:r>
          </w:p>
        </w:tc>
      </w:tr>
      <w:tr w:rsidR="00487533" w:rsidRPr="00487533" w14:paraId="0303FF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2B275" w14:textId="77777777" w:rsidR="00487533" w:rsidRPr="00487533" w:rsidRDefault="00487533" w:rsidP="00487533">
            <w:r w:rsidRPr="00487533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64E54F" w14:textId="77777777" w:rsidR="00487533" w:rsidRPr="00487533" w:rsidRDefault="00487533" w:rsidP="00487533">
            <w:pPr>
              <w:rPr>
                <w:lang w:val="es-CL"/>
              </w:rPr>
            </w:pPr>
            <w:r w:rsidRPr="00487533">
              <w:rPr>
                <w:lang w:val="es-CL"/>
              </w:rPr>
              <w:t xml:space="preserve">Intentos de ejecución automatizada desde dominios externos → </w:t>
            </w:r>
            <w:r w:rsidRPr="00487533">
              <w:rPr>
                <w:b/>
                <w:bCs/>
                <w:lang w:val="es-CL"/>
              </w:rPr>
              <w:t xml:space="preserve">CSRF </w:t>
            </w:r>
            <w:r w:rsidRPr="00487533">
              <w:rPr>
                <w:b/>
                <w:bCs/>
                <w:lang w:val="es-CL"/>
              </w:rPr>
              <w:lastRenderedPageBreak/>
              <w:t xml:space="preserve">(Cross-Site </w:t>
            </w:r>
            <w:proofErr w:type="spellStart"/>
            <w:r w:rsidRPr="00487533">
              <w:rPr>
                <w:b/>
                <w:bCs/>
                <w:lang w:val="es-CL"/>
              </w:rPr>
              <w:t>Request</w:t>
            </w:r>
            <w:proofErr w:type="spellEnd"/>
            <w:r w:rsidRPr="00487533">
              <w:rPr>
                <w:b/>
                <w:bCs/>
                <w:lang w:val="es-CL"/>
              </w:rPr>
              <w:t xml:space="preserve"> </w:t>
            </w:r>
            <w:proofErr w:type="spellStart"/>
            <w:r w:rsidRPr="00487533">
              <w:rPr>
                <w:b/>
                <w:bCs/>
                <w:lang w:val="es-CL"/>
              </w:rPr>
              <w:t>Forgery</w:t>
            </w:r>
            <w:proofErr w:type="spellEnd"/>
            <w:r w:rsidRPr="00487533">
              <w:rPr>
                <w:b/>
                <w:bCs/>
                <w:lang w:val="es-C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BDC105" w14:textId="77777777" w:rsidR="00487533" w:rsidRPr="00487533" w:rsidRDefault="00487533" w:rsidP="00487533">
            <w:pPr>
              <w:rPr>
                <w:lang w:val="es-CL"/>
              </w:rPr>
            </w:pPr>
            <w:r w:rsidRPr="00487533">
              <w:rPr>
                <w:lang w:val="es-CL"/>
              </w:rPr>
              <w:lastRenderedPageBreak/>
              <w:t xml:space="preserve">Implementación de </w:t>
            </w:r>
            <w:r w:rsidRPr="00487533">
              <w:rPr>
                <w:b/>
                <w:bCs/>
                <w:lang w:val="es-CL"/>
              </w:rPr>
              <w:t>tokens CSRF</w:t>
            </w:r>
            <w:r w:rsidRPr="00487533">
              <w:rPr>
                <w:lang w:val="es-CL"/>
              </w:rPr>
              <w:t xml:space="preserve"> + </w:t>
            </w:r>
            <w:r w:rsidRPr="00487533">
              <w:rPr>
                <w:lang w:val="es-CL"/>
              </w:rPr>
              <w:lastRenderedPageBreak/>
              <w:t xml:space="preserve">Cabecera </w:t>
            </w:r>
            <w:proofErr w:type="spellStart"/>
            <w:r w:rsidRPr="00487533">
              <w:rPr>
                <w:lang w:val="es-CL"/>
              </w:rPr>
              <w:t>SameSite</w:t>
            </w:r>
            <w:proofErr w:type="spellEnd"/>
            <w:r w:rsidRPr="00487533">
              <w:rPr>
                <w:lang w:val="es-CL"/>
              </w:rPr>
              <w:t xml:space="preserve"> en cookies</w:t>
            </w:r>
          </w:p>
        </w:tc>
        <w:tc>
          <w:tcPr>
            <w:tcW w:w="0" w:type="auto"/>
            <w:vAlign w:val="center"/>
            <w:hideMark/>
          </w:tcPr>
          <w:p w14:paraId="3EA2B4EF" w14:textId="77777777" w:rsidR="00487533" w:rsidRPr="00487533" w:rsidRDefault="00487533" w:rsidP="00487533">
            <w:pPr>
              <w:rPr>
                <w:lang w:val="es-CL"/>
              </w:rPr>
            </w:pPr>
            <w:r w:rsidRPr="00487533">
              <w:rPr>
                <w:lang w:val="es-CL"/>
              </w:rPr>
              <w:lastRenderedPageBreak/>
              <w:t xml:space="preserve">El uso de tokens únicos y cookies seguras impide que solicitudes externas no autorizadas ejecuten </w:t>
            </w:r>
            <w:r w:rsidRPr="00487533">
              <w:rPr>
                <w:lang w:val="es-CL"/>
              </w:rPr>
              <w:lastRenderedPageBreak/>
              <w:t>acciones críticas en nombre del usuario.</w:t>
            </w:r>
          </w:p>
        </w:tc>
      </w:tr>
    </w:tbl>
    <w:p w14:paraId="4B747B4B" w14:textId="77777777" w:rsidR="00487533" w:rsidRPr="00487533" w:rsidRDefault="00487533" w:rsidP="00487533">
      <w:r w:rsidRPr="00487533">
        <w:lastRenderedPageBreak/>
        <w:pict w14:anchorId="25CE65F8">
          <v:rect id="_x0000_i1057" style="width:0;height:1.5pt" o:hralign="center" o:hrstd="t" o:hr="t" fillcolor="#a0a0a0" stroked="f"/>
        </w:pict>
      </w:r>
    </w:p>
    <w:p w14:paraId="4EAAD838" w14:textId="77777777" w:rsidR="00487533" w:rsidRPr="00487533" w:rsidRDefault="00487533" w:rsidP="00487533">
      <w:pPr>
        <w:rPr>
          <w:b/>
          <w:bCs/>
          <w:lang w:val="es-CL"/>
        </w:rPr>
      </w:pPr>
      <w:r w:rsidRPr="00487533">
        <w:rPr>
          <w:b/>
          <w:bCs/>
          <w:lang w:val="es-CL"/>
        </w:rPr>
        <w:t>3. Priorización de Mitigación</w:t>
      </w:r>
    </w:p>
    <w:p w14:paraId="0B35C360" w14:textId="77777777" w:rsidR="00487533" w:rsidRPr="00487533" w:rsidRDefault="00487533" w:rsidP="00487533">
      <w:pPr>
        <w:rPr>
          <w:lang w:val="es-CL"/>
        </w:rPr>
      </w:pPr>
      <w:r w:rsidRPr="00487533">
        <w:rPr>
          <w:lang w:val="es-CL"/>
        </w:rPr>
        <w:t xml:space="preserve">La vulnerabilidad más crítica es el </w:t>
      </w:r>
      <w:r w:rsidRPr="00487533">
        <w:rPr>
          <w:b/>
          <w:bCs/>
          <w:lang w:val="es-CL"/>
        </w:rPr>
        <w:t xml:space="preserve">Caso 2 – </w:t>
      </w:r>
      <w:proofErr w:type="spellStart"/>
      <w:r w:rsidRPr="00487533">
        <w:rPr>
          <w:b/>
          <w:bCs/>
          <w:lang w:val="es-CL"/>
        </w:rPr>
        <w:t>Broken</w:t>
      </w:r>
      <w:proofErr w:type="spellEnd"/>
      <w:r w:rsidRPr="00487533">
        <w:rPr>
          <w:b/>
          <w:bCs/>
          <w:lang w:val="es-CL"/>
        </w:rPr>
        <w:t xml:space="preserve"> Access Control en /</w:t>
      </w:r>
      <w:proofErr w:type="spellStart"/>
      <w:r w:rsidRPr="00487533">
        <w:rPr>
          <w:b/>
          <w:bCs/>
          <w:lang w:val="es-CL"/>
        </w:rPr>
        <w:t>admin</w:t>
      </w:r>
      <w:proofErr w:type="spellEnd"/>
      <w:r w:rsidRPr="00487533">
        <w:rPr>
          <w:b/>
          <w:bCs/>
          <w:lang w:val="es-CL"/>
        </w:rPr>
        <w:t>/</w:t>
      </w:r>
      <w:proofErr w:type="spellStart"/>
      <w:r w:rsidRPr="00487533">
        <w:rPr>
          <w:b/>
          <w:bCs/>
          <w:lang w:val="es-CL"/>
        </w:rPr>
        <w:t>users</w:t>
      </w:r>
      <w:proofErr w:type="spellEnd"/>
      <w:r w:rsidRPr="00487533">
        <w:rPr>
          <w:b/>
          <w:bCs/>
          <w:lang w:val="es-CL"/>
        </w:rPr>
        <w:t>/</w:t>
      </w:r>
      <w:proofErr w:type="spellStart"/>
      <w:r w:rsidRPr="00487533">
        <w:rPr>
          <w:b/>
          <w:bCs/>
          <w:lang w:val="es-CL"/>
        </w:rPr>
        <w:t>export</w:t>
      </w:r>
      <w:proofErr w:type="spellEnd"/>
      <w:r w:rsidRPr="00487533">
        <w:rPr>
          <w:lang w:val="es-CL"/>
        </w:rPr>
        <w:t xml:space="preserve">, ya que permite acceso directo a todos los datos de usuarios sin ningún control. Este fallo compromete la </w:t>
      </w:r>
      <w:r w:rsidRPr="00487533">
        <w:rPr>
          <w:b/>
          <w:bCs/>
          <w:lang w:val="es-CL"/>
        </w:rPr>
        <w:t>confidencialidad, integridad y disponibilidad</w:t>
      </w:r>
      <w:r w:rsidRPr="00487533">
        <w:rPr>
          <w:lang w:val="es-CL"/>
        </w:rPr>
        <w:t xml:space="preserve"> de la información y tiene un impacto inmediato en la organización.</w:t>
      </w:r>
      <w:r w:rsidRPr="00487533">
        <w:rPr>
          <w:lang w:val="es-CL"/>
        </w:rPr>
        <w:br/>
        <w:t xml:space="preserve">Posteriormente deben abordarse el </w:t>
      </w:r>
      <w:r w:rsidRPr="00487533">
        <w:rPr>
          <w:b/>
          <w:bCs/>
          <w:lang w:val="es-CL"/>
        </w:rPr>
        <w:t>XSS (Caso 1)</w:t>
      </w:r>
      <w:r w:rsidRPr="00487533">
        <w:rPr>
          <w:lang w:val="es-CL"/>
        </w:rPr>
        <w:t xml:space="preserve"> y el </w:t>
      </w:r>
      <w:r w:rsidRPr="00487533">
        <w:rPr>
          <w:b/>
          <w:bCs/>
          <w:lang w:val="es-CL"/>
        </w:rPr>
        <w:t>CSRF (Caso 4)</w:t>
      </w:r>
      <w:r w:rsidRPr="00487533">
        <w:rPr>
          <w:lang w:val="es-CL"/>
        </w:rPr>
        <w:t xml:space="preserve">, ya que exponen a los usuarios a robo de sesiones y manipulación de acciones. Finalmente, aunque importante, la </w:t>
      </w:r>
      <w:r w:rsidRPr="00487533">
        <w:rPr>
          <w:b/>
          <w:bCs/>
          <w:lang w:val="es-CL"/>
        </w:rPr>
        <w:t>actualización de la librería (Caso 3)</w:t>
      </w:r>
      <w:r w:rsidRPr="00487533">
        <w:rPr>
          <w:lang w:val="es-CL"/>
        </w:rPr>
        <w:t xml:space="preserve"> puede priorizarse en paralelo mediante un ciclo de gestión de dependencias.</w:t>
      </w:r>
    </w:p>
    <w:p w14:paraId="2894E3FD" w14:textId="77777777" w:rsidR="00487533" w:rsidRPr="00487533" w:rsidRDefault="00487533" w:rsidP="00487533">
      <w:r w:rsidRPr="00487533">
        <w:pict w14:anchorId="7A2AB3BB">
          <v:rect id="_x0000_i1058" style="width:0;height:1.5pt" o:hralign="center" o:hrstd="t" o:hr="t" fillcolor="#a0a0a0" stroked="f"/>
        </w:pict>
      </w:r>
    </w:p>
    <w:p w14:paraId="72FB1788" w14:textId="77777777" w:rsidR="00487533" w:rsidRPr="00487533" w:rsidRDefault="00487533" w:rsidP="00487533">
      <w:pPr>
        <w:rPr>
          <w:b/>
          <w:bCs/>
        </w:rPr>
      </w:pPr>
      <w:r w:rsidRPr="00487533">
        <w:rPr>
          <w:b/>
          <w:bCs/>
        </w:rPr>
        <w:t xml:space="preserve">4. </w:t>
      </w:r>
      <w:proofErr w:type="spellStart"/>
      <w:r w:rsidRPr="00487533">
        <w:rPr>
          <w:b/>
          <w:bCs/>
        </w:rPr>
        <w:t>Recomendaciones</w:t>
      </w:r>
      <w:proofErr w:type="spellEnd"/>
      <w:r w:rsidRPr="00487533">
        <w:rPr>
          <w:b/>
          <w:bCs/>
        </w:rPr>
        <w:t xml:space="preserve"> Finales</w:t>
      </w:r>
    </w:p>
    <w:p w14:paraId="25C2A635" w14:textId="77777777" w:rsidR="00487533" w:rsidRPr="00487533" w:rsidRDefault="00487533" w:rsidP="00487533">
      <w:pPr>
        <w:numPr>
          <w:ilvl w:val="0"/>
          <w:numId w:val="1"/>
        </w:numPr>
        <w:rPr>
          <w:lang w:val="es-CL"/>
        </w:rPr>
      </w:pPr>
      <w:r w:rsidRPr="00487533">
        <w:rPr>
          <w:lang w:val="es-CL"/>
        </w:rPr>
        <w:t xml:space="preserve">Implementar un </w:t>
      </w:r>
      <w:r w:rsidRPr="00487533">
        <w:rPr>
          <w:b/>
          <w:bCs/>
          <w:lang w:val="es-CL"/>
        </w:rPr>
        <w:t>ciclo de gestión de vulnerabilidades</w:t>
      </w:r>
      <w:r w:rsidRPr="00487533">
        <w:rPr>
          <w:lang w:val="es-CL"/>
        </w:rPr>
        <w:t xml:space="preserve"> con parches periódicos.</w:t>
      </w:r>
    </w:p>
    <w:p w14:paraId="376F0503" w14:textId="77777777" w:rsidR="00487533" w:rsidRPr="00487533" w:rsidRDefault="00487533" w:rsidP="00487533">
      <w:pPr>
        <w:numPr>
          <w:ilvl w:val="0"/>
          <w:numId w:val="1"/>
        </w:numPr>
        <w:rPr>
          <w:lang w:val="es-CL"/>
        </w:rPr>
      </w:pPr>
      <w:r w:rsidRPr="00487533">
        <w:rPr>
          <w:lang w:val="es-CL"/>
        </w:rPr>
        <w:t xml:space="preserve">Integrar pruebas </w:t>
      </w:r>
      <w:r w:rsidRPr="00487533">
        <w:rPr>
          <w:b/>
          <w:bCs/>
          <w:lang w:val="es-CL"/>
        </w:rPr>
        <w:t>SAST y DAST</w:t>
      </w:r>
      <w:r w:rsidRPr="00487533">
        <w:rPr>
          <w:lang w:val="es-CL"/>
        </w:rPr>
        <w:t xml:space="preserve"> en el pipeline de desarrollo.</w:t>
      </w:r>
    </w:p>
    <w:p w14:paraId="3920220D" w14:textId="77777777" w:rsidR="00487533" w:rsidRPr="00487533" w:rsidRDefault="00487533" w:rsidP="00487533">
      <w:pPr>
        <w:numPr>
          <w:ilvl w:val="0"/>
          <w:numId w:val="1"/>
        </w:numPr>
        <w:rPr>
          <w:lang w:val="es-CL"/>
        </w:rPr>
      </w:pPr>
      <w:r w:rsidRPr="00487533">
        <w:rPr>
          <w:lang w:val="es-CL"/>
        </w:rPr>
        <w:t xml:space="preserve">Configurar cabeceras de seguridad HTTP: </w:t>
      </w:r>
      <w:r w:rsidRPr="00487533">
        <w:rPr>
          <w:b/>
          <w:bCs/>
          <w:lang w:val="es-CL"/>
        </w:rPr>
        <w:t>CSP, HSTS, X-</w:t>
      </w:r>
      <w:proofErr w:type="spellStart"/>
      <w:r w:rsidRPr="00487533">
        <w:rPr>
          <w:b/>
          <w:bCs/>
          <w:lang w:val="es-CL"/>
        </w:rPr>
        <w:t>Frame</w:t>
      </w:r>
      <w:proofErr w:type="spellEnd"/>
      <w:r w:rsidRPr="00487533">
        <w:rPr>
          <w:b/>
          <w:bCs/>
          <w:lang w:val="es-CL"/>
        </w:rPr>
        <w:t>-</w:t>
      </w:r>
      <w:proofErr w:type="spellStart"/>
      <w:r w:rsidRPr="00487533">
        <w:rPr>
          <w:b/>
          <w:bCs/>
          <w:lang w:val="es-CL"/>
        </w:rPr>
        <w:t>Options</w:t>
      </w:r>
      <w:proofErr w:type="spellEnd"/>
      <w:r w:rsidRPr="00487533">
        <w:rPr>
          <w:lang w:val="es-CL"/>
        </w:rPr>
        <w:t>.</w:t>
      </w:r>
    </w:p>
    <w:p w14:paraId="20C71E06" w14:textId="77777777" w:rsidR="00487533" w:rsidRPr="00487533" w:rsidRDefault="00487533" w:rsidP="00487533">
      <w:pPr>
        <w:numPr>
          <w:ilvl w:val="0"/>
          <w:numId w:val="1"/>
        </w:numPr>
        <w:rPr>
          <w:lang w:val="es-CL"/>
        </w:rPr>
      </w:pPr>
      <w:r w:rsidRPr="00487533">
        <w:rPr>
          <w:lang w:val="es-CL"/>
        </w:rPr>
        <w:t xml:space="preserve">Capacitar a los desarrolladores en </w:t>
      </w:r>
      <w:r w:rsidRPr="00487533">
        <w:rPr>
          <w:b/>
          <w:bCs/>
          <w:lang w:val="es-CL"/>
        </w:rPr>
        <w:t>OWASP Top 10 y NIST 800-53</w:t>
      </w:r>
      <w:r w:rsidRPr="00487533">
        <w:rPr>
          <w:lang w:val="es-CL"/>
        </w:rPr>
        <w:t>.</w:t>
      </w:r>
    </w:p>
    <w:p w14:paraId="11D782BB" w14:textId="77777777" w:rsidR="00487533" w:rsidRPr="00487533" w:rsidRDefault="00487533" w:rsidP="00487533">
      <w:pPr>
        <w:numPr>
          <w:ilvl w:val="0"/>
          <w:numId w:val="1"/>
        </w:numPr>
        <w:rPr>
          <w:lang w:val="es-CL"/>
        </w:rPr>
      </w:pPr>
      <w:r w:rsidRPr="00487533">
        <w:rPr>
          <w:lang w:val="es-CL"/>
        </w:rPr>
        <w:t xml:space="preserve">Aplicar monitoreo continuo y alertas de seguridad en </w:t>
      </w:r>
      <w:proofErr w:type="spellStart"/>
      <w:r w:rsidRPr="00487533">
        <w:rPr>
          <w:lang w:val="es-CL"/>
        </w:rPr>
        <w:t>endpoints</w:t>
      </w:r>
      <w:proofErr w:type="spellEnd"/>
      <w:r w:rsidRPr="00487533">
        <w:rPr>
          <w:lang w:val="es-CL"/>
        </w:rPr>
        <w:t xml:space="preserve"> sensibles.</w:t>
      </w:r>
    </w:p>
    <w:p w14:paraId="13BEFC67" w14:textId="77777777" w:rsidR="00487533" w:rsidRPr="00487533" w:rsidRDefault="00487533" w:rsidP="00487533">
      <w:r w:rsidRPr="00487533">
        <w:pict w14:anchorId="533E0890">
          <v:rect id="_x0000_i1059" style="width:0;height:1.5pt" o:hralign="center" o:hrstd="t" o:hr="t" fillcolor="#a0a0a0" stroked="f"/>
        </w:pict>
      </w:r>
    </w:p>
    <w:p w14:paraId="20E5C54D" w14:textId="77777777" w:rsidR="00487533" w:rsidRPr="00487533" w:rsidRDefault="00487533" w:rsidP="00487533">
      <w:pPr>
        <w:rPr>
          <w:b/>
          <w:bCs/>
          <w:lang w:val="es-CL"/>
        </w:rPr>
      </w:pPr>
      <w:r w:rsidRPr="00487533">
        <w:rPr>
          <w:b/>
          <w:bCs/>
          <w:lang w:val="es-CL"/>
        </w:rPr>
        <w:t>5. Conclusión</w:t>
      </w:r>
    </w:p>
    <w:p w14:paraId="29CED232" w14:textId="77777777" w:rsidR="00487533" w:rsidRPr="00487533" w:rsidRDefault="00487533" w:rsidP="00487533">
      <w:pPr>
        <w:rPr>
          <w:lang w:val="es-CL"/>
        </w:rPr>
      </w:pPr>
      <w:r w:rsidRPr="00487533">
        <w:rPr>
          <w:lang w:val="es-CL"/>
        </w:rPr>
        <w:t xml:space="preserve">El análisis del módulo de administración de </w:t>
      </w:r>
      <w:proofErr w:type="spellStart"/>
      <w:r w:rsidRPr="00487533">
        <w:rPr>
          <w:lang w:val="es-CL"/>
        </w:rPr>
        <w:t>TechData</w:t>
      </w:r>
      <w:proofErr w:type="spellEnd"/>
      <w:r w:rsidRPr="00487533">
        <w:rPr>
          <w:lang w:val="es-CL"/>
        </w:rPr>
        <w:t xml:space="preserve"> evidenció fallas graves en validación de entradas, control de accesos, actualización de librerías y protección frente a ataques CSRF. La aplicación de las mitigaciones propuestas reducirá significativamente la superficie de ataque y mejorará la resiliencia de la aplicación. Este ejercicio refuerza la necesidad de aplicar </w:t>
      </w:r>
      <w:r w:rsidRPr="00487533">
        <w:rPr>
          <w:b/>
          <w:bCs/>
          <w:lang w:val="es-CL"/>
        </w:rPr>
        <w:t>seguridad por diseño</w:t>
      </w:r>
      <w:r w:rsidRPr="00487533">
        <w:rPr>
          <w:lang w:val="es-CL"/>
        </w:rPr>
        <w:t xml:space="preserve"> y alinear los desarrollos a marcos de referencia como </w:t>
      </w:r>
      <w:r w:rsidRPr="00487533">
        <w:rPr>
          <w:b/>
          <w:bCs/>
          <w:lang w:val="es-CL"/>
        </w:rPr>
        <w:t>OWASP Top 10</w:t>
      </w:r>
      <w:r w:rsidRPr="00487533">
        <w:rPr>
          <w:lang w:val="es-CL"/>
        </w:rPr>
        <w:t xml:space="preserve"> para minimizar riesgos en entornos empresariales.</w:t>
      </w:r>
    </w:p>
    <w:p w14:paraId="0364A245" w14:textId="77777777" w:rsidR="00331103" w:rsidRPr="00487533" w:rsidRDefault="00331103">
      <w:pPr>
        <w:rPr>
          <w:lang w:val="es-CL"/>
        </w:rPr>
      </w:pPr>
    </w:p>
    <w:sectPr w:rsidR="00331103" w:rsidRPr="0048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734D5"/>
    <w:multiLevelType w:val="multilevel"/>
    <w:tmpl w:val="FDBC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63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2E"/>
    <w:rsid w:val="0008748B"/>
    <w:rsid w:val="00331103"/>
    <w:rsid w:val="00487533"/>
    <w:rsid w:val="007A0D76"/>
    <w:rsid w:val="00B1302E"/>
    <w:rsid w:val="00E7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2CDB5-B1D9-4207-9650-6A3AA6BB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2025-09-01T03:29:00Z</dcterms:created>
  <dcterms:modified xsi:type="dcterms:W3CDTF">2025-09-01T03:30:00Z</dcterms:modified>
</cp:coreProperties>
</file>