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1757DC34" w:rsidR="00D110EC" w:rsidRDefault="00AF6407" w:rsidP="00C27FB0">
            <w:pPr>
              <w:rPr>
                <w:b/>
              </w:rPr>
            </w:pPr>
            <w:r>
              <w:rPr>
                <w:b/>
              </w:rPr>
              <w:t>Sebastián Acuña – José Salvatierra</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0051DBB5" w:rsidR="00D110EC" w:rsidRDefault="00D110EC" w:rsidP="00C27FB0">
            <w:pPr>
              <w:rPr>
                <w:b/>
              </w:rPr>
            </w:pP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3DCFC0A0" w:rsidR="00D110EC" w:rsidRDefault="00AF6407"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2E8BBF3F" w:rsidR="00D110EC" w:rsidRDefault="00AF6407" w:rsidP="00C27FB0">
            <w:pPr>
              <w:rPr>
                <w:b/>
              </w:rPr>
            </w:pPr>
            <w:r>
              <w:rPr>
                <w:b/>
              </w:rPr>
              <w:t>Padre Alonso de Ovalle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2B3E8DE2" w:rsidR="00D110EC" w:rsidRDefault="00AF6407" w:rsidP="00DC7A34">
            <w:pPr>
              <w:rPr>
                <w:b/>
              </w:rPr>
            </w:pPr>
            <w:r w:rsidRPr="00AF6407">
              <w:rPr>
                <w:b/>
              </w:rPr>
              <w:t>LogiSLA – Auditoría Inteligente de SLA de Transporte</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5628B620" w:rsidR="00D110EC" w:rsidRDefault="00AF6407" w:rsidP="00C27FB0">
            <w:pPr>
              <w:rPr>
                <w:b/>
              </w:rPr>
            </w:pPr>
            <w:r w:rsidRPr="00AF6407">
              <w:rPr>
                <w:b/>
              </w:rPr>
              <w:t>Ingeniería de Software, Soluciones Cloud y Arquitectura de Datos, Gestión de Proyectos de TI.</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01B4BAB4" w14:textId="77777777" w:rsidR="00AF6407" w:rsidRPr="00AF6407" w:rsidRDefault="00AF6407" w:rsidP="00AF6407">
            <w:pPr>
              <w:rPr>
                <w:b/>
                <w:bCs/>
              </w:rPr>
            </w:pPr>
            <w:r w:rsidRPr="00AF6407">
              <w:rPr>
                <w:b/>
                <w:bCs/>
              </w:rPr>
              <w:t xml:space="preserve">1. Gestionar proyectos informáticos mediante metodologías ágiles (Scrum/Kanban). </w:t>
            </w:r>
          </w:p>
          <w:p w14:paraId="0D6B3B33" w14:textId="77777777" w:rsidR="00AF6407" w:rsidRPr="00AF6407" w:rsidRDefault="00AF6407" w:rsidP="00AF6407">
            <w:pPr>
              <w:rPr>
                <w:b/>
                <w:bCs/>
              </w:rPr>
            </w:pPr>
            <w:r w:rsidRPr="00AF6407">
              <w:rPr>
                <w:b/>
                <w:bCs/>
              </w:rPr>
              <w:br/>
            </w:r>
          </w:p>
          <w:p w14:paraId="65CAC2A8" w14:textId="77777777" w:rsidR="00AF6407" w:rsidRPr="00AF6407" w:rsidRDefault="00AF6407" w:rsidP="00AF6407">
            <w:pPr>
              <w:rPr>
                <w:b/>
                <w:bCs/>
              </w:rPr>
            </w:pPr>
            <w:r w:rsidRPr="00AF6407">
              <w:rPr>
                <w:b/>
                <w:bCs/>
              </w:rPr>
              <w:t xml:space="preserve">2. Construir modelos de datos relacionales optimizados en entornos de bases de datos empresariales. </w:t>
            </w:r>
          </w:p>
          <w:p w14:paraId="2E9AA18A" w14:textId="77777777" w:rsidR="00AF6407" w:rsidRPr="00AF6407" w:rsidRDefault="00AF6407" w:rsidP="00AF6407">
            <w:pPr>
              <w:rPr>
                <w:b/>
                <w:bCs/>
              </w:rPr>
            </w:pPr>
            <w:r w:rsidRPr="00AF6407">
              <w:rPr>
                <w:b/>
                <w:bCs/>
              </w:rPr>
              <w:br/>
            </w:r>
          </w:p>
          <w:p w14:paraId="7D34044B" w14:textId="77777777" w:rsidR="00AF6407" w:rsidRPr="00AF6407" w:rsidRDefault="00AF6407" w:rsidP="00AF6407">
            <w:pPr>
              <w:rPr>
                <w:b/>
                <w:bCs/>
              </w:rPr>
            </w:pPr>
            <w:r w:rsidRPr="00AF6407">
              <w:rPr>
                <w:b/>
                <w:bCs/>
              </w:rPr>
              <w:lastRenderedPageBreak/>
              <w:t xml:space="preserve">3. Desarrollar soluciones de software integrando arquitecturas modernas (Frontend, Backend, APIs e IA Generativa). </w:t>
            </w:r>
          </w:p>
          <w:p w14:paraId="4F95B74B" w14:textId="77777777" w:rsidR="00AF6407" w:rsidRPr="00AF6407" w:rsidRDefault="00AF6407" w:rsidP="00AF6407">
            <w:pPr>
              <w:rPr>
                <w:b/>
                <w:bCs/>
              </w:rPr>
            </w:pPr>
            <w:r w:rsidRPr="00AF6407">
              <w:rPr>
                <w:b/>
                <w:bCs/>
              </w:rPr>
              <w:br/>
            </w:r>
          </w:p>
          <w:p w14:paraId="3DA59070" w14:textId="77777777" w:rsidR="00AF6407" w:rsidRPr="00AF6407" w:rsidRDefault="00AF6407" w:rsidP="00AF6407">
            <w:pPr>
              <w:rPr>
                <w:b/>
                <w:bCs/>
              </w:rPr>
            </w:pPr>
            <w:r w:rsidRPr="00AF6407">
              <w:rPr>
                <w:b/>
                <w:bCs/>
              </w:rPr>
              <w:t xml:space="preserve">4. Realizar pruebas de certificación y aseguramiento de la calidad de software (Unitarias, Integración y E2E). </w:t>
            </w:r>
          </w:p>
          <w:p w14:paraId="19FAD4CD" w14:textId="72D09597" w:rsidR="00D110EC" w:rsidRDefault="00D110EC" w:rsidP="14C86939">
            <w:pPr>
              <w:rPr>
                <w:b/>
                <w:bCs/>
              </w:rPr>
            </w:pP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56032C7" w14:textId="77777777"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 xml:space="preserve">El e-commerce y el retail en Chile mueven millones de envíos al mes. Sin embargo, existe una problemática crítica: las empresas pierden dinero constantemente porque los transportistas (como Chilexpress, Starken, entre otros) entregan paquetes fuera del plazo comprometido (SLA) y nadie audita de forma sistemática el cumplimiento contractual para exigir multas o devoluciones de flete. Revisar miles de guías de despacho manualmente en planillas Excel es inviable operativamente. </w:t>
            </w:r>
          </w:p>
          <w:p w14:paraId="2688B4F1" w14:textId="77777777" w:rsidR="00472D81" w:rsidRPr="00472D81" w:rsidRDefault="00472D81" w:rsidP="00472D81">
            <w:pPr>
              <w:pStyle w:val="NormalWeb"/>
              <w:numPr>
                <w:ilvl w:val="0"/>
                <w:numId w:val="3"/>
              </w:numPr>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 xml:space="preserve">¿Por qué es relevante? Permite automatizar un dolor financiero directo en las empresas. En el mercado profesional existe una alta demanda por perfiles capaces de construir motores de procesamiento masivo de datos, dashboards analíticos e integraciones avanzadas con IA Generativa. </w:t>
            </w:r>
          </w:p>
          <w:p w14:paraId="65924150" w14:textId="77777777" w:rsidR="00472D81" w:rsidRPr="00472D81" w:rsidRDefault="00472D81" w:rsidP="00472D81">
            <w:pPr>
              <w:pStyle w:val="NormalWeb"/>
              <w:numPr>
                <w:ilvl w:val="0"/>
                <w:numId w:val="3"/>
              </w:numPr>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 xml:space="preserve">Ubicación y Contexto: Se sitúa en el sector de e-commerce, retail y logística a nivel nacional (Chile). </w:t>
            </w:r>
          </w:p>
          <w:p w14:paraId="36E08A02" w14:textId="77777777" w:rsidR="00472D81" w:rsidRPr="00472D81" w:rsidRDefault="00472D81" w:rsidP="00472D81">
            <w:pPr>
              <w:pStyle w:val="NormalWeb"/>
              <w:numPr>
                <w:ilvl w:val="0"/>
                <w:numId w:val="3"/>
              </w:numPr>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 xml:space="preserve">A quien afecta/impacta: Impacta directamente a gerentes de logística, jefes de operaciones y equipos de finanzas que gestionan contratos con transportistas. </w:t>
            </w:r>
          </w:p>
          <w:p w14:paraId="5F1B3070" w14:textId="77777777" w:rsidR="00472D81" w:rsidRPr="00472D81" w:rsidRDefault="00472D81" w:rsidP="00472D81">
            <w:pPr>
              <w:pStyle w:val="NormalWeb"/>
              <w:numPr>
                <w:ilvl w:val="0"/>
                <w:numId w:val="3"/>
              </w:numPr>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 xml:space="preserve">Aporte de valor: LogiSLA transforma un proceso manual de días en una auditoría determinística de pocos segundos. Calcula multas exactas descontando fines de semana y feriados chilenos y redacta automáticamente los documentos de reclamo formales. </w:t>
            </w:r>
          </w:p>
          <w:p w14:paraId="1A22ACBF" w14:textId="1FC2F5E6" w:rsidR="00E20DFE" w:rsidRPr="00472D81" w:rsidDel="008018E6" w:rsidRDefault="00E20DFE" w:rsidP="00472D81">
            <w:pPr>
              <w:jc w:val="both"/>
              <w:rPr>
                <w:b/>
                <w:bCs/>
              </w:rPr>
            </w:pP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45CFB1D6" w14:textId="77777777"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 xml:space="preserve">El objetivo del proyecto es desarrollar LogiSLA, una plataforma SaaS que audita automáticamente el cumplimiento de los SLA de transporte a partir de archivos masivos de envíos. </w:t>
            </w:r>
          </w:p>
          <w:p w14:paraId="4BE62EEA" w14:textId="77777777"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 xml:space="preserve">La solución permite al usuario subir un archivo CSV/Excel masivo (10.000+ filas). Un motor backend desarrollado en Python (FastAPI + Pandas + Workalendar) audita los envíos en segundos, calculando tiempos de tránsito efectivos (descontando feriados chilenos y fines de semana) y aplicando reglas de multa contractuales por atraso. Además, integra la API de IA Generativa (Claude) para redactar cartas de reclamo formales y resúmenes ejecutivos, y despliega un dashboard interactivo en Next.js para visualizar KPIs de cumplimiento. Todo esto empaquetado sobre Google Cloud Platform (GCP) con pipelines automatizados de CI/CD. </w:t>
            </w:r>
          </w:p>
          <w:p w14:paraId="3DC0602F" w14:textId="64D2785D" w:rsidR="00D110EC" w:rsidRPr="00452B8B" w:rsidRDefault="00D110EC" w:rsidP="00DA5CB1">
            <w:pPr>
              <w:jc w:val="both"/>
              <w:rPr>
                <w:rFonts w:ascii="Calibri" w:hAnsi="Calibri" w:cs="Arial"/>
                <w:i/>
                <w:color w:val="548DD4"/>
                <w:sz w:val="20"/>
                <w:szCs w:val="20"/>
                <w:highlight w:val="cyan"/>
                <w:lang w:eastAsia="es-CL"/>
              </w:rPr>
            </w:pP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0263D4A4" w14:textId="77777777"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El proyecto demuestra de forma integral las competencias clave del perfil de egreso:</w:t>
            </w:r>
          </w:p>
          <w:p w14:paraId="4AE147FB" w14:textId="77777777" w:rsidR="00472D81" w:rsidRPr="00472D81" w:rsidRDefault="00472D81" w:rsidP="00472D81">
            <w:pPr>
              <w:pStyle w:val="NormalWeb"/>
              <w:numPr>
                <w:ilvl w:val="0"/>
                <w:numId w:val="6"/>
              </w:numPr>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 xml:space="preserve">Gestión de Proyectos: Planificado en 6 Sprints de 2 semanas utilizando Scrum, Jira y estimación por story points. </w:t>
            </w:r>
          </w:p>
          <w:p w14:paraId="3F934F10" w14:textId="77777777" w:rsidR="00472D81" w:rsidRPr="00472D81" w:rsidRDefault="00472D81" w:rsidP="00472D81">
            <w:pPr>
              <w:pStyle w:val="NormalWeb"/>
              <w:numPr>
                <w:ilvl w:val="0"/>
                <w:numId w:val="6"/>
              </w:numPr>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 xml:space="preserve">Modelado de Datos: Creación de un modelo relacional en PostgreSQL (companies, carriers, sla_rules, shipments, audit_batches). </w:t>
            </w:r>
          </w:p>
          <w:p w14:paraId="114CF25B" w14:textId="77777777" w:rsidR="00472D81" w:rsidRPr="00472D81" w:rsidRDefault="00472D81" w:rsidP="00472D81">
            <w:pPr>
              <w:pStyle w:val="NormalWeb"/>
              <w:numPr>
                <w:ilvl w:val="0"/>
                <w:numId w:val="6"/>
              </w:numPr>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 xml:space="preserve">Desarrollo de Software: Construcción de una arquitectura desacoplada Frontend (Next.js 14) / Backend (FastAPI). </w:t>
            </w:r>
          </w:p>
          <w:p w14:paraId="4FFA42DB" w14:textId="77777777" w:rsidR="00472D81" w:rsidRPr="00472D81" w:rsidRDefault="00472D81" w:rsidP="00472D81">
            <w:pPr>
              <w:pStyle w:val="NormalWeb"/>
              <w:numPr>
                <w:ilvl w:val="0"/>
                <w:numId w:val="6"/>
              </w:numPr>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 xml:space="preserve">Calidad de Software: Implementación de testing continuo (PyTest, Jest y Playwright) para certificar el producto. </w:t>
            </w:r>
          </w:p>
          <w:p w14:paraId="2CA669CB" w14:textId="6F7CEE57" w:rsidR="00D110EC" w:rsidRPr="00472D81" w:rsidRDefault="00D110EC" w:rsidP="00472D81">
            <w:pPr>
              <w:pStyle w:val="NormalWeb"/>
              <w:spacing w:before="0" w:beforeAutospacing="0"/>
              <w:rPr>
                <w:rFonts w:asciiTheme="minorHAnsi" w:eastAsiaTheme="minorHAnsi" w:hAnsiTheme="minorHAnsi" w:cstheme="minorBidi"/>
                <w:b/>
                <w:bCs/>
                <w:sz w:val="22"/>
                <w:szCs w:val="22"/>
                <w:lang w:eastAsia="en-US"/>
              </w:rPr>
            </w:pP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3BC08DAF" w14:textId="754F821A"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 xml:space="preserve">Sebastián Acuña: Orientado a la Arquitectura Cloud y la Ingeniería de Datos. El proyecto le permite construir un motor de procesamiento de datos en Python y operarlo en GCP bajo CI/CD profesional. </w:t>
            </w:r>
          </w:p>
          <w:p w14:paraId="65084FC8" w14:textId="7E59457A"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 xml:space="preserve">José Salvatierra: Orientado al Desarrollo de Producto y Experiencia de Usuario (UX). El proyecto le permite diseñar interfaces complejas que transforman auditorías masivas en dashboards claros e intuitivos. </w:t>
            </w:r>
          </w:p>
          <w:p w14:paraId="0AE9AA5D" w14:textId="74B9D718"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Contribución profesional: Aporta experiencia práctica en la integración de IA Generativa aplicada a procesos de negocio reales y despliegues en infraestructura Cloud Serverless.</w:t>
            </w:r>
          </w:p>
          <w:p w14:paraId="64665DAC" w14:textId="2E4F857B" w:rsidR="00D110EC" w:rsidRPr="00472D81" w:rsidRDefault="00D110EC" w:rsidP="00472D81">
            <w:pPr>
              <w:pStyle w:val="NormalWeb"/>
              <w:spacing w:before="0" w:beforeAutospacing="0"/>
              <w:rPr>
                <w:rFonts w:asciiTheme="minorHAnsi" w:eastAsiaTheme="minorHAnsi" w:hAnsiTheme="minorHAnsi" w:cstheme="minorBidi"/>
                <w:b/>
                <w:bCs/>
                <w:sz w:val="22"/>
                <w:szCs w:val="22"/>
                <w:lang w:eastAsia="en-US"/>
              </w:rPr>
            </w:pP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6CB36DA6" w14:textId="77777777"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El proyecto es altamente factible por las siguientes razones:</w:t>
            </w:r>
          </w:p>
          <w:p w14:paraId="3A8267F9" w14:textId="77777777"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 xml:space="preserve">Duración y Horas: Acotado rigurosamente a 12 semanas (6 sprints de 2 semanas) dentro del semestre académico. </w:t>
            </w:r>
          </w:p>
          <w:p w14:paraId="37DBA03D" w14:textId="77777777"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 xml:space="preserve">Materiales/Stack: Utiliza stack open-source (Next.js, FastAPI, PostgreSQL, Pandas) y los niveles gratuitos de GCP (Cloud Run, Cloud SQL, Cloud Storage) y la API de Anthropic Claude. </w:t>
            </w:r>
          </w:p>
          <w:p w14:paraId="7F9F0365" w14:textId="77777777"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 xml:space="preserve">Factores Facilitadores: Librerías maduras para cálculo de feriados (Workalendar), procesamiento masivo (Pandas) y ausencia de dependencias externas en tiempo real con transportistas (ingesta mediante archivos estáticos). </w:t>
            </w:r>
          </w:p>
          <w:p w14:paraId="12524596" w14:textId="77777777"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Factores que dificultan y mitigación:</w:t>
            </w:r>
          </w:p>
          <w:p w14:paraId="794443C3" w14:textId="77777777" w:rsidR="00472D81"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 xml:space="preserve">Riesgo: Equipo reducido (2 desarrolladores) y curva de aprendizaje en GCP e IA. </w:t>
            </w:r>
          </w:p>
          <w:p w14:paraId="25C2897A" w14:textId="5B5165B6" w:rsidR="00D110EC" w:rsidRPr="00472D81" w:rsidRDefault="00472D81" w:rsidP="00472D81">
            <w:pPr>
              <w:pStyle w:val="NormalWeb"/>
              <w:spacing w:before="0" w:beforeAutospacing="0"/>
              <w:rPr>
                <w:rFonts w:asciiTheme="minorHAnsi" w:eastAsiaTheme="minorHAnsi" w:hAnsiTheme="minorHAnsi" w:cstheme="minorBidi"/>
                <w:b/>
                <w:bCs/>
                <w:sz w:val="22"/>
                <w:szCs w:val="22"/>
                <w:lang w:eastAsia="en-US"/>
              </w:rPr>
            </w:pPr>
            <w:r w:rsidRPr="00472D81">
              <w:rPr>
                <w:rFonts w:asciiTheme="minorHAnsi" w:eastAsiaTheme="minorHAnsi" w:hAnsiTheme="minorHAnsi" w:cstheme="minorBidi"/>
                <w:b/>
                <w:bCs/>
                <w:sz w:val="22"/>
                <w:szCs w:val="22"/>
                <w:lang w:eastAsia="en-US"/>
              </w:rPr>
              <w:t>Mitigación: Definición estricta de roles fijos sin dependencias cruzadas dentro del mismo sprint y priorización del motor de datos sobre el pulido estético.</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39ED08DE" w:rsidR="00D110EC" w:rsidRPr="00711C16" w:rsidRDefault="00472D81" w:rsidP="00472D81">
            <w:pPr>
              <w:pStyle w:val="NormalWeb"/>
              <w:spacing w:before="0" w:beforeAutospacing="0"/>
              <w:rPr>
                <w:rFonts w:ascii="Calibri" w:hAnsi="Calibri" w:cs="Arial"/>
                <w:i/>
                <w:color w:val="548DD4"/>
                <w:sz w:val="20"/>
                <w:szCs w:val="20"/>
              </w:rPr>
            </w:pPr>
            <w:r w:rsidRPr="00472D81">
              <w:rPr>
                <w:rFonts w:asciiTheme="minorHAnsi" w:eastAsiaTheme="minorHAnsi" w:hAnsiTheme="minorHAnsi" w:cstheme="minorBidi"/>
                <w:b/>
                <w:bCs/>
                <w:sz w:val="22"/>
                <w:szCs w:val="22"/>
                <w:lang w:eastAsia="en-US"/>
              </w:rPr>
              <w:t>Desarrollar LogiSLA, una plataforma SaaS que audite automáticamente el cumplimiento de los SLA de transporte a partir de archivos masivos de envíos, calculando de forma determinística las multas contractuales por atraso y generando —mediante IA generativa— los documentos de reclamo correspondientes, en un plazo de 12 semanas.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6894FE53" w14:textId="0EF721DB"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sidRPr="00A43E78">
              <w:rPr>
                <w:rFonts w:asciiTheme="minorHAnsi" w:eastAsiaTheme="minorHAnsi" w:hAnsiTheme="minorHAnsi" w:cstheme="minorBidi"/>
                <w:b/>
                <w:bCs/>
                <w:sz w:val="22"/>
                <w:szCs w:val="22"/>
                <w:lang w:eastAsia="en-US"/>
              </w:rPr>
              <w:t xml:space="preserve">Implementar la ingesta y el mapeo automático de columnas para archivos CSV/Excel de envíos masivos (Sprint 1). </w:t>
            </w:r>
          </w:p>
          <w:p w14:paraId="36EDB4A2" w14:textId="5D2D35EB"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sidRPr="00A43E78">
              <w:rPr>
                <w:rFonts w:asciiTheme="minorHAnsi" w:eastAsiaTheme="minorHAnsi" w:hAnsiTheme="minorHAnsi" w:cstheme="minorBidi"/>
                <w:b/>
                <w:bCs/>
                <w:sz w:val="22"/>
                <w:szCs w:val="22"/>
                <w:lang w:eastAsia="en-US"/>
              </w:rPr>
              <w:t xml:space="preserve">Construir el motor de auditoría determinístico en Python para el cálculo de días hábiles y aplicación de reglas de SLA (Sprint 2). </w:t>
            </w:r>
          </w:p>
          <w:p w14:paraId="583775B4" w14:textId="77E5E114"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sidRPr="00A43E78">
              <w:rPr>
                <w:rFonts w:asciiTheme="minorHAnsi" w:eastAsiaTheme="minorHAnsi" w:hAnsiTheme="minorHAnsi" w:cstheme="minorBidi"/>
                <w:b/>
                <w:bCs/>
                <w:sz w:val="22"/>
                <w:szCs w:val="22"/>
                <w:lang w:eastAsia="en-US"/>
              </w:rPr>
              <w:t xml:space="preserve">Desarrollar un dashboard interactivo con KPIs de cumplimiento, gráficos y tablas filtrables por semáforo de riesgo (Sprint 3). </w:t>
            </w:r>
          </w:p>
          <w:p w14:paraId="62AB65D6" w14:textId="37E91AE6"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sidRPr="00A43E78">
              <w:rPr>
                <w:rFonts w:asciiTheme="minorHAnsi" w:eastAsiaTheme="minorHAnsi" w:hAnsiTheme="minorHAnsi" w:cstheme="minorBidi"/>
                <w:b/>
                <w:bCs/>
                <w:sz w:val="22"/>
                <w:szCs w:val="22"/>
                <w:lang w:eastAsia="en-US"/>
              </w:rPr>
              <w:t xml:space="preserve">Integrar el módulo de IA Generativa para la redacción automática de cartas de reclamo y resúmenes ejecutivos (Sprint 3). </w:t>
            </w:r>
          </w:p>
          <w:p w14:paraId="646EAEB6" w14:textId="7FD9FED5"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sidRPr="00A43E78">
              <w:rPr>
                <w:rFonts w:asciiTheme="minorHAnsi" w:eastAsiaTheme="minorHAnsi" w:hAnsiTheme="minorHAnsi" w:cstheme="minorBidi"/>
                <w:b/>
                <w:bCs/>
                <w:sz w:val="22"/>
                <w:szCs w:val="22"/>
                <w:lang w:eastAsia="en-US"/>
              </w:rPr>
              <w:t xml:space="preserve">Certificar la calidad del software mediante pruebas unitarias, de integración y end-to-end (Sprint 4). </w:t>
            </w:r>
          </w:p>
          <w:p w14:paraId="05317282" w14:textId="00676A46"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sidRPr="00A43E78">
              <w:rPr>
                <w:rFonts w:asciiTheme="minorHAnsi" w:eastAsiaTheme="minorHAnsi" w:hAnsiTheme="minorHAnsi" w:cstheme="minorBidi"/>
                <w:b/>
                <w:bCs/>
                <w:sz w:val="22"/>
                <w:szCs w:val="22"/>
                <w:lang w:eastAsia="en-US"/>
              </w:rPr>
              <w:t>Desplegar la plataforma en GCP (Cloud Run) e implementar un pipeline automatizado de CI/CD con GitHub Actions (Sprint 5).</w:t>
            </w:r>
          </w:p>
          <w:p w14:paraId="7DE4F8FE" w14:textId="7449B2CF" w:rsidR="00D110EC" w:rsidRPr="00C502A9" w:rsidRDefault="00D110EC" w:rsidP="00472D81">
            <w:pPr>
              <w:pStyle w:val="NormalWeb"/>
              <w:spacing w:before="0" w:beforeAutospacing="0"/>
              <w:rPr>
                <w:rFonts w:ascii="Calibri" w:hAnsi="Calibri" w:cs="Arial"/>
                <w:i/>
                <w:color w:val="548DD4"/>
                <w:sz w:val="20"/>
                <w:szCs w:val="20"/>
              </w:rPr>
            </w:pP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7DAB25BF" w14:textId="77777777"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sidRPr="00A43E78">
              <w:rPr>
                <w:rFonts w:asciiTheme="minorHAnsi" w:eastAsiaTheme="minorHAnsi" w:hAnsiTheme="minorHAnsi" w:cstheme="minorBidi"/>
                <w:b/>
                <w:bCs/>
                <w:sz w:val="22"/>
                <w:szCs w:val="22"/>
                <w:lang w:eastAsia="en-US"/>
              </w:rPr>
              <w:lastRenderedPageBreak/>
              <w:t xml:space="preserve">El desarrollo del proyecto se abordará mediante la metodología ágil Scrum, estructurada en 6 Sprints de 2 semanas de duración (12 semanas totales en el semestre). </w:t>
            </w:r>
          </w:p>
          <w:p w14:paraId="29D41D54" w14:textId="77777777"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sidRPr="00A43E78">
              <w:rPr>
                <w:rFonts w:asciiTheme="minorHAnsi" w:eastAsiaTheme="minorHAnsi" w:hAnsiTheme="minorHAnsi" w:cstheme="minorBidi"/>
                <w:b/>
                <w:bCs/>
                <w:sz w:val="22"/>
                <w:szCs w:val="22"/>
                <w:lang w:eastAsia="en-US"/>
              </w:rPr>
              <w:t xml:space="preserve">Gestión del Trabajo: Seguimiento del proyecto en Jira mediante un tablero Kanban, organizando el trabajo en Epics por cada módulo técnico (Ingesta, Motor, Dashboard, IA, QA, Despliegue). </w:t>
            </w:r>
          </w:p>
          <w:p w14:paraId="4975EC9E" w14:textId="77777777"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sidRPr="00A43E78">
              <w:rPr>
                <w:rFonts w:asciiTheme="minorHAnsi" w:eastAsiaTheme="minorHAnsi" w:hAnsiTheme="minorHAnsi" w:cstheme="minorBidi"/>
                <w:b/>
                <w:bCs/>
                <w:sz w:val="22"/>
                <w:szCs w:val="22"/>
                <w:lang w:eastAsia="en-US"/>
              </w:rPr>
              <w:t>Asignación de Roles y Responsabilidades:</w:t>
            </w:r>
          </w:p>
          <w:p w14:paraId="4C033FB7" w14:textId="77777777"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sidRPr="00A43E78">
              <w:rPr>
                <w:rFonts w:asciiTheme="minorHAnsi" w:eastAsiaTheme="minorHAnsi" w:hAnsiTheme="minorHAnsi" w:cstheme="minorBidi"/>
                <w:b/>
                <w:bCs/>
                <w:sz w:val="22"/>
                <w:szCs w:val="22"/>
                <w:lang w:eastAsia="en-US"/>
              </w:rPr>
              <w:t xml:space="preserve">Sebastián Acuña (Desarrollador Backend &amp; GCP): Responsable de la construcción del motor de auditoría en Python (Pandas/Workalendar), modelado relacional en PostgreSQL, integración de la API de Claude (IA) y configuración del pipeline de CI/CD para el despliegue Serverless en GCP (Cloud Run). </w:t>
            </w:r>
          </w:p>
          <w:p w14:paraId="33B032E9" w14:textId="77777777"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sidRPr="00A43E78">
              <w:rPr>
                <w:rFonts w:asciiTheme="minorHAnsi" w:eastAsiaTheme="minorHAnsi" w:hAnsiTheme="minorHAnsi" w:cstheme="minorBidi"/>
                <w:b/>
                <w:bCs/>
                <w:sz w:val="22"/>
                <w:szCs w:val="22"/>
                <w:lang w:eastAsia="en-US"/>
              </w:rPr>
              <w:t xml:space="preserve">José Salvatierra (Desarrollador Frontend &amp; UX): Responsable del desarrollo de la interfaz de usuario en Next.js 14, módulo de carga de archivos y mapeo de columnas, diseño de dashboards con KPIs/gráficos, exportación de reportes y ejecución de pruebas E2E con Playwright. </w:t>
            </w:r>
          </w:p>
          <w:p w14:paraId="099DEFE9" w14:textId="77777777" w:rsidR="00A43E78" w:rsidRPr="00A43E78" w:rsidRDefault="00A43E78" w:rsidP="00A43E78">
            <w:pPr>
              <w:pStyle w:val="NormalWeb"/>
              <w:spacing w:before="0" w:beforeAutospacing="0"/>
              <w:rPr>
                <w:rFonts w:asciiTheme="minorHAnsi" w:eastAsiaTheme="minorHAnsi" w:hAnsiTheme="minorHAnsi" w:cstheme="minorBidi"/>
                <w:b/>
                <w:bCs/>
                <w:sz w:val="22"/>
                <w:szCs w:val="22"/>
                <w:lang w:eastAsia="en-US"/>
              </w:rPr>
            </w:pPr>
            <w:r w:rsidRPr="00A43E78">
              <w:rPr>
                <w:rFonts w:asciiTheme="minorHAnsi" w:eastAsiaTheme="minorHAnsi" w:hAnsiTheme="minorHAnsi" w:cstheme="minorBidi"/>
                <w:b/>
                <w:bCs/>
                <w:sz w:val="22"/>
                <w:szCs w:val="22"/>
                <w:lang w:eastAsia="en-US"/>
              </w:rPr>
              <w:t>Integración Continua: Trabajo desacoplado mediante ramas en GitHub y Pull Requests obligatorios antes de integrar cambios al entorno de producción.</w:t>
            </w:r>
          </w:p>
          <w:p w14:paraId="44C1301F" w14:textId="1E855F71" w:rsidR="00D110EC" w:rsidRPr="00A337B2" w:rsidRDefault="00D110EC" w:rsidP="00C27FB0">
            <w:pPr>
              <w:jc w:val="both"/>
              <w:rPr>
                <w:rFonts w:ascii="Calibri" w:hAnsi="Calibri" w:cs="Arial"/>
                <w:i/>
                <w:color w:val="FF0000"/>
                <w:sz w:val="18"/>
                <w:szCs w:val="20"/>
                <w:lang w:eastAsia="es-CL"/>
              </w:rPr>
            </w:pP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0BE44E78" w:rsidR="00D110EC" w:rsidRPr="00CA29F2" w:rsidRDefault="00A43E78" w:rsidP="004952E2">
            <w:pPr>
              <w:pStyle w:val="Piedepgina"/>
              <w:jc w:val="center"/>
              <w:rPr>
                <w:rFonts w:ascii="Calibri" w:hAnsi="Calibri"/>
                <w:b/>
                <w:color w:val="1F3864" w:themeColor="accent1" w:themeShade="80"/>
              </w:rPr>
            </w:pPr>
            <w:r w:rsidRPr="00A43E78">
              <w:rPr>
                <w:rFonts w:ascii="Calibri" w:hAnsi="Calibri"/>
                <w:b/>
                <w:color w:val="1F3864" w:themeColor="accent1" w:themeShade="80"/>
              </w:rPr>
              <w:t>Avance</w:t>
            </w:r>
          </w:p>
        </w:tc>
        <w:tc>
          <w:tcPr>
            <w:tcW w:w="1843" w:type="dxa"/>
          </w:tcPr>
          <w:p w14:paraId="78962567" w14:textId="7C01B0B1" w:rsidR="00D110EC" w:rsidRPr="00CA29F2" w:rsidRDefault="00A43E78" w:rsidP="00C27FB0">
            <w:pPr>
              <w:pStyle w:val="Piedepgina"/>
              <w:jc w:val="both"/>
              <w:rPr>
                <w:rFonts w:ascii="Calibri" w:hAnsi="Calibri"/>
                <w:b/>
                <w:color w:val="1F3864" w:themeColor="accent1" w:themeShade="80"/>
              </w:rPr>
            </w:pPr>
            <w:r w:rsidRPr="00A43E78">
              <w:rPr>
                <w:rFonts w:ascii="Calibri" w:hAnsi="Calibri"/>
                <w:b/>
                <w:color w:val="1F3864" w:themeColor="accent1" w:themeShade="80"/>
              </w:rPr>
              <w:t>Repositorio Git y Tablero Jira (Sprints 1–2)</w:t>
            </w:r>
          </w:p>
        </w:tc>
        <w:tc>
          <w:tcPr>
            <w:tcW w:w="3825" w:type="dxa"/>
          </w:tcPr>
          <w:p w14:paraId="3325CDF7" w14:textId="5B70C51F" w:rsidR="00D110EC" w:rsidRPr="00874D16" w:rsidRDefault="00A43E78" w:rsidP="004952E2">
            <w:pPr>
              <w:pStyle w:val="Piedepgina"/>
              <w:jc w:val="both"/>
              <w:rPr>
                <w:rFonts w:ascii="Calibri" w:hAnsi="Calibri" w:cs="Arial"/>
                <w:i/>
                <w:color w:val="4472C4" w:themeColor="accent1"/>
                <w:sz w:val="18"/>
                <w:szCs w:val="20"/>
                <w:lang w:eastAsia="es-CL"/>
              </w:rPr>
            </w:pPr>
            <w:r w:rsidRPr="004952E2">
              <w:rPr>
                <w:rFonts w:ascii="Calibri" w:hAnsi="Calibri"/>
                <w:b/>
                <w:color w:val="1F3864" w:themeColor="accent1" w:themeShade="80"/>
              </w:rPr>
              <w:t>Repositorio GitHub con historial de commits/PRs y tablero Jira con historias de usuario finalizadas para Ingesta y Motor.</w:t>
            </w:r>
          </w:p>
        </w:tc>
        <w:tc>
          <w:tcPr>
            <w:tcW w:w="2551" w:type="dxa"/>
          </w:tcPr>
          <w:p w14:paraId="4C5B45C9" w14:textId="22C7A1DC" w:rsidR="00D110EC" w:rsidRPr="00CA29F2" w:rsidRDefault="004952E2" w:rsidP="00C27FB0">
            <w:pPr>
              <w:pStyle w:val="Piedepgina"/>
              <w:jc w:val="both"/>
              <w:rPr>
                <w:rFonts w:ascii="Calibri" w:hAnsi="Calibri"/>
                <w:b/>
                <w:color w:val="1F3864" w:themeColor="accent1" w:themeShade="80"/>
              </w:rPr>
            </w:pPr>
            <w:r w:rsidRPr="004952E2">
              <w:rPr>
                <w:rFonts w:ascii="Calibri" w:hAnsi="Calibri"/>
                <w:b/>
                <w:color w:val="1F3864" w:themeColor="accent1" w:themeShade="80"/>
              </w:rPr>
              <w:t>Acredita la estructura base del software y la gestión ágil del proyecto.</w:t>
            </w:r>
          </w:p>
        </w:tc>
      </w:tr>
      <w:tr w:rsidR="00D110EC" w:rsidRPr="00CA29F2" w14:paraId="76C9D9C6" w14:textId="77777777" w:rsidTr="009D04DC">
        <w:trPr>
          <w:trHeight w:val="362"/>
        </w:trPr>
        <w:tc>
          <w:tcPr>
            <w:tcW w:w="1843" w:type="dxa"/>
          </w:tcPr>
          <w:p w14:paraId="2BC6A800" w14:textId="06ED5E08" w:rsidR="00D110EC" w:rsidRPr="00CA29F2" w:rsidRDefault="00A43E78" w:rsidP="004952E2">
            <w:pPr>
              <w:pStyle w:val="Piedepgina"/>
              <w:jc w:val="center"/>
              <w:rPr>
                <w:rFonts w:ascii="Calibri" w:hAnsi="Calibri"/>
                <w:b/>
                <w:color w:val="1F3864" w:themeColor="accent1" w:themeShade="80"/>
              </w:rPr>
            </w:pPr>
            <w:r w:rsidRPr="00A43E78">
              <w:rPr>
                <w:rFonts w:ascii="Calibri" w:hAnsi="Calibri"/>
                <w:b/>
                <w:color w:val="1F3864" w:themeColor="accent1" w:themeShade="80"/>
              </w:rPr>
              <w:t>Avance</w:t>
            </w:r>
          </w:p>
        </w:tc>
        <w:tc>
          <w:tcPr>
            <w:tcW w:w="1843" w:type="dxa"/>
          </w:tcPr>
          <w:p w14:paraId="7F27CF07" w14:textId="7B533746" w:rsidR="00D110EC" w:rsidRPr="00CA29F2" w:rsidRDefault="00A43E78" w:rsidP="00C27FB0">
            <w:pPr>
              <w:pStyle w:val="Piedepgina"/>
              <w:jc w:val="both"/>
              <w:rPr>
                <w:rFonts w:ascii="Calibri" w:hAnsi="Calibri"/>
                <w:b/>
                <w:color w:val="1F3864" w:themeColor="accent1" w:themeShade="80"/>
              </w:rPr>
            </w:pPr>
            <w:r w:rsidRPr="00A43E78">
              <w:rPr>
                <w:rFonts w:ascii="Calibri" w:hAnsi="Calibri"/>
                <w:b/>
                <w:color w:val="1F3864" w:themeColor="accent1" w:themeShade="80"/>
              </w:rPr>
              <w:t>Prototipo Funcional de Dashboard e IA (Sprint 3)</w:t>
            </w:r>
          </w:p>
        </w:tc>
        <w:tc>
          <w:tcPr>
            <w:tcW w:w="3825" w:type="dxa"/>
          </w:tcPr>
          <w:p w14:paraId="353E473D" w14:textId="2D07D0D0" w:rsidR="00D110EC" w:rsidRPr="00CA29F2" w:rsidRDefault="004952E2" w:rsidP="00C27FB0">
            <w:pPr>
              <w:pStyle w:val="Piedepgina"/>
              <w:jc w:val="both"/>
              <w:rPr>
                <w:rFonts w:ascii="Calibri" w:hAnsi="Calibri"/>
                <w:b/>
                <w:color w:val="1F3864" w:themeColor="accent1" w:themeShade="80"/>
              </w:rPr>
            </w:pPr>
            <w:r w:rsidRPr="004952E2">
              <w:rPr>
                <w:rFonts w:ascii="Calibri" w:hAnsi="Calibri"/>
                <w:b/>
                <w:color w:val="1F3864" w:themeColor="accent1" w:themeShade="80"/>
              </w:rPr>
              <w:t>Demo del frontend procesando un archivo real y generando una carta de reclamo con la API de Claude.</w:t>
            </w:r>
          </w:p>
        </w:tc>
        <w:tc>
          <w:tcPr>
            <w:tcW w:w="2551" w:type="dxa"/>
          </w:tcPr>
          <w:p w14:paraId="313FC734" w14:textId="6AAC5D41" w:rsidR="00D110EC" w:rsidRPr="00CA29F2" w:rsidRDefault="004952E2" w:rsidP="00C27FB0">
            <w:pPr>
              <w:pStyle w:val="Piedepgina"/>
              <w:jc w:val="both"/>
              <w:rPr>
                <w:rFonts w:ascii="Calibri" w:hAnsi="Calibri"/>
                <w:b/>
                <w:color w:val="1F3864" w:themeColor="accent1" w:themeShade="80"/>
              </w:rPr>
            </w:pPr>
            <w:r w:rsidRPr="004952E2">
              <w:rPr>
                <w:rFonts w:ascii="Calibri" w:hAnsi="Calibri"/>
                <w:b/>
                <w:color w:val="1F3864" w:themeColor="accent1" w:themeShade="80"/>
              </w:rPr>
              <w:t>Valida la integración core del valor del negocio y la funcionalidad principal de la plataforma.</w:t>
            </w:r>
          </w:p>
        </w:tc>
      </w:tr>
      <w:tr w:rsidR="00D110EC" w:rsidRPr="00CA29F2" w14:paraId="34B7F5BE" w14:textId="77777777" w:rsidTr="009D04DC">
        <w:trPr>
          <w:trHeight w:val="362"/>
        </w:trPr>
        <w:tc>
          <w:tcPr>
            <w:tcW w:w="1843" w:type="dxa"/>
          </w:tcPr>
          <w:p w14:paraId="38B47080" w14:textId="0E1D98C2" w:rsidR="00D110EC" w:rsidRPr="00CA29F2" w:rsidRDefault="00A43E78" w:rsidP="004952E2">
            <w:pPr>
              <w:pStyle w:val="Piedepgina"/>
              <w:jc w:val="center"/>
              <w:rPr>
                <w:rFonts w:ascii="Calibri" w:hAnsi="Calibri"/>
                <w:b/>
                <w:color w:val="1F3864" w:themeColor="accent1" w:themeShade="80"/>
              </w:rPr>
            </w:pPr>
            <w:r w:rsidRPr="00A43E78">
              <w:rPr>
                <w:rFonts w:ascii="Calibri" w:hAnsi="Calibri"/>
                <w:b/>
                <w:color w:val="1F3864" w:themeColor="accent1" w:themeShade="80"/>
              </w:rPr>
              <w:t>Avance</w:t>
            </w:r>
          </w:p>
        </w:tc>
        <w:tc>
          <w:tcPr>
            <w:tcW w:w="1843" w:type="dxa"/>
          </w:tcPr>
          <w:p w14:paraId="7D4CA3CE" w14:textId="01C1C9B6" w:rsidR="00D110EC" w:rsidRPr="00CA29F2" w:rsidRDefault="00A43E78" w:rsidP="00C27FB0">
            <w:pPr>
              <w:pStyle w:val="Piedepgina"/>
              <w:jc w:val="both"/>
              <w:rPr>
                <w:rFonts w:ascii="Calibri" w:hAnsi="Calibri"/>
                <w:b/>
                <w:color w:val="1F3864" w:themeColor="accent1" w:themeShade="80"/>
              </w:rPr>
            </w:pPr>
            <w:r w:rsidRPr="00A43E78">
              <w:rPr>
                <w:rFonts w:ascii="Calibri" w:hAnsi="Calibri"/>
                <w:b/>
                <w:color w:val="1F3864" w:themeColor="accent1" w:themeShade="80"/>
              </w:rPr>
              <w:t>Reporte de Cobertura de Pruebas de Calidad (Sprint 4)</w:t>
            </w:r>
          </w:p>
        </w:tc>
        <w:tc>
          <w:tcPr>
            <w:tcW w:w="3825" w:type="dxa"/>
          </w:tcPr>
          <w:p w14:paraId="003516B8" w14:textId="644D50AF" w:rsidR="00D110EC" w:rsidRPr="00CA29F2" w:rsidRDefault="004952E2" w:rsidP="00C27FB0">
            <w:pPr>
              <w:pStyle w:val="Piedepgina"/>
              <w:jc w:val="both"/>
              <w:rPr>
                <w:rFonts w:ascii="Calibri" w:hAnsi="Calibri"/>
                <w:b/>
                <w:color w:val="1F3864" w:themeColor="accent1" w:themeShade="80"/>
              </w:rPr>
            </w:pPr>
            <w:r w:rsidRPr="004952E2">
              <w:rPr>
                <w:rFonts w:ascii="Calibri" w:hAnsi="Calibri"/>
                <w:b/>
                <w:color w:val="1F3864" w:themeColor="accent1" w:themeShade="80"/>
              </w:rPr>
              <w:t>Informes de ejecución de PyTest (backend), Jest (frontend) y Playwright (E2E).</w:t>
            </w:r>
          </w:p>
        </w:tc>
        <w:tc>
          <w:tcPr>
            <w:tcW w:w="2551" w:type="dxa"/>
          </w:tcPr>
          <w:p w14:paraId="0FB52E25" w14:textId="47D14494" w:rsidR="00D110EC" w:rsidRPr="00CA29F2" w:rsidRDefault="004952E2" w:rsidP="00C27FB0">
            <w:pPr>
              <w:pStyle w:val="Piedepgina"/>
              <w:jc w:val="both"/>
              <w:rPr>
                <w:rFonts w:ascii="Calibri" w:hAnsi="Calibri"/>
                <w:b/>
                <w:color w:val="1F3864" w:themeColor="accent1" w:themeShade="80"/>
              </w:rPr>
            </w:pPr>
            <w:r w:rsidRPr="004952E2">
              <w:rPr>
                <w:rFonts w:ascii="Calibri" w:hAnsi="Calibri"/>
                <w:b/>
                <w:color w:val="1F3864" w:themeColor="accent1" w:themeShade="80"/>
              </w:rPr>
              <w:t>Certifica la estabilidad técnica y la calidad del código antes del despliegue en producción.</w:t>
            </w:r>
          </w:p>
        </w:tc>
      </w:tr>
      <w:tr w:rsidR="00D110EC" w:rsidRPr="00CA29F2" w14:paraId="5A718B97" w14:textId="77777777" w:rsidTr="009D04DC">
        <w:trPr>
          <w:trHeight w:val="362"/>
        </w:trPr>
        <w:tc>
          <w:tcPr>
            <w:tcW w:w="1843" w:type="dxa"/>
          </w:tcPr>
          <w:p w14:paraId="105B59FE" w14:textId="577B6C0C" w:rsidR="00D110EC" w:rsidRPr="00CA29F2" w:rsidRDefault="00A43E78" w:rsidP="004952E2">
            <w:pPr>
              <w:pStyle w:val="Piedepgina"/>
              <w:jc w:val="center"/>
              <w:rPr>
                <w:rFonts w:ascii="Calibri" w:hAnsi="Calibri"/>
                <w:b/>
                <w:color w:val="1F3864" w:themeColor="accent1" w:themeShade="80"/>
              </w:rPr>
            </w:pPr>
            <w:r w:rsidRPr="00A43E78">
              <w:rPr>
                <w:rFonts w:ascii="Calibri" w:hAnsi="Calibri"/>
                <w:b/>
                <w:color w:val="1F3864" w:themeColor="accent1" w:themeShade="80"/>
              </w:rPr>
              <w:t>Final</w:t>
            </w:r>
          </w:p>
        </w:tc>
        <w:tc>
          <w:tcPr>
            <w:tcW w:w="1843" w:type="dxa"/>
          </w:tcPr>
          <w:p w14:paraId="1B981468" w14:textId="1A36FCBD" w:rsidR="00D110EC" w:rsidRPr="00CA29F2" w:rsidRDefault="00A43E78" w:rsidP="00C27FB0">
            <w:pPr>
              <w:pStyle w:val="Piedepgina"/>
              <w:jc w:val="both"/>
              <w:rPr>
                <w:rFonts w:ascii="Calibri" w:hAnsi="Calibri"/>
                <w:b/>
                <w:color w:val="1F3864" w:themeColor="accent1" w:themeShade="80"/>
              </w:rPr>
            </w:pPr>
            <w:r w:rsidRPr="00A43E78">
              <w:rPr>
                <w:rFonts w:ascii="Calibri" w:hAnsi="Calibri"/>
                <w:b/>
                <w:color w:val="1F3864" w:themeColor="accent1" w:themeShade="80"/>
              </w:rPr>
              <w:t>Plataforma SaaS Desplegada en GCP y CI/CD (Sprint 5)</w:t>
            </w:r>
          </w:p>
        </w:tc>
        <w:tc>
          <w:tcPr>
            <w:tcW w:w="3825" w:type="dxa"/>
          </w:tcPr>
          <w:p w14:paraId="345396EC" w14:textId="73AFBD9C" w:rsidR="00D110EC" w:rsidRPr="00CA29F2" w:rsidRDefault="004952E2" w:rsidP="00C27FB0">
            <w:pPr>
              <w:pStyle w:val="Piedepgina"/>
              <w:jc w:val="both"/>
              <w:rPr>
                <w:rFonts w:ascii="Calibri" w:hAnsi="Calibri"/>
                <w:b/>
                <w:color w:val="1F3864" w:themeColor="accent1" w:themeShade="80"/>
              </w:rPr>
            </w:pPr>
            <w:r w:rsidRPr="004952E2">
              <w:rPr>
                <w:rFonts w:ascii="Calibri" w:hAnsi="Calibri"/>
                <w:b/>
                <w:color w:val="1F3864" w:themeColor="accent1" w:themeShade="80"/>
              </w:rPr>
              <w:t>URL productiva en Cloud Run y pipeline en GitHub Actions pasando en verde en cada push a main.</w:t>
            </w:r>
          </w:p>
        </w:tc>
        <w:tc>
          <w:tcPr>
            <w:tcW w:w="2551" w:type="dxa"/>
          </w:tcPr>
          <w:p w14:paraId="05D1BDF8" w14:textId="7B90F92A" w:rsidR="00D110EC" w:rsidRPr="00CA29F2" w:rsidRDefault="004952E2" w:rsidP="00C27FB0">
            <w:pPr>
              <w:pStyle w:val="Piedepgina"/>
              <w:jc w:val="both"/>
              <w:rPr>
                <w:rFonts w:ascii="Calibri" w:hAnsi="Calibri"/>
                <w:b/>
                <w:color w:val="1F3864" w:themeColor="accent1" w:themeShade="80"/>
              </w:rPr>
            </w:pPr>
            <w:r w:rsidRPr="004952E2">
              <w:rPr>
                <w:rFonts w:ascii="Calibri" w:hAnsi="Calibri"/>
                <w:b/>
                <w:color w:val="1F3864" w:themeColor="accent1" w:themeShade="80"/>
              </w:rPr>
              <w:t>Demuestra el funcionamiento real de la plataforma en la nube bajo un esquema DevOps profesional.</w:t>
            </w:r>
          </w:p>
        </w:tc>
      </w:tr>
      <w:tr w:rsidR="00A43E78" w:rsidRPr="00CA29F2" w14:paraId="1DA40FD6" w14:textId="77777777" w:rsidTr="009D04DC">
        <w:trPr>
          <w:trHeight w:val="362"/>
        </w:trPr>
        <w:tc>
          <w:tcPr>
            <w:tcW w:w="1843" w:type="dxa"/>
          </w:tcPr>
          <w:p w14:paraId="690997C1" w14:textId="5AC99210" w:rsidR="00A43E78" w:rsidRPr="00CA29F2" w:rsidRDefault="00A43E78" w:rsidP="004952E2">
            <w:pPr>
              <w:pStyle w:val="Piedepgina"/>
              <w:jc w:val="center"/>
              <w:rPr>
                <w:rFonts w:ascii="Calibri" w:hAnsi="Calibri"/>
                <w:b/>
                <w:color w:val="1F3864" w:themeColor="accent1" w:themeShade="80"/>
              </w:rPr>
            </w:pPr>
            <w:r w:rsidRPr="00A43E78">
              <w:rPr>
                <w:rFonts w:ascii="Calibri" w:hAnsi="Calibri"/>
                <w:b/>
                <w:color w:val="1F3864" w:themeColor="accent1" w:themeShade="80"/>
              </w:rPr>
              <w:t>Final</w:t>
            </w:r>
          </w:p>
        </w:tc>
        <w:tc>
          <w:tcPr>
            <w:tcW w:w="1843" w:type="dxa"/>
          </w:tcPr>
          <w:p w14:paraId="300FB868" w14:textId="41D2D87C" w:rsidR="00A43E78" w:rsidRPr="00CA29F2" w:rsidRDefault="00A43E78" w:rsidP="00C27FB0">
            <w:pPr>
              <w:pStyle w:val="Piedepgina"/>
              <w:jc w:val="both"/>
              <w:rPr>
                <w:rFonts w:ascii="Calibri" w:hAnsi="Calibri"/>
                <w:b/>
                <w:color w:val="1F3864" w:themeColor="accent1" w:themeShade="80"/>
              </w:rPr>
            </w:pPr>
            <w:r w:rsidRPr="00A43E78">
              <w:rPr>
                <w:rFonts w:ascii="Calibri" w:hAnsi="Calibri"/>
                <w:b/>
                <w:color w:val="1F3864" w:themeColor="accent1" w:themeShade="80"/>
              </w:rPr>
              <w:t>Documentación Ejecutiva y Video Demo (Sprint 6)</w:t>
            </w:r>
          </w:p>
        </w:tc>
        <w:tc>
          <w:tcPr>
            <w:tcW w:w="3825" w:type="dxa"/>
          </w:tcPr>
          <w:p w14:paraId="662239D5" w14:textId="6807CBA8" w:rsidR="00A43E78" w:rsidRPr="00CA29F2" w:rsidRDefault="004952E2" w:rsidP="00C27FB0">
            <w:pPr>
              <w:pStyle w:val="Piedepgina"/>
              <w:jc w:val="both"/>
              <w:rPr>
                <w:rFonts w:ascii="Calibri" w:hAnsi="Calibri"/>
                <w:b/>
                <w:color w:val="1F3864" w:themeColor="accent1" w:themeShade="80"/>
              </w:rPr>
            </w:pPr>
            <w:r w:rsidRPr="004952E2">
              <w:rPr>
                <w:rFonts w:ascii="Calibri" w:hAnsi="Calibri"/>
                <w:b/>
                <w:color w:val="1F3864" w:themeColor="accent1" w:themeShade="80"/>
              </w:rPr>
              <w:t>Informe final del proyecto, video demostrativo de uso y registro del ensayo de defensa.</w:t>
            </w:r>
          </w:p>
        </w:tc>
        <w:tc>
          <w:tcPr>
            <w:tcW w:w="2551" w:type="dxa"/>
          </w:tcPr>
          <w:p w14:paraId="4A11883B" w14:textId="49330F0F" w:rsidR="00A43E78" w:rsidRPr="00CA29F2" w:rsidRDefault="004952E2" w:rsidP="00C27FB0">
            <w:pPr>
              <w:pStyle w:val="Piedepgina"/>
              <w:jc w:val="both"/>
              <w:rPr>
                <w:rFonts w:ascii="Calibri" w:hAnsi="Calibri"/>
                <w:b/>
                <w:color w:val="1F3864" w:themeColor="accent1" w:themeShade="80"/>
              </w:rPr>
            </w:pPr>
            <w:r w:rsidRPr="004952E2">
              <w:rPr>
                <w:rFonts w:ascii="Calibri" w:hAnsi="Calibri"/>
                <w:b/>
                <w:color w:val="1F3864" w:themeColor="accent1" w:themeShade="80"/>
              </w:rPr>
              <w:t>Entrega el cierre académico formal de la asignatura Capstone.</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2B25DD38" w:rsidR="00D110EC" w:rsidRDefault="00283B70" w:rsidP="00C27FB0">
            <w:pPr>
              <w:jc w:val="both"/>
              <w:rPr>
                <w:rFonts w:ascii="Calibri" w:hAnsi="Calibri" w:cs="Arial"/>
                <w:i/>
                <w:color w:val="548DD4"/>
                <w:sz w:val="18"/>
                <w:szCs w:val="20"/>
                <w:lang w:eastAsia="es-CL"/>
              </w:rPr>
            </w:pPr>
            <w:r w:rsidRPr="00283B70">
              <w:rPr>
                <w:b/>
                <w:sz w:val="18"/>
                <w:szCs w:val="24"/>
              </w:rPr>
              <w:lastRenderedPageBreak/>
              <w:t>Desarrollar soluciones de software / Modelar datos</w:t>
            </w:r>
          </w:p>
        </w:tc>
        <w:tc>
          <w:tcPr>
            <w:tcW w:w="1580" w:type="dxa"/>
          </w:tcPr>
          <w:p w14:paraId="114D2315" w14:textId="17AD1684" w:rsidR="00D110EC" w:rsidRPr="00A337B2" w:rsidRDefault="00283B70" w:rsidP="00C27FB0">
            <w:pPr>
              <w:jc w:val="both"/>
              <w:rPr>
                <w:b/>
                <w:sz w:val="18"/>
                <w:szCs w:val="24"/>
              </w:rPr>
            </w:pPr>
            <w:r w:rsidRPr="00283B70">
              <w:rPr>
                <w:b/>
                <w:sz w:val="18"/>
                <w:szCs w:val="24"/>
              </w:rPr>
              <w:t>Sprint 1: Ingesta y Base Backend</w:t>
            </w:r>
          </w:p>
        </w:tc>
        <w:tc>
          <w:tcPr>
            <w:tcW w:w="1580" w:type="dxa"/>
          </w:tcPr>
          <w:p w14:paraId="5747A143" w14:textId="37C31B0A" w:rsidR="00D110EC" w:rsidRPr="00A337B2" w:rsidRDefault="00283B70" w:rsidP="009B74E2">
            <w:pPr>
              <w:jc w:val="both"/>
              <w:rPr>
                <w:b/>
                <w:sz w:val="18"/>
                <w:szCs w:val="24"/>
              </w:rPr>
            </w:pPr>
            <w:r w:rsidRPr="00283B70">
              <w:rPr>
                <w:b/>
                <w:sz w:val="18"/>
                <w:szCs w:val="24"/>
              </w:rPr>
              <w:t>Modelado de BD en PostgreSQL, creación de APIs de carga CSV/Excel y maquetación inicial en Next.js.</w:t>
            </w:r>
          </w:p>
        </w:tc>
        <w:tc>
          <w:tcPr>
            <w:tcW w:w="1580" w:type="dxa"/>
          </w:tcPr>
          <w:p w14:paraId="72026FDD" w14:textId="3D0DF7DE" w:rsidR="00D110EC" w:rsidRPr="00283B70" w:rsidRDefault="00581A02" w:rsidP="00C27FB0">
            <w:pPr>
              <w:jc w:val="both"/>
              <w:rPr>
                <w:rFonts w:ascii="Calibri" w:hAnsi="Calibri" w:cs="Arial"/>
                <w:iCs/>
                <w:color w:val="548DD4"/>
                <w:sz w:val="18"/>
                <w:szCs w:val="20"/>
                <w:lang w:eastAsia="es-CL"/>
              </w:rPr>
            </w:pPr>
            <w:r w:rsidRPr="00581A02">
              <w:rPr>
                <w:b/>
                <w:sz w:val="18"/>
                <w:szCs w:val="24"/>
              </w:rPr>
              <w:t>Python, FastAPI, Next.js, PostgreSQL, GitHub.</w:t>
            </w:r>
          </w:p>
        </w:tc>
        <w:tc>
          <w:tcPr>
            <w:tcW w:w="1580" w:type="dxa"/>
            <w:tcBorders>
              <w:right w:val="single" w:sz="4" w:space="0" w:color="FFFFFF" w:themeColor="background1"/>
            </w:tcBorders>
          </w:tcPr>
          <w:p w14:paraId="70ACE2B5" w14:textId="7DD50955" w:rsidR="00D110EC" w:rsidRPr="00A337B2" w:rsidRDefault="00581A02" w:rsidP="00C27FB0">
            <w:pPr>
              <w:jc w:val="both"/>
              <w:rPr>
                <w:rFonts w:ascii="Calibri" w:hAnsi="Calibri" w:cs="Arial"/>
                <w:i/>
                <w:color w:val="548DD4"/>
                <w:sz w:val="18"/>
                <w:szCs w:val="20"/>
                <w:lang w:eastAsia="es-CL"/>
              </w:rPr>
            </w:pPr>
            <w:r w:rsidRPr="00581A02">
              <w:rPr>
                <w:b/>
                <w:sz w:val="18"/>
                <w:szCs w:val="24"/>
              </w:rPr>
              <w:t>Semanas 1 y 2</w:t>
            </w:r>
          </w:p>
        </w:tc>
        <w:tc>
          <w:tcPr>
            <w:tcW w:w="1580" w:type="dxa"/>
            <w:tcBorders>
              <w:left w:val="single" w:sz="4" w:space="0" w:color="FFFFFF" w:themeColor="background1"/>
            </w:tcBorders>
            <w:shd w:val="clear" w:color="auto" w:fill="D9D9D9" w:themeFill="background1" w:themeFillShade="D9"/>
          </w:tcPr>
          <w:p w14:paraId="338238FC" w14:textId="16BFC7A3" w:rsidR="00D110EC" w:rsidRPr="00A337B2" w:rsidRDefault="00581A02" w:rsidP="00C27FB0">
            <w:pPr>
              <w:jc w:val="both"/>
              <w:rPr>
                <w:b/>
                <w:sz w:val="18"/>
                <w:szCs w:val="24"/>
              </w:rPr>
            </w:pPr>
            <w:r w:rsidRPr="00581A02">
              <w:rPr>
                <w:b/>
                <w:sz w:val="18"/>
                <w:szCs w:val="24"/>
              </w:rPr>
              <w:t>Sebastián Acuña / José Salvatierra</w:t>
            </w:r>
          </w:p>
        </w:tc>
        <w:tc>
          <w:tcPr>
            <w:tcW w:w="1581" w:type="dxa"/>
          </w:tcPr>
          <w:p w14:paraId="25D0DF82" w14:textId="6FAA0682" w:rsidR="00D110EC" w:rsidRPr="00A337B2" w:rsidRDefault="00581A02" w:rsidP="00C27FB0">
            <w:pPr>
              <w:jc w:val="both"/>
              <w:rPr>
                <w:b/>
                <w:sz w:val="18"/>
                <w:szCs w:val="24"/>
              </w:rPr>
            </w:pPr>
            <w:r w:rsidRPr="00581A02">
              <w:rPr>
                <w:b/>
                <w:sz w:val="18"/>
                <w:szCs w:val="24"/>
              </w:rPr>
              <w:t>Conseguir un archivo CSV real para afinar el mapeo de columnas.</w:t>
            </w:r>
          </w:p>
        </w:tc>
      </w:tr>
      <w:tr w:rsidR="00D110EC" w:rsidRPr="00A337B2" w14:paraId="77458A90" w14:textId="77777777" w:rsidTr="00C27FB0">
        <w:trPr>
          <w:jc w:val="center"/>
        </w:trPr>
        <w:tc>
          <w:tcPr>
            <w:tcW w:w="1580" w:type="dxa"/>
          </w:tcPr>
          <w:p w14:paraId="079B8689" w14:textId="67AB29AE" w:rsidR="00D110EC" w:rsidRPr="008951EF" w:rsidRDefault="00581A02" w:rsidP="00C27FB0">
            <w:pPr>
              <w:jc w:val="both"/>
              <w:rPr>
                <w:b/>
                <w:sz w:val="18"/>
                <w:szCs w:val="24"/>
              </w:rPr>
            </w:pPr>
            <w:r w:rsidRPr="008951EF">
              <w:rPr>
                <w:b/>
                <w:sz w:val="18"/>
                <w:szCs w:val="24"/>
              </w:rPr>
              <w:t>Desarrollar soluciones de software</w:t>
            </w:r>
          </w:p>
        </w:tc>
        <w:tc>
          <w:tcPr>
            <w:tcW w:w="1580" w:type="dxa"/>
          </w:tcPr>
          <w:p w14:paraId="7484E353" w14:textId="0D26929A" w:rsidR="00D110EC" w:rsidRPr="008951EF" w:rsidRDefault="00581A02" w:rsidP="00C27FB0">
            <w:pPr>
              <w:jc w:val="both"/>
              <w:rPr>
                <w:b/>
                <w:sz w:val="18"/>
                <w:szCs w:val="24"/>
              </w:rPr>
            </w:pPr>
            <w:r w:rsidRPr="008951EF">
              <w:rPr>
                <w:b/>
                <w:sz w:val="18"/>
                <w:szCs w:val="24"/>
              </w:rPr>
              <w:t>Sprint 2: Motor de Auditoría Core</w:t>
            </w:r>
          </w:p>
        </w:tc>
        <w:tc>
          <w:tcPr>
            <w:tcW w:w="1580" w:type="dxa"/>
          </w:tcPr>
          <w:p w14:paraId="2911D1C7" w14:textId="3E6BA406" w:rsidR="00D110EC" w:rsidRPr="008951EF" w:rsidRDefault="00581A02" w:rsidP="00C27FB0">
            <w:pPr>
              <w:jc w:val="both"/>
              <w:rPr>
                <w:b/>
                <w:sz w:val="18"/>
                <w:szCs w:val="24"/>
              </w:rPr>
            </w:pPr>
            <w:r w:rsidRPr="008951EF">
              <w:rPr>
                <w:b/>
                <w:sz w:val="18"/>
                <w:szCs w:val="24"/>
              </w:rPr>
              <w:t>Construcción del algoritmo en Pandas y Workalendar para calcular tiempos útiles y aplicar multas.</w:t>
            </w:r>
          </w:p>
        </w:tc>
        <w:tc>
          <w:tcPr>
            <w:tcW w:w="1580" w:type="dxa"/>
          </w:tcPr>
          <w:p w14:paraId="2BA9850E" w14:textId="33D18EE1" w:rsidR="00D110EC" w:rsidRPr="008951EF" w:rsidRDefault="00581A02" w:rsidP="00C27FB0">
            <w:pPr>
              <w:jc w:val="both"/>
              <w:rPr>
                <w:b/>
                <w:sz w:val="18"/>
                <w:szCs w:val="24"/>
              </w:rPr>
            </w:pPr>
            <w:r w:rsidRPr="008951EF">
              <w:rPr>
                <w:b/>
                <w:sz w:val="18"/>
                <w:szCs w:val="24"/>
              </w:rPr>
              <w:t>Python, Pandas, Workalendar, VS Code.</w:t>
            </w:r>
          </w:p>
        </w:tc>
        <w:tc>
          <w:tcPr>
            <w:tcW w:w="1580" w:type="dxa"/>
            <w:tcBorders>
              <w:right w:val="single" w:sz="4" w:space="0" w:color="FFFFFF" w:themeColor="background1"/>
            </w:tcBorders>
          </w:tcPr>
          <w:p w14:paraId="216221AF" w14:textId="63BF7392" w:rsidR="00D110EC" w:rsidRPr="008951EF" w:rsidRDefault="008951EF" w:rsidP="00C27FB0">
            <w:pPr>
              <w:jc w:val="both"/>
              <w:rPr>
                <w:b/>
                <w:sz w:val="18"/>
                <w:szCs w:val="24"/>
              </w:rPr>
            </w:pPr>
            <w:r w:rsidRPr="008951EF">
              <w:rPr>
                <w:b/>
                <w:sz w:val="18"/>
                <w:szCs w:val="24"/>
              </w:rPr>
              <w:t>Semanas 3 y 4</w:t>
            </w:r>
          </w:p>
        </w:tc>
        <w:tc>
          <w:tcPr>
            <w:tcW w:w="1580" w:type="dxa"/>
            <w:tcBorders>
              <w:left w:val="single" w:sz="4" w:space="0" w:color="FFFFFF" w:themeColor="background1"/>
            </w:tcBorders>
            <w:shd w:val="clear" w:color="auto" w:fill="D9D9D9" w:themeFill="background1" w:themeFillShade="D9"/>
          </w:tcPr>
          <w:p w14:paraId="4CB307DF" w14:textId="4D29BFC1" w:rsidR="00D110EC" w:rsidRPr="008951EF" w:rsidRDefault="008951EF" w:rsidP="00C27FB0">
            <w:pPr>
              <w:jc w:val="both"/>
              <w:rPr>
                <w:b/>
                <w:sz w:val="18"/>
                <w:szCs w:val="24"/>
              </w:rPr>
            </w:pPr>
            <w:r w:rsidRPr="008951EF">
              <w:rPr>
                <w:b/>
                <w:sz w:val="18"/>
                <w:szCs w:val="24"/>
              </w:rPr>
              <w:t>Sebastián Acuña</w:t>
            </w:r>
          </w:p>
        </w:tc>
        <w:tc>
          <w:tcPr>
            <w:tcW w:w="1581" w:type="dxa"/>
          </w:tcPr>
          <w:p w14:paraId="0B41D2ED" w14:textId="18D42B66" w:rsidR="00D110EC" w:rsidRPr="008951EF" w:rsidRDefault="008951EF" w:rsidP="00C27FB0">
            <w:pPr>
              <w:jc w:val="both"/>
              <w:rPr>
                <w:b/>
                <w:sz w:val="18"/>
                <w:szCs w:val="24"/>
              </w:rPr>
            </w:pPr>
            <w:r w:rsidRPr="008951EF">
              <w:rPr>
                <w:b/>
                <w:sz w:val="18"/>
                <w:szCs w:val="24"/>
              </w:rPr>
              <w:t>Requiere validar rigurosamente el calendario de feriados chilenos</w:t>
            </w:r>
            <w:r w:rsidRPr="008951EF">
              <w:rPr>
                <w:b/>
                <w:sz w:val="18"/>
                <w:szCs w:val="24"/>
              </w:rPr>
              <w:t>.</w:t>
            </w:r>
          </w:p>
        </w:tc>
      </w:tr>
      <w:tr w:rsidR="00D110EC" w:rsidRPr="00A337B2" w14:paraId="50E58212" w14:textId="77777777" w:rsidTr="00C27FB0">
        <w:trPr>
          <w:jc w:val="center"/>
        </w:trPr>
        <w:tc>
          <w:tcPr>
            <w:tcW w:w="1580" w:type="dxa"/>
          </w:tcPr>
          <w:p w14:paraId="41E1A68E" w14:textId="3CB068EA" w:rsidR="00D110EC" w:rsidRPr="008951EF" w:rsidRDefault="00581A02" w:rsidP="00C27FB0">
            <w:pPr>
              <w:jc w:val="both"/>
              <w:rPr>
                <w:b/>
                <w:sz w:val="18"/>
                <w:szCs w:val="24"/>
              </w:rPr>
            </w:pPr>
            <w:r w:rsidRPr="008951EF">
              <w:rPr>
                <w:b/>
                <w:sz w:val="18"/>
                <w:szCs w:val="24"/>
              </w:rPr>
              <w:t>Desarrollar soluciones / Gestionar proyectos</w:t>
            </w:r>
          </w:p>
        </w:tc>
        <w:tc>
          <w:tcPr>
            <w:tcW w:w="1580" w:type="dxa"/>
          </w:tcPr>
          <w:p w14:paraId="08BF7353" w14:textId="288B836C" w:rsidR="00D110EC" w:rsidRPr="008951EF" w:rsidRDefault="00581A02" w:rsidP="00C27FB0">
            <w:pPr>
              <w:jc w:val="both"/>
              <w:rPr>
                <w:b/>
                <w:sz w:val="18"/>
                <w:szCs w:val="24"/>
              </w:rPr>
            </w:pPr>
            <w:r w:rsidRPr="008951EF">
              <w:rPr>
                <w:b/>
                <w:sz w:val="18"/>
                <w:szCs w:val="24"/>
              </w:rPr>
              <w:t>Sprint 3: Dashboard e IA Generativa</w:t>
            </w:r>
          </w:p>
        </w:tc>
        <w:tc>
          <w:tcPr>
            <w:tcW w:w="1580" w:type="dxa"/>
          </w:tcPr>
          <w:p w14:paraId="33B7F38C" w14:textId="5D3A93D6" w:rsidR="00D110EC" w:rsidRPr="008951EF" w:rsidRDefault="00581A02" w:rsidP="00C27FB0">
            <w:pPr>
              <w:jc w:val="both"/>
              <w:rPr>
                <w:b/>
                <w:sz w:val="18"/>
                <w:szCs w:val="24"/>
              </w:rPr>
            </w:pPr>
            <w:r w:rsidRPr="008951EF">
              <w:rPr>
                <w:b/>
                <w:sz w:val="18"/>
                <w:szCs w:val="24"/>
              </w:rPr>
              <w:t>Desarrollo de interfaz de KPIs/gráficos e integración con la API de Claude para redactar reclamos.</w:t>
            </w:r>
          </w:p>
        </w:tc>
        <w:tc>
          <w:tcPr>
            <w:tcW w:w="1580" w:type="dxa"/>
          </w:tcPr>
          <w:p w14:paraId="330704C5" w14:textId="3C32024A" w:rsidR="00D110EC" w:rsidRPr="008951EF" w:rsidRDefault="00581A02" w:rsidP="00C27FB0">
            <w:pPr>
              <w:jc w:val="both"/>
              <w:rPr>
                <w:b/>
                <w:sz w:val="18"/>
                <w:szCs w:val="24"/>
              </w:rPr>
            </w:pPr>
            <w:r w:rsidRPr="008951EF">
              <w:rPr>
                <w:b/>
                <w:sz w:val="18"/>
                <w:szCs w:val="24"/>
              </w:rPr>
              <w:t>Next.js, Tailwind, API Claude (Anthropic).</w:t>
            </w:r>
          </w:p>
        </w:tc>
        <w:tc>
          <w:tcPr>
            <w:tcW w:w="1580" w:type="dxa"/>
            <w:tcBorders>
              <w:right w:val="single" w:sz="4" w:space="0" w:color="FFFFFF" w:themeColor="background1"/>
            </w:tcBorders>
          </w:tcPr>
          <w:p w14:paraId="2F4EDB46" w14:textId="63437B8E" w:rsidR="00D110EC" w:rsidRPr="008951EF" w:rsidRDefault="008951EF" w:rsidP="00C27FB0">
            <w:pPr>
              <w:jc w:val="both"/>
              <w:rPr>
                <w:b/>
                <w:sz w:val="18"/>
                <w:szCs w:val="24"/>
              </w:rPr>
            </w:pPr>
            <w:r w:rsidRPr="008951EF">
              <w:rPr>
                <w:b/>
                <w:sz w:val="18"/>
                <w:szCs w:val="24"/>
              </w:rPr>
              <w:t>Semanas 5 y 6</w:t>
            </w:r>
          </w:p>
        </w:tc>
        <w:tc>
          <w:tcPr>
            <w:tcW w:w="1580" w:type="dxa"/>
            <w:tcBorders>
              <w:left w:val="single" w:sz="4" w:space="0" w:color="FFFFFF" w:themeColor="background1"/>
            </w:tcBorders>
            <w:shd w:val="clear" w:color="auto" w:fill="D9D9D9" w:themeFill="background1" w:themeFillShade="D9"/>
          </w:tcPr>
          <w:p w14:paraId="7F3EE0DF" w14:textId="2C9BEEA9" w:rsidR="00D110EC" w:rsidRPr="008951EF" w:rsidRDefault="008951EF" w:rsidP="00C27FB0">
            <w:pPr>
              <w:jc w:val="both"/>
              <w:rPr>
                <w:b/>
                <w:sz w:val="18"/>
                <w:szCs w:val="24"/>
              </w:rPr>
            </w:pPr>
            <w:r w:rsidRPr="008951EF">
              <w:rPr>
                <w:b/>
                <w:sz w:val="18"/>
                <w:szCs w:val="24"/>
              </w:rPr>
              <w:t>José Salvatierra / Sebastián Acuña</w:t>
            </w:r>
          </w:p>
        </w:tc>
        <w:tc>
          <w:tcPr>
            <w:tcW w:w="1581" w:type="dxa"/>
          </w:tcPr>
          <w:p w14:paraId="2A45C00D" w14:textId="4FDE3FD2" w:rsidR="00D110EC" w:rsidRPr="008951EF" w:rsidRDefault="008951EF" w:rsidP="00C27FB0">
            <w:pPr>
              <w:jc w:val="both"/>
              <w:rPr>
                <w:b/>
                <w:sz w:val="18"/>
                <w:szCs w:val="24"/>
              </w:rPr>
            </w:pPr>
            <w:r w:rsidRPr="008951EF">
              <w:rPr>
                <w:b/>
                <w:sz w:val="18"/>
                <w:szCs w:val="24"/>
              </w:rPr>
              <w:t>Controlar el consumo de tokens y la latencia de la API de IA</w:t>
            </w:r>
            <w:r w:rsidRPr="008951EF">
              <w:rPr>
                <w:b/>
                <w:sz w:val="18"/>
                <w:szCs w:val="24"/>
              </w:rPr>
              <w:t>.</w:t>
            </w:r>
          </w:p>
        </w:tc>
      </w:tr>
      <w:tr w:rsidR="00283B70" w:rsidRPr="00A337B2" w14:paraId="6D362DB3" w14:textId="77777777" w:rsidTr="00C27FB0">
        <w:trPr>
          <w:jc w:val="center"/>
        </w:trPr>
        <w:tc>
          <w:tcPr>
            <w:tcW w:w="1580" w:type="dxa"/>
          </w:tcPr>
          <w:p w14:paraId="1B8439A7" w14:textId="0D83FFEA" w:rsidR="00283B70" w:rsidRPr="008951EF" w:rsidRDefault="00581A02" w:rsidP="00C27FB0">
            <w:pPr>
              <w:jc w:val="both"/>
              <w:rPr>
                <w:b/>
                <w:sz w:val="18"/>
                <w:szCs w:val="24"/>
              </w:rPr>
            </w:pPr>
            <w:r w:rsidRPr="008951EF">
              <w:rPr>
                <w:b/>
                <w:sz w:val="18"/>
                <w:szCs w:val="24"/>
              </w:rPr>
              <w:t>Realizar pruebas de certificación</w:t>
            </w:r>
          </w:p>
        </w:tc>
        <w:tc>
          <w:tcPr>
            <w:tcW w:w="1580" w:type="dxa"/>
          </w:tcPr>
          <w:p w14:paraId="3AA48B9E" w14:textId="363EBA33" w:rsidR="00283B70" w:rsidRPr="008951EF" w:rsidRDefault="00581A02" w:rsidP="00C27FB0">
            <w:pPr>
              <w:jc w:val="both"/>
              <w:rPr>
                <w:b/>
                <w:sz w:val="18"/>
                <w:szCs w:val="24"/>
              </w:rPr>
            </w:pPr>
            <w:r w:rsidRPr="008951EF">
              <w:rPr>
                <w:b/>
                <w:sz w:val="18"/>
                <w:szCs w:val="24"/>
              </w:rPr>
              <w:t>Sprint 4: Testing y QA</w:t>
            </w:r>
          </w:p>
        </w:tc>
        <w:tc>
          <w:tcPr>
            <w:tcW w:w="1580" w:type="dxa"/>
          </w:tcPr>
          <w:p w14:paraId="558CFEF8" w14:textId="61C99EC5" w:rsidR="00283B70" w:rsidRPr="008951EF" w:rsidRDefault="00581A02" w:rsidP="00C27FB0">
            <w:pPr>
              <w:jc w:val="both"/>
              <w:rPr>
                <w:b/>
                <w:sz w:val="18"/>
                <w:szCs w:val="24"/>
              </w:rPr>
            </w:pPr>
            <w:r w:rsidRPr="008951EF">
              <w:rPr>
                <w:b/>
                <w:sz w:val="18"/>
                <w:szCs w:val="24"/>
              </w:rPr>
              <w:t>Elaboración de pruebas unitarias, de integración y escenarios de prueba de punta a punta.</w:t>
            </w:r>
          </w:p>
        </w:tc>
        <w:tc>
          <w:tcPr>
            <w:tcW w:w="1580" w:type="dxa"/>
          </w:tcPr>
          <w:p w14:paraId="1D1E5061" w14:textId="7B8038E4" w:rsidR="00283B70" w:rsidRPr="008951EF" w:rsidRDefault="00581A02" w:rsidP="00C27FB0">
            <w:pPr>
              <w:jc w:val="both"/>
              <w:rPr>
                <w:b/>
                <w:sz w:val="18"/>
                <w:szCs w:val="24"/>
              </w:rPr>
            </w:pPr>
            <w:r w:rsidRPr="008951EF">
              <w:rPr>
                <w:b/>
                <w:sz w:val="18"/>
                <w:szCs w:val="24"/>
              </w:rPr>
              <w:t>PyTest, Jest, Playwright.</w:t>
            </w:r>
          </w:p>
        </w:tc>
        <w:tc>
          <w:tcPr>
            <w:tcW w:w="1580" w:type="dxa"/>
            <w:tcBorders>
              <w:right w:val="single" w:sz="4" w:space="0" w:color="FFFFFF" w:themeColor="background1"/>
            </w:tcBorders>
          </w:tcPr>
          <w:p w14:paraId="2EFE5C60" w14:textId="386733E2" w:rsidR="00283B70" w:rsidRPr="008951EF" w:rsidRDefault="008951EF" w:rsidP="00C27FB0">
            <w:pPr>
              <w:jc w:val="both"/>
              <w:rPr>
                <w:b/>
                <w:sz w:val="18"/>
                <w:szCs w:val="24"/>
              </w:rPr>
            </w:pPr>
            <w:r w:rsidRPr="008951EF">
              <w:rPr>
                <w:b/>
                <w:sz w:val="18"/>
                <w:szCs w:val="24"/>
              </w:rPr>
              <w:t>Semanas 7 y 8</w:t>
            </w:r>
          </w:p>
        </w:tc>
        <w:tc>
          <w:tcPr>
            <w:tcW w:w="1580" w:type="dxa"/>
            <w:tcBorders>
              <w:left w:val="single" w:sz="4" w:space="0" w:color="FFFFFF" w:themeColor="background1"/>
            </w:tcBorders>
            <w:shd w:val="clear" w:color="auto" w:fill="D9D9D9" w:themeFill="background1" w:themeFillShade="D9"/>
          </w:tcPr>
          <w:p w14:paraId="6F2A9F1F" w14:textId="2C8D6B31" w:rsidR="00283B70" w:rsidRPr="008951EF" w:rsidRDefault="008951EF" w:rsidP="00C27FB0">
            <w:pPr>
              <w:jc w:val="both"/>
              <w:rPr>
                <w:b/>
                <w:sz w:val="18"/>
                <w:szCs w:val="24"/>
              </w:rPr>
            </w:pPr>
            <w:r w:rsidRPr="008951EF">
              <w:rPr>
                <w:b/>
                <w:sz w:val="18"/>
                <w:szCs w:val="24"/>
              </w:rPr>
              <w:t>José Salvatierra / Sebastián Acuña</w:t>
            </w:r>
          </w:p>
        </w:tc>
        <w:tc>
          <w:tcPr>
            <w:tcW w:w="1581" w:type="dxa"/>
          </w:tcPr>
          <w:p w14:paraId="512756B5" w14:textId="1689CB8F" w:rsidR="00283B70" w:rsidRPr="008951EF" w:rsidRDefault="008951EF" w:rsidP="00C27FB0">
            <w:pPr>
              <w:jc w:val="both"/>
              <w:rPr>
                <w:b/>
                <w:sz w:val="18"/>
                <w:szCs w:val="24"/>
              </w:rPr>
            </w:pPr>
            <w:r w:rsidRPr="008951EF">
              <w:rPr>
                <w:b/>
                <w:sz w:val="18"/>
                <w:szCs w:val="24"/>
              </w:rPr>
              <w:t>Es primordial para asegurar cero fallas en el cálculo de multas.</w:t>
            </w:r>
          </w:p>
        </w:tc>
      </w:tr>
      <w:tr w:rsidR="00283B70" w:rsidRPr="00A337B2" w14:paraId="2550865F" w14:textId="77777777" w:rsidTr="00C27FB0">
        <w:trPr>
          <w:jc w:val="center"/>
        </w:trPr>
        <w:tc>
          <w:tcPr>
            <w:tcW w:w="1580" w:type="dxa"/>
          </w:tcPr>
          <w:p w14:paraId="7E26FE29" w14:textId="57CD7834" w:rsidR="00283B70" w:rsidRPr="008951EF" w:rsidRDefault="00581A02" w:rsidP="00C27FB0">
            <w:pPr>
              <w:jc w:val="both"/>
              <w:rPr>
                <w:b/>
                <w:sz w:val="18"/>
                <w:szCs w:val="24"/>
              </w:rPr>
            </w:pPr>
            <w:r w:rsidRPr="008951EF">
              <w:rPr>
                <w:b/>
                <w:sz w:val="18"/>
                <w:szCs w:val="24"/>
              </w:rPr>
              <w:t>Gestionar proyectos / Soluciones Cloud</w:t>
            </w:r>
          </w:p>
        </w:tc>
        <w:tc>
          <w:tcPr>
            <w:tcW w:w="1580" w:type="dxa"/>
          </w:tcPr>
          <w:p w14:paraId="38F164BB" w14:textId="49E18133" w:rsidR="00283B70" w:rsidRPr="008951EF" w:rsidRDefault="00581A02" w:rsidP="00C27FB0">
            <w:pPr>
              <w:jc w:val="both"/>
              <w:rPr>
                <w:b/>
                <w:sz w:val="18"/>
                <w:szCs w:val="24"/>
              </w:rPr>
            </w:pPr>
            <w:r w:rsidRPr="008951EF">
              <w:rPr>
                <w:b/>
                <w:sz w:val="18"/>
                <w:szCs w:val="24"/>
              </w:rPr>
              <w:t>Sprint 5: Despliegue GCP y CI/CD</w:t>
            </w:r>
          </w:p>
        </w:tc>
        <w:tc>
          <w:tcPr>
            <w:tcW w:w="1580" w:type="dxa"/>
          </w:tcPr>
          <w:p w14:paraId="1FB21AE6" w14:textId="42C3034C" w:rsidR="00283B70" w:rsidRPr="008951EF" w:rsidRDefault="00581A02" w:rsidP="00C27FB0">
            <w:pPr>
              <w:jc w:val="both"/>
              <w:rPr>
                <w:b/>
                <w:sz w:val="18"/>
                <w:szCs w:val="24"/>
              </w:rPr>
            </w:pPr>
            <w:r w:rsidRPr="008951EF">
              <w:rPr>
                <w:b/>
                <w:sz w:val="18"/>
                <w:szCs w:val="24"/>
              </w:rPr>
              <w:t>Contenerización con Docker, despliegue en GCP Cloud Run y configuración de GitHub Actions.</w:t>
            </w:r>
          </w:p>
        </w:tc>
        <w:tc>
          <w:tcPr>
            <w:tcW w:w="1580" w:type="dxa"/>
          </w:tcPr>
          <w:p w14:paraId="0EBEAF8B" w14:textId="276152EF" w:rsidR="00283B70" w:rsidRPr="008951EF" w:rsidRDefault="00581A02" w:rsidP="00C27FB0">
            <w:pPr>
              <w:jc w:val="both"/>
              <w:rPr>
                <w:b/>
                <w:sz w:val="18"/>
                <w:szCs w:val="24"/>
              </w:rPr>
            </w:pPr>
            <w:r w:rsidRPr="008951EF">
              <w:rPr>
                <w:b/>
                <w:sz w:val="18"/>
                <w:szCs w:val="24"/>
              </w:rPr>
              <w:t>Docker, Cloud Run, Cloud SQL, GitHub Actions.</w:t>
            </w:r>
          </w:p>
        </w:tc>
        <w:tc>
          <w:tcPr>
            <w:tcW w:w="1580" w:type="dxa"/>
            <w:tcBorders>
              <w:right w:val="single" w:sz="4" w:space="0" w:color="FFFFFF" w:themeColor="background1"/>
            </w:tcBorders>
          </w:tcPr>
          <w:p w14:paraId="44610DA2" w14:textId="67A1E342" w:rsidR="00283B70" w:rsidRPr="008951EF" w:rsidRDefault="008951EF" w:rsidP="00C27FB0">
            <w:pPr>
              <w:jc w:val="both"/>
              <w:rPr>
                <w:b/>
                <w:sz w:val="18"/>
                <w:szCs w:val="24"/>
              </w:rPr>
            </w:pPr>
            <w:r w:rsidRPr="008951EF">
              <w:rPr>
                <w:b/>
                <w:sz w:val="18"/>
                <w:szCs w:val="24"/>
              </w:rPr>
              <w:t>Semanas 9 y 10</w:t>
            </w:r>
          </w:p>
        </w:tc>
        <w:tc>
          <w:tcPr>
            <w:tcW w:w="1580" w:type="dxa"/>
            <w:tcBorders>
              <w:left w:val="single" w:sz="4" w:space="0" w:color="FFFFFF" w:themeColor="background1"/>
            </w:tcBorders>
            <w:shd w:val="clear" w:color="auto" w:fill="D9D9D9" w:themeFill="background1" w:themeFillShade="D9"/>
          </w:tcPr>
          <w:p w14:paraId="5A54EB26" w14:textId="4059ADB6" w:rsidR="00283B70" w:rsidRPr="008951EF" w:rsidRDefault="008951EF" w:rsidP="00C27FB0">
            <w:pPr>
              <w:jc w:val="both"/>
              <w:rPr>
                <w:b/>
                <w:sz w:val="18"/>
                <w:szCs w:val="24"/>
              </w:rPr>
            </w:pPr>
            <w:r w:rsidRPr="008951EF">
              <w:rPr>
                <w:b/>
                <w:sz w:val="18"/>
                <w:szCs w:val="24"/>
              </w:rPr>
              <w:t>Sebastián Acuña</w:t>
            </w:r>
          </w:p>
        </w:tc>
        <w:tc>
          <w:tcPr>
            <w:tcW w:w="1581" w:type="dxa"/>
          </w:tcPr>
          <w:p w14:paraId="06CDEED8" w14:textId="703F069A" w:rsidR="00283B70" w:rsidRPr="008951EF" w:rsidRDefault="008951EF" w:rsidP="00C27FB0">
            <w:pPr>
              <w:jc w:val="both"/>
              <w:rPr>
                <w:b/>
                <w:sz w:val="18"/>
                <w:szCs w:val="24"/>
              </w:rPr>
            </w:pPr>
            <w:r w:rsidRPr="008951EF">
              <w:rPr>
                <w:b/>
                <w:sz w:val="18"/>
                <w:szCs w:val="24"/>
              </w:rPr>
              <w:t>Configurar de forma segura las variables de entorno y Secrets.</w:t>
            </w:r>
          </w:p>
        </w:tc>
      </w:tr>
      <w:tr w:rsidR="00283B70" w:rsidRPr="00A337B2" w14:paraId="700476FB" w14:textId="77777777" w:rsidTr="00C27FB0">
        <w:trPr>
          <w:jc w:val="center"/>
        </w:trPr>
        <w:tc>
          <w:tcPr>
            <w:tcW w:w="1580" w:type="dxa"/>
          </w:tcPr>
          <w:p w14:paraId="69E799DD" w14:textId="00F4B305" w:rsidR="00283B70" w:rsidRPr="008951EF" w:rsidRDefault="00581A02" w:rsidP="00C27FB0">
            <w:pPr>
              <w:jc w:val="both"/>
              <w:rPr>
                <w:b/>
                <w:sz w:val="18"/>
                <w:szCs w:val="24"/>
              </w:rPr>
            </w:pPr>
            <w:r w:rsidRPr="008951EF">
              <w:rPr>
                <w:b/>
                <w:sz w:val="18"/>
                <w:szCs w:val="24"/>
              </w:rPr>
              <w:t>Gestionar proyectos informáticos</w:t>
            </w:r>
          </w:p>
        </w:tc>
        <w:tc>
          <w:tcPr>
            <w:tcW w:w="1580" w:type="dxa"/>
          </w:tcPr>
          <w:p w14:paraId="75069FDA" w14:textId="647835E8" w:rsidR="00283B70" w:rsidRPr="008951EF" w:rsidRDefault="00581A02" w:rsidP="00C27FB0">
            <w:pPr>
              <w:jc w:val="both"/>
              <w:rPr>
                <w:b/>
                <w:sz w:val="18"/>
                <w:szCs w:val="24"/>
              </w:rPr>
            </w:pPr>
            <w:r w:rsidRPr="008951EF">
              <w:rPr>
                <w:b/>
                <w:sz w:val="18"/>
                <w:szCs w:val="24"/>
              </w:rPr>
              <w:t>Sprint 6: Cierre y Defensa</w:t>
            </w:r>
          </w:p>
        </w:tc>
        <w:tc>
          <w:tcPr>
            <w:tcW w:w="1580" w:type="dxa"/>
          </w:tcPr>
          <w:p w14:paraId="1A2F75F8" w14:textId="19E55FD2" w:rsidR="00283B70" w:rsidRPr="008951EF" w:rsidRDefault="00581A02" w:rsidP="00C27FB0">
            <w:pPr>
              <w:jc w:val="both"/>
              <w:rPr>
                <w:b/>
                <w:sz w:val="18"/>
                <w:szCs w:val="24"/>
              </w:rPr>
            </w:pPr>
            <w:r w:rsidRPr="008951EF">
              <w:rPr>
                <w:b/>
                <w:sz w:val="18"/>
                <w:szCs w:val="24"/>
              </w:rPr>
              <w:t>Redacción del informe final, grabación de demo, ajustes finales de UI y ensayo de presentación.</w:t>
            </w:r>
          </w:p>
        </w:tc>
        <w:tc>
          <w:tcPr>
            <w:tcW w:w="1580" w:type="dxa"/>
          </w:tcPr>
          <w:p w14:paraId="29CD63AB" w14:textId="194C8B95" w:rsidR="00283B70" w:rsidRPr="008951EF" w:rsidRDefault="00581A02" w:rsidP="00C27FB0">
            <w:pPr>
              <w:jc w:val="both"/>
              <w:rPr>
                <w:b/>
                <w:sz w:val="18"/>
                <w:szCs w:val="24"/>
              </w:rPr>
            </w:pPr>
            <w:r w:rsidRPr="008951EF">
              <w:rPr>
                <w:b/>
                <w:sz w:val="18"/>
                <w:szCs w:val="24"/>
              </w:rPr>
              <w:t>MS Word, Software de grabación, Canva.</w:t>
            </w:r>
          </w:p>
        </w:tc>
        <w:tc>
          <w:tcPr>
            <w:tcW w:w="1580" w:type="dxa"/>
            <w:tcBorders>
              <w:right w:val="single" w:sz="4" w:space="0" w:color="FFFFFF" w:themeColor="background1"/>
            </w:tcBorders>
          </w:tcPr>
          <w:p w14:paraId="47754FEB" w14:textId="1F9E7D27" w:rsidR="00283B70" w:rsidRPr="008951EF" w:rsidRDefault="008951EF" w:rsidP="00C27FB0">
            <w:pPr>
              <w:jc w:val="both"/>
              <w:rPr>
                <w:b/>
                <w:sz w:val="18"/>
                <w:szCs w:val="24"/>
              </w:rPr>
            </w:pPr>
            <w:r w:rsidRPr="008951EF">
              <w:rPr>
                <w:b/>
                <w:sz w:val="18"/>
                <w:szCs w:val="24"/>
              </w:rPr>
              <w:t>Semanas 11 y 12</w:t>
            </w:r>
          </w:p>
        </w:tc>
        <w:tc>
          <w:tcPr>
            <w:tcW w:w="1580" w:type="dxa"/>
            <w:tcBorders>
              <w:left w:val="single" w:sz="4" w:space="0" w:color="FFFFFF" w:themeColor="background1"/>
            </w:tcBorders>
            <w:shd w:val="clear" w:color="auto" w:fill="D9D9D9" w:themeFill="background1" w:themeFillShade="D9"/>
          </w:tcPr>
          <w:p w14:paraId="7A87B812" w14:textId="12C1B535" w:rsidR="00283B70" w:rsidRPr="008951EF" w:rsidRDefault="008951EF" w:rsidP="00C27FB0">
            <w:pPr>
              <w:jc w:val="both"/>
              <w:rPr>
                <w:b/>
                <w:sz w:val="18"/>
                <w:szCs w:val="24"/>
              </w:rPr>
            </w:pPr>
            <w:r w:rsidRPr="008951EF">
              <w:rPr>
                <w:b/>
                <w:sz w:val="18"/>
                <w:szCs w:val="24"/>
              </w:rPr>
              <w:t>Sebastián Acuña / José Salvatierra</w:t>
            </w:r>
          </w:p>
        </w:tc>
        <w:tc>
          <w:tcPr>
            <w:tcW w:w="1581" w:type="dxa"/>
          </w:tcPr>
          <w:p w14:paraId="43AD723D" w14:textId="74038229" w:rsidR="00283B70" w:rsidRPr="008951EF" w:rsidRDefault="008951EF" w:rsidP="00C27FB0">
            <w:pPr>
              <w:jc w:val="both"/>
              <w:rPr>
                <w:b/>
                <w:sz w:val="18"/>
                <w:szCs w:val="24"/>
              </w:rPr>
            </w:pPr>
            <w:r w:rsidRPr="008951EF">
              <w:rPr>
                <w:b/>
                <w:sz w:val="18"/>
                <w:szCs w:val="24"/>
              </w:rPr>
              <w:t>Preparación para la evaluación y comisión de título.</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lastRenderedPageBreak/>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27542F2A" w:rsidR="00D110EC" w:rsidRDefault="00B56B78" w:rsidP="00C27FB0">
            <w:pPr>
              <w:spacing w:line="360" w:lineRule="auto"/>
              <w:jc w:val="both"/>
              <w:rPr>
                <w:b/>
                <w:sz w:val="16"/>
                <w:szCs w:val="16"/>
              </w:rPr>
            </w:pPr>
            <w:r w:rsidRPr="00B56B78">
              <w:rPr>
                <w:b/>
                <w:sz w:val="16"/>
                <w:szCs w:val="16"/>
              </w:rPr>
              <w:t>Sprint 1: Ingesta de datos y base backend</w:t>
            </w:r>
          </w:p>
        </w:tc>
        <w:tc>
          <w:tcPr>
            <w:tcW w:w="536" w:type="dxa"/>
          </w:tcPr>
          <w:p w14:paraId="6792745F" w14:textId="08EAF643" w:rsidR="00D110EC" w:rsidRDefault="00B71B86" w:rsidP="00C27FB0">
            <w:pPr>
              <w:spacing w:line="360" w:lineRule="auto"/>
              <w:jc w:val="both"/>
              <w:rPr>
                <w:b/>
                <w:sz w:val="16"/>
                <w:szCs w:val="16"/>
              </w:rPr>
            </w:pPr>
            <w:r>
              <w:rPr>
                <w:b/>
                <w:sz w:val="16"/>
                <w:szCs w:val="16"/>
              </w:rPr>
              <w:t>X</w:t>
            </w:r>
          </w:p>
        </w:tc>
        <w:tc>
          <w:tcPr>
            <w:tcW w:w="522" w:type="dxa"/>
          </w:tcPr>
          <w:p w14:paraId="7887528D" w14:textId="38F62867" w:rsidR="00D110EC" w:rsidRDefault="00B71B86" w:rsidP="00C27FB0">
            <w:pPr>
              <w:spacing w:line="360" w:lineRule="auto"/>
              <w:jc w:val="both"/>
              <w:rPr>
                <w:b/>
                <w:sz w:val="16"/>
                <w:szCs w:val="16"/>
              </w:rPr>
            </w:pPr>
            <w:r>
              <w:rPr>
                <w:b/>
                <w:sz w:val="16"/>
                <w:szCs w:val="16"/>
              </w:rPr>
              <w:t>X</w:t>
            </w: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1101034F" w:rsidR="00D110EC" w:rsidRDefault="00B56B78" w:rsidP="00C27FB0">
            <w:pPr>
              <w:spacing w:line="360" w:lineRule="auto"/>
              <w:jc w:val="both"/>
              <w:rPr>
                <w:b/>
                <w:sz w:val="16"/>
                <w:szCs w:val="16"/>
              </w:rPr>
            </w:pPr>
            <w:r w:rsidRPr="00B56B78">
              <w:rPr>
                <w:b/>
                <w:sz w:val="16"/>
                <w:szCs w:val="16"/>
              </w:rPr>
              <w:t>Sprint 2: Motor de auditoría / core</w:t>
            </w: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5678DCDF" w:rsidR="00D110EC" w:rsidRDefault="00B71B86" w:rsidP="00C27FB0">
            <w:pPr>
              <w:spacing w:line="360" w:lineRule="auto"/>
              <w:jc w:val="both"/>
              <w:rPr>
                <w:b/>
                <w:sz w:val="16"/>
                <w:szCs w:val="16"/>
              </w:rPr>
            </w:pPr>
            <w:r>
              <w:rPr>
                <w:b/>
                <w:sz w:val="16"/>
                <w:szCs w:val="16"/>
              </w:rPr>
              <w:t>X</w:t>
            </w:r>
          </w:p>
        </w:tc>
        <w:tc>
          <w:tcPr>
            <w:tcW w:w="526" w:type="dxa"/>
          </w:tcPr>
          <w:p w14:paraId="5DDBB602" w14:textId="75BE2E9A" w:rsidR="00D110EC" w:rsidRDefault="00B71B86" w:rsidP="00C27FB0">
            <w:pPr>
              <w:spacing w:line="360" w:lineRule="auto"/>
              <w:jc w:val="both"/>
              <w:rPr>
                <w:b/>
                <w:sz w:val="16"/>
                <w:szCs w:val="16"/>
              </w:rPr>
            </w:pPr>
            <w:r>
              <w:rPr>
                <w:b/>
                <w:sz w:val="16"/>
                <w:szCs w:val="16"/>
              </w:rPr>
              <w:t>X</w:t>
            </w: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895E73C" w:rsidR="00D110EC" w:rsidRDefault="00B56B78" w:rsidP="00C27FB0">
            <w:pPr>
              <w:spacing w:line="360" w:lineRule="auto"/>
              <w:jc w:val="both"/>
              <w:rPr>
                <w:b/>
                <w:sz w:val="16"/>
                <w:szCs w:val="16"/>
              </w:rPr>
            </w:pPr>
            <w:r w:rsidRPr="00B56B78">
              <w:rPr>
                <w:b/>
                <w:sz w:val="16"/>
                <w:szCs w:val="16"/>
              </w:rPr>
              <w:t>Sprint 3: Dashboard, reporting e IA generativa</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1C0EB0C0" w:rsidR="00D110EC" w:rsidRDefault="00B71B86" w:rsidP="00C27FB0">
            <w:pPr>
              <w:spacing w:line="360" w:lineRule="auto"/>
              <w:jc w:val="both"/>
              <w:rPr>
                <w:b/>
                <w:sz w:val="16"/>
                <w:szCs w:val="16"/>
              </w:rPr>
            </w:pPr>
            <w:r>
              <w:rPr>
                <w:b/>
                <w:sz w:val="16"/>
                <w:szCs w:val="16"/>
              </w:rPr>
              <w:t>X</w:t>
            </w:r>
          </w:p>
        </w:tc>
        <w:tc>
          <w:tcPr>
            <w:tcW w:w="523" w:type="dxa"/>
          </w:tcPr>
          <w:p w14:paraId="2C85C855" w14:textId="7A9F7151" w:rsidR="00D110EC" w:rsidRDefault="00B71B86" w:rsidP="00C27FB0">
            <w:pPr>
              <w:spacing w:line="360" w:lineRule="auto"/>
              <w:jc w:val="both"/>
              <w:rPr>
                <w:b/>
                <w:sz w:val="16"/>
                <w:szCs w:val="16"/>
              </w:rPr>
            </w:pPr>
            <w:r>
              <w:rPr>
                <w:b/>
                <w:sz w:val="16"/>
                <w:szCs w:val="16"/>
              </w:rPr>
              <w:t>X</w:t>
            </w:r>
          </w:p>
        </w:tc>
        <w:tc>
          <w:tcPr>
            <w:tcW w:w="523" w:type="dxa"/>
          </w:tcPr>
          <w:p w14:paraId="236328EA" w14:textId="77A8A9C0"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r w:rsidR="00282A14" w14:paraId="7D08D62B" w14:textId="77777777" w:rsidTr="00D110EC">
        <w:trPr>
          <w:gridAfter w:val="1"/>
          <w:wAfter w:w="10" w:type="dxa"/>
          <w:trHeight w:val="294"/>
        </w:trPr>
        <w:tc>
          <w:tcPr>
            <w:tcW w:w="1351" w:type="dxa"/>
          </w:tcPr>
          <w:p w14:paraId="04B4D1DE" w14:textId="3EBEA934" w:rsidR="00282A14" w:rsidRDefault="00B56B78" w:rsidP="00C27FB0">
            <w:pPr>
              <w:spacing w:line="360" w:lineRule="auto"/>
              <w:jc w:val="both"/>
              <w:rPr>
                <w:b/>
                <w:sz w:val="16"/>
                <w:szCs w:val="16"/>
              </w:rPr>
            </w:pPr>
            <w:r w:rsidRPr="00B56B78">
              <w:rPr>
                <w:b/>
                <w:sz w:val="16"/>
                <w:szCs w:val="16"/>
              </w:rPr>
              <w:t>Sprint 4: Testing y calidad</w:t>
            </w:r>
          </w:p>
        </w:tc>
        <w:tc>
          <w:tcPr>
            <w:tcW w:w="536" w:type="dxa"/>
          </w:tcPr>
          <w:p w14:paraId="27E3D624" w14:textId="77777777" w:rsidR="00282A14" w:rsidRDefault="00282A14" w:rsidP="00C27FB0">
            <w:pPr>
              <w:spacing w:line="360" w:lineRule="auto"/>
              <w:jc w:val="both"/>
              <w:rPr>
                <w:b/>
                <w:sz w:val="16"/>
                <w:szCs w:val="16"/>
              </w:rPr>
            </w:pPr>
          </w:p>
        </w:tc>
        <w:tc>
          <w:tcPr>
            <w:tcW w:w="522" w:type="dxa"/>
          </w:tcPr>
          <w:p w14:paraId="6A9AE829" w14:textId="77777777" w:rsidR="00282A14" w:rsidRDefault="00282A14" w:rsidP="00C27FB0">
            <w:pPr>
              <w:spacing w:line="360" w:lineRule="auto"/>
              <w:jc w:val="both"/>
              <w:rPr>
                <w:b/>
                <w:sz w:val="16"/>
                <w:szCs w:val="16"/>
              </w:rPr>
            </w:pPr>
          </w:p>
        </w:tc>
        <w:tc>
          <w:tcPr>
            <w:tcW w:w="523" w:type="dxa"/>
          </w:tcPr>
          <w:p w14:paraId="53C958DE" w14:textId="77777777" w:rsidR="00282A14" w:rsidRDefault="00282A14" w:rsidP="00C27FB0">
            <w:pPr>
              <w:spacing w:line="360" w:lineRule="auto"/>
              <w:jc w:val="both"/>
              <w:rPr>
                <w:b/>
                <w:sz w:val="16"/>
                <w:szCs w:val="16"/>
              </w:rPr>
            </w:pPr>
          </w:p>
        </w:tc>
        <w:tc>
          <w:tcPr>
            <w:tcW w:w="526" w:type="dxa"/>
          </w:tcPr>
          <w:p w14:paraId="6E630CAB" w14:textId="77777777" w:rsidR="00282A14" w:rsidRDefault="00282A14" w:rsidP="00C27FB0">
            <w:pPr>
              <w:spacing w:line="360" w:lineRule="auto"/>
              <w:jc w:val="both"/>
              <w:rPr>
                <w:b/>
                <w:sz w:val="16"/>
                <w:szCs w:val="16"/>
              </w:rPr>
            </w:pPr>
          </w:p>
        </w:tc>
        <w:tc>
          <w:tcPr>
            <w:tcW w:w="523" w:type="dxa"/>
          </w:tcPr>
          <w:p w14:paraId="68E9FC06" w14:textId="77777777" w:rsidR="00282A14" w:rsidRDefault="00282A14" w:rsidP="00C27FB0">
            <w:pPr>
              <w:spacing w:line="360" w:lineRule="auto"/>
              <w:jc w:val="both"/>
              <w:rPr>
                <w:b/>
                <w:sz w:val="16"/>
                <w:szCs w:val="16"/>
              </w:rPr>
            </w:pPr>
          </w:p>
        </w:tc>
        <w:tc>
          <w:tcPr>
            <w:tcW w:w="523" w:type="dxa"/>
          </w:tcPr>
          <w:p w14:paraId="73764E6A" w14:textId="77777777" w:rsidR="00282A14" w:rsidRDefault="00282A14" w:rsidP="00C27FB0">
            <w:pPr>
              <w:spacing w:line="360" w:lineRule="auto"/>
              <w:jc w:val="both"/>
              <w:rPr>
                <w:b/>
                <w:sz w:val="16"/>
                <w:szCs w:val="16"/>
              </w:rPr>
            </w:pPr>
          </w:p>
        </w:tc>
        <w:tc>
          <w:tcPr>
            <w:tcW w:w="523" w:type="dxa"/>
          </w:tcPr>
          <w:p w14:paraId="1CAB295A" w14:textId="1C852F60" w:rsidR="00282A14" w:rsidRDefault="00B71B86" w:rsidP="00C27FB0">
            <w:pPr>
              <w:spacing w:line="360" w:lineRule="auto"/>
              <w:jc w:val="both"/>
              <w:rPr>
                <w:b/>
                <w:sz w:val="16"/>
                <w:szCs w:val="16"/>
              </w:rPr>
            </w:pPr>
            <w:r>
              <w:rPr>
                <w:b/>
                <w:sz w:val="16"/>
                <w:szCs w:val="16"/>
              </w:rPr>
              <w:t>X</w:t>
            </w:r>
          </w:p>
        </w:tc>
        <w:tc>
          <w:tcPr>
            <w:tcW w:w="523" w:type="dxa"/>
          </w:tcPr>
          <w:p w14:paraId="6D5E2A73" w14:textId="3C773CD5" w:rsidR="00282A14" w:rsidRDefault="00B71B86" w:rsidP="00C27FB0">
            <w:pPr>
              <w:spacing w:line="360" w:lineRule="auto"/>
              <w:jc w:val="both"/>
              <w:rPr>
                <w:b/>
                <w:sz w:val="16"/>
                <w:szCs w:val="16"/>
              </w:rPr>
            </w:pPr>
            <w:r>
              <w:rPr>
                <w:b/>
                <w:sz w:val="16"/>
                <w:szCs w:val="16"/>
              </w:rPr>
              <w:t>X</w:t>
            </w:r>
          </w:p>
        </w:tc>
        <w:tc>
          <w:tcPr>
            <w:tcW w:w="523" w:type="dxa"/>
          </w:tcPr>
          <w:p w14:paraId="508F65ED" w14:textId="77777777" w:rsidR="00282A14" w:rsidRDefault="00282A14" w:rsidP="00C27FB0">
            <w:pPr>
              <w:spacing w:line="360" w:lineRule="auto"/>
              <w:jc w:val="both"/>
              <w:rPr>
                <w:b/>
                <w:sz w:val="16"/>
                <w:szCs w:val="16"/>
              </w:rPr>
            </w:pPr>
          </w:p>
        </w:tc>
        <w:tc>
          <w:tcPr>
            <w:tcW w:w="523" w:type="dxa"/>
          </w:tcPr>
          <w:p w14:paraId="28462185" w14:textId="77777777" w:rsidR="00282A14" w:rsidRDefault="00282A14" w:rsidP="00C27FB0">
            <w:pPr>
              <w:spacing w:line="360" w:lineRule="auto"/>
              <w:jc w:val="both"/>
              <w:rPr>
                <w:b/>
                <w:sz w:val="16"/>
                <w:szCs w:val="16"/>
              </w:rPr>
            </w:pPr>
          </w:p>
        </w:tc>
        <w:tc>
          <w:tcPr>
            <w:tcW w:w="523" w:type="dxa"/>
          </w:tcPr>
          <w:p w14:paraId="2580BECA" w14:textId="77777777" w:rsidR="00282A14" w:rsidRDefault="00282A14" w:rsidP="00C27FB0">
            <w:pPr>
              <w:spacing w:line="360" w:lineRule="auto"/>
              <w:jc w:val="both"/>
              <w:rPr>
                <w:b/>
                <w:sz w:val="16"/>
                <w:szCs w:val="16"/>
              </w:rPr>
            </w:pPr>
          </w:p>
        </w:tc>
        <w:tc>
          <w:tcPr>
            <w:tcW w:w="523" w:type="dxa"/>
          </w:tcPr>
          <w:p w14:paraId="57240C32" w14:textId="77777777" w:rsidR="00282A14" w:rsidRDefault="00282A14" w:rsidP="00C27FB0">
            <w:pPr>
              <w:spacing w:line="360" w:lineRule="auto"/>
              <w:jc w:val="both"/>
              <w:rPr>
                <w:b/>
                <w:sz w:val="16"/>
                <w:szCs w:val="16"/>
              </w:rPr>
            </w:pPr>
          </w:p>
        </w:tc>
        <w:tc>
          <w:tcPr>
            <w:tcW w:w="525" w:type="dxa"/>
          </w:tcPr>
          <w:p w14:paraId="1CF4B894" w14:textId="77777777" w:rsidR="00282A14" w:rsidRDefault="00282A14" w:rsidP="00C27FB0">
            <w:pPr>
              <w:spacing w:line="360" w:lineRule="auto"/>
              <w:jc w:val="both"/>
              <w:rPr>
                <w:b/>
                <w:sz w:val="16"/>
                <w:szCs w:val="16"/>
              </w:rPr>
            </w:pPr>
          </w:p>
        </w:tc>
        <w:tc>
          <w:tcPr>
            <w:tcW w:w="525" w:type="dxa"/>
          </w:tcPr>
          <w:p w14:paraId="7359B425" w14:textId="77777777" w:rsidR="00282A14" w:rsidRDefault="00282A14" w:rsidP="00C27FB0">
            <w:pPr>
              <w:spacing w:line="360" w:lineRule="auto"/>
              <w:jc w:val="both"/>
              <w:rPr>
                <w:b/>
                <w:sz w:val="16"/>
                <w:szCs w:val="16"/>
              </w:rPr>
            </w:pPr>
          </w:p>
        </w:tc>
        <w:tc>
          <w:tcPr>
            <w:tcW w:w="525" w:type="dxa"/>
          </w:tcPr>
          <w:p w14:paraId="5360D9FD" w14:textId="77777777" w:rsidR="00282A14" w:rsidRDefault="00282A14" w:rsidP="00C27FB0">
            <w:pPr>
              <w:spacing w:line="360" w:lineRule="auto"/>
              <w:jc w:val="both"/>
              <w:rPr>
                <w:b/>
                <w:sz w:val="16"/>
                <w:szCs w:val="16"/>
              </w:rPr>
            </w:pPr>
          </w:p>
        </w:tc>
        <w:tc>
          <w:tcPr>
            <w:tcW w:w="525" w:type="dxa"/>
            <w:gridSpan w:val="2"/>
          </w:tcPr>
          <w:p w14:paraId="4597A423" w14:textId="77777777" w:rsidR="00282A14" w:rsidRDefault="00282A14" w:rsidP="00C27FB0">
            <w:pPr>
              <w:spacing w:line="360" w:lineRule="auto"/>
              <w:jc w:val="both"/>
              <w:rPr>
                <w:b/>
                <w:sz w:val="16"/>
                <w:szCs w:val="16"/>
              </w:rPr>
            </w:pPr>
          </w:p>
        </w:tc>
        <w:tc>
          <w:tcPr>
            <w:tcW w:w="525" w:type="dxa"/>
          </w:tcPr>
          <w:p w14:paraId="6580BBC3" w14:textId="77777777" w:rsidR="00282A14" w:rsidRDefault="00282A14" w:rsidP="00C27FB0">
            <w:pPr>
              <w:spacing w:line="360" w:lineRule="auto"/>
              <w:jc w:val="both"/>
              <w:rPr>
                <w:b/>
                <w:sz w:val="16"/>
                <w:szCs w:val="16"/>
              </w:rPr>
            </w:pPr>
          </w:p>
        </w:tc>
        <w:tc>
          <w:tcPr>
            <w:tcW w:w="525" w:type="dxa"/>
          </w:tcPr>
          <w:p w14:paraId="16B01B02" w14:textId="77777777" w:rsidR="00282A14" w:rsidRDefault="00282A14" w:rsidP="00C27FB0">
            <w:pPr>
              <w:spacing w:line="360" w:lineRule="auto"/>
              <w:jc w:val="both"/>
              <w:rPr>
                <w:b/>
                <w:sz w:val="16"/>
                <w:szCs w:val="16"/>
              </w:rPr>
            </w:pPr>
          </w:p>
        </w:tc>
      </w:tr>
      <w:tr w:rsidR="00282A14" w14:paraId="2511B3DC" w14:textId="77777777" w:rsidTr="00D110EC">
        <w:trPr>
          <w:gridAfter w:val="1"/>
          <w:wAfter w:w="10" w:type="dxa"/>
          <w:trHeight w:val="294"/>
        </w:trPr>
        <w:tc>
          <w:tcPr>
            <w:tcW w:w="1351" w:type="dxa"/>
          </w:tcPr>
          <w:p w14:paraId="7FCC3735" w14:textId="18709CEE" w:rsidR="00282A14" w:rsidRDefault="00B56B78" w:rsidP="00C27FB0">
            <w:pPr>
              <w:spacing w:line="360" w:lineRule="auto"/>
              <w:jc w:val="both"/>
              <w:rPr>
                <w:b/>
                <w:sz w:val="16"/>
                <w:szCs w:val="16"/>
              </w:rPr>
            </w:pPr>
            <w:r w:rsidRPr="00B56B78">
              <w:rPr>
                <w:b/>
                <w:sz w:val="16"/>
                <w:szCs w:val="16"/>
              </w:rPr>
              <w:t>Sprint 5: Despliegue GCP y CI/CD</w:t>
            </w:r>
          </w:p>
        </w:tc>
        <w:tc>
          <w:tcPr>
            <w:tcW w:w="536" w:type="dxa"/>
          </w:tcPr>
          <w:p w14:paraId="586EF97E" w14:textId="77777777" w:rsidR="00282A14" w:rsidRDefault="00282A14" w:rsidP="00C27FB0">
            <w:pPr>
              <w:spacing w:line="360" w:lineRule="auto"/>
              <w:jc w:val="both"/>
              <w:rPr>
                <w:b/>
                <w:sz w:val="16"/>
                <w:szCs w:val="16"/>
              </w:rPr>
            </w:pPr>
          </w:p>
        </w:tc>
        <w:tc>
          <w:tcPr>
            <w:tcW w:w="522" w:type="dxa"/>
          </w:tcPr>
          <w:p w14:paraId="34663FC0" w14:textId="77777777" w:rsidR="00282A14" w:rsidRDefault="00282A14" w:rsidP="00C27FB0">
            <w:pPr>
              <w:spacing w:line="360" w:lineRule="auto"/>
              <w:jc w:val="both"/>
              <w:rPr>
                <w:b/>
                <w:sz w:val="16"/>
                <w:szCs w:val="16"/>
              </w:rPr>
            </w:pPr>
          </w:p>
        </w:tc>
        <w:tc>
          <w:tcPr>
            <w:tcW w:w="523" w:type="dxa"/>
          </w:tcPr>
          <w:p w14:paraId="51A86E95" w14:textId="77777777" w:rsidR="00282A14" w:rsidRDefault="00282A14" w:rsidP="00C27FB0">
            <w:pPr>
              <w:spacing w:line="360" w:lineRule="auto"/>
              <w:jc w:val="both"/>
              <w:rPr>
                <w:b/>
                <w:sz w:val="16"/>
                <w:szCs w:val="16"/>
              </w:rPr>
            </w:pPr>
          </w:p>
        </w:tc>
        <w:tc>
          <w:tcPr>
            <w:tcW w:w="526" w:type="dxa"/>
          </w:tcPr>
          <w:p w14:paraId="45A72F0F" w14:textId="77777777" w:rsidR="00282A14" w:rsidRDefault="00282A14" w:rsidP="00C27FB0">
            <w:pPr>
              <w:spacing w:line="360" w:lineRule="auto"/>
              <w:jc w:val="both"/>
              <w:rPr>
                <w:b/>
                <w:sz w:val="16"/>
                <w:szCs w:val="16"/>
              </w:rPr>
            </w:pPr>
          </w:p>
        </w:tc>
        <w:tc>
          <w:tcPr>
            <w:tcW w:w="523" w:type="dxa"/>
          </w:tcPr>
          <w:p w14:paraId="39C51FA0" w14:textId="77777777" w:rsidR="00282A14" w:rsidRDefault="00282A14" w:rsidP="00C27FB0">
            <w:pPr>
              <w:spacing w:line="360" w:lineRule="auto"/>
              <w:jc w:val="both"/>
              <w:rPr>
                <w:b/>
                <w:sz w:val="16"/>
                <w:szCs w:val="16"/>
              </w:rPr>
            </w:pPr>
          </w:p>
        </w:tc>
        <w:tc>
          <w:tcPr>
            <w:tcW w:w="523" w:type="dxa"/>
          </w:tcPr>
          <w:p w14:paraId="5A5B1A69" w14:textId="77777777" w:rsidR="00282A14" w:rsidRDefault="00282A14" w:rsidP="00C27FB0">
            <w:pPr>
              <w:spacing w:line="360" w:lineRule="auto"/>
              <w:jc w:val="both"/>
              <w:rPr>
                <w:b/>
                <w:sz w:val="16"/>
                <w:szCs w:val="16"/>
              </w:rPr>
            </w:pPr>
          </w:p>
        </w:tc>
        <w:tc>
          <w:tcPr>
            <w:tcW w:w="523" w:type="dxa"/>
          </w:tcPr>
          <w:p w14:paraId="74110D73" w14:textId="77777777" w:rsidR="00282A14" w:rsidRDefault="00282A14" w:rsidP="00C27FB0">
            <w:pPr>
              <w:spacing w:line="360" w:lineRule="auto"/>
              <w:jc w:val="both"/>
              <w:rPr>
                <w:b/>
                <w:sz w:val="16"/>
                <w:szCs w:val="16"/>
              </w:rPr>
            </w:pPr>
          </w:p>
        </w:tc>
        <w:tc>
          <w:tcPr>
            <w:tcW w:w="523" w:type="dxa"/>
          </w:tcPr>
          <w:p w14:paraId="4D3DF6C7" w14:textId="77777777" w:rsidR="00282A14" w:rsidRDefault="00282A14" w:rsidP="00C27FB0">
            <w:pPr>
              <w:spacing w:line="360" w:lineRule="auto"/>
              <w:jc w:val="both"/>
              <w:rPr>
                <w:b/>
                <w:sz w:val="16"/>
                <w:szCs w:val="16"/>
              </w:rPr>
            </w:pPr>
          </w:p>
        </w:tc>
        <w:tc>
          <w:tcPr>
            <w:tcW w:w="523" w:type="dxa"/>
          </w:tcPr>
          <w:p w14:paraId="5D310FD3" w14:textId="456591BE" w:rsidR="00282A14" w:rsidRDefault="00B71B86" w:rsidP="00C27FB0">
            <w:pPr>
              <w:spacing w:line="360" w:lineRule="auto"/>
              <w:jc w:val="both"/>
              <w:rPr>
                <w:b/>
                <w:sz w:val="16"/>
                <w:szCs w:val="16"/>
              </w:rPr>
            </w:pPr>
            <w:r>
              <w:rPr>
                <w:b/>
                <w:sz w:val="16"/>
                <w:szCs w:val="16"/>
              </w:rPr>
              <w:t>X</w:t>
            </w:r>
          </w:p>
        </w:tc>
        <w:tc>
          <w:tcPr>
            <w:tcW w:w="523" w:type="dxa"/>
          </w:tcPr>
          <w:p w14:paraId="3E390232" w14:textId="6495021C" w:rsidR="00282A14" w:rsidRDefault="00B71B86" w:rsidP="00C27FB0">
            <w:pPr>
              <w:spacing w:line="360" w:lineRule="auto"/>
              <w:jc w:val="both"/>
              <w:rPr>
                <w:b/>
                <w:sz w:val="16"/>
                <w:szCs w:val="16"/>
              </w:rPr>
            </w:pPr>
            <w:r>
              <w:rPr>
                <w:b/>
                <w:sz w:val="16"/>
                <w:szCs w:val="16"/>
              </w:rPr>
              <w:t>X</w:t>
            </w:r>
          </w:p>
        </w:tc>
        <w:tc>
          <w:tcPr>
            <w:tcW w:w="523" w:type="dxa"/>
          </w:tcPr>
          <w:p w14:paraId="2C160B43" w14:textId="77777777" w:rsidR="00282A14" w:rsidRDefault="00282A14" w:rsidP="00C27FB0">
            <w:pPr>
              <w:spacing w:line="360" w:lineRule="auto"/>
              <w:jc w:val="both"/>
              <w:rPr>
                <w:b/>
                <w:sz w:val="16"/>
                <w:szCs w:val="16"/>
              </w:rPr>
            </w:pPr>
          </w:p>
        </w:tc>
        <w:tc>
          <w:tcPr>
            <w:tcW w:w="523" w:type="dxa"/>
          </w:tcPr>
          <w:p w14:paraId="64BACDAC" w14:textId="77777777" w:rsidR="00282A14" w:rsidRDefault="00282A14" w:rsidP="00C27FB0">
            <w:pPr>
              <w:spacing w:line="360" w:lineRule="auto"/>
              <w:jc w:val="both"/>
              <w:rPr>
                <w:b/>
                <w:sz w:val="16"/>
                <w:szCs w:val="16"/>
              </w:rPr>
            </w:pPr>
          </w:p>
        </w:tc>
        <w:tc>
          <w:tcPr>
            <w:tcW w:w="525" w:type="dxa"/>
          </w:tcPr>
          <w:p w14:paraId="6D71327F" w14:textId="77777777" w:rsidR="00282A14" w:rsidRDefault="00282A14" w:rsidP="00C27FB0">
            <w:pPr>
              <w:spacing w:line="360" w:lineRule="auto"/>
              <w:jc w:val="both"/>
              <w:rPr>
                <w:b/>
                <w:sz w:val="16"/>
                <w:szCs w:val="16"/>
              </w:rPr>
            </w:pPr>
          </w:p>
        </w:tc>
        <w:tc>
          <w:tcPr>
            <w:tcW w:w="525" w:type="dxa"/>
          </w:tcPr>
          <w:p w14:paraId="2AAB2B5F" w14:textId="77777777" w:rsidR="00282A14" w:rsidRDefault="00282A14" w:rsidP="00C27FB0">
            <w:pPr>
              <w:spacing w:line="360" w:lineRule="auto"/>
              <w:jc w:val="both"/>
              <w:rPr>
                <w:b/>
                <w:sz w:val="16"/>
                <w:szCs w:val="16"/>
              </w:rPr>
            </w:pPr>
          </w:p>
        </w:tc>
        <w:tc>
          <w:tcPr>
            <w:tcW w:w="525" w:type="dxa"/>
          </w:tcPr>
          <w:p w14:paraId="03ABB175" w14:textId="77777777" w:rsidR="00282A14" w:rsidRDefault="00282A14" w:rsidP="00C27FB0">
            <w:pPr>
              <w:spacing w:line="360" w:lineRule="auto"/>
              <w:jc w:val="both"/>
              <w:rPr>
                <w:b/>
                <w:sz w:val="16"/>
                <w:szCs w:val="16"/>
              </w:rPr>
            </w:pPr>
          </w:p>
        </w:tc>
        <w:tc>
          <w:tcPr>
            <w:tcW w:w="525" w:type="dxa"/>
            <w:gridSpan w:val="2"/>
          </w:tcPr>
          <w:p w14:paraId="6CC39617" w14:textId="77777777" w:rsidR="00282A14" w:rsidRDefault="00282A14" w:rsidP="00C27FB0">
            <w:pPr>
              <w:spacing w:line="360" w:lineRule="auto"/>
              <w:jc w:val="both"/>
              <w:rPr>
                <w:b/>
                <w:sz w:val="16"/>
                <w:szCs w:val="16"/>
              </w:rPr>
            </w:pPr>
          </w:p>
        </w:tc>
        <w:tc>
          <w:tcPr>
            <w:tcW w:w="525" w:type="dxa"/>
          </w:tcPr>
          <w:p w14:paraId="2661E03A" w14:textId="77777777" w:rsidR="00282A14" w:rsidRDefault="00282A14" w:rsidP="00C27FB0">
            <w:pPr>
              <w:spacing w:line="360" w:lineRule="auto"/>
              <w:jc w:val="both"/>
              <w:rPr>
                <w:b/>
                <w:sz w:val="16"/>
                <w:szCs w:val="16"/>
              </w:rPr>
            </w:pPr>
          </w:p>
        </w:tc>
        <w:tc>
          <w:tcPr>
            <w:tcW w:w="525" w:type="dxa"/>
          </w:tcPr>
          <w:p w14:paraId="13E3CBE4" w14:textId="77777777" w:rsidR="00282A14" w:rsidRDefault="00282A14" w:rsidP="00C27FB0">
            <w:pPr>
              <w:spacing w:line="360" w:lineRule="auto"/>
              <w:jc w:val="both"/>
              <w:rPr>
                <w:b/>
                <w:sz w:val="16"/>
                <w:szCs w:val="16"/>
              </w:rPr>
            </w:pPr>
          </w:p>
        </w:tc>
      </w:tr>
      <w:tr w:rsidR="00282A14" w14:paraId="0AD2DF23" w14:textId="77777777" w:rsidTr="00D110EC">
        <w:trPr>
          <w:gridAfter w:val="1"/>
          <w:wAfter w:w="10" w:type="dxa"/>
          <w:trHeight w:val="294"/>
        </w:trPr>
        <w:tc>
          <w:tcPr>
            <w:tcW w:w="1351" w:type="dxa"/>
          </w:tcPr>
          <w:p w14:paraId="419DE4FC" w14:textId="12B5C00D" w:rsidR="00282A14" w:rsidRDefault="00B56B78" w:rsidP="00C27FB0">
            <w:pPr>
              <w:spacing w:line="360" w:lineRule="auto"/>
              <w:jc w:val="both"/>
              <w:rPr>
                <w:b/>
                <w:sz w:val="16"/>
                <w:szCs w:val="16"/>
              </w:rPr>
            </w:pPr>
            <w:r w:rsidRPr="00B56B78">
              <w:rPr>
                <w:b/>
                <w:sz w:val="16"/>
                <w:szCs w:val="16"/>
              </w:rPr>
              <w:t>Sprint 6: Cierre, documentación y defensa</w:t>
            </w:r>
          </w:p>
        </w:tc>
        <w:tc>
          <w:tcPr>
            <w:tcW w:w="536" w:type="dxa"/>
          </w:tcPr>
          <w:p w14:paraId="61668038" w14:textId="77777777" w:rsidR="00282A14" w:rsidRDefault="00282A14" w:rsidP="00C27FB0">
            <w:pPr>
              <w:spacing w:line="360" w:lineRule="auto"/>
              <w:jc w:val="both"/>
              <w:rPr>
                <w:b/>
                <w:sz w:val="16"/>
                <w:szCs w:val="16"/>
              </w:rPr>
            </w:pPr>
          </w:p>
        </w:tc>
        <w:tc>
          <w:tcPr>
            <w:tcW w:w="522" w:type="dxa"/>
          </w:tcPr>
          <w:p w14:paraId="3451DB08" w14:textId="77777777" w:rsidR="00282A14" w:rsidRDefault="00282A14" w:rsidP="00C27FB0">
            <w:pPr>
              <w:spacing w:line="360" w:lineRule="auto"/>
              <w:jc w:val="both"/>
              <w:rPr>
                <w:b/>
                <w:sz w:val="16"/>
                <w:szCs w:val="16"/>
              </w:rPr>
            </w:pPr>
          </w:p>
        </w:tc>
        <w:tc>
          <w:tcPr>
            <w:tcW w:w="523" w:type="dxa"/>
          </w:tcPr>
          <w:p w14:paraId="434C90F5" w14:textId="77777777" w:rsidR="00282A14" w:rsidRDefault="00282A14" w:rsidP="00C27FB0">
            <w:pPr>
              <w:spacing w:line="360" w:lineRule="auto"/>
              <w:jc w:val="both"/>
              <w:rPr>
                <w:b/>
                <w:sz w:val="16"/>
                <w:szCs w:val="16"/>
              </w:rPr>
            </w:pPr>
          </w:p>
        </w:tc>
        <w:tc>
          <w:tcPr>
            <w:tcW w:w="526" w:type="dxa"/>
          </w:tcPr>
          <w:p w14:paraId="6B61D2AE" w14:textId="77777777" w:rsidR="00282A14" w:rsidRDefault="00282A14" w:rsidP="00C27FB0">
            <w:pPr>
              <w:spacing w:line="360" w:lineRule="auto"/>
              <w:jc w:val="both"/>
              <w:rPr>
                <w:b/>
                <w:sz w:val="16"/>
                <w:szCs w:val="16"/>
              </w:rPr>
            </w:pPr>
          </w:p>
        </w:tc>
        <w:tc>
          <w:tcPr>
            <w:tcW w:w="523" w:type="dxa"/>
          </w:tcPr>
          <w:p w14:paraId="22DC4896" w14:textId="77777777" w:rsidR="00282A14" w:rsidRDefault="00282A14" w:rsidP="00C27FB0">
            <w:pPr>
              <w:spacing w:line="360" w:lineRule="auto"/>
              <w:jc w:val="both"/>
              <w:rPr>
                <w:b/>
                <w:sz w:val="16"/>
                <w:szCs w:val="16"/>
              </w:rPr>
            </w:pPr>
          </w:p>
        </w:tc>
        <w:tc>
          <w:tcPr>
            <w:tcW w:w="523" w:type="dxa"/>
          </w:tcPr>
          <w:p w14:paraId="77D96134" w14:textId="77777777" w:rsidR="00282A14" w:rsidRDefault="00282A14" w:rsidP="00C27FB0">
            <w:pPr>
              <w:spacing w:line="360" w:lineRule="auto"/>
              <w:jc w:val="both"/>
              <w:rPr>
                <w:b/>
                <w:sz w:val="16"/>
                <w:szCs w:val="16"/>
              </w:rPr>
            </w:pPr>
          </w:p>
        </w:tc>
        <w:tc>
          <w:tcPr>
            <w:tcW w:w="523" w:type="dxa"/>
          </w:tcPr>
          <w:p w14:paraId="6973095D" w14:textId="77777777" w:rsidR="00282A14" w:rsidRDefault="00282A14" w:rsidP="00C27FB0">
            <w:pPr>
              <w:spacing w:line="360" w:lineRule="auto"/>
              <w:jc w:val="both"/>
              <w:rPr>
                <w:b/>
                <w:sz w:val="16"/>
                <w:szCs w:val="16"/>
              </w:rPr>
            </w:pPr>
          </w:p>
        </w:tc>
        <w:tc>
          <w:tcPr>
            <w:tcW w:w="523" w:type="dxa"/>
          </w:tcPr>
          <w:p w14:paraId="7D3B3030" w14:textId="77777777" w:rsidR="00282A14" w:rsidRDefault="00282A14" w:rsidP="00C27FB0">
            <w:pPr>
              <w:spacing w:line="360" w:lineRule="auto"/>
              <w:jc w:val="both"/>
              <w:rPr>
                <w:b/>
                <w:sz w:val="16"/>
                <w:szCs w:val="16"/>
              </w:rPr>
            </w:pPr>
          </w:p>
        </w:tc>
        <w:tc>
          <w:tcPr>
            <w:tcW w:w="523" w:type="dxa"/>
          </w:tcPr>
          <w:p w14:paraId="62B4A7DB" w14:textId="77777777" w:rsidR="00282A14" w:rsidRDefault="00282A14" w:rsidP="00C27FB0">
            <w:pPr>
              <w:spacing w:line="360" w:lineRule="auto"/>
              <w:jc w:val="both"/>
              <w:rPr>
                <w:b/>
                <w:sz w:val="16"/>
                <w:szCs w:val="16"/>
              </w:rPr>
            </w:pPr>
          </w:p>
        </w:tc>
        <w:tc>
          <w:tcPr>
            <w:tcW w:w="523" w:type="dxa"/>
          </w:tcPr>
          <w:p w14:paraId="479877AA" w14:textId="77777777" w:rsidR="00282A14" w:rsidRDefault="00282A14" w:rsidP="00C27FB0">
            <w:pPr>
              <w:spacing w:line="360" w:lineRule="auto"/>
              <w:jc w:val="both"/>
              <w:rPr>
                <w:b/>
                <w:sz w:val="16"/>
                <w:szCs w:val="16"/>
              </w:rPr>
            </w:pPr>
          </w:p>
        </w:tc>
        <w:tc>
          <w:tcPr>
            <w:tcW w:w="523" w:type="dxa"/>
          </w:tcPr>
          <w:p w14:paraId="3F339F4E" w14:textId="437ECF14" w:rsidR="00282A14" w:rsidRDefault="00B71B86" w:rsidP="00C27FB0">
            <w:pPr>
              <w:spacing w:line="360" w:lineRule="auto"/>
              <w:jc w:val="both"/>
              <w:rPr>
                <w:b/>
                <w:sz w:val="16"/>
                <w:szCs w:val="16"/>
              </w:rPr>
            </w:pPr>
            <w:r>
              <w:rPr>
                <w:b/>
                <w:sz w:val="16"/>
                <w:szCs w:val="16"/>
              </w:rPr>
              <w:t>X</w:t>
            </w:r>
          </w:p>
        </w:tc>
        <w:tc>
          <w:tcPr>
            <w:tcW w:w="523" w:type="dxa"/>
          </w:tcPr>
          <w:p w14:paraId="3A73586A" w14:textId="72DB031C" w:rsidR="00282A14" w:rsidRDefault="00B71B86" w:rsidP="00C27FB0">
            <w:pPr>
              <w:spacing w:line="360" w:lineRule="auto"/>
              <w:jc w:val="both"/>
              <w:rPr>
                <w:b/>
                <w:sz w:val="16"/>
                <w:szCs w:val="16"/>
              </w:rPr>
            </w:pPr>
            <w:r>
              <w:rPr>
                <w:b/>
                <w:sz w:val="16"/>
                <w:szCs w:val="16"/>
              </w:rPr>
              <w:t>X</w:t>
            </w:r>
          </w:p>
        </w:tc>
        <w:tc>
          <w:tcPr>
            <w:tcW w:w="525" w:type="dxa"/>
          </w:tcPr>
          <w:p w14:paraId="7613B59E" w14:textId="77777777" w:rsidR="00282A14" w:rsidRDefault="00282A14" w:rsidP="00C27FB0">
            <w:pPr>
              <w:spacing w:line="360" w:lineRule="auto"/>
              <w:jc w:val="both"/>
              <w:rPr>
                <w:b/>
                <w:sz w:val="16"/>
                <w:szCs w:val="16"/>
              </w:rPr>
            </w:pPr>
          </w:p>
        </w:tc>
        <w:tc>
          <w:tcPr>
            <w:tcW w:w="525" w:type="dxa"/>
          </w:tcPr>
          <w:p w14:paraId="6D2B69CE" w14:textId="77777777" w:rsidR="00282A14" w:rsidRDefault="00282A14" w:rsidP="00C27FB0">
            <w:pPr>
              <w:spacing w:line="360" w:lineRule="auto"/>
              <w:jc w:val="both"/>
              <w:rPr>
                <w:b/>
                <w:sz w:val="16"/>
                <w:szCs w:val="16"/>
              </w:rPr>
            </w:pPr>
          </w:p>
        </w:tc>
        <w:tc>
          <w:tcPr>
            <w:tcW w:w="525" w:type="dxa"/>
          </w:tcPr>
          <w:p w14:paraId="3586E3F8" w14:textId="77777777" w:rsidR="00282A14" w:rsidRDefault="00282A14" w:rsidP="00C27FB0">
            <w:pPr>
              <w:spacing w:line="360" w:lineRule="auto"/>
              <w:jc w:val="both"/>
              <w:rPr>
                <w:b/>
                <w:sz w:val="16"/>
                <w:szCs w:val="16"/>
              </w:rPr>
            </w:pPr>
          </w:p>
        </w:tc>
        <w:tc>
          <w:tcPr>
            <w:tcW w:w="525" w:type="dxa"/>
            <w:gridSpan w:val="2"/>
          </w:tcPr>
          <w:p w14:paraId="12E47CBC" w14:textId="77777777" w:rsidR="00282A14" w:rsidRDefault="00282A14" w:rsidP="00C27FB0">
            <w:pPr>
              <w:spacing w:line="360" w:lineRule="auto"/>
              <w:jc w:val="both"/>
              <w:rPr>
                <w:b/>
                <w:sz w:val="16"/>
                <w:szCs w:val="16"/>
              </w:rPr>
            </w:pPr>
          </w:p>
        </w:tc>
        <w:tc>
          <w:tcPr>
            <w:tcW w:w="525" w:type="dxa"/>
          </w:tcPr>
          <w:p w14:paraId="6291F164" w14:textId="77777777" w:rsidR="00282A14" w:rsidRDefault="00282A14" w:rsidP="00C27FB0">
            <w:pPr>
              <w:spacing w:line="360" w:lineRule="auto"/>
              <w:jc w:val="both"/>
              <w:rPr>
                <w:b/>
                <w:sz w:val="16"/>
                <w:szCs w:val="16"/>
              </w:rPr>
            </w:pPr>
          </w:p>
        </w:tc>
        <w:tc>
          <w:tcPr>
            <w:tcW w:w="525" w:type="dxa"/>
          </w:tcPr>
          <w:p w14:paraId="13E672E8" w14:textId="77777777" w:rsidR="00282A14" w:rsidRDefault="00282A14"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2E047" w14:textId="77777777" w:rsidR="008D1B11" w:rsidRDefault="008D1B11" w:rsidP="00D110EC">
      <w:pPr>
        <w:spacing w:after="0" w:line="240" w:lineRule="auto"/>
      </w:pPr>
      <w:r>
        <w:separator/>
      </w:r>
    </w:p>
  </w:endnote>
  <w:endnote w:type="continuationSeparator" w:id="0">
    <w:p w14:paraId="0381255A" w14:textId="77777777" w:rsidR="008D1B11" w:rsidRDefault="008D1B11"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AD6F9" w14:textId="77777777" w:rsidR="008D1B11" w:rsidRDefault="008D1B11" w:rsidP="00D110EC">
      <w:pPr>
        <w:spacing w:after="0" w:line="240" w:lineRule="auto"/>
      </w:pPr>
      <w:r>
        <w:separator/>
      </w:r>
    </w:p>
  </w:footnote>
  <w:footnote w:type="continuationSeparator" w:id="0">
    <w:p w14:paraId="72391377" w14:textId="77777777" w:rsidR="008D1B11" w:rsidRDefault="008D1B11"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D22CD"/>
    <w:multiLevelType w:val="multilevel"/>
    <w:tmpl w:val="9FC6E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69E02F9"/>
    <w:multiLevelType w:val="multilevel"/>
    <w:tmpl w:val="94B0A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F7399"/>
    <w:multiLevelType w:val="multilevel"/>
    <w:tmpl w:val="121C1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6323E11"/>
    <w:multiLevelType w:val="multilevel"/>
    <w:tmpl w:val="8F145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11126">
    <w:abstractNumId w:val="5"/>
  </w:num>
  <w:num w:numId="2" w16cid:durableId="1642886939">
    <w:abstractNumId w:val="6"/>
  </w:num>
  <w:num w:numId="3" w16cid:durableId="7098413">
    <w:abstractNumId w:val="1"/>
  </w:num>
  <w:num w:numId="4" w16cid:durableId="1541623217">
    <w:abstractNumId w:val="2"/>
  </w:num>
  <w:num w:numId="5" w16cid:durableId="345987055">
    <w:abstractNumId w:val="0"/>
  </w:num>
  <w:num w:numId="6" w16cid:durableId="312637770">
    <w:abstractNumId w:val="4"/>
  </w:num>
  <w:num w:numId="7" w16cid:durableId="1986083503">
    <w:abstractNumId w:val="7"/>
  </w:num>
  <w:num w:numId="8" w16cid:durableId="1110052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0C562A"/>
    <w:rsid w:val="0017053A"/>
    <w:rsid w:val="001B6E9E"/>
    <w:rsid w:val="001E0609"/>
    <w:rsid w:val="001E291A"/>
    <w:rsid w:val="00282A14"/>
    <w:rsid w:val="00283B70"/>
    <w:rsid w:val="00393B9B"/>
    <w:rsid w:val="00416B89"/>
    <w:rsid w:val="00472D81"/>
    <w:rsid w:val="004952E2"/>
    <w:rsid w:val="00565AE6"/>
    <w:rsid w:val="005673ED"/>
    <w:rsid w:val="00574894"/>
    <w:rsid w:val="00581A02"/>
    <w:rsid w:val="00582596"/>
    <w:rsid w:val="005B4D4A"/>
    <w:rsid w:val="00625E4A"/>
    <w:rsid w:val="00675035"/>
    <w:rsid w:val="006F4647"/>
    <w:rsid w:val="00707913"/>
    <w:rsid w:val="007275B3"/>
    <w:rsid w:val="007335A0"/>
    <w:rsid w:val="00756A26"/>
    <w:rsid w:val="007C0284"/>
    <w:rsid w:val="007E7568"/>
    <w:rsid w:val="008018E6"/>
    <w:rsid w:val="008069D0"/>
    <w:rsid w:val="00834A98"/>
    <w:rsid w:val="008951EF"/>
    <w:rsid w:val="008D1B11"/>
    <w:rsid w:val="008D7780"/>
    <w:rsid w:val="008E0387"/>
    <w:rsid w:val="00936D73"/>
    <w:rsid w:val="00937347"/>
    <w:rsid w:val="009378F7"/>
    <w:rsid w:val="009516D5"/>
    <w:rsid w:val="00994FFC"/>
    <w:rsid w:val="009B74E2"/>
    <w:rsid w:val="009D04DC"/>
    <w:rsid w:val="00A06D2A"/>
    <w:rsid w:val="00A43E78"/>
    <w:rsid w:val="00A8774B"/>
    <w:rsid w:val="00AB3382"/>
    <w:rsid w:val="00AE4746"/>
    <w:rsid w:val="00AF6407"/>
    <w:rsid w:val="00B2167F"/>
    <w:rsid w:val="00B2472E"/>
    <w:rsid w:val="00B56B78"/>
    <w:rsid w:val="00B71B86"/>
    <w:rsid w:val="00B846A3"/>
    <w:rsid w:val="00CA2536"/>
    <w:rsid w:val="00D110EC"/>
    <w:rsid w:val="00D12495"/>
    <w:rsid w:val="00D67975"/>
    <w:rsid w:val="00DA5CB1"/>
    <w:rsid w:val="00DC7A34"/>
    <w:rsid w:val="00E20DFE"/>
    <w:rsid w:val="00E6015D"/>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NormalWeb">
    <w:name w:val="Normal (Web)"/>
    <w:basedOn w:val="Normal"/>
    <w:uiPriority w:val="99"/>
    <w:unhideWhenUsed/>
    <w:rsid w:val="00472D81"/>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digoHTML">
    <w:name w:val="HTML Code"/>
    <w:basedOn w:val="Fuentedeprrafopredeter"/>
    <w:uiPriority w:val="99"/>
    <w:semiHidden/>
    <w:unhideWhenUsed/>
    <w:rsid w:val="00472D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6130">
      <w:bodyDiv w:val="1"/>
      <w:marLeft w:val="0"/>
      <w:marRight w:val="0"/>
      <w:marTop w:val="0"/>
      <w:marBottom w:val="0"/>
      <w:divBdr>
        <w:top w:val="none" w:sz="0" w:space="0" w:color="auto"/>
        <w:left w:val="none" w:sz="0" w:space="0" w:color="auto"/>
        <w:bottom w:val="none" w:sz="0" w:space="0" w:color="auto"/>
        <w:right w:val="none" w:sz="0" w:space="0" w:color="auto"/>
      </w:divBdr>
    </w:div>
    <w:div w:id="50158596">
      <w:bodyDiv w:val="1"/>
      <w:marLeft w:val="0"/>
      <w:marRight w:val="0"/>
      <w:marTop w:val="0"/>
      <w:marBottom w:val="0"/>
      <w:divBdr>
        <w:top w:val="none" w:sz="0" w:space="0" w:color="auto"/>
        <w:left w:val="none" w:sz="0" w:space="0" w:color="auto"/>
        <w:bottom w:val="none" w:sz="0" w:space="0" w:color="auto"/>
        <w:right w:val="none" w:sz="0" w:space="0" w:color="auto"/>
      </w:divBdr>
    </w:div>
    <w:div w:id="50691823">
      <w:bodyDiv w:val="1"/>
      <w:marLeft w:val="0"/>
      <w:marRight w:val="0"/>
      <w:marTop w:val="0"/>
      <w:marBottom w:val="0"/>
      <w:divBdr>
        <w:top w:val="none" w:sz="0" w:space="0" w:color="auto"/>
        <w:left w:val="none" w:sz="0" w:space="0" w:color="auto"/>
        <w:bottom w:val="none" w:sz="0" w:space="0" w:color="auto"/>
        <w:right w:val="none" w:sz="0" w:space="0" w:color="auto"/>
      </w:divBdr>
    </w:div>
    <w:div w:id="155418443">
      <w:bodyDiv w:val="1"/>
      <w:marLeft w:val="0"/>
      <w:marRight w:val="0"/>
      <w:marTop w:val="0"/>
      <w:marBottom w:val="0"/>
      <w:divBdr>
        <w:top w:val="none" w:sz="0" w:space="0" w:color="auto"/>
        <w:left w:val="none" w:sz="0" w:space="0" w:color="auto"/>
        <w:bottom w:val="none" w:sz="0" w:space="0" w:color="auto"/>
        <w:right w:val="none" w:sz="0" w:space="0" w:color="auto"/>
      </w:divBdr>
    </w:div>
    <w:div w:id="180049245">
      <w:bodyDiv w:val="1"/>
      <w:marLeft w:val="0"/>
      <w:marRight w:val="0"/>
      <w:marTop w:val="0"/>
      <w:marBottom w:val="0"/>
      <w:divBdr>
        <w:top w:val="none" w:sz="0" w:space="0" w:color="auto"/>
        <w:left w:val="none" w:sz="0" w:space="0" w:color="auto"/>
        <w:bottom w:val="none" w:sz="0" w:space="0" w:color="auto"/>
        <w:right w:val="none" w:sz="0" w:space="0" w:color="auto"/>
      </w:divBdr>
    </w:div>
    <w:div w:id="257950782">
      <w:bodyDiv w:val="1"/>
      <w:marLeft w:val="0"/>
      <w:marRight w:val="0"/>
      <w:marTop w:val="0"/>
      <w:marBottom w:val="0"/>
      <w:divBdr>
        <w:top w:val="none" w:sz="0" w:space="0" w:color="auto"/>
        <w:left w:val="none" w:sz="0" w:space="0" w:color="auto"/>
        <w:bottom w:val="none" w:sz="0" w:space="0" w:color="auto"/>
        <w:right w:val="none" w:sz="0" w:space="0" w:color="auto"/>
      </w:divBdr>
    </w:div>
    <w:div w:id="283776170">
      <w:bodyDiv w:val="1"/>
      <w:marLeft w:val="0"/>
      <w:marRight w:val="0"/>
      <w:marTop w:val="0"/>
      <w:marBottom w:val="0"/>
      <w:divBdr>
        <w:top w:val="none" w:sz="0" w:space="0" w:color="auto"/>
        <w:left w:val="none" w:sz="0" w:space="0" w:color="auto"/>
        <w:bottom w:val="none" w:sz="0" w:space="0" w:color="auto"/>
        <w:right w:val="none" w:sz="0" w:space="0" w:color="auto"/>
      </w:divBdr>
    </w:div>
    <w:div w:id="477067258">
      <w:bodyDiv w:val="1"/>
      <w:marLeft w:val="0"/>
      <w:marRight w:val="0"/>
      <w:marTop w:val="0"/>
      <w:marBottom w:val="0"/>
      <w:divBdr>
        <w:top w:val="none" w:sz="0" w:space="0" w:color="auto"/>
        <w:left w:val="none" w:sz="0" w:space="0" w:color="auto"/>
        <w:bottom w:val="none" w:sz="0" w:space="0" w:color="auto"/>
        <w:right w:val="none" w:sz="0" w:space="0" w:color="auto"/>
      </w:divBdr>
    </w:div>
    <w:div w:id="530146133">
      <w:bodyDiv w:val="1"/>
      <w:marLeft w:val="0"/>
      <w:marRight w:val="0"/>
      <w:marTop w:val="0"/>
      <w:marBottom w:val="0"/>
      <w:divBdr>
        <w:top w:val="none" w:sz="0" w:space="0" w:color="auto"/>
        <w:left w:val="none" w:sz="0" w:space="0" w:color="auto"/>
        <w:bottom w:val="none" w:sz="0" w:space="0" w:color="auto"/>
        <w:right w:val="none" w:sz="0" w:space="0" w:color="auto"/>
      </w:divBdr>
    </w:div>
    <w:div w:id="570384952">
      <w:bodyDiv w:val="1"/>
      <w:marLeft w:val="0"/>
      <w:marRight w:val="0"/>
      <w:marTop w:val="0"/>
      <w:marBottom w:val="0"/>
      <w:divBdr>
        <w:top w:val="none" w:sz="0" w:space="0" w:color="auto"/>
        <w:left w:val="none" w:sz="0" w:space="0" w:color="auto"/>
        <w:bottom w:val="none" w:sz="0" w:space="0" w:color="auto"/>
        <w:right w:val="none" w:sz="0" w:space="0" w:color="auto"/>
      </w:divBdr>
    </w:div>
    <w:div w:id="578447686">
      <w:bodyDiv w:val="1"/>
      <w:marLeft w:val="0"/>
      <w:marRight w:val="0"/>
      <w:marTop w:val="0"/>
      <w:marBottom w:val="0"/>
      <w:divBdr>
        <w:top w:val="none" w:sz="0" w:space="0" w:color="auto"/>
        <w:left w:val="none" w:sz="0" w:space="0" w:color="auto"/>
        <w:bottom w:val="none" w:sz="0" w:space="0" w:color="auto"/>
        <w:right w:val="none" w:sz="0" w:space="0" w:color="auto"/>
      </w:divBdr>
    </w:div>
    <w:div w:id="580068653">
      <w:bodyDiv w:val="1"/>
      <w:marLeft w:val="0"/>
      <w:marRight w:val="0"/>
      <w:marTop w:val="0"/>
      <w:marBottom w:val="0"/>
      <w:divBdr>
        <w:top w:val="none" w:sz="0" w:space="0" w:color="auto"/>
        <w:left w:val="none" w:sz="0" w:space="0" w:color="auto"/>
        <w:bottom w:val="none" w:sz="0" w:space="0" w:color="auto"/>
        <w:right w:val="none" w:sz="0" w:space="0" w:color="auto"/>
      </w:divBdr>
    </w:div>
    <w:div w:id="906575308">
      <w:bodyDiv w:val="1"/>
      <w:marLeft w:val="0"/>
      <w:marRight w:val="0"/>
      <w:marTop w:val="0"/>
      <w:marBottom w:val="0"/>
      <w:divBdr>
        <w:top w:val="none" w:sz="0" w:space="0" w:color="auto"/>
        <w:left w:val="none" w:sz="0" w:space="0" w:color="auto"/>
        <w:bottom w:val="none" w:sz="0" w:space="0" w:color="auto"/>
        <w:right w:val="none" w:sz="0" w:space="0" w:color="auto"/>
      </w:divBdr>
    </w:div>
    <w:div w:id="1065378492">
      <w:bodyDiv w:val="1"/>
      <w:marLeft w:val="0"/>
      <w:marRight w:val="0"/>
      <w:marTop w:val="0"/>
      <w:marBottom w:val="0"/>
      <w:divBdr>
        <w:top w:val="none" w:sz="0" w:space="0" w:color="auto"/>
        <w:left w:val="none" w:sz="0" w:space="0" w:color="auto"/>
        <w:bottom w:val="none" w:sz="0" w:space="0" w:color="auto"/>
        <w:right w:val="none" w:sz="0" w:space="0" w:color="auto"/>
      </w:divBdr>
    </w:div>
    <w:div w:id="1193878523">
      <w:bodyDiv w:val="1"/>
      <w:marLeft w:val="0"/>
      <w:marRight w:val="0"/>
      <w:marTop w:val="0"/>
      <w:marBottom w:val="0"/>
      <w:divBdr>
        <w:top w:val="none" w:sz="0" w:space="0" w:color="auto"/>
        <w:left w:val="none" w:sz="0" w:space="0" w:color="auto"/>
        <w:bottom w:val="none" w:sz="0" w:space="0" w:color="auto"/>
        <w:right w:val="none" w:sz="0" w:space="0" w:color="auto"/>
      </w:divBdr>
    </w:div>
    <w:div w:id="1275360485">
      <w:bodyDiv w:val="1"/>
      <w:marLeft w:val="0"/>
      <w:marRight w:val="0"/>
      <w:marTop w:val="0"/>
      <w:marBottom w:val="0"/>
      <w:divBdr>
        <w:top w:val="none" w:sz="0" w:space="0" w:color="auto"/>
        <w:left w:val="none" w:sz="0" w:space="0" w:color="auto"/>
        <w:bottom w:val="none" w:sz="0" w:space="0" w:color="auto"/>
        <w:right w:val="none" w:sz="0" w:space="0" w:color="auto"/>
      </w:divBdr>
    </w:div>
    <w:div w:id="1312096439">
      <w:bodyDiv w:val="1"/>
      <w:marLeft w:val="0"/>
      <w:marRight w:val="0"/>
      <w:marTop w:val="0"/>
      <w:marBottom w:val="0"/>
      <w:divBdr>
        <w:top w:val="none" w:sz="0" w:space="0" w:color="auto"/>
        <w:left w:val="none" w:sz="0" w:space="0" w:color="auto"/>
        <w:bottom w:val="none" w:sz="0" w:space="0" w:color="auto"/>
        <w:right w:val="none" w:sz="0" w:space="0" w:color="auto"/>
      </w:divBdr>
    </w:div>
    <w:div w:id="1330787506">
      <w:bodyDiv w:val="1"/>
      <w:marLeft w:val="0"/>
      <w:marRight w:val="0"/>
      <w:marTop w:val="0"/>
      <w:marBottom w:val="0"/>
      <w:divBdr>
        <w:top w:val="none" w:sz="0" w:space="0" w:color="auto"/>
        <w:left w:val="none" w:sz="0" w:space="0" w:color="auto"/>
        <w:bottom w:val="none" w:sz="0" w:space="0" w:color="auto"/>
        <w:right w:val="none" w:sz="0" w:space="0" w:color="auto"/>
      </w:divBdr>
    </w:div>
    <w:div w:id="1388526588">
      <w:bodyDiv w:val="1"/>
      <w:marLeft w:val="0"/>
      <w:marRight w:val="0"/>
      <w:marTop w:val="0"/>
      <w:marBottom w:val="0"/>
      <w:divBdr>
        <w:top w:val="none" w:sz="0" w:space="0" w:color="auto"/>
        <w:left w:val="none" w:sz="0" w:space="0" w:color="auto"/>
        <w:bottom w:val="none" w:sz="0" w:space="0" w:color="auto"/>
        <w:right w:val="none" w:sz="0" w:space="0" w:color="auto"/>
      </w:divBdr>
    </w:div>
    <w:div w:id="1560434905">
      <w:bodyDiv w:val="1"/>
      <w:marLeft w:val="0"/>
      <w:marRight w:val="0"/>
      <w:marTop w:val="0"/>
      <w:marBottom w:val="0"/>
      <w:divBdr>
        <w:top w:val="none" w:sz="0" w:space="0" w:color="auto"/>
        <w:left w:val="none" w:sz="0" w:space="0" w:color="auto"/>
        <w:bottom w:val="none" w:sz="0" w:space="0" w:color="auto"/>
        <w:right w:val="none" w:sz="0" w:space="0" w:color="auto"/>
      </w:divBdr>
    </w:div>
    <w:div w:id="1639259553">
      <w:bodyDiv w:val="1"/>
      <w:marLeft w:val="0"/>
      <w:marRight w:val="0"/>
      <w:marTop w:val="0"/>
      <w:marBottom w:val="0"/>
      <w:divBdr>
        <w:top w:val="none" w:sz="0" w:space="0" w:color="auto"/>
        <w:left w:val="none" w:sz="0" w:space="0" w:color="auto"/>
        <w:bottom w:val="none" w:sz="0" w:space="0" w:color="auto"/>
        <w:right w:val="none" w:sz="0" w:space="0" w:color="auto"/>
      </w:divBdr>
    </w:div>
    <w:div w:id="1695306375">
      <w:bodyDiv w:val="1"/>
      <w:marLeft w:val="0"/>
      <w:marRight w:val="0"/>
      <w:marTop w:val="0"/>
      <w:marBottom w:val="0"/>
      <w:divBdr>
        <w:top w:val="none" w:sz="0" w:space="0" w:color="auto"/>
        <w:left w:val="none" w:sz="0" w:space="0" w:color="auto"/>
        <w:bottom w:val="none" w:sz="0" w:space="0" w:color="auto"/>
        <w:right w:val="none" w:sz="0" w:space="0" w:color="auto"/>
      </w:divBdr>
    </w:div>
    <w:div w:id="1900440024">
      <w:bodyDiv w:val="1"/>
      <w:marLeft w:val="0"/>
      <w:marRight w:val="0"/>
      <w:marTop w:val="0"/>
      <w:marBottom w:val="0"/>
      <w:divBdr>
        <w:top w:val="none" w:sz="0" w:space="0" w:color="auto"/>
        <w:left w:val="none" w:sz="0" w:space="0" w:color="auto"/>
        <w:bottom w:val="none" w:sz="0" w:space="0" w:color="auto"/>
        <w:right w:val="none" w:sz="0" w:space="0" w:color="auto"/>
      </w:divBdr>
    </w:div>
    <w:div w:id="1957634068">
      <w:bodyDiv w:val="1"/>
      <w:marLeft w:val="0"/>
      <w:marRight w:val="0"/>
      <w:marTop w:val="0"/>
      <w:marBottom w:val="0"/>
      <w:divBdr>
        <w:top w:val="none" w:sz="0" w:space="0" w:color="auto"/>
        <w:left w:val="none" w:sz="0" w:space="0" w:color="auto"/>
        <w:bottom w:val="none" w:sz="0" w:space="0" w:color="auto"/>
        <w:right w:val="none" w:sz="0" w:space="0" w:color="auto"/>
      </w:divBdr>
    </w:div>
    <w:div w:id="1993244510">
      <w:bodyDiv w:val="1"/>
      <w:marLeft w:val="0"/>
      <w:marRight w:val="0"/>
      <w:marTop w:val="0"/>
      <w:marBottom w:val="0"/>
      <w:divBdr>
        <w:top w:val="none" w:sz="0" w:space="0" w:color="auto"/>
        <w:left w:val="none" w:sz="0" w:space="0" w:color="auto"/>
        <w:bottom w:val="none" w:sz="0" w:space="0" w:color="auto"/>
        <w:right w:val="none" w:sz="0" w:space="0" w:color="auto"/>
      </w:divBdr>
    </w:div>
    <w:div w:id="2116359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9</Pages>
  <Words>2023</Words>
  <Characters>11127</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Usuario</cp:lastModifiedBy>
  <cp:revision>13</cp:revision>
  <dcterms:created xsi:type="dcterms:W3CDTF">2022-08-24T18:07:00Z</dcterms:created>
  <dcterms:modified xsi:type="dcterms:W3CDTF">2026-09-08T14:23:00Z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