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kPHWrgMAADQJAAAOAAAAZHJzL2Uyb0RvYy54bWy0Vttu4zYQfS/QfyD43uhiy7GFKAvXuwkK pLvBZot9pinKEkpxWJKOnP2bfkt/rEPqYsdJt+i29YPM2wxnDs8Z8urNoZXkURjbgCpochFTIhSH slG7gv7y6eaHJSXWMVUyCUoU9ElY+ub6+++uOp2LFGqQpTAEnSibd7qgtXM6jyLLa9EyewFaKJys wLTMYdfsotKwDr23MkrjeBF1YEptgAtrcfRtP0mvg/+qEtx9qCorHJEFxdhc+Jrw3fpvdH3F8p1h um74EAb7hiha1ijcdHL1ljlG9qZ54aptuAELlbvg0EZQVQ0XIQfMJonPsrk1sNchl13e7fQEE0J7 htM3u+XvH2+NftD3BpHo9A6xCD2fy6Eyrf/HKMkhQPY0QSYOjnAcXGTLOIszSjjOJfPlIptlPai8 RuRf2PH63WCZreLZfDE7Wi5Xc28ZjRtHz8LpNBLEHjGw/w6Dh5ppEaC1OWJwb0hTFnSG4SjWIk83 e1YaIKUgDlMFkvrQfAy42KNF3OFHwPyTcOpW3wH/1RIFm5qpnVgbA10tWIlRJiGpE9Pej/VOtt3P UOJubO8gODqDPInT+WWGEkJw09kqWQyEHdGfLy+XlxP66WwxS2bPMGS5NtbdCmiJbxTUoCLCTuzx zroe7nGJP2sFN42UOM5yqUhX0FWWZsHgZKZtHIpWNm1Bl7H/+T1Z7hN+p8rQdqyRfRvPUyo8Vo+A T7pP3x22B1zoB7dQPiEWBnpxYjHBRg3mCyUdCrOg9rc9M4IS+ZNCPFfJfO6VHDrz7DLFjjmd2Z7O MMXRVUEdJX1z44L6+1zXiHvVBBiOkQyxItn6+P531iXzkXUf8XT++F3t9hIIjg4ADZQbej2Go0i+ rs7VapZ4sEZxnkvsH9PDgmxKzxCPXyjSYiMNeWRYXhnnQrleEHLfIrP78WxkCDJhMgk6f+bNk+SE f6/TxronKfw6qT6KCjWLEkwDPSfPL4OxNUMdhxj/Opbg0HuuMLvJ9yBvfxu9TBQPBKMc1ntTES6c yTj+WmC98WQRdgblJuO2UWBecyAR4mHnfv2orR6aI48nRVnNbxpU/x2z7p4ZvN+QEl5mH/BTSUCV w9CixAvvtfH/VpZq324AOZPg60Dz0PQydnJsVgbaz3i1r30xwKlRx9yZsTMomeDjgIv1OizDS1Uz d6ceNB9rs69unw6fmdFDCfQF/T2MFwDLzyphv9afh4K/rQ/hjsKrOTBheEb4u/+0H87n+Ni5/hMA AP//AwBQSwMEFAAGAAgAAAAhAFIwf6jhAAAACQEAAA8AAABkcnMvZG93bnJldi54bWxMj0FrwkAU hO+F/oflFXrTTUyNmmYjIm1PUqgWxNszeSbB7NuQXZP477s9tcdhhplv0vWoG9FTZ2vDCsJpAII4 N0XNpYLvw/tkCcI65AIbw6TgThbW2eNDiklhBv6ifu9K4UvYJqigcq5NpLR5RRrt1LTE3ruYTqPz sitl0eHgy3UjZ0EQS401+4UKW9pWlF/3N63gY8BhE4Vv/e562d5Ph/nncReSUs9P4+YVhKPR/YXh F9+jQ+aZzubGhRWNgkm8jH1UwTwC4f1VvFiAOCuYRasXkFkq/z/IfgAAAP//AwBQSwECLQAUAAYA CAAAACEAtoM4kv4AAADhAQAAEwAAAAAAAAAAAAAAAAAAAAAAW0NvbnRlbnRfVHlwZXNdLnhtbFBL AQItABQABgAIAAAAIQA4/SH/1gAAAJQBAAALAAAAAAAAAAAAAAAAAC8BAABfcmVscy8ucmVsc1BL AQItABQABgAIAAAAIQAIkPHWrgMAADQJAAAOAAAAAAAAAAAAAAAAAC4CAABkcnMvZTJvRG9jLnht bFBLAQItABQABgAIAAAAIQBSMH+o4QAAAAkBAAAPAAAAAAAAAAAAAAAAAAgGAABkcnMvZG93bnJl di54bWxQSwUGAAAAAAQABADzAAAAFgc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01D87D99" w14:textId="1757DC34" w:rsidR="00D110EC" w:rsidRDefault="00AF6407" w:rsidP="00C27FB0">
            <w:pPr>
              <w:rPr>
                <w:b/>
              </w:rPr>
            </w:pPr>
            <w:r>
              <w:rPr>
                <w:b/>
              </w:rPr>
              <w:t>Sebastián Acuña – José Salvatierra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0FE9D104" w14:textId="0051DBB5" w:rsidR="00D110EC" w:rsidRDefault="00D110EC" w:rsidP="00C27FB0">
            <w:pPr>
              <w:rPr>
                <w:b/>
              </w:rPr>
            </w:pP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260762BD" w14:textId="3DCFC0A0" w:rsidR="00D110EC" w:rsidRDefault="00AF6407"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75CFA63E" w14:textId="2E8BBF3F" w:rsidR="00D110EC" w:rsidRDefault="00AF6407" w:rsidP="00C27FB0">
            <w:pPr>
              <w:rPr>
                <w:b/>
              </w:rPr>
            </w:pPr>
            <w:r>
              <w:rPr>
                <w:b/>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B3E8DE2" w:rsidR="00D110EC" w:rsidRDefault="00AF6407" w:rsidP="00DC7A34">
            <w:pPr>
              <w:rPr>
                <w:b/>
              </w:rPr>
            </w:pPr>
            <w:r>
              <w:rPr>
                <w:b/>
              </w:rPr>
              <w:t>LogiSLA – Auditoría Inteligente de SLA de Transporte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C83FFCC" w14:textId="5628B620" w:rsidR="00D110EC" w:rsidRDefault="00AF6407" w:rsidP="00C27FB0">
            <w:pPr>
              <w:rPr>
                <w:b/>
              </w:rPr>
            </w:pPr>
            <w:r>
              <w:rPr>
                <w:b/>
              </w:rPr>
              <w:t>Ingeniería de Software, Soluciones Cloud y Arquitectura de Datos, Gestión de Proyectos de TI.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1B4BAB4" w14:textId="77777777" w:rsidR="00AF6407" w:rsidRPr="00AF6407" w:rsidRDefault="00AF6407" w:rsidP="00AF6407">
            <w:pPr>
              <w:rPr>
                <w:b/>
                <w:bCs/>
              </w:rPr>
            </w:pPr>
            <w:r>
              <w:rPr>
                <w:b/>
                <w:bCs/>
              </w:rPr>
              <w:t xml:space="preserve">1. Gestionar proyectos informáticos mediante metodologías ágiles (Scrum/Kanban). </w:t>
            </w:r>
          </w:p>
          <w:p w14:paraId="0D6B3B33" w14:textId="77777777" w:rsidR="00AF6407" w:rsidRPr="00AF6407" w:rsidRDefault="00AF6407" w:rsidP="00AF6407">
            <w:pPr>
              <w:rPr>
                <w:b/>
                <w:bCs/>
              </w:rPr>
            </w:pPr>
            <w:r>
              <w:rPr>
                <w:b/>
                <w:bCs/>
              </w:rPr>
              <w:br/>
            </w:r>
          </w:p>
          <w:p w14:paraId="65CAC2A8" w14:textId="77777777" w:rsidR="00AF6407" w:rsidRPr="00AF6407" w:rsidRDefault="00AF6407" w:rsidP="00AF6407">
            <w:pPr>
              <w:rPr>
                <w:b/>
                <w:bCs/>
              </w:rPr>
            </w:pPr>
            <w:r>
              <w:rPr>
                <w:b/>
                <w:bCs/>
              </w:rPr>
              <w:t xml:space="preserve">2. Construir modelos de datos relacionales optimizados en entornos de bases de datos empresariales. </w:t>
            </w:r>
          </w:p>
          <w:p w14:paraId="2E9AA18A" w14:textId="77777777" w:rsidR="00AF6407" w:rsidRPr="00AF6407" w:rsidRDefault="00AF6407" w:rsidP="00AF6407">
            <w:pPr>
              <w:rPr>
                <w:b/>
                <w:bCs/>
              </w:rPr>
            </w:pPr>
            <w:r>
              <w:rPr>
                <w:b/>
                <w:bCs/>
              </w:rPr>
              <w:br/>
            </w:r>
          </w:p>
          <w:p w14:paraId="7D34044B" w14:textId="77777777" w:rsidR="00AF6407" w:rsidRPr="00AF6407" w:rsidRDefault="00AF6407" w:rsidP="00AF6407">
            <w:pPr>
              <w:rPr>
                <w:b/>
                <w:bCs/>
              </w:rPr>
            </w:pPr>
            <w:r>
              <w:rPr>
                <w:b/>
                <w:bCs/>
              </w:rPr>
              <w:lastRenderedPageBreak/>
              <w:t xml:space="preserve">3. Desarrollar soluciones de software integrando arquitecturas modernas (Frontend, Backend, APIs e IA Generativa). </w:t>
            </w:r>
          </w:p>
          <w:p w14:paraId="4F95B74B" w14:textId="77777777" w:rsidR="00AF6407" w:rsidRPr="00AF6407" w:rsidRDefault="00AF6407" w:rsidP="00AF6407">
            <w:pPr>
              <w:rPr>
                <w:b/>
                <w:bCs/>
              </w:rPr>
            </w:pPr>
            <w:r>
              <w:rPr>
                <w:b/>
                <w:bCs/>
              </w:rPr>
              <w:br/>
            </w:r>
          </w:p>
          <w:p w14:paraId="3DA59070" w14:textId="77777777" w:rsidR="00AF6407" w:rsidRPr="00AF6407" w:rsidRDefault="00AF6407" w:rsidP="00AF6407">
            <w:pPr>
              <w:rPr>
                <w:b/>
                <w:bCs/>
              </w:rPr>
            </w:pPr>
            <w:r>
              <w:rPr>
                <w:b/>
                <w:bCs/>
              </w:rPr>
              <w:t xml:space="preserve">4. Realizar pruebas de certificación y aseguramiento de la calidad de software (Unitarias, Integración y E2E). </w:t>
            </w:r>
          </w:p>
          <w:p w14:paraId="19FAD4CD" w14:textId="72D09597"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156032C7"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El e-commerce y el retail en Chile mueven millones de envíos al mes. Sin embargo, existe una problemática crítica: las empresas pierden dinero constantemente porque los transportistas (como Chilexpress, Starken, entre otros) entregan paquetes fuera del plazo comprometido (SLA) y nadie audita de forma sistemática el cumplimiento contractual para exigir multas o devoluciones de flete. Revisar miles de guías de despacho manualmente en planillas Excel es inviable operativamente. </w:t>
            </w:r>
          </w:p>
          <w:p w14:paraId="2688B4F1"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¿Por qué es relevante? Permite automatizar un dolor financiero directo en las empresas. En el mercado profesional existe una alta demanda por perfiles capaces de construir motores de procesamiento masivo de datos, dashboards analíticos e integraciones avanzadas con IA Generativa. </w:t>
            </w:r>
          </w:p>
          <w:p w14:paraId="65924150"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Ubicación y Contexto: Se sitúa en el sector de e-commerce, retail y logística a nivel nacional (Chile). </w:t>
            </w:r>
          </w:p>
          <w:p w14:paraId="36E08A02"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A quien afecta/impacta: Impacta directamente a gerentes de logística, jefes de operaciones y equipos de finanzas que gestionan contratos con transportistas. </w:t>
            </w:r>
          </w:p>
          <w:p w14:paraId="5F1B3070"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Aporte de valor: LogiSLA transforma un proceso manual de días en una auditoría determinística de pocos segundos. Calcula multas exactas descontando fines de semana y feriados chilenos y redacta automáticamente los documentos de reclamo formales. </w:t>
            </w:r>
          </w:p>
          <w:p w14:paraId="1A22ACBF" w14:textId="1FC2F5E6" w:rsidR="00E20DFE" w:rsidRPr="00472D81" w:rsidDel="008018E6" w:rsidRDefault="00E20DFE" w:rsidP="00472D81">
            <w:pPr>
              <w:jc w:val="both"/>
              <w:rPr>
                <w:b/>
                <w:bCs/>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45CFB1D6"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El objetivo del proyecto es desarrollar LogiSLA, una plataforma SaaS que audita automáticamente el cumplimiento de los SLA de transporte a partir de archivos masivos de envíos. </w:t>
            </w:r>
          </w:p>
          <w:p w14:paraId="4BE62EEA"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La solución permite al usuario subir un archivo CSV/Excel masivo (10.000+ filas). Un motor backend desarrollado en Python (FastAPI + Pandas + Workalendar) audita los envíos en segundos, calculando tiempos de tránsito efectivos (descontando feriados chilenos y fines de semana) y aplicando reglas de multa contractuales por atraso. Además, integra la API de IA Generativa (Claude) para redactar cartas de reclamo formales y resúmenes ejecutivos, y despliega un dashboard interactivo en Next.js para visualizar KPIs de cumplimiento. Todo esto empaquetado sobre Google Cloud Platform (GCP) con pipelines automatizados de CI/CD. </w:t>
            </w:r>
          </w:p>
          <w:p w14:paraId="3DC0602F" w14:textId="64D2785D" w:rsidR="00D110EC" w:rsidRPr="00452B8B" w:rsidRDefault="00D110EC" w:rsidP="00DA5CB1">
            <w:pPr>
              <w:jc w:val="both"/>
              <w:rPr>
                <w:rFonts w:ascii="Calibri" w:hAnsi="Calibri" w:cs="Arial"/>
                <w:i/>
                <w:color w:val="548DD4"/>
                <w:sz w:val="20"/>
                <w:szCs w:val="20"/>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0263D4A4"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El proyecto demuestra de forma integral las competencias clave del perfil de egreso:</w:t>
            </w:r>
          </w:p>
          <w:p w14:paraId="4AE147FB"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Gestión de Proyectos: Planificado en 5 Sprints (2 a 3 semanas cada uno) utilizando Scrum, Jira y estimación por story points, integrando QA de forma continua en cada sprint. </w:t>
            </w:r>
          </w:p>
          <w:p w14:paraId="3F934F10"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Modelado de Datos: Creación de un modelo relacional en PostgreSQL (companies, carriers, sla_rules, shipments, audit_batches). </w:t>
            </w:r>
          </w:p>
          <w:p w14:paraId="114CF25B"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Desarrollo de Software: Construcción de una arquitectura desacoplada Frontend (Next.js 14) / Backend (FastAPI). </w:t>
            </w:r>
          </w:p>
          <w:p w14:paraId="4FFA42DB"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Calidad de Software: Implementación de testing continuo (PyTest, Jest y Playwright) para certificar el producto. </w:t>
            </w:r>
          </w:p>
          <w:p w14:paraId="2CA669CB" w14:textId="6F7CEE57" w:rsidR="00D110EC" w:rsidRPr="00472D81" w:rsidRDefault="00D110EC" w:rsidP="00472D81">
            <w:pPr>
              <w:pStyle w:val="NormalWeb"/>
              <w:spacing w:before="0" w:beforeAutospacing="0"/>
              <w:rPr>
                <w:rFonts w:asciiTheme="minorHAnsi" w:eastAsiaTheme="minorHAnsi" w:hAnsiTheme="minorHAnsi" w:cstheme="minorBidi"/>
                <w:b/>
                <w:bCs/>
                <w:sz w:val="22"/>
                <w:szCs w:val="22"/>
                <w:lang w:eastAsia="en-US"/>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3BC08DAF" w14:textId="754F821A"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Sebastián Acuña: Orientado a la Arquitectura Cloud y la Ingeniería de Datos. El proyecto le permite construir un motor de procesamiento de datos en Python y operarlo en GCP bajo CI/CD profesional. </w:t>
            </w:r>
          </w:p>
          <w:p w14:paraId="65084FC8" w14:textId="7E59457A"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José Salvatierra: Orientado al Desarrollo de Producto y Experiencia de Usuario (UX). El proyecto le permite diseñar interfaces complejas que transforman auditorías masivas en dashboards claros e intuitivos. </w:t>
            </w:r>
          </w:p>
          <w:p w14:paraId="0AE9AA5D" w14:textId="74B9D718"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Contribución profesional: Aporta experiencia práctica en la integración de IA Generativa aplicada a procesos de negocio reales y despliegues en infraestructura Cloud Serverless.</w:t>
            </w:r>
          </w:p>
          <w:p w14:paraId="64665DAC" w14:textId="2E4F857B" w:rsidR="00D110EC" w:rsidRPr="00472D81" w:rsidRDefault="00D110EC" w:rsidP="00472D81">
            <w:pPr>
              <w:pStyle w:val="NormalWeb"/>
              <w:spacing w:before="0" w:beforeAutospacing="0"/>
              <w:rPr>
                <w:rFonts w:asciiTheme="minorHAnsi" w:eastAsiaTheme="minorHAnsi" w:hAnsiTheme="minorHAnsi" w:cstheme="minorBidi"/>
                <w:b/>
                <w:bCs/>
                <w:sz w:val="22"/>
                <w:szCs w:val="22"/>
                <w:lang w:eastAsia="en-US"/>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CB36DA6"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El proyecto es altamente factible por las siguientes razones:</w:t>
            </w:r>
          </w:p>
          <w:p w14:paraId="3A8267F9"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Duración y Horas: Acotado a 15 semanas (5 sprints de 2 a 3 semanas) dentro del semestre académico. </w:t>
            </w:r>
          </w:p>
          <w:p w14:paraId="37DBA03D"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Materiales/Stack: Utiliza stack open-source (Next.js, FastAPI, PostgreSQL, Pandas) y los niveles gratuitos de GCP (Cloud Run, Cloud SQL, Cloud Storage) y la API de Anthropic Claude. </w:t>
            </w:r>
          </w:p>
          <w:p w14:paraId="7F9F0365"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Factores Facilitadores: Librerías maduras para cálculo de feriados (Workalendar), procesamiento masivo (Pandas) y ausencia de dependencias externas en tiempo real con transportistas (ingesta mediante archivos estáticos). </w:t>
            </w:r>
          </w:p>
          <w:p w14:paraId="12524596"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Factores que dificultan y mitigación:</w:t>
            </w:r>
          </w:p>
          <w:p w14:paraId="794443C3"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Riesgo: Equipo reducido (2 desarrolladores) y curva de aprendizaje en GCP e IA. </w:t>
            </w:r>
          </w:p>
          <w:p w14:paraId="25C2897A" w14:textId="5B5165B6" w:rsidR="00D110EC"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lastRenderedPageBreak/>
              <w:t>Mitigación: Definición estricta de roles fijos sin dependencias cruzadas dentro del mismo sprint y priorización del motor de datos sobre el pulido estético.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9B62AD2" w14:textId="39ED08DE" w:rsidR="00D110EC" w:rsidRPr="00711C16" w:rsidRDefault="00472D81" w:rsidP="00472D81">
            <w:pPr>
              <w:pStyle w:val="NormalWeb"/>
              <w:spacing w:before="0" w:beforeAutospacing="0"/>
              <w:rPr>
                <w:rFonts w:ascii="Calibri" w:hAnsi="Calibri" w:cs="Arial"/>
                <w:i/>
                <w:color w:val="548DD4"/>
                <w:sz w:val="20"/>
                <w:szCs w:val="20"/>
              </w:rPr>
            </w:pPr>
            <w:r>
              <w:rPr>
                <w:rFonts w:asciiTheme="minorHAnsi" w:eastAsiaTheme="minorHAnsi" w:hAnsiTheme="minorHAnsi" w:cstheme="minorBidi"/>
                <w:b/>
                <w:bCs/>
                <w:sz w:val="22"/>
                <w:szCs w:val="22"/>
                <w:lang w:eastAsia="en-US"/>
              </w:rPr>
              <w:t>Desarrollar LogiSLA, una plataforma SaaS que audite automáticamente el cumplimiento de los SLA de transporte a partir de archivos masivos de envíos, calculando de forma determinística las multas contractuales por atraso y generando —mediante IA generativa— los documentos de reclamo correspondientes, en un plazo de 15 semanas.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6894FE53" w14:textId="0EF721DB"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Implementar la ingesta y el mapeo automático de columnas para archivos CSV/Excel de envíos masivos (Sprint 1). </w:t>
            </w:r>
          </w:p>
          <w:p w14:paraId="36EDB4A2" w14:textId="5D2D35EB"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Construir el motor de auditoría determinístico en Python para el cálculo de días hábiles y aplicación de reglas de SLA (Sprint 2). </w:t>
            </w:r>
          </w:p>
          <w:p w14:paraId="583775B4" w14:textId="77E5E114"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Desarrollar un dashboard interactivo con KPIs de cumplimiento, gráficos y tablas filtrables por semáforo de riesgo (Sprint 3). </w:t>
            </w:r>
          </w:p>
          <w:p w14:paraId="62AB65D6" w14:textId="37E91AE6"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Integrar el módulo de IA Generativa para la redacción automática de cartas de reclamo y resúmenes ejecutivos (Sprint 3). </w:t>
            </w:r>
          </w:p>
          <w:p w14:paraId="646EAEB6" w14:textId="7FD9FED5"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Certificar la calidad del software mediante pruebas unitarias, de integración y end-to-end, integradas de forma continua en los Sprints 1 a 4. </w:t>
            </w:r>
          </w:p>
          <w:p w14:paraId="05317282" w14:textId="00676A46"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Desplegar la plataforma en GCP (Cloud Run) e implementar un pipeline automatizado de CI/CD con GitHub Actions (Sprint 4).</w:t>
            </w:r>
          </w:p>
          <w:p w14:paraId="7DE4F8FE" w14:textId="7449B2CF" w:rsidR="00D110EC" w:rsidRPr="00C502A9" w:rsidRDefault="00D110EC" w:rsidP="00472D81">
            <w:pPr>
              <w:pStyle w:val="NormalWeb"/>
              <w:spacing w:before="0" w:beforeAutospacing="0"/>
              <w:rPr>
                <w:rFonts w:ascii="Calibri" w:hAnsi="Calibri" w:cs="Arial"/>
                <w:i/>
                <w:color w:val="548DD4"/>
                <w:sz w:val="20"/>
                <w:szCs w:val="20"/>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lastRenderedPageBreak/>
              <w:t>Descripción de la Metodología</w:t>
            </w:r>
          </w:p>
        </w:tc>
      </w:tr>
      <w:tr w:rsidR="00D110EC" w:rsidRPr="00A337B2" w14:paraId="425FDC12" w14:textId="77777777" w:rsidTr="00416B89">
        <w:trPr>
          <w:trHeight w:val="1920"/>
        </w:trPr>
        <w:tc>
          <w:tcPr>
            <w:tcW w:w="9498" w:type="dxa"/>
          </w:tcPr>
          <w:p w14:paraId="7DAB25BF"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El desarrollo del proyecto se abordará mediante la metodología ágil Scrum, estructurada en 5 Sprints (de 2 a 3 semanas de duración cada uno, 15 semanas totales en el semestre), integrando control de calidad de forma continua en cada sprint en vez de un sprint de QA aislado. </w:t>
            </w:r>
          </w:p>
          <w:p w14:paraId="29D41D54"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Gestión del Trabajo: Seguimiento del proyecto en Jira mediante un tablero Kanban, organizando el trabajo en Epics por cada módulo técnico (Ingesta, Motor, Dashboard, IA, QA, Despliegue). </w:t>
            </w:r>
          </w:p>
          <w:p w14:paraId="4975EC9E"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Asignación de Roles y Responsabilidades:</w:t>
            </w:r>
          </w:p>
          <w:p w14:paraId="4C033FB7"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Sebastián Acuña (Desarrollador Backend &amp; GCP): Responsable de la construcción del motor de auditoría en Python (Pandas/Workalendar), modelado relacional en PostgreSQL, integración de la API de Claude (IA) y configuración del pipeline de CI/CD para el despliegue Serverless en GCP (Cloud Run). </w:t>
            </w:r>
          </w:p>
          <w:p w14:paraId="33B032E9"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 xml:space="preserve">José Salvatierra (Desarrollador Frontend &amp; UX): Responsable del desarrollo de la interfaz de usuario en Next.js 14, módulo de carga de archivos y mapeo de columnas, diseño de dashboards con KPIs/gráficos, exportación de reportes y ejecución de pruebas E2E con Playwright. </w:t>
            </w:r>
          </w:p>
          <w:p w14:paraId="099DEFE9"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Pr>
                <w:rFonts w:asciiTheme="minorHAnsi" w:eastAsiaTheme="minorHAnsi" w:hAnsiTheme="minorHAnsi" w:cstheme="minorBidi"/>
                <w:b/>
                <w:bCs/>
                <w:sz w:val="22"/>
                <w:szCs w:val="22"/>
                <w:lang w:eastAsia="en-US"/>
              </w:rPr>
              <w:t>Integración Continua: Trabajo desacoplado mediante ramas en GitHub y Pull Requests obligatorios antes de integrar cambios al entorno de producción.</w:t>
            </w:r>
          </w:p>
          <w:p w14:paraId="44C1301F" w14:textId="1E855F71"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0BE44E78" w:rsidR="00D110EC" w:rsidRPr="00CA29F2" w:rsidRDefault="00A43E78" w:rsidP="004952E2">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7C01B0B1" w:rsidR="00D110EC" w:rsidRPr="00CA29F2" w:rsidRDefault="00A43E78" w:rsidP="00C27FB0">
            <w:pPr>
              <w:pStyle w:val="Piedepgina"/>
              <w:jc w:val="both"/>
              <w:rPr>
                <w:rFonts w:ascii="Calibri" w:hAnsi="Calibri"/>
                <w:b/>
                <w:color w:val="1F3864" w:themeColor="accent1" w:themeShade="80"/>
              </w:rPr>
            </w:pPr>
            <w:r>
              <w:rPr>
                <w:rFonts w:ascii="Calibri" w:hAnsi="Calibri"/>
                <w:b/>
                <w:color w:val="1F3864" w:themeColor="accent1" w:themeShade="80"/>
              </w:rPr>
              <w:t>Repositorio Git y Tablero Jira (Sprints 1–2)</w:t>
            </w:r>
          </w:p>
        </w:tc>
        <w:tc>
          <w:tcPr>
            <w:tcW w:w="3825" w:type="dxa"/>
          </w:tcPr>
          <w:p w14:paraId="3325CDF7" w14:textId="5B70C51F" w:rsidR="00D110EC" w:rsidRPr="00874D16" w:rsidRDefault="00A43E78" w:rsidP="004952E2">
            <w:pPr>
              <w:pStyle w:val="Piedepgina"/>
              <w:jc w:val="both"/>
              <w:rPr>
                <w:rFonts w:ascii="Calibri" w:hAnsi="Calibri" w:cs="Arial"/>
                <w:i/>
                <w:color w:val="4472C4" w:themeColor="accent1"/>
                <w:sz w:val="18"/>
                <w:szCs w:val="20"/>
                <w:lang w:eastAsia="es-CL"/>
              </w:rPr>
            </w:pPr>
            <w:r>
              <w:rPr>
                <w:rFonts w:ascii="Calibri" w:hAnsi="Calibri"/>
                <w:b/>
                <w:color w:val="1F3864" w:themeColor="accent1" w:themeShade="80"/>
              </w:rPr>
              <w:t>Repositorio GitHub con historial de commits/PRs y tablero Jira con historias de usuario finalizadas para Ingesta y Motor.</w:t>
            </w:r>
          </w:p>
        </w:tc>
        <w:tc>
          <w:tcPr>
            <w:tcW w:w="2551" w:type="dxa"/>
          </w:tcPr>
          <w:p w14:paraId="4C5B45C9" w14:textId="22C7A1DC" w:rsidR="00D110EC"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Acredita la estructura base del software y la gestión ágil del proyecto.</w:t>
            </w:r>
          </w:p>
        </w:tc>
      </w:tr>
      <w:tr w:rsidR="00D110EC" w:rsidRPr="00CA29F2" w14:paraId="76C9D9C6" w14:textId="77777777" w:rsidTr="009D04DC">
        <w:trPr>
          <w:trHeight w:val="362"/>
        </w:trPr>
        <w:tc>
          <w:tcPr>
            <w:tcW w:w="1843" w:type="dxa"/>
          </w:tcPr>
          <w:p w14:paraId="2BC6A800" w14:textId="06ED5E08" w:rsidR="00D110EC" w:rsidRPr="00CA29F2" w:rsidRDefault="00A43E78" w:rsidP="004952E2">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7B533746" w:rsidR="00D110EC" w:rsidRPr="00CA29F2" w:rsidRDefault="00A43E78" w:rsidP="00C27FB0">
            <w:pPr>
              <w:pStyle w:val="Piedepgina"/>
              <w:jc w:val="both"/>
              <w:rPr>
                <w:rFonts w:ascii="Calibri" w:hAnsi="Calibri"/>
                <w:b/>
                <w:color w:val="1F3864" w:themeColor="accent1" w:themeShade="80"/>
              </w:rPr>
            </w:pPr>
            <w:r>
              <w:rPr>
                <w:rFonts w:ascii="Calibri" w:hAnsi="Calibri"/>
                <w:b/>
                <w:color w:val="1F3864" w:themeColor="accent1" w:themeShade="80"/>
              </w:rPr>
              <w:t>Prototipo Funcional de Dashboard e IA (Sprint 3)</w:t>
            </w:r>
          </w:p>
        </w:tc>
        <w:tc>
          <w:tcPr>
            <w:tcW w:w="3825" w:type="dxa"/>
          </w:tcPr>
          <w:p w14:paraId="353E473D" w14:textId="2D07D0D0" w:rsidR="00D110EC"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Demo del frontend procesando un archivo real y generando una carta de reclamo con la API de Claude.</w:t>
            </w:r>
          </w:p>
        </w:tc>
        <w:tc>
          <w:tcPr>
            <w:tcW w:w="2551" w:type="dxa"/>
          </w:tcPr>
          <w:p w14:paraId="313FC734" w14:textId="6AAC5D41" w:rsidR="00D110EC"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Valida la integración core del valor del negocio y la funcionalidad principal de la plataforma.</w:t>
            </w:r>
          </w:p>
        </w:tc>
      </w:tr>
      <w:tr w:rsidR="00D110EC" w:rsidRPr="00CA29F2" w14:paraId="34B7F5BE" w14:textId="77777777" w:rsidTr="009D04DC">
        <w:trPr>
          <w:trHeight w:val="362"/>
        </w:trPr>
        <w:tc>
          <w:tcPr>
            <w:tcW w:w="1843" w:type="dxa"/>
          </w:tcPr>
          <w:p w14:paraId="38B47080" w14:textId="0E1D98C2" w:rsidR="00D110EC" w:rsidRPr="00CA29F2" w:rsidRDefault="00A43E78" w:rsidP="004952E2">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01C1C9B6" w:rsidR="00D110EC" w:rsidRPr="00CA29F2" w:rsidRDefault="00A43E78" w:rsidP="00C27FB0">
            <w:pPr>
              <w:pStyle w:val="Piedepgina"/>
              <w:jc w:val="both"/>
              <w:rPr>
                <w:rFonts w:ascii="Calibri" w:hAnsi="Calibri"/>
                <w:b/>
                <w:color w:val="1F3864" w:themeColor="accent1" w:themeShade="80"/>
              </w:rPr>
            </w:pPr>
            <w:r>
              <w:rPr>
                <w:rFonts w:ascii="Calibri" w:hAnsi="Calibri"/>
                <w:b/>
                <w:color w:val="1F3864" w:themeColor="accent1" w:themeShade="80"/>
              </w:rPr>
              <w:t>Reporte Consolidado de Cobertura de Pruebas (Sprints 1–4)</w:t>
            </w:r>
          </w:p>
        </w:tc>
        <w:tc>
          <w:tcPr>
            <w:tcW w:w="3825" w:type="dxa"/>
          </w:tcPr>
          <w:p w14:paraId="003516B8" w14:textId="644D50AF" w:rsidR="00D110EC"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Informes de ejecución de PyTest (backend), Jest (frontend) y Playwright (E2E), generados de forma incremental durante los Sprints 1 a 4.</w:t>
            </w:r>
          </w:p>
        </w:tc>
        <w:tc>
          <w:tcPr>
            <w:tcW w:w="2551" w:type="dxa"/>
          </w:tcPr>
          <w:p w14:paraId="0FB52E25" w14:textId="47D14494" w:rsidR="00D110EC"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Certifica la estabilidad técnica y la calidad del código antes del despliegue en producción.</w:t>
            </w:r>
          </w:p>
        </w:tc>
      </w:tr>
      <w:tr w:rsidR="00D110EC" w:rsidRPr="00CA29F2" w14:paraId="5A718B97" w14:textId="77777777" w:rsidTr="009D04DC">
        <w:trPr>
          <w:trHeight w:val="362"/>
        </w:trPr>
        <w:tc>
          <w:tcPr>
            <w:tcW w:w="1843" w:type="dxa"/>
          </w:tcPr>
          <w:p w14:paraId="105B59FE" w14:textId="577B6C0C" w:rsidR="00D110EC" w:rsidRPr="00CA29F2" w:rsidRDefault="00A43E78" w:rsidP="004952E2">
            <w:pPr>
              <w:pStyle w:val="Piedepgina"/>
              <w:jc w:val="center"/>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1A36FCBD" w:rsidR="00D110EC" w:rsidRPr="00CA29F2" w:rsidRDefault="00A43E78" w:rsidP="00C27FB0">
            <w:pPr>
              <w:pStyle w:val="Piedepgina"/>
              <w:jc w:val="both"/>
              <w:rPr>
                <w:rFonts w:ascii="Calibri" w:hAnsi="Calibri"/>
                <w:b/>
                <w:color w:val="1F3864" w:themeColor="accent1" w:themeShade="80"/>
              </w:rPr>
            </w:pPr>
            <w:r>
              <w:rPr>
                <w:rFonts w:ascii="Calibri" w:hAnsi="Calibri"/>
                <w:b/>
                <w:color w:val="1F3864" w:themeColor="accent1" w:themeShade="80"/>
              </w:rPr>
              <w:t>Plataforma SaaS Desplegada en GCP y CI/CD (Sprint 4)</w:t>
            </w:r>
          </w:p>
        </w:tc>
        <w:tc>
          <w:tcPr>
            <w:tcW w:w="3825" w:type="dxa"/>
          </w:tcPr>
          <w:p w14:paraId="345396EC" w14:textId="73AFBD9C" w:rsidR="00D110EC"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URL productiva en Cloud Run y pipeline en GitHub Actions pasando en verde en cada push a main.</w:t>
            </w:r>
          </w:p>
        </w:tc>
        <w:tc>
          <w:tcPr>
            <w:tcW w:w="2551" w:type="dxa"/>
          </w:tcPr>
          <w:p w14:paraId="05D1BDF8" w14:textId="7B90F92A" w:rsidR="00D110EC"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Demuestra el funcionamiento real de la plataforma en la nube bajo un esquema DevOps profesional.</w:t>
            </w:r>
          </w:p>
        </w:tc>
      </w:tr>
      <w:tr w:rsidR="00A43E78" w:rsidRPr="00CA29F2" w14:paraId="1DA40FD6" w14:textId="77777777" w:rsidTr="009D04DC">
        <w:trPr>
          <w:trHeight w:val="362"/>
        </w:trPr>
        <w:tc>
          <w:tcPr>
            <w:tcW w:w="1843" w:type="dxa"/>
          </w:tcPr>
          <w:p w14:paraId="690997C1" w14:textId="5AC99210" w:rsidR="00A43E78" w:rsidRPr="00CA29F2" w:rsidRDefault="00A43E78" w:rsidP="004952E2">
            <w:pPr>
              <w:pStyle w:val="Piedepgina"/>
              <w:jc w:val="center"/>
              <w:rPr>
                <w:rFonts w:ascii="Calibri" w:hAnsi="Calibri"/>
                <w:b/>
                <w:color w:val="1F3864" w:themeColor="accent1" w:themeShade="80"/>
              </w:rPr>
            </w:pPr>
            <w:r>
              <w:rPr>
                <w:rFonts w:ascii="Calibri" w:hAnsi="Calibri"/>
                <w:b/>
                <w:color w:val="1F3864" w:themeColor="accent1" w:themeShade="80"/>
              </w:rPr>
              <w:t>Final</w:t>
            </w:r>
          </w:p>
        </w:tc>
        <w:tc>
          <w:tcPr>
            <w:tcW w:w="1843" w:type="dxa"/>
          </w:tcPr>
          <w:p w14:paraId="300FB868" w14:textId="41D2D87C" w:rsidR="00A43E78" w:rsidRPr="00CA29F2" w:rsidRDefault="00A43E78" w:rsidP="00C27FB0">
            <w:pPr>
              <w:pStyle w:val="Piedepgina"/>
              <w:jc w:val="both"/>
              <w:rPr>
                <w:rFonts w:ascii="Calibri" w:hAnsi="Calibri"/>
                <w:b/>
                <w:color w:val="1F3864" w:themeColor="accent1" w:themeShade="80"/>
              </w:rPr>
            </w:pPr>
            <w:r>
              <w:rPr>
                <w:rFonts w:ascii="Calibri" w:hAnsi="Calibri"/>
                <w:b/>
                <w:color w:val="1F3864" w:themeColor="accent1" w:themeShade="80"/>
              </w:rPr>
              <w:t>Documentación Ejecutiva y Video Demo (Sprint 5)</w:t>
            </w:r>
          </w:p>
        </w:tc>
        <w:tc>
          <w:tcPr>
            <w:tcW w:w="3825" w:type="dxa"/>
          </w:tcPr>
          <w:p w14:paraId="662239D5" w14:textId="6807CBA8" w:rsidR="00A43E78"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Informe final del proyecto, video demostrativo de uso y registro del ensayo de defensa.</w:t>
            </w:r>
          </w:p>
        </w:tc>
        <w:tc>
          <w:tcPr>
            <w:tcW w:w="2551" w:type="dxa"/>
          </w:tcPr>
          <w:p w14:paraId="4A11883B" w14:textId="49330F0F" w:rsidR="00A43E78" w:rsidRPr="00CA29F2" w:rsidRDefault="004952E2" w:rsidP="00C27FB0">
            <w:pPr>
              <w:pStyle w:val="Piedepgina"/>
              <w:jc w:val="both"/>
              <w:rPr>
                <w:rFonts w:ascii="Calibri" w:hAnsi="Calibri"/>
                <w:b/>
                <w:color w:val="1F3864" w:themeColor="accent1" w:themeShade="80"/>
              </w:rPr>
            </w:pPr>
            <w:r>
              <w:rPr>
                <w:rFonts w:ascii="Calibri" w:hAnsi="Calibri"/>
                <w:b/>
                <w:color w:val="1F3864" w:themeColor="accent1" w:themeShade="80"/>
              </w:rPr>
              <w:t>Entrega el cierre académico formal de la asignatura Capstone.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617079C9" w14:textId="089AE55B" w:rsidTr="00C27FB0">
        <w:trPr>
          <w:jc w:val="center"/>
        </w:trPr>
        <w:tc>
          <w:tcPr>
            <w:tcW w:w="1580" w:type="dxa"/>
          </w:tcPr>
          <w:p w14:paraId="69CD9CA1" w14:textId="2EF89ED2" w:rsidR="00D110EC" w:rsidRDefault="00283B70" w:rsidP="00C27FB0">
            <w:pPr>
              <w:jc w:val="both"/>
              <w:rPr>
                <w:rFonts w:ascii="Calibri" w:hAnsi="Calibri" w:cs="Arial"/>
                <w:i/>
                <w:color w:val="548DD4"/>
                <w:sz w:val="18"/>
                <w:szCs w:val="20"/>
                <w:lang w:eastAsia="es-CL"/>
              </w:rPr>
            </w:pPr>
            <w:r>
              <w:rPr>
                <w:b/>
                <w:sz w:val="18"/>
                <w:szCs w:val="24"/>
              </w:rPr>
              <w:lastRenderedPageBreak/>
              <w:t>Desarrollar soluciones de software / Modelar datos / Realizar pruebas de certificación</w:t>
            </w:r>
          </w:p>
        </w:tc>
        <w:tc>
          <w:tcPr>
            <w:tcW w:w="1580" w:type="dxa"/>
          </w:tcPr>
          <w:p w14:paraId="68AD0361" w14:textId="3F8CA344" w:rsidR="00D110EC" w:rsidRPr="00A337B2" w:rsidRDefault="00283B70" w:rsidP="00C27FB0">
            <w:pPr>
              <w:jc w:val="both"/>
              <w:rPr>
                <w:b/>
                <w:sz w:val="18"/>
                <w:szCs w:val="24"/>
              </w:rPr>
            </w:pPr>
            <w:r>
              <w:rPr>
                <w:b/>
                <w:sz w:val="18"/>
                <w:szCs w:val="24"/>
              </w:rPr>
              <w:t>Sprint 1: Ingesta, Base Backend y Pruebas de Ingesta</w:t>
            </w:r>
          </w:p>
        </w:tc>
        <w:tc>
          <w:tcPr>
            <w:tcW w:w="1580" w:type="dxa"/>
          </w:tcPr>
          <w:p w14:paraId="283B9FE5" w14:textId="08F2A553" w:rsidR="00D110EC" w:rsidRPr="00A337B2" w:rsidRDefault="00283B70" w:rsidP="009B74E2">
            <w:pPr>
              <w:jc w:val="both"/>
              <w:rPr>
                <w:b/>
                <w:sz w:val="18"/>
                <w:szCs w:val="24"/>
              </w:rPr>
            </w:pPr>
            <w:r>
              <w:rPr>
                <w:b/>
                <w:sz w:val="18"/>
                <w:szCs w:val="24"/>
              </w:rPr>
              <w:t>Modelado de BD en PostgreSQL, creación de APIs de carga CSV/Excel, maquetación en Next.js y pruebas unitarias del módulo de ingesta y mapeo de columnas.</w:t>
            </w:r>
          </w:p>
        </w:tc>
        <w:tc>
          <w:tcPr>
            <w:tcW w:w="1580" w:type="dxa"/>
          </w:tcPr>
          <w:p w14:paraId="18298E26" w14:textId="51DBDB34" w:rsidR="00D110EC" w:rsidRPr="00283B70" w:rsidRDefault="00581A02" w:rsidP="00C27FB0">
            <w:pPr>
              <w:jc w:val="both"/>
              <w:rPr>
                <w:rFonts w:ascii="Calibri" w:hAnsi="Calibri" w:cs="Arial"/>
                <w:iCs/>
                <w:color w:val="548DD4"/>
                <w:sz w:val="18"/>
                <w:szCs w:val="20"/>
                <w:lang w:eastAsia="es-CL"/>
              </w:rPr>
            </w:pPr>
            <w:r>
              <w:rPr>
                <w:b/>
                <w:sz w:val="18"/>
                <w:szCs w:val="24"/>
              </w:rPr>
              <w:t>Python, FastAPI, Next.js, PostgreSQL, PyTest, GitHub.</w:t>
            </w:r>
          </w:p>
        </w:tc>
        <w:tc>
          <w:tcPr>
            <w:tcW w:w="1580" w:type="dxa"/>
            <w:tcBorders>
              <w:right w:val="single" w:sz="4" w:space="0" w:color="FFFFFF" w:themeColor="background1"/>
            </w:tcBorders>
          </w:tcPr>
          <w:p w14:paraId="52A2728A" w14:textId="7DC57BB7" w:rsidR="00D110EC" w:rsidRPr="00A337B2" w:rsidRDefault="00581A02" w:rsidP="00C27FB0">
            <w:pPr>
              <w:jc w:val="both"/>
              <w:rPr>
                <w:rFonts w:ascii="Calibri" w:hAnsi="Calibri" w:cs="Arial"/>
                <w:i/>
                <w:color w:val="548DD4"/>
                <w:sz w:val="18"/>
                <w:szCs w:val="20"/>
                <w:lang w:eastAsia="es-CL"/>
              </w:rPr>
            </w:pPr>
            <w:r>
              <w:rPr>
                <w:b/>
                <w:sz w:val="18"/>
                <w:szCs w:val="24"/>
              </w:rPr>
              <w:t>Semanas 1 a 6 (sprint extendido; backend inicia desde cero)</w:t>
            </w:r>
          </w:p>
        </w:tc>
        <w:tc>
          <w:tcPr>
            <w:tcW w:w="1580" w:type="dxa"/>
            <w:tcBorders>
              <w:left w:val="single" w:sz="4" w:space="0" w:color="FFFFFF" w:themeColor="background1"/>
            </w:tcBorders>
            <w:shd w:val="clear" w:color="auto" w:fill="D9D9D9" w:themeFill="background1" w:themeFillShade="D9"/>
          </w:tcPr>
          <w:p w14:paraId="636022B7" w14:textId="1C90F411" w:rsidR="00D110EC" w:rsidRPr="00A337B2" w:rsidRDefault="00581A02" w:rsidP="00C27FB0">
            <w:pPr>
              <w:jc w:val="both"/>
              <w:rPr>
                <w:b/>
                <w:sz w:val="18"/>
                <w:szCs w:val="24"/>
              </w:rPr>
            </w:pPr>
            <w:r>
              <w:rPr>
                <w:b/>
                <w:sz w:val="18"/>
                <w:szCs w:val="24"/>
              </w:rPr>
              <w:t>Sebastián Acuña / José Salvatierra</w:t>
            </w:r>
          </w:p>
        </w:tc>
        <w:tc>
          <w:tcPr>
            <w:tcW w:w="1581" w:type="dxa"/>
          </w:tcPr>
          <w:p w14:paraId="5666EA95" w14:textId="702B2C79" w:rsidR="00D110EC" w:rsidRPr="00A337B2" w:rsidRDefault="00581A02" w:rsidP="00C27FB0">
            <w:pPr>
              <w:jc w:val="both"/>
              <w:rPr>
                <w:b/>
                <w:sz w:val="18"/>
                <w:szCs w:val="24"/>
              </w:rPr>
            </w:pPr>
            <w:r>
              <w:rPr>
                <w:b/>
                <w:sz w:val="18"/>
                <w:szCs w:val="24"/>
              </w:rPr>
              <w:t>El frontend ya está maquetado; el backend (BD + APIs) se retoma desde cero esta semana para cerrar el sprint.</w:t>
            </w:r>
          </w:p>
        </w:tc>
      </w:tr>
      <w:tr w:rsidR="00D110EC" w:rsidRPr="00A337B2" w14:paraId="1EBDA0BE" w14:textId="152D2FE5" w:rsidTr="00C27FB0">
        <w:trPr>
          <w:jc w:val="center"/>
        </w:trPr>
        <w:tc>
          <w:tcPr>
            <w:tcW w:w="1580" w:type="dxa"/>
          </w:tcPr>
          <w:p w14:paraId="14C06D7F" w14:textId="4888DBC4" w:rsidR="00D110EC" w:rsidRDefault="00283B70" w:rsidP="00C27FB0">
            <w:pPr>
              <w:jc w:val="both"/>
              <w:rPr>
                <w:rFonts w:ascii="Calibri" w:hAnsi="Calibri" w:cs="Arial"/>
                <w:i/>
                <w:color w:val="548DD4"/>
                <w:sz w:val="18"/>
                <w:szCs w:val="20"/>
                <w:lang w:eastAsia="es-CL"/>
              </w:rPr>
            </w:pPr>
            <w:r>
              <w:rPr>
                <w:b/>
                <w:sz w:val="18"/>
                <w:szCs w:val="24"/>
              </w:rPr>
              <w:t>Desarrollar soluciones de software / Realizar pruebas de certificación</w:t>
            </w:r>
          </w:p>
        </w:tc>
        <w:tc>
          <w:tcPr>
            <w:tcW w:w="1580" w:type="dxa"/>
          </w:tcPr>
          <w:p w14:paraId="06A4FB8B" w14:textId="080F7D25" w:rsidR="00D110EC" w:rsidRPr="00A337B2" w:rsidRDefault="00283B70" w:rsidP="00C27FB0">
            <w:pPr>
              <w:jc w:val="both"/>
              <w:rPr>
                <w:b/>
                <w:sz w:val="18"/>
                <w:szCs w:val="24"/>
              </w:rPr>
            </w:pPr>
            <w:r>
              <w:rPr>
                <w:b/>
                <w:sz w:val="18"/>
                <w:szCs w:val="24"/>
              </w:rPr>
              <w:t>Sprint 2: Motor de Auditoría Core y Pruebas Unitarias</w:t>
            </w:r>
          </w:p>
        </w:tc>
        <w:tc>
          <w:tcPr>
            <w:tcW w:w="1580" w:type="dxa"/>
          </w:tcPr>
          <w:p w14:paraId="403BEB12" w14:textId="02C83119" w:rsidR="00D110EC" w:rsidRPr="00A337B2" w:rsidRDefault="00283B70" w:rsidP="009B74E2">
            <w:pPr>
              <w:jc w:val="both"/>
              <w:rPr>
                <w:b/>
                <w:sz w:val="18"/>
                <w:szCs w:val="24"/>
              </w:rPr>
            </w:pPr>
            <w:r>
              <w:rPr>
                <w:b/>
                <w:sz w:val="18"/>
                <w:szCs w:val="24"/>
              </w:rPr>
              <w:t>Construcción del algoritmo en Pandas y Workalendar para calcular tiempos útiles y aplicar multas, con pruebas unitarias (PyTest) del cálculo de días hábiles y de multas.</w:t>
            </w:r>
          </w:p>
        </w:tc>
        <w:tc>
          <w:tcPr>
            <w:tcW w:w="1580" w:type="dxa"/>
          </w:tcPr>
          <w:p w14:paraId="3C0BBC6E" w14:textId="7C1C967D" w:rsidR="00D110EC" w:rsidRPr="00283B70" w:rsidRDefault="00581A02" w:rsidP="00C27FB0">
            <w:pPr>
              <w:jc w:val="both"/>
              <w:rPr>
                <w:rFonts w:ascii="Calibri" w:hAnsi="Calibri" w:cs="Arial"/>
                <w:iCs/>
                <w:color w:val="548DD4"/>
                <w:sz w:val="18"/>
                <w:szCs w:val="20"/>
                <w:lang w:eastAsia="es-CL"/>
              </w:rPr>
            </w:pPr>
            <w:r>
              <w:rPr>
                <w:b/>
                <w:sz w:val="18"/>
                <w:szCs w:val="24"/>
              </w:rPr>
              <w:t>Python, Pandas, Workalendar, PyTest, VS Code.</w:t>
            </w:r>
          </w:p>
        </w:tc>
        <w:tc>
          <w:tcPr>
            <w:tcW w:w="1580" w:type="dxa"/>
            <w:tcBorders>
              <w:right w:val="single" w:sz="4" w:space="0" w:color="FFFFFF" w:themeColor="background1"/>
            </w:tcBorders>
          </w:tcPr>
          <w:p w14:paraId="72A9B5F9" w14:textId="54EB3E77" w:rsidR="00D110EC" w:rsidRPr="00A337B2" w:rsidRDefault="00581A02" w:rsidP="00C27FB0">
            <w:pPr>
              <w:jc w:val="both"/>
              <w:rPr>
                <w:rFonts w:ascii="Calibri" w:hAnsi="Calibri" w:cs="Arial"/>
                <w:i/>
                <w:color w:val="548DD4"/>
                <w:sz w:val="18"/>
                <w:szCs w:val="20"/>
                <w:lang w:eastAsia="es-CL"/>
              </w:rPr>
            </w:pPr>
            <w:r>
              <w:rPr>
                <w:b/>
                <w:sz w:val="18"/>
                <w:szCs w:val="24"/>
              </w:rPr>
              <w:t>Semanas 7 y 8</w:t>
            </w:r>
          </w:p>
        </w:tc>
        <w:tc>
          <w:tcPr>
            <w:tcW w:w="1580" w:type="dxa"/>
            <w:tcBorders>
              <w:left w:val="single" w:sz="4" w:space="0" w:color="FFFFFF" w:themeColor="background1"/>
            </w:tcBorders>
            <w:shd w:val="clear" w:color="auto" w:fill="D9D9D9" w:themeFill="background1" w:themeFillShade="D9"/>
          </w:tcPr>
          <w:p w14:paraId="7FAE0981" w14:textId="23538EA5" w:rsidR="00D110EC" w:rsidRPr="00A337B2" w:rsidRDefault="00581A02" w:rsidP="00C27FB0">
            <w:pPr>
              <w:jc w:val="both"/>
              <w:rPr>
                <w:b/>
                <w:sz w:val="18"/>
                <w:szCs w:val="24"/>
              </w:rPr>
            </w:pPr>
            <w:r>
              <w:rPr>
                <w:b/>
                <w:sz w:val="18"/>
                <w:szCs w:val="24"/>
              </w:rPr>
              <w:t>Sebastián Acuña</w:t>
            </w:r>
          </w:p>
        </w:tc>
        <w:tc>
          <w:tcPr>
            <w:tcW w:w="1581" w:type="dxa"/>
          </w:tcPr>
          <w:p w14:paraId="270F1DCD" w14:textId="3DEA343C" w:rsidR="00D110EC" w:rsidRPr="00A337B2" w:rsidRDefault="00581A02" w:rsidP="00C27FB0">
            <w:pPr>
              <w:jc w:val="both"/>
              <w:rPr>
                <w:b/>
                <w:sz w:val="18"/>
                <w:szCs w:val="24"/>
              </w:rPr>
            </w:pPr>
            <w:r>
              <w:rPr>
                <w:b/>
                <w:sz w:val="18"/>
                <w:szCs w:val="24"/>
              </w:rPr>
              <w:t>Cero fallas toleradas en el cálculo de multas; las pruebas se escriben junto con el motor, no al final.</w:t>
            </w:r>
          </w:p>
        </w:tc>
      </w:tr>
      <w:tr w:rsidR="00D110EC" w:rsidRPr="00A337B2" w14:paraId="26E23DF4" w14:textId="6DC13393" w:rsidTr="00C27FB0">
        <w:trPr>
          <w:jc w:val="center"/>
        </w:trPr>
        <w:tc>
          <w:tcPr>
            <w:tcW w:w="1580" w:type="dxa"/>
          </w:tcPr>
          <w:p w14:paraId="789663F0" w14:textId="33B90D6E" w:rsidR="00D110EC" w:rsidRDefault="00283B70" w:rsidP="00C27FB0">
            <w:pPr>
              <w:jc w:val="both"/>
              <w:rPr>
                <w:rFonts w:ascii="Calibri" w:hAnsi="Calibri" w:cs="Arial"/>
                <w:i/>
                <w:color w:val="548DD4"/>
                <w:sz w:val="18"/>
                <w:szCs w:val="20"/>
                <w:lang w:eastAsia="es-CL"/>
              </w:rPr>
            </w:pPr>
            <w:r>
              <w:rPr>
                <w:b/>
                <w:sz w:val="18"/>
                <w:szCs w:val="24"/>
              </w:rPr>
              <w:t>Desarrollar soluciones / Gestionar proyectos / Realizar pruebas de certificación</w:t>
            </w:r>
          </w:p>
        </w:tc>
        <w:tc>
          <w:tcPr>
            <w:tcW w:w="1580" w:type="dxa"/>
          </w:tcPr>
          <w:p w14:paraId="6C0EF66B" w14:textId="2D9734B9" w:rsidR="00D110EC" w:rsidRPr="00A337B2" w:rsidRDefault="00283B70" w:rsidP="00C27FB0">
            <w:pPr>
              <w:jc w:val="both"/>
              <w:rPr>
                <w:b/>
                <w:sz w:val="18"/>
                <w:szCs w:val="24"/>
              </w:rPr>
            </w:pPr>
            <w:r>
              <w:rPr>
                <w:b/>
                <w:sz w:val="18"/>
                <w:szCs w:val="24"/>
              </w:rPr>
              <w:t>Sprint 3: Dashboard, IA Generativa y Pruebas de Integración</w:t>
            </w:r>
          </w:p>
        </w:tc>
        <w:tc>
          <w:tcPr>
            <w:tcW w:w="1580" w:type="dxa"/>
          </w:tcPr>
          <w:p w14:paraId="1F0FF479" w14:textId="4E656914" w:rsidR="00D110EC" w:rsidRPr="00A337B2" w:rsidRDefault="00283B70" w:rsidP="009B74E2">
            <w:pPr>
              <w:jc w:val="both"/>
              <w:rPr>
                <w:b/>
                <w:sz w:val="18"/>
                <w:szCs w:val="24"/>
              </w:rPr>
            </w:pPr>
            <w:r>
              <w:rPr>
                <w:b/>
                <w:sz w:val="18"/>
                <w:szCs w:val="24"/>
              </w:rPr>
              <w:t>Desarrollo de interfaz de KPIs/gráficos, integración con la API de Claude para redactar reclamos y resúmenes ejecutivos, y pruebas de integración (Jest) del flujo dashboard-IA.</w:t>
            </w:r>
          </w:p>
        </w:tc>
        <w:tc>
          <w:tcPr>
            <w:tcW w:w="1580" w:type="dxa"/>
          </w:tcPr>
          <w:p w14:paraId="64FB8ADB" w14:textId="082A5746" w:rsidR="00D110EC" w:rsidRPr="00283B70" w:rsidRDefault="00581A02" w:rsidP="00C27FB0">
            <w:pPr>
              <w:jc w:val="both"/>
              <w:rPr>
                <w:rFonts w:ascii="Calibri" w:hAnsi="Calibri" w:cs="Arial"/>
                <w:iCs/>
                <w:color w:val="548DD4"/>
                <w:sz w:val="18"/>
                <w:szCs w:val="20"/>
                <w:lang w:eastAsia="es-CL"/>
              </w:rPr>
            </w:pPr>
            <w:r>
              <w:rPr>
                <w:b/>
                <w:sz w:val="18"/>
                <w:szCs w:val="24"/>
              </w:rPr>
              <w:t>Next.js, Tailwind, API Claude (Anthropic), Jest.</w:t>
            </w:r>
          </w:p>
        </w:tc>
        <w:tc>
          <w:tcPr>
            <w:tcW w:w="1580" w:type="dxa"/>
            <w:tcBorders>
              <w:right w:val="single" w:sz="4" w:space="0" w:color="FFFFFF" w:themeColor="background1"/>
            </w:tcBorders>
          </w:tcPr>
          <w:p w14:paraId="34DE439E" w14:textId="0F379356" w:rsidR="00D110EC" w:rsidRPr="00A337B2" w:rsidRDefault="00581A02" w:rsidP="00C27FB0">
            <w:pPr>
              <w:jc w:val="both"/>
              <w:rPr>
                <w:rFonts w:ascii="Calibri" w:hAnsi="Calibri" w:cs="Arial"/>
                <w:i/>
                <w:color w:val="548DD4"/>
                <w:sz w:val="18"/>
                <w:szCs w:val="20"/>
                <w:lang w:eastAsia="es-CL"/>
              </w:rPr>
            </w:pPr>
            <w:r>
              <w:rPr>
                <w:b/>
                <w:sz w:val="18"/>
                <w:szCs w:val="24"/>
              </w:rPr>
              <w:t>Semanas 9 y 10</w:t>
            </w:r>
          </w:p>
        </w:tc>
        <w:tc>
          <w:tcPr>
            <w:tcW w:w="1580" w:type="dxa"/>
            <w:tcBorders>
              <w:left w:val="single" w:sz="4" w:space="0" w:color="FFFFFF" w:themeColor="background1"/>
            </w:tcBorders>
            <w:shd w:val="clear" w:color="auto" w:fill="D9D9D9" w:themeFill="background1" w:themeFillShade="D9"/>
          </w:tcPr>
          <w:p w14:paraId="59420705" w14:textId="0E409DAA" w:rsidR="00D110EC" w:rsidRPr="00A337B2" w:rsidRDefault="00581A02" w:rsidP="00C27FB0">
            <w:pPr>
              <w:jc w:val="both"/>
              <w:rPr>
                <w:b/>
                <w:sz w:val="18"/>
                <w:szCs w:val="24"/>
              </w:rPr>
            </w:pPr>
            <w:r>
              <w:rPr>
                <w:b/>
                <w:sz w:val="18"/>
                <w:szCs w:val="24"/>
              </w:rPr>
              <w:t>José Salvatierra / Sebastián Acuña</w:t>
            </w:r>
          </w:p>
        </w:tc>
        <w:tc>
          <w:tcPr>
            <w:tcW w:w="1581" w:type="dxa"/>
          </w:tcPr>
          <w:p w14:paraId="261FD559" w14:textId="6726F8A5" w:rsidR="00D110EC" w:rsidRPr="00A337B2" w:rsidRDefault="00581A02" w:rsidP="00C27FB0">
            <w:pPr>
              <w:jc w:val="both"/>
              <w:rPr>
                <w:b/>
                <w:sz w:val="18"/>
                <w:szCs w:val="24"/>
              </w:rPr>
            </w:pPr>
            <w:r>
              <w:rPr>
                <w:b/>
                <w:sz w:val="18"/>
                <w:szCs w:val="24"/>
              </w:rPr>
              <w:t>Controlar consumo de tokens y latencia de la API de IA; validar que una falla de la API no bloquee la descarga del informe tabular.</w:t>
            </w:r>
          </w:p>
        </w:tc>
      </w:tr>
      <w:tr w:rsidR="00D110EC" w:rsidRPr="00A337B2" w14:paraId="03C2B033" w14:textId="034DD60C" w:rsidTr="00C27FB0">
        <w:trPr>
          <w:jc w:val="center"/>
        </w:trPr>
        <w:tc>
          <w:tcPr>
            <w:tcW w:w="1580" w:type="dxa"/>
          </w:tcPr>
          <w:p w14:paraId="058D1144" w14:textId="28F0E33E" w:rsidR="00D110EC" w:rsidRDefault="00283B70" w:rsidP="00C27FB0">
            <w:pPr>
              <w:jc w:val="both"/>
              <w:rPr>
                <w:rFonts w:ascii="Calibri" w:hAnsi="Calibri" w:cs="Arial"/>
                <w:i/>
                <w:color w:val="548DD4"/>
                <w:sz w:val="18"/>
                <w:szCs w:val="20"/>
                <w:lang w:eastAsia="es-CL"/>
              </w:rPr>
            </w:pPr>
            <w:r>
              <w:rPr>
                <w:b/>
                <w:sz w:val="18"/>
                <w:szCs w:val="24"/>
              </w:rPr>
              <w:t>Gestionar proyectos / Soluciones Cloud / Realizar pruebas de certificación</w:t>
            </w:r>
          </w:p>
        </w:tc>
        <w:tc>
          <w:tcPr>
            <w:tcW w:w="1580" w:type="dxa"/>
          </w:tcPr>
          <w:p w14:paraId="686E3D68" w14:textId="25F37AA1" w:rsidR="00D110EC" w:rsidRPr="00A337B2" w:rsidRDefault="00283B70" w:rsidP="00C27FB0">
            <w:pPr>
              <w:jc w:val="both"/>
              <w:rPr>
                <w:b/>
                <w:sz w:val="18"/>
                <w:szCs w:val="24"/>
              </w:rPr>
            </w:pPr>
            <w:r>
              <w:rPr>
                <w:b/>
                <w:sz w:val="18"/>
                <w:szCs w:val="24"/>
              </w:rPr>
              <w:t>Sprint 4: Despliegue GCP, CI/CD y Pruebas E2E</w:t>
            </w:r>
          </w:p>
        </w:tc>
        <w:tc>
          <w:tcPr>
            <w:tcW w:w="1580" w:type="dxa"/>
          </w:tcPr>
          <w:p w14:paraId="5BF9FB50" w14:textId="6C3AA164" w:rsidR="00D110EC" w:rsidRPr="00A337B2" w:rsidRDefault="00283B70" w:rsidP="009B74E2">
            <w:pPr>
              <w:jc w:val="both"/>
              <w:rPr>
                <w:b/>
                <w:sz w:val="18"/>
                <w:szCs w:val="24"/>
              </w:rPr>
            </w:pPr>
            <w:r>
              <w:rPr>
                <w:b/>
                <w:sz w:val="18"/>
                <w:szCs w:val="24"/>
              </w:rPr>
              <w:t>Contenerización con Docker, despliegue en GCP Cloud Run, configuración de GitHub Actions y pruebas end-to-end (Playwright) del flujo completo ya desplegado.</w:t>
            </w:r>
          </w:p>
        </w:tc>
        <w:tc>
          <w:tcPr>
            <w:tcW w:w="1580" w:type="dxa"/>
          </w:tcPr>
          <w:p w14:paraId="360A3A65" w14:textId="28CCC1A0" w:rsidR="00D110EC" w:rsidRPr="00283B70" w:rsidRDefault="00581A02" w:rsidP="00C27FB0">
            <w:pPr>
              <w:jc w:val="both"/>
              <w:rPr>
                <w:rFonts w:ascii="Calibri" w:hAnsi="Calibri" w:cs="Arial"/>
                <w:iCs/>
                <w:color w:val="548DD4"/>
                <w:sz w:val="18"/>
                <w:szCs w:val="20"/>
                <w:lang w:eastAsia="es-CL"/>
              </w:rPr>
            </w:pPr>
            <w:r>
              <w:rPr>
                <w:b/>
                <w:sz w:val="18"/>
                <w:szCs w:val="24"/>
              </w:rPr>
              <w:t>Docker, Cloud Run, Cloud SQL, GitHub Actions, Playwright.</w:t>
            </w:r>
          </w:p>
        </w:tc>
        <w:tc>
          <w:tcPr>
            <w:tcW w:w="1580" w:type="dxa"/>
            <w:tcBorders>
              <w:right w:val="single" w:sz="4" w:space="0" w:color="FFFFFF" w:themeColor="background1"/>
            </w:tcBorders>
          </w:tcPr>
          <w:p w14:paraId="705E40F7" w14:textId="56BF07B4" w:rsidR="00D110EC" w:rsidRPr="00A337B2" w:rsidRDefault="00581A02" w:rsidP="00C27FB0">
            <w:pPr>
              <w:jc w:val="both"/>
              <w:rPr>
                <w:rFonts w:ascii="Calibri" w:hAnsi="Calibri" w:cs="Arial"/>
                <w:i/>
                <w:color w:val="548DD4"/>
                <w:sz w:val="18"/>
                <w:szCs w:val="20"/>
                <w:lang w:eastAsia="es-CL"/>
              </w:rPr>
            </w:pPr>
            <w:r>
              <w:rPr>
                <w:b/>
                <w:sz w:val="18"/>
                <w:szCs w:val="24"/>
              </w:rPr>
              <w:t>Semanas 11 y 12</w:t>
            </w:r>
          </w:p>
        </w:tc>
        <w:tc>
          <w:tcPr>
            <w:tcW w:w="1580" w:type="dxa"/>
            <w:tcBorders>
              <w:left w:val="single" w:sz="4" w:space="0" w:color="FFFFFF" w:themeColor="background1"/>
            </w:tcBorders>
            <w:shd w:val="clear" w:color="auto" w:fill="D9D9D9" w:themeFill="background1" w:themeFillShade="D9"/>
          </w:tcPr>
          <w:p w14:paraId="1A2D601E" w14:textId="5F518029" w:rsidR="00D110EC" w:rsidRPr="00A337B2" w:rsidRDefault="00581A02" w:rsidP="00C27FB0">
            <w:pPr>
              <w:jc w:val="both"/>
              <w:rPr>
                <w:b/>
                <w:sz w:val="18"/>
                <w:szCs w:val="24"/>
              </w:rPr>
            </w:pPr>
            <w:r>
              <w:rPr>
                <w:b/>
                <w:sz w:val="18"/>
                <w:szCs w:val="24"/>
              </w:rPr>
              <w:t>Sebastián Acuña / José Salvatierra</w:t>
            </w:r>
          </w:p>
        </w:tc>
        <w:tc>
          <w:tcPr>
            <w:tcW w:w="1581" w:type="dxa"/>
          </w:tcPr>
          <w:p w14:paraId="2EDCC5E1" w14:textId="046DDEB0" w:rsidR="00D110EC" w:rsidRPr="00A337B2" w:rsidRDefault="00581A02" w:rsidP="00C27FB0">
            <w:pPr>
              <w:jc w:val="both"/>
              <w:rPr>
                <w:b/>
                <w:sz w:val="18"/>
                <w:szCs w:val="24"/>
              </w:rPr>
            </w:pPr>
            <w:r>
              <w:rPr>
                <w:b/>
                <w:sz w:val="18"/>
                <w:szCs w:val="24"/>
              </w:rPr>
              <w:t>Configurar de forma segura variables de entorno y Secrets; las pruebas E2E corren contra el ambiente ya desplegado.</w:t>
            </w:r>
          </w:p>
        </w:tc>
      </w:tr>
      <w:tr w:rsidR="00D110EC" w:rsidRPr="00A337B2" w14:paraId="747520D4" w14:textId="7F37A5BC" w:rsidTr="00C27FB0">
        <w:trPr>
          <w:jc w:val="center"/>
        </w:trPr>
        <w:tc>
          <w:tcPr>
            <w:tcW w:w="1580" w:type="dxa"/>
          </w:tcPr>
          <w:p w14:paraId="69883E22" w14:textId="186F7986" w:rsidR="00D110EC" w:rsidRDefault="00283B70" w:rsidP="00C27FB0">
            <w:pPr>
              <w:jc w:val="both"/>
              <w:rPr>
                <w:rFonts w:ascii="Calibri" w:hAnsi="Calibri" w:cs="Arial"/>
                <w:i/>
                <w:color w:val="548DD4"/>
                <w:sz w:val="18"/>
                <w:szCs w:val="20"/>
                <w:lang w:eastAsia="es-CL"/>
              </w:rPr>
            </w:pPr>
            <w:r>
              <w:rPr>
                <w:b/>
                <w:sz w:val="18"/>
                <w:szCs w:val="24"/>
              </w:rPr>
              <w:t>Gestionar proyectos informáticos</w:t>
            </w:r>
          </w:p>
        </w:tc>
        <w:tc>
          <w:tcPr>
            <w:tcW w:w="1580" w:type="dxa"/>
          </w:tcPr>
          <w:p w14:paraId="29E839F9" w14:textId="41E79847" w:rsidR="00D110EC" w:rsidRPr="00A337B2" w:rsidRDefault="00283B70" w:rsidP="00C27FB0">
            <w:pPr>
              <w:jc w:val="both"/>
              <w:rPr>
                <w:b/>
                <w:sz w:val="18"/>
                <w:szCs w:val="24"/>
              </w:rPr>
            </w:pPr>
            <w:r>
              <w:rPr>
                <w:b/>
                <w:sz w:val="18"/>
                <w:szCs w:val="24"/>
              </w:rPr>
              <w:t>Sprint 5: Cierre, Documentación y Defensa</w:t>
            </w:r>
          </w:p>
        </w:tc>
        <w:tc>
          <w:tcPr>
            <w:tcW w:w="1580" w:type="dxa"/>
          </w:tcPr>
          <w:p w14:paraId="76CCB8F0" w14:textId="3A4A6664" w:rsidR="00D110EC" w:rsidRPr="00A337B2" w:rsidRDefault="00283B70" w:rsidP="009B74E2">
            <w:pPr>
              <w:jc w:val="both"/>
              <w:rPr>
                <w:b/>
                <w:sz w:val="18"/>
                <w:szCs w:val="24"/>
              </w:rPr>
            </w:pPr>
            <w:r>
              <w:rPr>
                <w:b/>
                <w:sz w:val="18"/>
                <w:szCs w:val="24"/>
              </w:rPr>
              <w:t xml:space="preserve">Redacción del informe final, consolidación del reporte de cobertura de pruebas de todos los sprints, grabación de </w:t>
            </w:r>
            <w:r>
              <w:rPr>
                <w:b/>
                <w:sz w:val="18"/>
                <w:szCs w:val="24"/>
              </w:rPr>
              <w:lastRenderedPageBreak/>
              <w:t>demo, ajustes finales de UI y ensayo de presentación.</w:t>
            </w:r>
          </w:p>
        </w:tc>
        <w:tc>
          <w:tcPr>
            <w:tcW w:w="1580" w:type="dxa"/>
          </w:tcPr>
          <w:p w14:paraId="37A102E2" w14:textId="33C0A202" w:rsidR="00D110EC" w:rsidRPr="00283B70" w:rsidRDefault="00581A02" w:rsidP="00C27FB0">
            <w:pPr>
              <w:jc w:val="both"/>
              <w:rPr>
                <w:rFonts w:ascii="Calibri" w:hAnsi="Calibri" w:cs="Arial"/>
                <w:iCs/>
                <w:color w:val="548DD4"/>
                <w:sz w:val="18"/>
                <w:szCs w:val="20"/>
                <w:lang w:eastAsia="es-CL"/>
              </w:rPr>
            </w:pPr>
            <w:r>
              <w:rPr>
                <w:b/>
                <w:sz w:val="18"/>
                <w:szCs w:val="24"/>
              </w:rPr>
              <w:lastRenderedPageBreak/>
              <w:t>MS Word, Software de grabación, Canva.</w:t>
            </w:r>
          </w:p>
        </w:tc>
        <w:tc>
          <w:tcPr>
            <w:tcW w:w="1580" w:type="dxa"/>
            <w:tcBorders>
              <w:right w:val="single" w:sz="4" w:space="0" w:color="FFFFFF" w:themeColor="background1"/>
            </w:tcBorders>
          </w:tcPr>
          <w:p w14:paraId="42A7C71D" w14:textId="54598637" w:rsidR="00D110EC" w:rsidRPr="00A337B2" w:rsidRDefault="00581A02" w:rsidP="00C27FB0">
            <w:pPr>
              <w:jc w:val="both"/>
              <w:rPr>
                <w:rFonts w:ascii="Calibri" w:hAnsi="Calibri" w:cs="Arial"/>
                <w:i/>
                <w:color w:val="548DD4"/>
                <w:sz w:val="18"/>
                <w:szCs w:val="20"/>
                <w:lang w:eastAsia="es-CL"/>
              </w:rPr>
            </w:pPr>
            <w:r>
              <w:rPr>
                <w:b/>
                <w:sz w:val="18"/>
                <w:szCs w:val="24"/>
              </w:rPr>
              <w:t>Semanas 13 a 15</w:t>
            </w:r>
          </w:p>
        </w:tc>
        <w:tc>
          <w:tcPr>
            <w:tcW w:w="1580" w:type="dxa"/>
            <w:tcBorders>
              <w:left w:val="single" w:sz="4" w:space="0" w:color="FFFFFF" w:themeColor="background1"/>
            </w:tcBorders>
            <w:shd w:val="clear" w:color="auto" w:fill="D9D9D9" w:themeFill="background1" w:themeFillShade="D9"/>
          </w:tcPr>
          <w:p w14:paraId="486B0F4C" w14:textId="6EABE91C" w:rsidR="00D110EC" w:rsidRPr="00A337B2" w:rsidRDefault="00581A02" w:rsidP="00C27FB0">
            <w:pPr>
              <w:jc w:val="both"/>
              <w:rPr>
                <w:b/>
                <w:sz w:val="18"/>
                <w:szCs w:val="24"/>
              </w:rPr>
            </w:pPr>
            <w:r>
              <w:rPr>
                <w:b/>
                <w:sz w:val="18"/>
                <w:szCs w:val="24"/>
              </w:rPr>
              <w:t>Sebastián Acuña / José Salvatierra</w:t>
            </w:r>
          </w:p>
        </w:tc>
        <w:tc>
          <w:tcPr>
            <w:tcW w:w="1581" w:type="dxa"/>
          </w:tcPr>
          <w:p w14:paraId="21619759" w14:textId="4447CD3D" w:rsidR="00D110EC" w:rsidRPr="00A337B2" w:rsidRDefault="00581A02" w:rsidP="00C27FB0">
            <w:pPr>
              <w:jc w:val="both"/>
              <w:rPr>
                <w:b/>
                <w:sz w:val="18"/>
                <w:szCs w:val="24"/>
              </w:rPr>
            </w:pPr>
            <w:r>
              <w:rPr>
                <w:b/>
                <w:sz w:val="18"/>
                <w:szCs w:val="24"/>
              </w:rPr>
              <w:t xml:space="preserve">El reporte de calidad (antes Sprint de Calidad independiente) se consolida aquí junto con el cierre académico; preparación para </w:t>
            </w:r>
            <w:r>
              <w:rPr>
                <w:b/>
                <w:sz w:val="18"/>
                <w:szCs w:val="24"/>
              </w:rPr>
              <w:lastRenderedPageBreak/>
              <w:t>comisión de título.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361F008C" w14:textId="372D53A8" w:rsidTr="00D110EC">
        <w:trPr>
          <w:gridAfter w:val="1"/>
          <w:wAfter w:w="10" w:type="dxa"/>
          <w:trHeight w:val="294"/>
        </w:trPr>
        <w:tc>
          <w:tcPr>
            <w:tcW w:w="1351" w:type="dxa"/>
            <w:hideMark/>
          </w:tcPr>
          <w:p w14:paraId="2452AD3F" w14:textId="0455004F" w:rsidR="00D110EC" w:rsidRDefault="00B56B78" w:rsidP="00C27FB0">
            <w:pPr>
              <w:spacing w:line="360" w:lineRule="auto"/>
              <w:jc w:val="both"/>
              <w:rPr>
                <w:b/>
                <w:sz w:val="16"/>
                <w:szCs w:val="16"/>
              </w:rPr>
            </w:pPr>
            <w:r>
              <w:rPr>
                <w:b/>
                <w:sz w:val="16"/>
                <w:szCs w:val="16"/>
              </w:rPr>
              <w:t>Sprint 1: Ingesta, base backend y pruebas de ingesta</w:t>
            </w:r>
          </w:p>
        </w:tc>
        <w:tc>
          <w:tcPr>
            <w:tcW w:w="536" w:type="dxa"/>
          </w:tcPr>
          <w:p w14:paraId="1847486A" w14:textId="1048499C" w:rsidR="00D110EC" w:rsidRDefault="00B71B86" w:rsidP="00C27FB0">
            <w:pPr>
              <w:spacing w:line="360" w:lineRule="auto"/>
              <w:jc w:val="both"/>
              <w:rPr>
                <w:b/>
                <w:sz w:val="16"/>
                <w:szCs w:val="16"/>
              </w:rPr>
            </w:pPr>
            <w:r>
              <w:rPr>
                <w:b/>
                <w:sz w:val="16"/>
                <w:szCs w:val="16"/>
              </w:rPr>
              <w:t>X</w:t>
            </w:r>
          </w:p>
        </w:tc>
        <w:tc>
          <w:tcPr>
            <w:tcW w:w="522" w:type="dxa"/>
          </w:tcPr>
          <w:p w14:paraId="246935C3" w14:textId="47FA6902" w:rsidR="00D110EC" w:rsidRDefault="00B71B86" w:rsidP="00C27FB0">
            <w:pPr>
              <w:spacing w:line="360" w:lineRule="auto"/>
              <w:jc w:val="both"/>
              <w:rPr>
                <w:b/>
                <w:sz w:val="16"/>
                <w:szCs w:val="16"/>
              </w:rPr>
            </w:pPr>
            <w:r>
              <w:rPr>
                <w:b/>
                <w:sz w:val="16"/>
                <w:szCs w:val="16"/>
              </w:rPr>
              <w:t>X</w:t>
            </w:r>
          </w:p>
        </w:tc>
        <w:tc>
          <w:tcPr>
            <w:tcW w:w="523" w:type="dxa"/>
          </w:tcPr>
          <w:p w14:paraId="3DE85598" w14:textId="34800857" w:rsidR="00D110EC" w:rsidRDefault="00D110EC" w:rsidP="00C27FB0">
            <w:pPr>
              <w:spacing w:line="360" w:lineRule="auto"/>
              <w:jc w:val="both"/>
              <w:rPr>
                <w:b/>
                <w:sz w:val="16"/>
                <w:szCs w:val="16"/>
              </w:rPr>
            </w:pPr>
            <w:r>
              <w:rPr>
                <w:b/>
                <w:sz w:val="16"/>
                <w:szCs w:val="16"/>
              </w:rPr>
              <w:t>X</w:t>
            </w:r>
          </w:p>
        </w:tc>
        <w:tc>
          <w:tcPr>
            <w:tcW w:w="526" w:type="dxa"/>
          </w:tcPr>
          <w:p w14:paraId="7AA27A1C" w14:textId="43E97CC5" w:rsidR="00D110EC" w:rsidRDefault="00D110EC" w:rsidP="00C27FB0">
            <w:pPr>
              <w:spacing w:line="360" w:lineRule="auto"/>
              <w:jc w:val="both"/>
              <w:rPr>
                <w:b/>
                <w:sz w:val="16"/>
                <w:szCs w:val="16"/>
              </w:rPr>
            </w:pPr>
            <w:r>
              <w:rPr>
                <w:b/>
                <w:sz w:val="16"/>
                <w:szCs w:val="16"/>
              </w:rPr>
              <w:t>X</w:t>
            </w:r>
          </w:p>
        </w:tc>
        <w:tc>
          <w:tcPr>
            <w:tcW w:w="523" w:type="dxa"/>
          </w:tcPr>
          <w:p w14:paraId="1B3B9F9A" w14:textId="1A2C7330" w:rsidR="00D110EC" w:rsidRDefault="00D110EC" w:rsidP="00C27FB0">
            <w:pPr>
              <w:spacing w:line="360" w:lineRule="auto"/>
              <w:jc w:val="both"/>
              <w:rPr>
                <w:b/>
                <w:sz w:val="16"/>
                <w:szCs w:val="16"/>
              </w:rPr>
            </w:pPr>
            <w:r>
              <w:rPr>
                <w:b/>
                <w:sz w:val="16"/>
                <w:szCs w:val="16"/>
              </w:rPr>
              <w:t>X</w:t>
            </w:r>
          </w:p>
        </w:tc>
        <w:tc>
          <w:tcPr>
            <w:tcW w:w="523" w:type="dxa"/>
          </w:tcPr>
          <w:p w14:paraId="7D4565DF" w14:textId="56E4AF09" w:rsidR="00D110EC" w:rsidRDefault="00D110EC" w:rsidP="00C27FB0">
            <w:pPr>
              <w:spacing w:line="360" w:lineRule="auto"/>
              <w:jc w:val="both"/>
              <w:rPr>
                <w:b/>
                <w:sz w:val="16"/>
                <w:szCs w:val="16"/>
              </w:rPr>
            </w:pPr>
            <w:r>
              <w:rPr>
                <w:b/>
                <w:sz w:val="16"/>
                <w:szCs w:val="16"/>
              </w:rPr>
              <w:t>X</w:t>
            </w:r>
          </w:p>
        </w:tc>
        <w:tc>
          <w:tcPr>
            <w:tcW w:w="523" w:type="dxa"/>
          </w:tcPr>
          <w:p w14:paraId="11AF7F1C" w14:textId="40E33685" w:rsidR="00D110EC" w:rsidRDefault="00D110EC" w:rsidP="00C27FB0">
            <w:pPr>
              <w:spacing w:line="360" w:lineRule="auto"/>
              <w:jc w:val="both"/>
              <w:rPr>
                <w:b/>
                <w:sz w:val="16"/>
                <w:szCs w:val="16"/>
              </w:rPr>
            </w:pPr>
          </w:p>
        </w:tc>
        <w:tc>
          <w:tcPr>
            <w:tcW w:w="523" w:type="dxa"/>
          </w:tcPr>
          <w:p w14:paraId="77094D98" w14:textId="0B204D00" w:rsidR="00D110EC" w:rsidRDefault="00D110EC" w:rsidP="00C27FB0">
            <w:pPr>
              <w:spacing w:line="360" w:lineRule="auto"/>
              <w:jc w:val="both"/>
              <w:rPr>
                <w:b/>
                <w:sz w:val="16"/>
                <w:szCs w:val="16"/>
              </w:rPr>
            </w:pPr>
          </w:p>
        </w:tc>
        <w:tc>
          <w:tcPr>
            <w:tcW w:w="523" w:type="dxa"/>
          </w:tcPr>
          <w:p w14:paraId="018B22FA" w14:textId="7587DE66" w:rsidR="00D110EC" w:rsidRDefault="00D110EC" w:rsidP="00C27FB0">
            <w:pPr>
              <w:spacing w:line="360" w:lineRule="auto"/>
              <w:jc w:val="both"/>
              <w:rPr>
                <w:b/>
                <w:sz w:val="16"/>
                <w:szCs w:val="16"/>
              </w:rPr>
            </w:pPr>
          </w:p>
        </w:tc>
        <w:tc>
          <w:tcPr>
            <w:tcW w:w="523" w:type="dxa"/>
          </w:tcPr>
          <w:p w14:paraId="7827A801" w14:textId="4D4A20AA" w:rsidR="00D110EC" w:rsidRDefault="00D110EC" w:rsidP="00C27FB0">
            <w:pPr>
              <w:spacing w:line="360" w:lineRule="auto"/>
              <w:jc w:val="both"/>
              <w:rPr>
                <w:b/>
                <w:sz w:val="16"/>
                <w:szCs w:val="16"/>
              </w:rPr>
            </w:pPr>
          </w:p>
        </w:tc>
        <w:tc>
          <w:tcPr>
            <w:tcW w:w="523" w:type="dxa"/>
          </w:tcPr>
          <w:p w14:paraId="637EFB7F" w14:textId="7ED62B55" w:rsidR="00D110EC" w:rsidRDefault="00D110EC" w:rsidP="00C27FB0">
            <w:pPr>
              <w:spacing w:line="360" w:lineRule="auto"/>
              <w:jc w:val="both"/>
              <w:rPr>
                <w:b/>
                <w:sz w:val="16"/>
                <w:szCs w:val="16"/>
              </w:rPr>
            </w:pPr>
          </w:p>
        </w:tc>
        <w:tc>
          <w:tcPr>
            <w:tcW w:w="523" w:type="dxa"/>
          </w:tcPr>
          <w:p w14:paraId="3924BB48" w14:textId="6CCABC83" w:rsidR="00D110EC" w:rsidRDefault="00D110EC" w:rsidP="00C27FB0">
            <w:pPr>
              <w:spacing w:line="360" w:lineRule="auto"/>
              <w:jc w:val="both"/>
              <w:rPr>
                <w:b/>
                <w:sz w:val="16"/>
                <w:szCs w:val="16"/>
              </w:rPr>
            </w:pPr>
          </w:p>
        </w:tc>
        <w:tc>
          <w:tcPr>
            <w:tcW w:w="525" w:type="dxa"/>
          </w:tcPr>
          <w:p w14:paraId="5C0CEE3A" w14:textId="46140226" w:rsidR="00D110EC" w:rsidRDefault="00D110EC" w:rsidP="00C27FB0">
            <w:pPr>
              <w:spacing w:line="360" w:lineRule="auto"/>
              <w:jc w:val="both"/>
              <w:rPr>
                <w:b/>
                <w:sz w:val="16"/>
                <w:szCs w:val="16"/>
              </w:rPr>
            </w:pPr>
          </w:p>
        </w:tc>
        <w:tc>
          <w:tcPr>
            <w:tcW w:w="525" w:type="dxa"/>
          </w:tcPr>
          <w:p w14:paraId="6431697C" w14:textId="5D12D8F1" w:rsidR="00D110EC" w:rsidRDefault="00D110EC" w:rsidP="00C27FB0">
            <w:pPr>
              <w:spacing w:line="360" w:lineRule="auto"/>
              <w:jc w:val="both"/>
              <w:rPr>
                <w:b/>
                <w:sz w:val="16"/>
                <w:szCs w:val="16"/>
              </w:rPr>
            </w:pPr>
          </w:p>
        </w:tc>
        <w:tc>
          <w:tcPr>
            <w:tcW w:w="525" w:type="dxa"/>
          </w:tcPr>
          <w:p w14:paraId="3AD8594B" w14:textId="6D633BBE" w:rsidR="00D110EC" w:rsidRDefault="00D110EC" w:rsidP="00C27FB0">
            <w:pPr>
              <w:spacing w:line="360" w:lineRule="auto"/>
              <w:jc w:val="both"/>
              <w:rPr>
                <w:b/>
                <w:sz w:val="16"/>
                <w:szCs w:val="16"/>
              </w:rPr>
            </w:pPr>
          </w:p>
        </w:tc>
        <w:tc>
          <w:tcPr>
            <w:tcW w:w="525" w:type="dxa"/>
            <w:gridSpan w:val="2"/>
          </w:tcPr>
          <w:p w14:paraId="24829CBA" w14:textId="1ADB735E" w:rsidR="00D110EC" w:rsidRDefault="00D110EC" w:rsidP="00C27FB0">
            <w:pPr>
              <w:spacing w:line="360" w:lineRule="auto"/>
              <w:jc w:val="both"/>
              <w:rPr>
                <w:b/>
                <w:sz w:val="16"/>
                <w:szCs w:val="16"/>
              </w:rPr>
            </w:pPr>
          </w:p>
        </w:tc>
        <w:tc>
          <w:tcPr>
            <w:tcW w:w="525" w:type="dxa"/>
          </w:tcPr>
          <w:p w14:paraId="0D823D7A" w14:textId="13F89639" w:rsidR="00D110EC" w:rsidRDefault="00D110EC" w:rsidP="00C27FB0">
            <w:pPr>
              <w:spacing w:line="360" w:lineRule="auto"/>
              <w:jc w:val="both"/>
              <w:rPr>
                <w:b/>
                <w:sz w:val="16"/>
                <w:szCs w:val="16"/>
              </w:rPr>
            </w:pPr>
          </w:p>
        </w:tc>
        <w:tc>
          <w:tcPr>
            <w:tcW w:w="525" w:type="dxa"/>
          </w:tcPr>
          <w:p w14:paraId="2A8F15C6" w14:textId="76DABD0D" w:rsidR="00D110EC" w:rsidRDefault="00D110EC" w:rsidP="00C27FB0">
            <w:pPr>
              <w:spacing w:line="360" w:lineRule="auto"/>
              <w:jc w:val="both"/>
              <w:rPr>
                <w:b/>
                <w:sz w:val="16"/>
                <w:szCs w:val="16"/>
              </w:rPr>
            </w:pPr>
          </w:p>
        </w:tc>
      </w:tr>
      <w:tr w:rsidR="00D110EC" w14:paraId="1297AB5A" w14:textId="2A2C61AE" w:rsidTr="00D110EC">
        <w:trPr>
          <w:gridAfter w:val="1"/>
          <w:wAfter w:w="10" w:type="dxa"/>
          <w:trHeight w:val="294"/>
        </w:trPr>
        <w:tc>
          <w:tcPr>
            <w:tcW w:w="1351" w:type="dxa"/>
            <w:hideMark/>
          </w:tcPr>
          <w:p w14:paraId="42FE4EE7" w14:textId="651F4519" w:rsidR="00D110EC" w:rsidRDefault="00B56B78" w:rsidP="00C27FB0">
            <w:pPr>
              <w:spacing w:line="360" w:lineRule="auto"/>
              <w:jc w:val="both"/>
              <w:rPr>
                <w:b/>
                <w:sz w:val="16"/>
                <w:szCs w:val="16"/>
              </w:rPr>
            </w:pPr>
            <w:r>
              <w:rPr>
                <w:b/>
                <w:sz w:val="16"/>
                <w:szCs w:val="16"/>
              </w:rPr>
              <w:t>Sprint 2: Motor de auditoría / core y pruebas unitarias</w:t>
            </w:r>
          </w:p>
        </w:tc>
        <w:tc>
          <w:tcPr>
            <w:tcW w:w="536" w:type="dxa"/>
          </w:tcPr>
          <w:p w14:paraId="207BDB09" w14:textId="6257873F" w:rsidR="00D110EC" w:rsidRDefault="00D110EC" w:rsidP="00C27FB0">
            <w:pPr>
              <w:spacing w:line="360" w:lineRule="auto"/>
              <w:jc w:val="both"/>
              <w:rPr>
                <w:b/>
                <w:sz w:val="16"/>
                <w:szCs w:val="16"/>
              </w:rPr>
            </w:pPr>
          </w:p>
        </w:tc>
        <w:tc>
          <w:tcPr>
            <w:tcW w:w="522" w:type="dxa"/>
          </w:tcPr>
          <w:p w14:paraId="3CD3B1F0" w14:textId="7C26D7F9" w:rsidR="00D110EC" w:rsidRDefault="00D110EC" w:rsidP="00C27FB0">
            <w:pPr>
              <w:spacing w:line="360" w:lineRule="auto"/>
              <w:jc w:val="both"/>
              <w:rPr>
                <w:b/>
                <w:sz w:val="16"/>
                <w:szCs w:val="16"/>
              </w:rPr>
            </w:pPr>
          </w:p>
        </w:tc>
        <w:tc>
          <w:tcPr>
            <w:tcW w:w="523" w:type="dxa"/>
          </w:tcPr>
          <w:p w14:paraId="0AE416BC" w14:textId="0EE867BB" w:rsidR="00D110EC" w:rsidRDefault="00D110EC" w:rsidP="00C27FB0">
            <w:pPr>
              <w:spacing w:line="360" w:lineRule="auto"/>
              <w:jc w:val="both"/>
              <w:rPr>
                <w:b/>
                <w:sz w:val="16"/>
                <w:szCs w:val="16"/>
              </w:rPr>
            </w:pPr>
          </w:p>
        </w:tc>
        <w:tc>
          <w:tcPr>
            <w:tcW w:w="526" w:type="dxa"/>
          </w:tcPr>
          <w:p w14:paraId="2130998C" w14:textId="58F8B8DC" w:rsidR="00D110EC" w:rsidRDefault="00D110EC" w:rsidP="00C27FB0">
            <w:pPr>
              <w:spacing w:line="360" w:lineRule="auto"/>
              <w:jc w:val="both"/>
              <w:rPr>
                <w:b/>
                <w:sz w:val="16"/>
                <w:szCs w:val="16"/>
              </w:rPr>
            </w:pPr>
          </w:p>
        </w:tc>
        <w:tc>
          <w:tcPr>
            <w:tcW w:w="523" w:type="dxa"/>
          </w:tcPr>
          <w:p w14:paraId="1D569974" w14:textId="7E5F890B" w:rsidR="00D110EC" w:rsidRDefault="00D110EC" w:rsidP="00C27FB0">
            <w:pPr>
              <w:spacing w:line="360" w:lineRule="auto"/>
              <w:jc w:val="both"/>
              <w:rPr>
                <w:b/>
                <w:sz w:val="16"/>
                <w:szCs w:val="16"/>
              </w:rPr>
            </w:pPr>
          </w:p>
        </w:tc>
        <w:tc>
          <w:tcPr>
            <w:tcW w:w="523" w:type="dxa"/>
          </w:tcPr>
          <w:p w14:paraId="29418501" w14:textId="5B6CE6DF" w:rsidR="00D110EC" w:rsidRDefault="00D110EC" w:rsidP="00C27FB0">
            <w:pPr>
              <w:spacing w:line="360" w:lineRule="auto"/>
              <w:jc w:val="both"/>
              <w:rPr>
                <w:b/>
                <w:sz w:val="16"/>
                <w:szCs w:val="16"/>
              </w:rPr>
            </w:pPr>
          </w:p>
        </w:tc>
        <w:tc>
          <w:tcPr>
            <w:tcW w:w="523" w:type="dxa"/>
          </w:tcPr>
          <w:p w14:paraId="1A1FCA83" w14:textId="41A35376" w:rsidR="00D110EC" w:rsidRDefault="00D110EC" w:rsidP="00C27FB0">
            <w:pPr>
              <w:spacing w:line="360" w:lineRule="auto"/>
              <w:jc w:val="both"/>
              <w:rPr>
                <w:b/>
                <w:sz w:val="16"/>
                <w:szCs w:val="16"/>
              </w:rPr>
            </w:pPr>
            <w:r>
              <w:rPr>
                <w:b/>
                <w:sz w:val="16"/>
                <w:szCs w:val="16"/>
              </w:rPr>
              <w:t>X</w:t>
            </w:r>
          </w:p>
        </w:tc>
        <w:tc>
          <w:tcPr>
            <w:tcW w:w="523" w:type="dxa"/>
          </w:tcPr>
          <w:p w14:paraId="6910F60A" w14:textId="569CC584" w:rsidR="00D110EC" w:rsidRDefault="00D110EC" w:rsidP="00C27FB0">
            <w:pPr>
              <w:spacing w:line="360" w:lineRule="auto"/>
              <w:jc w:val="both"/>
              <w:rPr>
                <w:b/>
                <w:sz w:val="16"/>
                <w:szCs w:val="16"/>
              </w:rPr>
            </w:pPr>
            <w:r>
              <w:rPr>
                <w:b/>
                <w:sz w:val="16"/>
                <w:szCs w:val="16"/>
              </w:rPr>
              <w:t>X</w:t>
            </w:r>
          </w:p>
        </w:tc>
        <w:tc>
          <w:tcPr>
            <w:tcW w:w="523" w:type="dxa"/>
          </w:tcPr>
          <w:p w14:paraId="6BB75F88" w14:textId="4F9A8E8A" w:rsidR="00D110EC" w:rsidRDefault="00D110EC" w:rsidP="00C27FB0">
            <w:pPr>
              <w:spacing w:line="360" w:lineRule="auto"/>
              <w:jc w:val="both"/>
              <w:rPr>
                <w:b/>
                <w:sz w:val="16"/>
                <w:szCs w:val="16"/>
              </w:rPr>
            </w:pPr>
          </w:p>
        </w:tc>
        <w:tc>
          <w:tcPr>
            <w:tcW w:w="523" w:type="dxa"/>
          </w:tcPr>
          <w:p w14:paraId="714667E5" w14:textId="61414E10" w:rsidR="00D110EC" w:rsidRDefault="00D110EC" w:rsidP="00C27FB0">
            <w:pPr>
              <w:spacing w:line="360" w:lineRule="auto"/>
              <w:jc w:val="both"/>
              <w:rPr>
                <w:b/>
                <w:sz w:val="16"/>
                <w:szCs w:val="16"/>
              </w:rPr>
            </w:pPr>
          </w:p>
        </w:tc>
        <w:tc>
          <w:tcPr>
            <w:tcW w:w="523" w:type="dxa"/>
          </w:tcPr>
          <w:p w14:paraId="50715961" w14:textId="38FBD030" w:rsidR="00D110EC" w:rsidRDefault="00D110EC" w:rsidP="00C27FB0">
            <w:pPr>
              <w:spacing w:line="360" w:lineRule="auto"/>
              <w:jc w:val="both"/>
              <w:rPr>
                <w:b/>
                <w:sz w:val="16"/>
                <w:szCs w:val="16"/>
              </w:rPr>
            </w:pPr>
          </w:p>
        </w:tc>
        <w:tc>
          <w:tcPr>
            <w:tcW w:w="523" w:type="dxa"/>
          </w:tcPr>
          <w:p w14:paraId="0B93403F" w14:textId="5509378C" w:rsidR="00D110EC" w:rsidRDefault="00D110EC" w:rsidP="00C27FB0">
            <w:pPr>
              <w:spacing w:line="360" w:lineRule="auto"/>
              <w:jc w:val="both"/>
              <w:rPr>
                <w:b/>
                <w:sz w:val="16"/>
                <w:szCs w:val="16"/>
              </w:rPr>
            </w:pPr>
          </w:p>
        </w:tc>
        <w:tc>
          <w:tcPr>
            <w:tcW w:w="525" w:type="dxa"/>
          </w:tcPr>
          <w:p w14:paraId="6CE63085" w14:textId="11599BCD" w:rsidR="00D110EC" w:rsidRDefault="00D110EC" w:rsidP="00C27FB0">
            <w:pPr>
              <w:spacing w:line="360" w:lineRule="auto"/>
              <w:jc w:val="both"/>
              <w:rPr>
                <w:b/>
                <w:sz w:val="16"/>
                <w:szCs w:val="16"/>
              </w:rPr>
            </w:pPr>
          </w:p>
        </w:tc>
        <w:tc>
          <w:tcPr>
            <w:tcW w:w="525" w:type="dxa"/>
          </w:tcPr>
          <w:p w14:paraId="23535375" w14:textId="182D5F40" w:rsidR="00D110EC" w:rsidRDefault="00D110EC" w:rsidP="00C27FB0">
            <w:pPr>
              <w:spacing w:line="360" w:lineRule="auto"/>
              <w:jc w:val="both"/>
              <w:rPr>
                <w:b/>
                <w:sz w:val="16"/>
                <w:szCs w:val="16"/>
              </w:rPr>
            </w:pPr>
          </w:p>
        </w:tc>
        <w:tc>
          <w:tcPr>
            <w:tcW w:w="525" w:type="dxa"/>
          </w:tcPr>
          <w:p w14:paraId="0FFF2BFD" w14:textId="11C21594" w:rsidR="00D110EC" w:rsidRDefault="00D110EC" w:rsidP="00C27FB0">
            <w:pPr>
              <w:spacing w:line="360" w:lineRule="auto"/>
              <w:jc w:val="both"/>
              <w:rPr>
                <w:b/>
                <w:sz w:val="16"/>
                <w:szCs w:val="16"/>
              </w:rPr>
            </w:pPr>
          </w:p>
        </w:tc>
        <w:tc>
          <w:tcPr>
            <w:tcW w:w="525" w:type="dxa"/>
            <w:gridSpan w:val="2"/>
          </w:tcPr>
          <w:p w14:paraId="45EBEA1C" w14:textId="7DC244DC" w:rsidR="00D110EC" w:rsidRDefault="00D110EC" w:rsidP="00C27FB0">
            <w:pPr>
              <w:spacing w:line="360" w:lineRule="auto"/>
              <w:jc w:val="both"/>
              <w:rPr>
                <w:b/>
                <w:sz w:val="16"/>
                <w:szCs w:val="16"/>
              </w:rPr>
            </w:pPr>
          </w:p>
        </w:tc>
        <w:tc>
          <w:tcPr>
            <w:tcW w:w="525" w:type="dxa"/>
          </w:tcPr>
          <w:p w14:paraId="184D7601" w14:textId="77C36AA3" w:rsidR="00D110EC" w:rsidRDefault="00D110EC" w:rsidP="00C27FB0">
            <w:pPr>
              <w:spacing w:line="360" w:lineRule="auto"/>
              <w:jc w:val="both"/>
              <w:rPr>
                <w:b/>
                <w:sz w:val="16"/>
                <w:szCs w:val="16"/>
              </w:rPr>
            </w:pPr>
          </w:p>
        </w:tc>
        <w:tc>
          <w:tcPr>
            <w:tcW w:w="525" w:type="dxa"/>
          </w:tcPr>
          <w:p w14:paraId="6A517331" w14:textId="100CD0E9" w:rsidR="00D110EC" w:rsidRDefault="00D110EC" w:rsidP="00C27FB0">
            <w:pPr>
              <w:spacing w:line="360" w:lineRule="auto"/>
              <w:jc w:val="both"/>
              <w:rPr>
                <w:b/>
                <w:sz w:val="16"/>
                <w:szCs w:val="16"/>
              </w:rPr>
            </w:pPr>
          </w:p>
        </w:tc>
      </w:tr>
      <w:tr w:rsidR="00D110EC" w14:paraId="61E55B34" w14:textId="20D1E2EB" w:rsidTr="00D110EC">
        <w:trPr>
          <w:gridAfter w:val="1"/>
          <w:wAfter w:w="10" w:type="dxa"/>
          <w:trHeight w:val="294"/>
        </w:trPr>
        <w:tc>
          <w:tcPr>
            <w:tcW w:w="1351" w:type="dxa"/>
            <w:hideMark/>
          </w:tcPr>
          <w:p w14:paraId="7B703F59" w14:textId="6FF941DF" w:rsidR="00D110EC" w:rsidRDefault="00B56B78" w:rsidP="00C27FB0">
            <w:pPr>
              <w:spacing w:line="360" w:lineRule="auto"/>
              <w:jc w:val="both"/>
              <w:rPr>
                <w:b/>
                <w:sz w:val="16"/>
                <w:szCs w:val="16"/>
              </w:rPr>
            </w:pPr>
            <w:r>
              <w:rPr>
                <w:b/>
                <w:sz w:val="16"/>
                <w:szCs w:val="16"/>
              </w:rPr>
              <w:t>Sprint 3: Dashboard, IA generativa y pruebas de integración</w:t>
            </w:r>
          </w:p>
        </w:tc>
        <w:tc>
          <w:tcPr>
            <w:tcW w:w="536" w:type="dxa"/>
          </w:tcPr>
          <w:p w14:paraId="0772C1B5" w14:textId="7C08A137" w:rsidR="00D110EC" w:rsidRDefault="00D110EC" w:rsidP="00C27FB0">
            <w:pPr>
              <w:spacing w:line="360" w:lineRule="auto"/>
              <w:jc w:val="both"/>
              <w:rPr>
                <w:b/>
                <w:sz w:val="16"/>
                <w:szCs w:val="16"/>
              </w:rPr>
            </w:pPr>
          </w:p>
        </w:tc>
        <w:tc>
          <w:tcPr>
            <w:tcW w:w="522" w:type="dxa"/>
          </w:tcPr>
          <w:p w14:paraId="6E0C3BE7" w14:textId="7238567E" w:rsidR="00D110EC" w:rsidRDefault="00D110EC" w:rsidP="00C27FB0">
            <w:pPr>
              <w:spacing w:line="360" w:lineRule="auto"/>
              <w:jc w:val="both"/>
              <w:rPr>
                <w:b/>
                <w:sz w:val="16"/>
                <w:szCs w:val="16"/>
              </w:rPr>
            </w:pPr>
          </w:p>
        </w:tc>
        <w:tc>
          <w:tcPr>
            <w:tcW w:w="523" w:type="dxa"/>
          </w:tcPr>
          <w:p w14:paraId="009BBEF1" w14:textId="731BC6F1" w:rsidR="00D110EC" w:rsidRDefault="00D110EC" w:rsidP="00C27FB0">
            <w:pPr>
              <w:spacing w:line="360" w:lineRule="auto"/>
              <w:jc w:val="both"/>
              <w:rPr>
                <w:b/>
                <w:sz w:val="16"/>
                <w:szCs w:val="16"/>
              </w:rPr>
            </w:pPr>
          </w:p>
        </w:tc>
        <w:tc>
          <w:tcPr>
            <w:tcW w:w="526" w:type="dxa"/>
          </w:tcPr>
          <w:p w14:paraId="0E70BDCD" w14:textId="0702C7FA" w:rsidR="00D110EC" w:rsidRDefault="00D110EC" w:rsidP="00C27FB0">
            <w:pPr>
              <w:spacing w:line="360" w:lineRule="auto"/>
              <w:jc w:val="both"/>
              <w:rPr>
                <w:b/>
                <w:sz w:val="16"/>
                <w:szCs w:val="16"/>
              </w:rPr>
            </w:pPr>
          </w:p>
        </w:tc>
        <w:tc>
          <w:tcPr>
            <w:tcW w:w="523" w:type="dxa"/>
          </w:tcPr>
          <w:p w14:paraId="542F2913" w14:textId="7BAADADF" w:rsidR="00D110EC" w:rsidRDefault="00D110EC" w:rsidP="00C27FB0">
            <w:pPr>
              <w:spacing w:line="360" w:lineRule="auto"/>
              <w:jc w:val="both"/>
              <w:rPr>
                <w:b/>
                <w:sz w:val="16"/>
                <w:szCs w:val="16"/>
              </w:rPr>
            </w:pPr>
          </w:p>
        </w:tc>
        <w:tc>
          <w:tcPr>
            <w:tcW w:w="523" w:type="dxa"/>
          </w:tcPr>
          <w:p w14:paraId="60660CC2" w14:textId="2A32D71E" w:rsidR="00D110EC" w:rsidRDefault="00D110EC" w:rsidP="00C27FB0">
            <w:pPr>
              <w:spacing w:line="360" w:lineRule="auto"/>
              <w:jc w:val="both"/>
              <w:rPr>
                <w:b/>
                <w:sz w:val="16"/>
                <w:szCs w:val="16"/>
              </w:rPr>
            </w:pPr>
          </w:p>
        </w:tc>
        <w:tc>
          <w:tcPr>
            <w:tcW w:w="523" w:type="dxa"/>
          </w:tcPr>
          <w:p w14:paraId="3132C190" w14:textId="0EA32D66" w:rsidR="00D110EC" w:rsidRDefault="00D110EC" w:rsidP="00C27FB0">
            <w:pPr>
              <w:spacing w:line="360" w:lineRule="auto"/>
              <w:jc w:val="both"/>
              <w:rPr>
                <w:b/>
                <w:sz w:val="16"/>
                <w:szCs w:val="16"/>
              </w:rPr>
            </w:pPr>
          </w:p>
        </w:tc>
        <w:tc>
          <w:tcPr>
            <w:tcW w:w="523" w:type="dxa"/>
          </w:tcPr>
          <w:p w14:paraId="25F3900F" w14:textId="6C19E745" w:rsidR="00D110EC" w:rsidRDefault="00D110EC" w:rsidP="00C27FB0">
            <w:pPr>
              <w:spacing w:line="360" w:lineRule="auto"/>
              <w:jc w:val="both"/>
              <w:rPr>
                <w:b/>
                <w:sz w:val="16"/>
                <w:szCs w:val="16"/>
              </w:rPr>
            </w:pPr>
          </w:p>
        </w:tc>
        <w:tc>
          <w:tcPr>
            <w:tcW w:w="523" w:type="dxa"/>
          </w:tcPr>
          <w:p w14:paraId="6FBC96BE" w14:textId="27A24862" w:rsidR="00D110EC" w:rsidRDefault="00D110EC" w:rsidP="00C27FB0">
            <w:pPr>
              <w:spacing w:line="360" w:lineRule="auto"/>
              <w:jc w:val="both"/>
              <w:rPr>
                <w:b/>
                <w:sz w:val="16"/>
                <w:szCs w:val="16"/>
              </w:rPr>
            </w:pPr>
            <w:r>
              <w:rPr>
                <w:b/>
                <w:sz w:val="16"/>
                <w:szCs w:val="16"/>
              </w:rPr>
              <w:t>X</w:t>
            </w:r>
          </w:p>
        </w:tc>
        <w:tc>
          <w:tcPr>
            <w:tcW w:w="523" w:type="dxa"/>
          </w:tcPr>
          <w:p w14:paraId="407F7385" w14:textId="0A1AE6DD" w:rsidR="00D110EC" w:rsidRDefault="00D110EC" w:rsidP="00C27FB0">
            <w:pPr>
              <w:spacing w:line="360" w:lineRule="auto"/>
              <w:jc w:val="both"/>
              <w:rPr>
                <w:b/>
                <w:sz w:val="16"/>
                <w:szCs w:val="16"/>
              </w:rPr>
            </w:pPr>
            <w:r>
              <w:rPr>
                <w:b/>
                <w:sz w:val="16"/>
                <w:szCs w:val="16"/>
              </w:rPr>
              <w:t>X</w:t>
            </w:r>
          </w:p>
        </w:tc>
        <w:tc>
          <w:tcPr>
            <w:tcW w:w="523" w:type="dxa"/>
          </w:tcPr>
          <w:p w14:paraId="42AC6E74" w14:textId="50C56E23" w:rsidR="00D110EC" w:rsidRDefault="00D110EC" w:rsidP="00C27FB0">
            <w:pPr>
              <w:spacing w:line="360" w:lineRule="auto"/>
              <w:jc w:val="both"/>
              <w:rPr>
                <w:b/>
                <w:sz w:val="16"/>
                <w:szCs w:val="16"/>
              </w:rPr>
            </w:pPr>
          </w:p>
        </w:tc>
        <w:tc>
          <w:tcPr>
            <w:tcW w:w="523" w:type="dxa"/>
          </w:tcPr>
          <w:p w14:paraId="4B91085B" w14:textId="12FB98F9" w:rsidR="00D110EC" w:rsidRDefault="00D110EC" w:rsidP="00C27FB0">
            <w:pPr>
              <w:spacing w:line="360" w:lineRule="auto"/>
              <w:jc w:val="both"/>
              <w:rPr>
                <w:b/>
                <w:sz w:val="16"/>
                <w:szCs w:val="16"/>
              </w:rPr>
            </w:pPr>
          </w:p>
        </w:tc>
        <w:tc>
          <w:tcPr>
            <w:tcW w:w="525" w:type="dxa"/>
          </w:tcPr>
          <w:p w14:paraId="5D1106BD" w14:textId="02D20B1E" w:rsidR="00D110EC" w:rsidRDefault="00D110EC" w:rsidP="00C27FB0">
            <w:pPr>
              <w:spacing w:line="360" w:lineRule="auto"/>
              <w:jc w:val="both"/>
              <w:rPr>
                <w:b/>
                <w:sz w:val="16"/>
                <w:szCs w:val="16"/>
              </w:rPr>
            </w:pPr>
          </w:p>
        </w:tc>
        <w:tc>
          <w:tcPr>
            <w:tcW w:w="525" w:type="dxa"/>
          </w:tcPr>
          <w:p w14:paraId="089EB90F" w14:textId="5CA1CEA6" w:rsidR="00D110EC" w:rsidRDefault="00D110EC" w:rsidP="00C27FB0">
            <w:pPr>
              <w:spacing w:line="360" w:lineRule="auto"/>
              <w:jc w:val="both"/>
              <w:rPr>
                <w:b/>
                <w:sz w:val="16"/>
                <w:szCs w:val="16"/>
              </w:rPr>
            </w:pPr>
          </w:p>
        </w:tc>
        <w:tc>
          <w:tcPr>
            <w:tcW w:w="525" w:type="dxa"/>
          </w:tcPr>
          <w:p w14:paraId="1775FADD" w14:textId="6E2B9FB4" w:rsidR="00D110EC" w:rsidRDefault="00D110EC" w:rsidP="00C27FB0">
            <w:pPr>
              <w:spacing w:line="360" w:lineRule="auto"/>
              <w:jc w:val="both"/>
              <w:rPr>
                <w:b/>
                <w:sz w:val="16"/>
                <w:szCs w:val="16"/>
              </w:rPr>
            </w:pPr>
          </w:p>
        </w:tc>
        <w:tc>
          <w:tcPr>
            <w:tcW w:w="525" w:type="dxa"/>
            <w:gridSpan w:val="2"/>
          </w:tcPr>
          <w:p w14:paraId="7F62AFCE" w14:textId="0F6ACBEC" w:rsidR="00D110EC" w:rsidRDefault="00D110EC" w:rsidP="00C27FB0">
            <w:pPr>
              <w:spacing w:line="360" w:lineRule="auto"/>
              <w:jc w:val="both"/>
              <w:rPr>
                <w:b/>
                <w:sz w:val="16"/>
                <w:szCs w:val="16"/>
              </w:rPr>
            </w:pPr>
          </w:p>
        </w:tc>
        <w:tc>
          <w:tcPr>
            <w:tcW w:w="525" w:type="dxa"/>
          </w:tcPr>
          <w:p w14:paraId="57498335" w14:textId="64B51E19" w:rsidR="00D110EC" w:rsidRDefault="00D110EC" w:rsidP="00C27FB0">
            <w:pPr>
              <w:spacing w:line="360" w:lineRule="auto"/>
              <w:jc w:val="both"/>
              <w:rPr>
                <w:b/>
                <w:sz w:val="16"/>
                <w:szCs w:val="16"/>
              </w:rPr>
            </w:pPr>
          </w:p>
        </w:tc>
        <w:tc>
          <w:tcPr>
            <w:tcW w:w="525" w:type="dxa"/>
          </w:tcPr>
          <w:p w14:paraId="23E1AD59" w14:textId="04AED264" w:rsidR="00D110EC" w:rsidRDefault="00D110EC" w:rsidP="00C27FB0">
            <w:pPr>
              <w:spacing w:line="360" w:lineRule="auto"/>
              <w:jc w:val="both"/>
              <w:rPr>
                <w:b/>
                <w:sz w:val="16"/>
                <w:szCs w:val="16"/>
              </w:rPr>
            </w:pPr>
          </w:p>
        </w:tc>
      </w:tr>
      <w:tr w:rsidR="00D110EC" w14:paraId="32BDD8CD" w14:textId="38803A84" w:rsidTr="00D110EC">
        <w:trPr>
          <w:gridAfter w:val="1"/>
          <w:wAfter w:w="10" w:type="dxa"/>
          <w:trHeight w:val="294"/>
        </w:trPr>
        <w:tc>
          <w:tcPr>
            <w:tcW w:w="1351" w:type="dxa"/>
            <w:hideMark/>
          </w:tcPr>
          <w:p w14:paraId="28FB8D33" w14:textId="74D59569" w:rsidR="00D110EC" w:rsidRDefault="00B56B78" w:rsidP="00C27FB0">
            <w:pPr>
              <w:spacing w:line="360" w:lineRule="auto"/>
              <w:jc w:val="both"/>
              <w:rPr>
                <w:b/>
                <w:sz w:val="16"/>
                <w:szCs w:val="16"/>
              </w:rPr>
            </w:pPr>
            <w:r>
              <w:rPr>
                <w:b/>
                <w:sz w:val="16"/>
                <w:szCs w:val="16"/>
              </w:rPr>
              <w:t>Sprint 4: Despliegue GCP, CI/CD y pruebas E2E</w:t>
            </w:r>
          </w:p>
        </w:tc>
        <w:tc>
          <w:tcPr>
            <w:tcW w:w="536" w:type="dxa"/>
          </w:tcPr>
          <w:p w14:paraId="75C0E4B6" w14:textId="044D09D4" w:rsidR="00D110EC" w:rsidRDefault="00D110EC" w:rsidP="00C27FB0">
            <w:pPr>
              <w:spacing w:line="360" w:lineRule="auto"/>
              <w:jc w:val="both"/>
              <w:rPr>
                <w:b/>
                <w:sz w:val="16"/>
                <w:szCs w:val="16"/>
              </w:rPr>
            </w:pPr>
          </w:p>
        </w:tc>
        <w:tc>
          <w:tcPr>
            <w:tcW w:w="522" w:type="dxa"/>
          </w:tcPr>
          <w:p w14:paraId="3DCE33DF" w14:textId="62DC2E3F" w:rsidR="00D110EC" w:rsidRDefault="00D110EC" w:rsidP="00C27FB0">
            <w:pPr>
              <w:spacing w:line="360" w:lineRule="auto"/>
              <w:jc w:val="both"/>
              <w:rPr>
                <w:b/>
                <w:sz w:val="16"/>
                <w:szCs w:val="16"/>
              </w:rPr>
            </w:pPr>
          </w:p>
        </w:tc>
        <w:tc>
          <w:tcPr>
            <w:tcW w:w="523" w:type="dxa"/>
          </w:tcPr>
          <w:p w14:paraId="6351A2D9" w14:textId="5D8EA8DC" w:rsidR="00D110EC" w:rsidRDefault="00D110EC" w:rsidP="00C27FB0">
            <w:pPr>
              <w:spacing w:line="360" w:lineRule="auto"/>
              <w:jc w:val="both"/>
              <w:rPr>
                <w:b/>
                <w:sz w:val="16"/>
                <w:szCs w:val="16"/>
              </w:rPr>
            </w:pPr>
          </w:p>
        </w:tc>
        <w:tc>
          <w:tcPr>
            <w:tcW w:w="526" w:type="dxa"/>
          </w:tcPr>
          <w:p w14:paraId="3DAE2DC1" w14:textId="65C6F272" w:rsidR="00D110EC" w:rsidRDefault="00D110EC" w:rsidP="00C27FB0">
            <w:pPr>
              <w:spacing w:line="360" w:lineRule="auto"/>
              <w:jc w:val="both"/>
              <w:rPr>
                <w:b/>
                <w:sz w:val="16"/>
                <w:szCs w:val="16"/>
              </w:rPr>
            </w:pPr>
          </w:p>
        </w:tc>
        <w:tc>
          <w:tcPr>
            <w:tcW w:w="523" w:type="dxa"/>
          </w:tcPr>
          <w:p w14:paraId="0F1AA9CB" w14:textId="60FC373C" w:rsidR="00D110EC" w:rsidRDefault="00D110EC" w:rsidP="00C27FB0">
            <w:pPr>
              <w:spacing w:line="360" w:lineRule="auto"/>
              <w:jc w:val="both"/>
              <w:rPr>
                <w:b/>
                <w:sz w:val="16"/>
                <w:szCs w:val="16"/>
              </w:rPr>
            </w:pPr>
          </w:p>
        </w:tc>
        <w:tc>
          <w:tcPr>
            <w:tcW w:w="523" w:type="dxa"/>
          </w:tcPr>
          <w:p w14:paraId="28175A73" w14:textId="15151F49" w:rsidR="00D110EC" w:rsidRDefault="00D110EC" w:rsidP="00C27FB0">
            <w:pPr>
              <w:spacing w:line="360" w:lineRule="auto"/>
              <w:jc w:val="both"/>
              <w:rPr>
                <w:b/>
                <w:sz w:val="16"/>
                <w:szCs w:val="16"/>
              </w:rPr>
            </w:pPr>
          </w:p>
        </w:tc>
        <w:tc>
          <w:tcPr>
            <w:tcW w:w="523" w:type="dxa"/>
          </w:tcPr>
          <w:p w14:paraId="5D4FEFFA" w14:textId="0DA0265B" w:rsidR="00D110EC" w:rsidRDefault="00D110EC" w:rsidP="00C27FB0">
            <w:pPr>
              <w:spacing w:line="360" w:lineRule="auto"/>
              <w:jc w:val="both"/>
              <w:rPr>
                <w:b/>
                <w:sz w:val="16"/>
                <w:szCs w:val="16"/>
              </w:rPr>
            </w:pPr>
          </w:p>
        </w:tc>
        <w:tc>
          <w:tcPr>
            <w:tcW w:w="523" w:type="dxa"/>
          </w:tcPr>
          <w:p w14:paraId="7153621E" w14:textId="6ADDE33C" w:rsidR="00D110EC" w:rsidRDefault="00D110EC" w:rsidP="00C27FB0">
            <w:pPr>
              <w:spacing w:line="360" w:lineRule="auto"/>
              <w:jc w:val="both"/>
              <w:rPr>
                <w:b/>
                <w:sz w:val="16"/>
                <w:szCs w:val="16"/>
              </w:rPr>
            </w:pPr>
          </w:p>
        </w:tc>
        <w:tc>
          <w:tcPr>
            <w:tcW w:w="523" w:type="dxa"/>
          </w:tcPr>
          <w:p w14:paraId="56DA59B8" w14:textId="2298C631" w:rsidR="00D110EC" w:rsidRDefault="00D110EC" w:rsidP="00C27FB0">
            <w:pPr>
              <w:spacing w:line="360" w:lineRule="auto"/>
              <w:jc w:val="both"/>
              <w:rPr>
                <w:b/>
                <w:sz w:val="16"/>
                <w:szCs w:val="16"/>
              </w:rPr>
            </w:pPr>
          </w:p>
        </w:tc>
        <w:tc>
          <w:tcPr>
            <w:tcW w:w="523" w:type="dxa"/>
          </w:tcPr>
          <w:p w14:paraId="696CC847" w14:textId="0B39225C" w:rsidR="00D110EC" w:rsidRDefault="00D110EC" w:rsidP="00C27FB0">
            <w:pPr>
              <w:spacing w:line="360" w:lineRule="auto"/>
              <w:jc w:val="both"/>
              <w:rPr>
                <w:b/>
                <w:sz w:val="16"/>
                <w:szCs w:val="16"/>
              </w:rPr>
            </w:pPr>
          </w:p>
        </w:tc>
        <w:tc>
          <w:tcPr>
            <w:tcW w:w="523" w:type="dxa"/>
          </w:tcPr>
          <w:p w14:paraId="0390D161" w14:textId="0DC64040" w:rsidR="00D110EC" w:rsidRDefault="00D110EC" w:rsidP="00C27FB0">
            <w:pPr>
              <w:spacing w:line="360" w:lineRule="auto"/>
              <w:jc w:val="both"/>
              <w:rPr>
                <w:b/>
                <w:sz w:val="16"/>
                <w:szCs w:val="16"/>
              </w:rPr>
            </w:pPr>
            <w:r>
              <w:rPr>
                <w:b/>
                <w:sz w:val="16"/>
                <w:szCs w:val="16"/>
              </w:rPr>
              <w:t>X</w:t>
            </w:r>
          </w:p>
        </w:tc>
        <w:tc>
          <w:tcPr>
            <w:tcW w:w="523" w:type="dxa"/>
          </w:tcPr>
          <w:p w14:paraId="35CAA225" w14:textId="50838A56" w:rsidR="00D110EC" w:rsidRDefault="00D110EC" w:rsidP="00C27FB0">
            <w:pPr>
              <w:spacing w:line="360" w:lineRule="auto"/>
              <w:jc w:val="both"/>
              <w:rPr>
                <w:b/>
                <w:sz w:val="16"/>
                <w:szCs w:val="16"/>
              </w:rPr>
            </w:pPr>
            <w:r>
              <w:rPr>
                <w:b/>
                <w:sz w:val="16"/>
                <w:szCs w:val="16"/>
              </w:rPr>
              <w:t>X</w:t>
            </w:r>
          </w:p>
        </w:tc>
        <w:tc>
          <w:tcPr>
            <w:tcW w:w="525" w:type="dxa"/>
          </w:tcPr>
          <w:p w14:paraId="111800D9" w14:textId="4FAA3B13" w:rsidR="00D110EC" w:rsidRDefault="00D110EC" w:rsidP="00C27FB0">
            <w:pPr>
              <w:spacing w:line="360" w:lineRule="auto"/>
              <w:jc w:val="both"/>
              <w:rPr>
                <w:b/>
                <w:sz w:val="16"/>
                <w:szCs w:val="16"/>
              </w:rPr>
            </w:pPr>
          </w:p>
        </w:tc>
        <w:tc>
          <w:tcPr>
            <w:tcW w:w="525" w:type="dxa"/>
          </w:tcPr>
          <w:p w14:paraId="5CBA744F" w14:textId="48426267" w:rsidR="00D110EC" w:rsidRDefault="00D110EC" w:rsidP="00C27FB0">
            <w:pPr>
              <w:spacing w:line="360" w:lineRule="auto"/>
              <w:jc w:val="both"/>
              <w:rPr>
                <w:b/>
                <w:sz w:val="16"/>
                <w:szCs w:val="16"/>
              </w:rPr>
            </w:pPr>
          </w:p>
        </w:tc>
        <w:tc>
          <w:tcPr>
            <w:tcW w:w="525" w:type="dxa"/>
          </w:tcPr>
          <w:p w14:paraId="740D5849" w14:textId="758D9D08" w:rsidR="00D110EC" w:rsidRDefault="00D110EC" w:rsidP="00C27FB0">
            <w:pPr>
              <w:spacing w:line="360" w:lineRule="auto"/>
              <w:jc w:val="both"/>
              <w:rPr>
                <w:b/>
                <w:sz w:val="16"/>
                <w:szCs w:val="16"/>
              </w:rPr>
            </w:pPr>
          </w:p>
        </w:tc>
        <w:tc>
          <w:tcPr>
            <w:tcW w:w="525" w:type="dxa"/>
            <w:gridSpan w:val="2"/>
          </w:tcPr>
          <w:p w14:paraId="6684985B" w14:textId="3F5D1249" w:rsidR="00D110EC" w:rsidRDefault="00D110EC" w:rsidP="00C27FB0">
            <w:pPr>
              <w:spacing w:line="360" w:lineRule="auto"/>
              <w:jc w:val="both"/>
              <w:rPr>
                <w:b/>
                <w:sz w:val="16"/>
                <w:szCs w:val="16"/>
              </w:rPr>
            </w:pPr>
          </w:p>
        </w:tc>
        <w:tc>
          <w:tcPr>
            <w:tcW w:w="525" w:type="dxa"/>
          </w:tcPr>
          <w:p w14:paraId="4F7A1386" w14:textId="0B0FADCD" w:rsidR="00D110EC" w:rsidRDefault="00D110EC" w:rsidP="00C27FB0">
            <w:pPr>
              <w:spacing w:line="360" w:lineRule="auto"/>
              <w:jc w:val="both"/>
              <w:rPr>
                <w:b/>
                <w:sz w:val="16"/>
                <w:szCs w:val="16"/>
              </w:rPr>
            </w:pPr>
          </w:p>
        </w:tc>
        <w:tc>
          <w:tcPr>
            <w:tcW w:w="525" w:type="dxa"/>
          </w:tcPr>
          <w:p w14:paraId="64CA99FA" w14:textId="7E66CEF2" w:rsidR="00D110EC" w:rsidRDefault="00D110EC" w:rsidP="00C27FB0">
            <w:pPr>
              <w:spacing w:line="360" w:lineRule="auto"/>
              <w:jc w:val="both"/>
              <w:rPr>
                <w:b/>
                <w:sz w:val="16"/>
                <w:szCs w:val="16"/>
              </w:rPr>
            </w:pPr>
          </w:p>
        </w:tc>
      </w:tr>
      <w:tr w:rsidR="00D110EC" w14:paraId="25C4F5E5" w14:textId="0A9376DE" w:rsidTr="00D110EC">
        <w:trPr>
          <w:gridAfter w:val="1"/>
          <w:wAfter w:w="10" w:type="dxa"/>
          <w:trHeight w:val="294"/>
        </w:trPr>
        <w:tc>
          <w:tcPr>
            <w:tcW w:w="1351" w:type="dxa"/>
            <w:hideMark/>
          </w:tcPr>
          <w:p w14:paraId="61028E60" w14:textId="37BCC3A1" w:rsidR="00D110EC" w:rsidRDefault="00B56B78" w:rsidP="00C27FB0">
            <w:pPr>
              <w:spacing w:line="360" w:lineRule="auto"/>
              <w:jc w:val="both"/>
              <w:rPr>
                <w:b/>
                <w:sz w:val="16"/>
                <w:szCs w:val="16"/>
              </w:rPr>
            </w:pPr>
            <w:r>
              <w:rPr>
                <w:b/>
                <w:sz w:val="16"/>
                <w:szCs w:val="16"/>
              </w:rPr>
              <w:t>Sprint 5: Cierre, documentación y defensa</w:t>
            </w:r>
          </w:p>
        </w:tc>
        <w:tc>
          <w:tcPr>
            <w:tcW w:w="536" w:type="dxa"/>
          </w:tcPr>
          <w:p w14:paraId="6868CDB4" w14:textId="5876E2D0" w:rsidR="00D110EC" w:rsidRDefault="00D110EC" w:rsidP="00C27FB0">
            <w:pPr>
              <w:spacing w:line="360" w:lineRule="auto"/>
              <w:jc w:val="both"/>
              <w:rPr>
                <w:b/>
                <w:sz w:val="16"/>
                <w:szCs w:val="16"/>
              </w:rPr>
            </w:pPr>
          </w:p>
        </w:tc>
        <w:tc>
          <w:tcPr>
            <w:tcW w:w="522" w:type="dxa"/>
          </w:tcPr>
          <w:p w14:paraId="1416FA14" w14:textId="452C5FC9" w:rsidR="00D110EC" w:rsidRDefault="00D110EC" w:rsidP="00C27FB0">
            <w:pPr>
              <w:spacing w:line="360" w:lineRule="auto"/>
              <w:jc w:val="both"/>
              <w:rPr>
                <w:b/>
                <w:sz w:val="16"/>
                <w:szCs w:val="16"/>
              </w:rPr>
            </w:pPr>
          </w:p>
        </w:tc>
        <w:tc>
          <w:tcPr>
            <w:tcW w:w="523" w:type="dxa"/>
          </w:tcPr>
          <w:p w14:paraId="3A875FAD" w14:textId="467ED748" w:rsidR="00D110EC" w:rsidRDefault="00D110EC" w:rsidP="00C27FB0">
            <w:pPr>
              <w:spacing w:line="360" w:lineRule="auto"/>
              <w:jc w:val="both"/>
              <w:rPr>
                <w:b/>
                <w:sz w:val="16"/>
                <w:szCs w:val="16"/>
              </w:rPr>
            </w:pPr>
          </w:p>
        </w:tc>
        <w:tc>
          <w:tcPr>
            <w:tcW w:w="526" w:type="dxa"/>
          </w:tcPr>
          <w:p w14:paraId="67935BE9" w14:textId="0B6D6E56" w:rsidR="00D110EC" w:rsidRDefault="00D110EC" w:rsidP="00C27FB0">
            <w:pPr>
              <w:spacing w:line="360" w:lineRule="auto"/>
              <w:jc w:val="both"/>
              <w:rPr>
                <w:b/>
                <w:sz w:val="16"/>
                <w:szCs w:val="16"/>
              </w:rPr>
            </w:pPr>
          </w:p>
        </w:tc>
        <w:tc>
          <w:tcPr>
            <w:tcW w:w="523" w:type="dxa"/>
          </w:tcPr>
          <w:p w14:paraId="69839196" w14:textId="77A5DB23" w:rsidR="00D110EC" w:rsidRDefault="00D110EC" w:rsidP="00C27FB0">
            <w:pPr>
              <w:spacing w:line="360" w:lineRule="auto"/>
              <w:jc w:val="both"/>
              <w:rPr>
                <w:b/>
                <w:sz w:val="16"/>
                <w:szCs w:val="16"/>
              </w:rPr>
            </w:pPr>
          </w:p>
        </w:tc>
        <w:tc>
          <w:tcPr>
            <w:tcW w:w="523" w:type="dxa"/>
          </w:tcPr>
          <w:p w14:paraId="2A62D3D4" w14:textId="42107774" w:rsidR="00D110EC" w:rsidRDefault="00D110EC" w:rsidP="00C27FB0">
            <w:pPr>
              <w:spacing w:line="360" w:lineRule="auto"/>
              <w:jc w:val="both"/>
              <w:rPr>
                <w:b/>
                <w:sz w:val="16"/>
                <w:szCs w:val="16"/>
              </w:rPr>
            </w:pPr>
          </w:p>
        </w:tc>
        <w:tc>
          <w:tcPr>
            <w:tcW w:w="523" w:type="dxa"/>
          </w:tcPr>
          <w:p w14:paraId="01190430" w14:textId="55C28ECB" w:rsidR="00D110EC" w:rsidRDefault="00D110EC" w:rsidP="00C27FB0">
            <w:pPr>
              <w:spacing w:line="360" w:lineRule="auto"/>
              <w:jc w:val="both"/>
              <w:rPr>
                <w:b/>
                <w:sz w:val="16"/>
                <w:szCs w:val="16"/>
              </w:rPr>
            </w:pPr>
          </w:p>
        </w:tc>
        <w:tc>
          <w:tcPr>
            <w:tcW w:w="523" w:type="dxa"/>
          </w:tcPr>
          <w:p w14:paraId="3168DDB6" w14:textId="0B8EB9FA" w:rsidR="00D110EC" w:rsidRDefault="00D110EC" w:rsidP="00C27FB0">
            <w:pPr>
              <w:spacing w:line="360" w:lineRule="auto"/>
              <w:jc w:val="both"/>
              <w:rPr>
                <w:b/>
                <w:sz w:val="16"/>
                <w:szCs w:val="16"/>
              </w:rPr>
            </w:pPr>
          </w:p>
        </w:tc>
        <w:tc>
          <w:tcPr>
            <w:tcW w:w="523" w:type="dxa"/>
          </w:tcPr>
          <w:p w14:paraId="63956A43" w14:textId="1F7CFE21" w:rsidR="00D110EC" w:rsidRDefault="00D110EC" w:rsidP="00C27FB0">
            <w:pPr>
              <w:spacing w:line="360" w:lineRule="auto"/>
              <w:jc w:val="both"/>
              <w:rPr>
                <w:b/>
                <w:sz w:val="16"/>
                <w:szCs w:val="16"/>
              </w:rPr>
            </w:pPr>
          </w:p>
        </w:tc>
        <w:tc>
          <w:tcPr>
            <w:tcW w:w="523" w:type="dxa"/>
          </w:tcPr>
          <w:p w14:paraId="17EDDDDB" w14:textId="756D97DB" w:rsidR="00D110EC" w:rsidRDefault="00D110EC" w:rsidP="00C27FB0">
            <w:pPr>
              <w:spacing w:line="360" w:lineRule="auto"/>
              <w:jc w:val="both"/>
              <w:rPr>
                <w:b/>
                <w:sz w:val="16"/>
                <w:szCs w:val="16"/>
              </w:rPr>
            </w:pPr>
          </w:p>
        </w:tc>
        <w:tc>
          <w:tcPr>
            <w:tcW w:w="523" w:type="dxa"/>
          </w:tcPr>
          <w:p w14:paraId="1748CAEC" w14:textId="52CE8B76" w:rsidR="00D110EC" w:rsidRDefault="00D110EC" w:rsidP="00C27FB0">
            <w:pPr>
              <w:spacing w:line="360" w:lineRule="auto"/>
              <w:jc w:val="both"/>
              <w:rPr>
                <w:b/>
                <w:sz w:val="16"/>
                <w:szCs w:val="16"/>
              </w:rPr>
            </w:pPr>
          </w:p>
        </w:tc>
        <w:tc>
          <w:tcPr>
            <w:tcW w:w="523" w:type="dxa"/>
          </w:tcPr>
          <w:p w14:paraId="1EA5342C" w14:textId="0D70652D" w:rsidR="00D110EC" w:rsidRDefault="00D110EC" w:rsidP="00C27FB0">
            <w:pPr>
              <w:spacing w:line="360" w:lineRule="auto"/>
              <w:jc w:val="both"/>
              <w:rPr>
                <w:b/>
                <w:sz w:val="16"/>
                <w:szCs w:val="16"/>
              </w:rPr>
            </w:pPr>
          </w:p>
        </w:tc>
        <w:tc>
          <w:tcPr>
            <w:tcW w:w="525" w:type="dxa"/>
          </w:tcPr>
          <w:p w14:paraId="6C1125B4" w14:textId="1B52B23A" w:rsidR="00D110EC" w:rsidRDefault="00D110EC" w:rsidP="00C27FB0">
            <w:pPr>
              <w:spacing w:line="360" w:lineRule="auto"/>
              <w:jc w:val="both"/>
              <w:rPr>
                <w:b/>
                <w:sz w:val="16"/>
                <w:szCs w:val="16"/>
              </w:rPr>
            </w:pPr>
            <w:r>
              <w:rPr>
                <w:b/>
                <w:sz w:val="16"/>
                <w:szCs w:val="16"/>
              </w:rPr>
              <w:t>X</w:t>
            </w:r>
          </w:p>
        </w:tc>
        <w:tc>
          <w:tcPr>
            <w:tcW w:w="525" w:type="dxa"/>
          </w:tcPr>
          <w:p w14:paraId="7B35C444" w14:textId="47248E08" w:rsidR="00D110EC" w:rsidRDefault="00D110EC" w:rsidP="00C27FB0">
            <w:pPr>
              <w:spacing w:line="360" w:lineRule="auto"/>
              <w:jc w:val="both"/>
              <w:rPr>
                <w:b/>
                <w:sz w:val="16"/>
                <w:szCs w:val="16"/>
              </w:rPr>
            </w:pPr>
            <w:r>
              <w:rPr>
                <w:b/>
                <w:sz w:val="16"/>
                <w:szCs w:val="16"/>
              </w:rPr>
              <w:t>X</w:t>
            </w:r>
          </w:p>
        </w:tc>
        <w:tc>
          <w:tcPr>
            <w:tcW w:w="525" w:type="dxa"/>
          </w:tcPr>
          <w:p w14:paraId="4AA0DF91" w14:textId="29A850C4" w:rsidR="00D110EC" w:rsidRDefault="00D110EC" w:rsidP="00C27FB0">
            <w:pPr>
              <w:spacing w:line="360" w:lineRule="auto"/>
              <w:jc w:val="both"/>
              <w:rPr>
                <w:b/>
                <w:sz w:val="16"/>
                <w:szCs w:val="16"/>
              </w:rPr>
            </w:pPr>
            <w:r>
              <w:rPr>
                <w:b/>
                <w:sz w:val="16"/>
                <w:szCs w:val="16"/>
              </w:rPr>
              <w:t>X</w:t>
            </w:r>
          </w:p>
        </w:tc>
        <w:tc>
          <w:tcPr>
            <w:tcW w:w="525" w:type="dxa"/>
            <w:gridSpan w:val="2"/>
          </w:tcPr>
          <w:p w14:paraId="295D0B27" w14:textId="6A4A5FA9" w:rsidR="00D110EC" w:rsidRDefault="00D110EC" w:rsidP="00C27FB0">
            <w:pPr>
              <w:spacing w:line="360" w:lineRule="auto"/>
              <w:jc w:val="both"/>
              <w:rPr>
                <w:b/>
                <w:sz w:val="16"/>
                <w:szCs w:val="16"/>
              </w:rPr>
            </w:pPr>
          </w:p>
        </w:tc>
        <w:tc>
          <w:tcPr>
            <w:tcW w:w="525" w:type="dxa"/>
          </w:tcPr>
          <w:p w14:paraId="4AE53A9D" w14:textId="370F9A5C" w:rsidR="00D110EC" w:rsidRDefault="00D110EC" w:rsidP="00C27FB0">
            <w:pPr>
              <w:spacing w:line="360" w:lineRule="auto"/>
              <w:jc w:val="both"/>
              <w:rPr>
                <w:b/>
                <w:sz w:val="16"/>
                <w:szCs w:val="16"/>
              </w:rPr>
            </w:pPr>
          </w:p>
        </w:tc>
        <w:tc>
          <w:tcPr>
            <w:tcW w:w="525" w:type="dxa"/>
          </w:tcPr>
          <w:p w14:paraId="1BEFF34B" w14:textId="6C899BB8"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157BC" w14:textId="77777777" w:rsidR="001529FA" w:rsidRDefault="001529FA" w:rsidP="00D110EC">
      <w:pPr>
        <w:spacing w:after="0" w:line="240" w:lineRule="auto"/>
      </w:pPr>
      <w:r>
        <w:separator/>
      </w:r>
    </w:p>
  </w:endnote>
  <w:endnote w:type="continuationSeparator" w:id="0">
    <w:p w14:paraId="02B13A95" w14:textId="77777777" w:rsidR="001529FA" w:rsidRDefault="001529F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D6146" w14:textId="77777777" w:rsidR="001529FA" w:rsidRDefault="001529FA" w:rsidP="00D110EC">
      <w:pPr>
        <w:spacing w:after="0" w:line="240" w:lineRule="auto"/>
      </w:pPr>
      <w:r>
        <w:separator/>
      </w:r>
    </w:p>
  </w:footnote>
  <w:footnote w:type="continuationSeparator" w:id="0">
    <w:p w14:paraId="6AF2DF1E" w14:textId="77777777" w:rsidR="001529FA" w:rsidRDefault="001529FA"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22CD"/>
    <w:multiLevelType w:val="multilevel"/>
    <w:tmpl w:val="9FC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69E02F9"/>
    <w:multiLevelType w:val="multilevel"/>
    <w:tmpl w:val="94B0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F7399"/>
    <w:multiLevelType w:val="multilevel"/>
    <w:tmpl w:val="121C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323E11"/>
    <w:multiLevelType w:val="multilevel"/>
    <w:tmpl w:val="8F14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1126">
    <w:abstractNumId w:val="5"/>
  </w:num>
  <w:num w:numId="2" w16cid:durableId="1642886939">
    <w:abstractNumId w:val="6"/>
  </w:num>
  <w:num w:numId="3" w16cid:durableId="7098413">
    <w:abstractNumId w:val="1"/>
  </w:num>
  <w:num w:numId="4" w16cid:durableId="1541623217">
    <w:abstractNumId w:val="2"/>
  </w:num>
  <w:num w:numId="5" w16cid:durableId="345987055">
    <w:abstractNumId w:val="0"/>
  </w:num>
  <w:num w:numId="6" w16cid:durableId="312637770">
    <w:abstractNumId w:val="4"/>
  </w:num>
  <w:num w:numId="7" w16cid:durableId="1986083503">
    <w:abstractNumId w:val="7"/>
  </w:num>
  <w:num w:numId="8" w16cid:durableId="1110052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562A"/>
    <w:rsid w:val="001529FA"/>
    <w:rsid w:val="0017053A"/>
    <w:rsid w:val="001B6E9E"/>
    <w:rsid w:val="001E0609"/>
    <w:rsid w:val="001E291A"/>
    <w:rsid w:val="00282A14"/>
    <w:rsid w:val="00283B70"/>
    <w:rsid w:val="00393B9B"/>
    <w:rsid w:val="00416B89"/>
    <w:rsid w:val="00436573"/>
    <w:rsid w:val="00472D81"/>
    <w:rsid w:val="004952E2"/>
    <w:rsid w:val="00565AE6"/>
    <w:rsid w:val="005673ED"/>
    <w:rsid w:val="00574894"/>
    <w:rsid w:val="00581A02"/>
    <w:rsid w:val="00582596"/>
    <w:rsid w:val="005B4D4A"/>
    <w:rsid w:val="006017E1"/>
    <w:rsid w:val="00625E4A"/>
    <w:rsid w:val="00675035"/>
    <w:rsid w:val="006F4647"/>
    <w:rsid w:val="00707913"/>
    <w:rsid w:val="007275B3"/>
    <w:rsid w:val="007335A0"/>
    <w:rsid w:val="00756A26"/>
    <w:rsid w:val="007C0284"/>
    <w:rsid w:val="007E7568"/>
    <w:rsid w:val="008018E6"/>
    <w:rsid w:val="008069D0"/>
    <w:rsid w:val="00834A98"/>
    <w:rsid w:val="008951EF"/>
    <w:rsid w:val="008D1B11"/>
    <w:rsid w:val="008D7780"/>
    <w:rsid w:val="008E0387"/>
    <w:rsid w:val="00936D73"/>
    <w:rsid w:val="00937347"/>
    <w:rsid w:val="009378F7"/>
    <w:rsid w:val="009516D5"/>
    <w:rsid w:val="00994FFC"/>
    <w:rsid w:val="009B74E2"/>
    <w:rsid w:val="009D04DC"/>
    <w:rsid w:val="00A06D2A"/>
    <w:rsid w:val="00A43E78"/>
    <w:rsid w:val="00A8774B"/>
    <w:rsid w:val="00AB3382"/>
    <w:rsid w:val="00AE4746"/>
    <w:rsid w:val="00AF6407"/>
    <w:rsid w:val="00B2167F"/>
    <w:rsid w:val="00B2472E"/>
    <w:rsid w:val="00B56B78"/>
    <w:rsid w:val="00B71B86"/>
    <w:rsid w:val="00B846A3"/>
    <w:rsid w:val="00CA2536"/>
    <w:rsid w:val="00D110EC"/>
    <w:rsid w:val="00D12495"/>
    <w:rsid w:val="00D67975"/>
    <w:rsid w:val="00DA5CB1"/>
    <w:rsid w:val="00DC7A34"/>
    <w:rsid w:val="00E20DFE"/>
    <w:rsid w:val="00E6015D"/>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472D81"/>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472D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130">
      <w:bodyDiv w:val="1"/>
      <w:marLeft w:val="0"/>
      <w:marRight w:val="0"/>
      <w:marTop w:val="0"/>
      <w:marBottom w:val="0"/>
      <w:divBdr>
        <w:top w:val="none" w:sz="0" w:space="0" w:color="auto"/>
        <w:left w:val="none" w:sz="0" w:space="0" w:color="auto"/>
        <w:bottom w:val="none" w:sz="0" w:space="0" w:color="auto"/>
        <w:right w:val="none" w:sz="0" w:space="0" w:color="auto"/>
      </w:divBdr>
    </w:div>
    <w:div w:id="50158596">
      <w:bodyDiv w:val="1"/>
      <w:marLeft w:val="0"/>
      <w:marRight w:val="0"/>
      <w:marTop w:val="0"/>
      <w:marBottom w:val="0"/>
      <w:divBdr>
        <w:top w:val="none" w:sz="0" w:space="0" w:color="auto"/>
        <w:left w:val="none" w:sz="0" w:space="0" w:color="auto"/>
        <w:bottom w:val="none" w:sz="0" w:space="0" w:color="auto"/>
        <w:right w:val="none" w:sz="0" w:space="0" w:color="auto"/>
      </w:divBdr>
    </w:div>
    <w:div w:id="50691823">
      <w:bodyDiv w:val="1"/>
      <w:marLeft w:val="0"/>
      <w:marRight w:val="0"/>
      <w:marTop w:val="0"/>
      <w:marBottom w:val="0"/>
      <w:divBdr>
        <w:top w:val="none" w:sz="0" w:space="0" w:color="auto"/>
        <w:left w:val="none" w:sz="0" w:space="0" w:color="auto"/>
        <w:bottom w:val="none" w:sz="0" w:space="0" w:color="auto"/>
        <w:right w:val="none" w:sz="0" w:space="0" w:color="auto"/>
      </w:divBdr>
    </w:div>
    <w:div w:id="155418443">
      <w:bodyDiv w:val="1"/>
      <w:marLeft w:val="0"/>
      <w:marRight w:val="0"/>
      <w:marTop w:val="0"/>
      <w:marBottom w:val="0"/>
      <w:divBdr>
        <w:top w:val="none" w:sz="0" w:space="0" w:color="auto"/>
        <w:left w:val="none" w:sz="0" w:space="0" w:color="auto"/>
        <w:bottom w:val="none" w:sz="0" w:space="0" w:color="auto"/>
        <w:right w:val="none" w:sz="0" w:space="0" w:color="auto"/>
      </w:divBdr>
    </w:div>
    <w:div w:id="180049245">
      <w:bodyDiv w:val="1"/>
      <w:marLeft w:val="0"/>
      <w:marRight w:val="0"/>
      <w:marTop w:val="0"/>
      <w:marBottom w:val="0"/>
      <w:divBdr>
        <w:top w:val="none" w:sz="0" w:space="0" w:color="auto"/>
        <w:left w:val="none" w:sz="0" w:space="0" w:color="auto"/>
        <w:bottom w:val="none" w:sz="0" w:space="0" w:color="auto"/>
        <w:right w:val="none" w:sz="0" w:space="0" w:color="auto"/>
      </w:divBdr>
    </w:div>
    <w:div w:id="257950782">
      <w:bodyDiv w:val="1"/>
      <w:marLeft w:val="0"/>
      <w:marRight w:val="0"/>
      <w:marTop w:val="0"/>
      <w:marBottom w:val="0"/>
      <w:divBdr>
        <w:top w:val="none" w:sz="0" w:space="0" w:color="auto"/>
        <w:left w:val="none" w:sz="0" w:space="0" w:color="auto"/>
        <w:bottom w:val="none" w:sz="0" w:space="0" w:color="auto"/>
        <w:right w:val="none" w:sz="0" w:space="0" w:color="auto"/>
      </w:divBdr>
    </w:div>
    <w:div w:id="283776170">
      <w:bodyDiv w:val="1"/>
      <w:marLeft w:val="0"/>
      <w:marRight w:val="0"/>
      <w:marTop w:val="0"/>
      <w:marBottom w:val="0"/>
      <w:divBdr>
        <w:top w:val="none" w:sz="0" w:space="0" w:color="auto"/>
        <w:left w:val="none" w:sz="0" w:space="0" w:color="auto"/>
        <w:bottom w:val="none" w:sz="0" w:space="0" w:color="auto"/>
        <w:right w:val="none" w:sz="0" w:space="0" w:color="auto"/>
      </w:divBdr>
    </w:div>
    <w:div w:id="477067258">
      <w:bodyDiv w:val="1"/>
      <w:marLeft w:val="0"/>
      <w:marRight w:val="0"/>
      <w:marTop w:val="0"/>
      <w:marBottom w:val="0"/>
      <w:divBdr>
        <w:top w:val="none" w:sz="0" w:space="0" w:color="auto"/>
        <w:left w:val="none" w:sz="0" w:space="0" w:color="auto"/>
        <w:bottom w:val="none" w:sz="0" w:space="0" w:color="auto"/>
        <w:right w:val="none" w:sz="0" w:space="0" w:color="auto"/>
      </w:divBdr>
    </w:div>
    <w:div w:id="530146133">
      <w:bodyDiv w:val="1"/>
      <w:marLeft w:val="0"/>
      <w:marRight w:val="0"/>
      <w:marTop w:val="0"/>
      <w:marBottom w:val="0"/>
      <w:divBdr>
        <w:top w:val="none" w:sz="0" w:space="0" w:color="auto"/>
        <w:left w:val="none" w:sz="0" w:space="0" w:color="auto"/>
        <w:bottom w:val="none" w:sz="0" w:space="0" w:color="auto"/>
        <w:right w:val="none" w:sz="0" w:space="0" w:color="auto"/>
      </w:divBdr>
    </w:div>
    <w:div w:id="570384952">
      <w:bodyDiv w:val="1"/>
      <w:marLeft w:val="0"/>
      <w:marRight w:val="0"/>
      <w:marTop w:val="0"/>
      <w:marBottom w:val="0"/>
      <w:divBdr>
        <w:top w:val="none" w:sz="0" w:space="0" w:color="auto"/>
        <w:left w:val="none" w:sz="0" w:space="0" w:color="auto"/>
        <w:bottom w:val="none" w:sz="0" w:space="0" w:color="auto"/>
        <w:right w:val="none" w:sz="0" w:space="0" w:color="auto"/>
      </w:divBdr>
    </w:div>
    <w:div w:id="578447686">
      <w:bodyDiv w:val="1"/>
      <w:marLeft w:val="0"/>
      <w:marRight w:val="0"/>
      <w:marTop w:val="0"/>
      <w:marBottom w:val="0"/>
      <w:divBdr>
        <w:top w:val="none" w:sz="0" w:space="0" w:color="auto"/>
        <w:left w:val="none" w:sz="0" w:space="0" w:color="auto"/>
        <w:bottom w:val="none" w:sz="0" w:space="0" w:color="auto"/>
        <w:right w:val="none" w:sz="0" w:space="0" w:color="auto"/>
      </w:divBdr>
    </w:div>
    <w:div w:id="580068653">
      <w:bodyDiv w:val="1"/>
      <w:marLeft w:val="0"/>
      <w:marRight w:val="0"/>
      <w:marTop w:val="0"/>
      <w:marBottom w:val="0"/>
      <w:divBdr>
        <w:top w:val="none" w:sz="0" w:space="0" w:color="auto"/>
        <w:left w:val="none" w:sz="0" w:space="0" w:color="auto"/>
        <w:bottom w:val="none" w:sz="0" w:space="0" w:color="auto"/>
        <w:right w:val="none" w:sz="0" w:space="0" w:color="auto"/>
      </w:divBdr>
    </w:div>
    <w:div w:id="906575308">
      <w:bodyDiv w:val="1"/>
      <w:marLeft w:val="0"/>
      <w:marRight w:val="0"/>
      <w:marTop w:val="0"/>
      <w:marBottom w:val="0"/>
      <w:divBdr>
        <w:top w:val="none" w:sz="0" w:space="0" w:color="auto"/>
        <w:left w:val="none" w:sz="0" w:space="0" w:color="auto"/>
        <w:bottom w:val="none" w:sz="0" w:space="0" w:color="auto"/>
        <w:right w:val="none" w:sz="0" w:space="0" w:color="auto"/>
      </w:divBdr>
    </w:div>
    <w:div w:id="1065378492">
      <w:bodyDiv w:val="1"/>
      <w:marLeft w:val="0"/>
      <w:marRight w:val="0"/>
      <w:marTop w:val="0"/>
      <w:marBottom w:val="0"/>
      <w:divBdr>
        <w:top w:val="none" w:sz="0" w:space="0" w:color="auto"/>
        <w:left w:val="none" w:sz="0" w:space="0" w:color="auto"/>
        <w:bottom w:val="none" w:sz="0" w:space="0" w:color="auto"/>
        <w:right w:val="none" w:sz="0" w:space="0" w:color="auto"/>
      </w:divBdr>
    </w:div>
    <w:div w:id="1193878523">
      <w:bodyDiv w:val="1"/>
      <w:marLeft w:val="0"/>
      <w:marRight w:val="0"/>
      <w:marTop w:val="0"/>
      <w:marBottom w:val="0"/>
      <w:divBdr>
        <w:top w:val="none" w:sz="0" w:space="0" w:color="auto"/>
        <w:left w:val="none" w:sz="0" w:space="0" w:color="auto"/>
        <w:bottom w:val="none" w:sz="0" w:space="0" w:color="auto"/>
        <w:right w:val="none" w:sz="0" w:space="0" w:color="auto"/>
      </w:divBdr>
    </w:div>
    <w:div w:id="1275360485">
      <w:bodyDiv w:val="1"/>
      <w:marLeft w:val="0"/>
      <w:marRight w:val="0"/>
      <w:marTop w:val="0"/>
      <w:marBottom w:val="0"/>
      <w:divBdr>
        <w:top w:val="none" w:sz="0" w:space="0" w:color="auto"/>
        <w:left w:val="none" w:sz="0" w:space="0" w:color="auto"/>
        <w:bottom w:val="none" w:sz="0" w:space="0" w:color="auto"/>
        <w:right w:val="none" w:sz="0" w:space="0" w:color="auto"/>
      </w:divBdr>
    </w:div>
    <w:div w:id="1312096439">
      <w:bodyDiv w:val="1"/>
      <w:marLeft w:val="0"/>
      <w:marRight w:val="0"/>
      <w:marTop w:val="0"/>
      <w:marBottom w:val="0"/>
      <w:divBdr>
        <w:top w:val="none" w:sz="0" w:space="0" w:color="auto"/>
        <w:left w:val="none" w:sz="0" w:space="0" w:color="auto"/>
        <w:bottom w:val="none" w:sz="0" w:space="0" w:color="auto"/>
        <w:right w:val="none" w:sz="0" w:space="0" w:color="auto"/>
      </w:divBdr>
    </w:div>
    <w:div w:id="1330787506">
      <w:bodyDiv w:val="1"/>
      <w:marLeft w:val="0"/>
      <w:marRight w:val="0"/>
      <w:marTop w:val="0"/>
      <w:marBottom w:val="0"/>
      <w:divBdr>
        <w:top w:val="none" w:sz="0" w:space="0" w:color="auto"/>
        <w:left w:val="none" w:sz="0" w:space="0" w:color="auto"/>
        <w:bottom w:val="none" w:sz="0" w:space="0" w:color="auto"/>
        <w:right w:val="none" w:sz="0" w:space="0" w:color="auto"/>
      </w:divBdr>
    </w:div>
    <w:div w:id="1388526588">
      <w:bodyDiv w:val="1"/>
      <w:marLeft w:val="0"/>
      <w:marRight w:val="0"/>
      <w:marTop w:val="0"/>
      <w:marBottom w:val="0"/>
      <w:divBdr>
        <w:top w:val="none" w:sz="0" w:space="0" w:color="auto"/>
        <w:left w:val="none" w:sz="0" w:space="0" w:color="auto"/>
        <w:bottom w:val="none" w:sz="0" w:space="0" w:color="auto"/>
        <w:right w:val="none" w:sz="0" w:space="0" w:color="auto"/>
      </w:divBdr>
    </w:div>
    <w:div w:id="1560434905">
      <w:bodyDiv w:val="1"/>
      <w:marLeft w:val="0"/>
      <w:marRight w:val="0"/>
      <w:marTop w:val="0"/>
      <w:marBottom w:val="0"/>
      <w:divBdr>
        <w:top w:val="none" w:sz="0" w:space="0" w:color="auto"/>
        <w:left w:val="none" w:sz="0" w:space="0" w:color="auto"/>
        <w:bottom w:val="none" w:sz="0" w:space="0" w:color="auto"/>
        <w:right w:val="none" w:sz="0" w:space="0" w:color="auto"/>
      </w:divBdr>
    </w:div>
    <w:div w:id="1639259553">
      <w:bodyDiv w:val="1"/>
      <w:marLeft w:val="0"/>
      <w:marRight w:val="0"/>
      <w:marTop w:val="0"/>
      <w:marBottom w:val="0"/>
      <w:divBdr>
        <w:top w:val="none" w:sz="0" w:space="0" w:color="auto"/>
        <w:left w:val="none" w:sz="0" w:space="0" w:color="auto"/>
        <w:bottom w:val="none" w:sz="0" w:space="0" w:color="auto"/>
        <w:right w:val="none" w:sz="0" w:space="0" w:color="auto"/>
      </w:divBdr>
    </w:div>
    <w:div w:id="1695306375">
      <w:bodyDiv w:val="1"/>
      <w:marLeft w:val="0"/>
      <w:marRight w:val="0"/>
      <w:marTop w:val="0"/>
      <w:marBottom w:val="0"/>
      <w:divBdr>
        <w:top w:val="none" w:sz="0" w:space="0" w:color="auto"/>
        <w:left w:val="none" w:sz="0" w:space="0" w:color="auto"/>
        <w:bottom w:val="none" w:sz="0" w:space="0" w:color="auto"/>
        <w:right w:val="none" w:sz="0" w:space="0" w:color="auto"/>
      </w:divBdr>
    </w:div>
    <w:div w:id="1900440024">
      <w:bodyDiv w:val="1"/>
      <w:marLeft w:val="0"/>
      <w:marRight w:val="0"/>
      <w:marTop w:val="0"/>
      <w:marBottom w:val="0"/>
      <w:divBdr>
        <w:top w:val="none" w:sz="0" w:space="0" w:color="auto"/>
        <w:left w:val="none" w:sz="0" w:space="0" w:color="auto"/>
        <w:bottom w:val="none" w:sz="0" w:space="0" w:color="auto"/>
        <w:right w:val="none" w:sz="0" w:space="0" w:color="auto"/>
      </w:divBdr>
    </w:div>
    <w:div w:id="1957634068">
      <w:bodyDiv w:val="1"/>
      <w:marLeft w:val="0"/>
      <w:marRight w:val="0"/>
      <w:marTop w:val="0"/>
      <w:marBottom w:val="0"/>
      <w:divBdr>
        <w:top w:val="none" w:sz="0" w:space="0" w:color="auto"/>
        <w:left w:val="none" w:sz="0" w:space="0" w:color="auto"/>
        <w:bottom w:val="none" w:sz="0" w:space="0" w:color="auto"/>
        <w:right w:val="none" w:sz="0" w:space="0" w:color="auto"/>
      </w:divBdr>
    </w:div>
    <w:div w:id="1993244510">
      <w:bodyDiv w:val="1"/>
      <w:marLeft w:val="0"/>
      <w:marRight w:val="0"/>
      <w:marTop w:val="0"/>
      <w:marBottom w:val="0"/>
      <w:divBdr>
        <w:top w:val="none" w:sz="0" w:space="0" w:color="auto"/>
        <w:left w:val="none" w:sz="0" w:space="0" w:color="auto"/>
        <w:bottom w:val="none" w:sz="0" w:space="0" w:color="auto"/>
        <w:right w:val="none" w:sz="0" w:space="0" w:color="auto"/>
      </w:divBdr>
    </w:div>
    <w:div w:id="211635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2172</Words>
  <Characters>11946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Usuario</cp:lastModifiedBy>
  <cp:revision>14</cp:revision>
  <dcterms:created xsi:type="dcterms:W3CDTF">2022-08-24T18:07:00Z</dcterms:created>
  <dcterms:modified xsi:type="dcterms:W3CDTF">2026-09-22T03:02:00Z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