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color w:val="366091"/>
          <w:sz w:val="32"/>
          <w:szCs w:val="32"/>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Casos de Uso Alto Nivel:</w:t>
      </w:r>
      <w:r w:rsidDel="00000000" w:rsidR="00000000" w:rsidRPr="00000000">
        <w:rPr>
          <w:rtl w:val="0"/>
        </w:rPr>
      </w:r>
    </w:p>
    <w:p w:rsidR="00000000" w:rsidDel="00000000" w:rsidP="00000000" w:rsidRDefault="00000000" w:rsidRPr="00000000" w14:paraId="00000002">
      <w:pPr>
        <w:keepNext w:val="1"/>
        <w:spacing w:after="60" w:before="240" w:line="360" w:lineRule="auto"/>
        <w:ind w:left="720"/>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Caso de Uso CU001 - Implementación de Impresión de Etiquetas (Alto nivel)</w:t>
      </w:r>
    </w:p>
    <w:tbl>
      <w:tblPr>
        <w:tblStyle w:val="Table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3">
            <w:pPr>
              <w:jc w:val="center"/>
              <w:rPr>
                <w:b w:val="1"/>
              </w:rPr>
            </w:pPr>
            <w:r w:rsidDel="00000000" w:rsidR="00000000" w:rsidRPr="00000000">
              <w:rPr>
                <w:b w:val="1"/>
                <w:rtl w:val="0"/>
              </w:rPr>
              <w:t xml:space="preserve">Actores</w:t>
            </w:r>
          </w:p>
        </w:tc>
        <w:tc>
          <w:tcPr>
            <w:tcBorders>
              <w:top w:color="a6a6a6" w:space="0" w:sz="5" w:val="single"/>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rPr/>
            </w:pPr>
            <w:r w:rsidDel="00000000" w:rsidR="00000000" w:rsidRPr="00000000">
              <w:rPr>
                <w:rtl w:val="0"/>
              </w:rPr>
              <w:t xml:space="preserve">Usuario</w:t>
            </w:r>
            <w:r w:rsidDel="00000000" w:rsidR="00000000" w:rsidRPr="00000000">
              <w:rPr>
                <w:rtl w:val="0"/>
              </w:rPr>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5">
            <w:pPr>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Ser usuario del sistema, con Rut y Usuario.</w:t>
            </w:r>
            <w:r w:rsidDel="00000000" w:rsidR="00000000" w:rsidRPr="00000000">
              <w:rPr>
                <w:rtl w:val="0"/>
              </w:rPr>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7">
            <w:pPr>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Seguridad</w:t>
            </w: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09">
            <w:pPr>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Permitir el ingreso al sistema mediante la autenticación de usuario </w:t>
            </w:r>
            <w:r w:rsidDel="00000000" w:rsidR="00000000" w:rsidRPr="00000000">
              <w:rPr>
                <w:rtl w:val="0"/>
              </w:rPr>
            </w:r>
          </w:p>
        </w:tc>
      </w:tr>
    </w:tbl>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2</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Implementación de Impresión de Etiquetas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(Alto nivel)</w:t>
      </w:r>
    </w:p>
    <w:tbl>
      <w:tblPr>
        <w:tblStyle w:val="Table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D">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0E">
            <w:pPr>
              <w:rPr/>
            </w:pPr>
            <w:r w:rsidDel="00000000" w:rsidR="00000000" w:rsidRPr="00000000">
              <w:rPr>
                <w:rtl w:val="0"/>
              </w:rPr>
              <w:t xml:space="preserve">Equipo de Producción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F">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0">
            <w:pPr>
              <w:rPr/>
            </w:pPr>
            <w:r w:rsidDel="00000000" w:rsidR="00000000" w:rsidRPr="00000000">
              <w:rPr>
                <w:rtl w:val="0"/>
              </w:rPr>
              <w:t xml:space="preserve">El equipo de producción debe tener acceso al sistema y la impresora de etiquetas RFID debe estar conectada y configurada.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1">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12">
            <w:pPr>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13">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14">
            <w:pPr>
              <w:rPr/>
            </w:pPr>
            <w:r w:rsidDel="00000000" w:rsidR="00000000" w:rsidRPr="00000000">
              <w:rPr>
                <w:rtl w:val="0"/>
              </w:rPr>
              <w:t xml:space="preserve">El sistema permitirá al equipo de producción imprimir etiquetas RFID. mediante el escaneo de un producto</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Integración de Lectores RFID en Control de Ingreso a Bodega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(Alto nivel)</w:t>
      </w:r>
    </w:p>
    <w:tbl>
      <w:tblPr>
        <w:tblStyle w:val="Table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18">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19">
            <w:pPr>
              <w:rPr/>
            </w:pPr>
            <w:r w:rsidDel="00000000" w:rsidR="00000000" w:rsidRPr="00000000">
              <w:rPr>
                <w:rtl w:val="0"/>
              </w:rPr>
              <w:t xml:space="preserve">Equipo de Bodega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B">
            <w:pPr>
              <w:rPr/>
            </w:pPr>
            <w:r w:rsidDel="00000000" w:rsidR="00000000" w:rsidRPr="00000000">
              <w:rPr>
                <w:rtl w:val="0"/>
              </w:rPr>
              <w:t xml:space="preserve">Los lectores RFID deben estar instalados y conectados al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C">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1D">
            <w:pPr>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1E">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1F">
            <w:pPr>
              <w:rPr/>
            </w:pPr>
            <w:r w:rsidDel="00000000" w:rsidR="00000000" w:rsidRPr="00000000">
              <w:rPr>
                <w:rtl w:val="0"/>
              </w:rPr>
              <w:t xml:space="preserve"> El sistema permitirá al equipo de bodega leer etiquetas RFID durante el ingreso de productos. al momento de escanearlos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spacing w:after="60" w:before="240" w:line="36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2">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CU004 – Desarrollo de Software para Lectura de Etiquetas RFID en Bodega (Alto nivel)</w:t>
      </w:r>
    </w:p>
    <w:tbl>
      <w:tblPr>
        <w:tblStyle w:val="Table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3">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24">
            <w:pPr>
              <w:rPr/>
            </w:pPr>
            <w:r w:rsidDel="00000000" w:rsidR="00000000" w:rsidRPr="00000000">
              <w:rPr>
                <w:rtl w:val="0"/>
              </w:rPr>
              <w:t xml:space="preserve">Equipo de Bodega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5">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26">
            <w:pPr>
              <w:rPr/>
            </w:pPr>
            <w:r w:rsidDel="00000000" w:rsidR="00000000" w:rsidRPr="00000000">
              <w:rPr>
                <w:rtl w:val="0"/>
              </w:rPr>
              <w:t xml:space="preserve">El software de lectura RFID debe estar instalado en los dispositivos utilizados por el equipo de bodega.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7">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28">
            <w:pPr>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2A">
            <w:pPr>
              <w:rPr/>
            </w:pPr>
            <w:r w:rsidDel="00000000" w:rsidR="00000000" w:rsidRPr="00000000">
              <w:rPr>
                <w:rtl w:val="0"/>
              </w:rPr>
              <w:t xml:space="preserve"> El software gestionará la lectura de etiquetas RFID y la comparación automática con la guía de entrada. </w:t>
            </w:r>
          </w:p>
        </w:tc>
      </w:tr>
    </w:tbl>
    <w:p w:rsidR="00000000" w:rsidDel="00000000" w:rsidP="00000000" w:rsidRDefault="00000000" w:rsidRPr="00000000" w14:paraId="0000002B">
      <w:pPr>
        <w:keepNext w:val="1"/>
        <w:spacing w:after="60" w:before="240" w:line="36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C">
      <w:pPr>
        <w:keepNext w:val="1"/>
        <w:spacing w:after="60" w:before="240" w:line="360" w:lineRule="auto"/>
        <w:ind w:left="720"/>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CU005 – Desarrollo del Software para Lectura de Etiquetas RFID en Picking(Alto nivel)</w:t>
      </w:r>
    </w:p>
    <w:tbl>
      <w:tblPr>
        <w:tblStyle w:val="Table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2F">
            <w:pPr>
              <w:rPr/>
            </w:pPr>
            <w:r w:rsidDel="00000000" w:rsidR="00000000" w:rsidRPr="00000000">
              <w:rPr>
                <w:rtl w:val="0"/>
              </w:rPr>
              <w:t xml:space="preserve">Equipo de Bodega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31">
            <w:pPr>
              <w:rPr/>
            </w:pPr>
            <w:r w:rsidDel="00000000" w:rsidR="00000000" w:rsidRPr="00000000">
              <w:rPr>
                <w:rtl w:val="0"/>
              </w:rPr>
              <w:t xml:space="preserve">El software de picking debe estar adaptado para soportar la lectura de etiquetas RFID.</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2">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33">
            <w:pPr>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34">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35">
            <w:pPr>
              <w:rPr/>
            </w:pPr>
            <w:r w:rsidDel="00000000" w:rsidR="00000000" w:rsidRPr="00000000">
              <w:rPr>
                <w:rtl w:val="0"/>
              </w:rPr>
              <w:t xml:space="preserve">El sistema permitirá al equipo de bodega poder leer etiquetas RFID durante el proceso del escaneo de los productos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CU006 –  Adaptabilidad del Sistema(Alto nivel)</w:t>
      </w:r>
    </w:p>
    <w:sdt>
      <w:sdtPr>
        <w:lock w:val="contentLocked"/>
        <w:tag w:val="goog_rdk_0"/>
      </w:sdtPr>
      <w:sdtContent>
        <w:tbl>
          <w:tblPr>
            <w:tblStyle w:val="Table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38">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39">
                <w:pPr>
                  <w:rPr/>
                </w:pPr>
                <w:r w:rsidDel="00000000" w:rsidR="00000000" w:rsidRPr="00000000">
                  <w:rPr>
                    <w:rtl w:val="0"/>
                  </w:rPr>
                  <w:t xml:space="preserve">Todos los usuarios del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A">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3B">
                <w:pPr>
                  <w:rPr/>
                </w:pPr>
                <w:r w:rsidDel="00000000" w:rsidR="00000000" w:rsidRPr="00000000">
                  <w:rPr>
                    <w:rtl w:val="0"/>
                  </w:rPr>
                  <w:t xml:space="preserve">El sistema debe ser accesible en diferentes dispositivos.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C">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3D">
                <w:pPr>
                  <w:rPr/>
                </w:pPr>
                <w:r w:rsidDel="00000000" w:rsidR="00000000" w:rsidRPr="00000000">
                  <w:rPr>
                    <w:rtl w:val="0"/>
                  </w:rPr>
                  <w:t xml:space="preserve">Adaptabilidad</w:t>
                </w:r>
              </w:p>
            </w:tc>
          </w:tr>
          <w:tr>
            <w:trPr>
              <w:cantSplit w:val="0"/>
              <w:tblHeader w:val="0"/>
            </w:trPr>
            <w:tc>
              <w:tcPr>
                <w:shd w:fill="bfbfbf" w:val="clear"/>
                <w:vAlign w:val="center"/>
              </w:tcPr>
              <w:p w:rsidR="00000000" w:rsidDel="00000000" w:rsidP="00000000" w:rsidRDefault="00000000" w:rsidRPr="00000000" w14:paraId="0000003E">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3F">
                <w:pPr>
                  <w:rPr/>
                </w:pPr>
                <w:r w:rsidDel="00000000" w:rsidR="00000000" w:rsidRPr="00000000">
                  <w:rPr>
                    <w:rtl w:val="0"/>
                  </w:rPr>
                  <w:t xml:space="preserve">El sistema se adaptará a diferentes dispositivos móviles y estaciones de trabajo. El usuario podrá acceder y utilizar el sistema de manera consistente, independientemente del dispositivo que utilice.</w:t>
                </w:r>
              </w:p>
            </w:tc>
          </w:tr>
        </w:tbl>
      </w:sdtContent>
    </w:sdt>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7</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6"/>
          <w:szCs w:val="26"/>
          <w:u w:val="none"/>
          <w:shd w:fill="auto" w:val="clear"/>
          <w:vertAlign w:val="baseline"/>
          <w:rtl w:val="0"/>
        </w:rPr>
        <w:t xml:space="preserve"> </w:t>
      </w:r>
      <w:r w:rsidDel="00000000" w:rsidR="00000000" w:rsidRPr="00000000">
        <w:rPr>
          <w:rFonts w:ascii="Arial" w:cs="Arial" w:eastAsia="Arial" w:hAnsi="Arial"/>
          <w:b w:val="1"/>
          <w:sz w:val="26"/>
          <w:szCs w:val="26"/>
          <w:rtl w:val="0"/>
        </w:rPr>
        <w:t xml:space="preserve">Desarrollo de Sistema de Inventarios General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(Alto nivel)</w:t>
      </w:r>
    </w:p>
    <w:tbl>
      <w:tblPr>
        <w:tblStyle w:val="Table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2">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43">
            <w:pPr>
              <w:rPr/>
            </w:pPr>
            <w:r w:rsidDel="00000000" w:rsidR="00000000" w:rsidRPr="00000000">
              <w:rPr>
                <w:rtl w:val="0"/>
              </w:rPr>
              <w:t xml:space="preserve"> Equipo de Bodega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4">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45">
            <w:pPr>
              <w:rPr/>
            </w:pPr>
            <w:r w:rsidDel="00000000" w:rsidR="00000000" w:rsidRPr="00000000">
              <w:rPr>
                <w:rtl w:val="0"/>
              </w:rPr>
              <w:t xml:space="preserve"> El sistema debe tener acceso a las etiquetas RFID y a la base de datos de inventarios.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6">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47">
            <w:pPr>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48">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49">
            <w:pPr>
              <w:rPr/>
            </w:pPr>
            <w:r w:rsidDel="00000000" w:rsidR="00000000" w:rsidRPr="00000000">
              <w:rPr>
                <w:rtl w:val="0"/>
              </w:rPr>
              <w:t xml:space="preserve">El sistema desarrollará una vista de inventario general, permitiendo al usuario ingresar la etiqueta de una bodega para registrar todos los productos presentes. El sistema proporcionará un resumen completo del inventario de la bodega.</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8</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Desarrollo de Sistema de Inventarios por Filtro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(Alto nivel)</w:t>
      </w:r>
    </w:p>
    <w:tbl>
      <w:tblPr>
        <w:tblStyle w:val="Table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C">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4D">
            <w:pPr>
              <w:rPr/>
            </w:pPr>
            <w:r w:rsidDel="00000000" w:rsidR="00000000" w:rsidRPr="00000000">
              <w:rPr>
                <w:rtl w:val="0"/>
              </w:rPr>
              <w:t xml:space="preserve">Equipo de Bodega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E">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4F">
            <w:pPr>
              <w:rPr/>
            </w:pPr>
            <w:r w:rsidDel="00000000" w:rsidR="00000000" w:rsidRPr="00000000">
              <w:rPr>
                <w:rtl w:val="0"/>
              </w:rPr>
              <w:t xml:space="preserve">El sistema debe tener acceso a las etiquetas RFID y a la base de datos de inventarios.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0">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51">
            <w:pPr>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52">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53">
            <w:pPr>
              <w:rPr/>
            </w:pPr>
            <w:r w:rsidDel="00000000" w:rsidR="00000000" w:rsidRPr="00000000">
              <w:rPr>
                <w:rtl w:val="0"/>
              </w:rPr>
              <w:t xml:space="preserve">El sistema desarrollará una vista de inventario por filtro, permitiendo al usuario ingresar la etiqueta de un producto específico para ver el registro de la cantidad disponible de ese producto en las bodegas</w:t>
            </w:r>
          </w:p>
        </w:tc>
      </w:tr>
    </w:tbl>
    <w:p w:rsidR="00000000" w:rsidDel="00000000" w:rsidP="00000000" w:rsidRDefault="00000000" w:rsidRPr="00000000" w14:paraId="00000054">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9</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i w:val="0"/>
          <w:smallCaps w:val="0"/>
          <w:strike w:val="0"/>
          <w:color w:val="ff0000"/>
          <w:sz w:val="26"/>
          <w:szCs w:val="26"/>
          <w:u w:val="none"/>
          <w:shd w:fill="auto" w:val="clear"/>
          <w:vertAlign w:val="baseline"/>
          <w:rtl w:val="0"/>
        </w:rPr>
        <w:t xml:space="preserve"> </w:t>
      </w:r>
      <w:r w:rsidDel="00000000" w:rsidR="00000000" w:rsidRPr="00000000">
        <w:rPr>
          <w:rFonts w:ascii="Arial" w:cs="Arial" w:eastAsia="Arial" w:hAnsi="Arial"/>
          <w:b w:val="1"/>
          <w:sz w:val="26"/>
          <w:szCs w:val="26"/>
          <w:rtl w:val="0"/>
        </w:rPr>
        <w:t xml:space="preserve">Pruebas de Rendimiento y Seguridad del SGRA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(Alto nivel)</w:t>
      </w:r>
    </w:p>
    <w:tbl>
      <w:tblPr>
        <w:tblStyle w:val="Table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56">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57">
            <w:pPr>
              <w:rPr/>
            </w:pPr>
            <w:r w:rsidDel="00000000" w:rsidR="00000000" w:rsidRPr="00000000">
              <w:rPr>
                <w:rtl w:val="0"/>
              </w:rPr>
              <w:t xml:space="preserve">Equipo de TI</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8">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59">
            <w:pPr>
              <w:rPr/>
            </w:pPr>
            <w:r w:rsidDel="00000000" w:rsidR="00000000" w:rsidRPr="00000000">
              <w:rPr>
                <w:rtl w:val="0"/>
              </w:rPr>
              <w:t xml:space="preserve">El SGRA debe estar en funcionamiento y accesible para pruebas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A">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5B">
            <w:pPr>
              <w:rPr/>
            </w:pPr>
            <w:r w:rsidDel="00000000" w:rsidR="00000000" w:rsidRPr="00000000">
              <w:rPr>
                <w:rtl w:val="0"/>
              </w:rPr>
              <w:t xml:space="preserve">Pruebas de rendimiento y seguridad</w:t>
            </w:r>
          </w:p>
        </w:tc>
      </w:tr>
      <w:tr>
        <w:trPr>
          <w:cantSplit w:val="0"/>
          <w:tblHeader w:val="0"/>
        </w:trPr>
        <w:tc>
          <w:tcPr>
            <w:shd w:fill="bfbfbf" w:val="clear"/>
            <w:vAlign w:val="center"/>
          </w:tcPr>
          <w:p w:rsidR="00000000" w:rsidDel="00000000" w:rsidP="00000000" w:rsidRDefault="00000000" w:rsidRPr="00000000" w14:paraId="0000005C">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5D">
            <w:pPr>
              <w:rPr/>
            </w:pPr>
            <w:r w:rsidDel="00000000" w:rsidR="00000000" w:rsidRPr="00000000">
              <w:rPr>
                <w:rtl w:val="0"/>
              </w:rPr>
              <w:t xml:space="preserve">El equipo de TI realizará pruebas exhaustivas para evaluar el rendimiento y la seguridad del SGRA. Las pruebas incluirán simulaciones de carga para verificar la capacidad de manejo de datos y pruebas de seguridad para proteger la información sensible.</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w:t>
      </w:r>
      <w:r w:rsidDel="00000000" w:rsidR="00000000" w:rsidRPr="00000000">
        <w:rPr>
          <w:rFonts w:ascii="Arial" w:cs="Arial" w:eastAsia="Arial" w:hAnsi="Arial"/>
          <w:b w:val="1"/>
          <w:sz w:val="26"/>
          <w:szCs w:val="26"/>
          <w:rtl w:val="0"/>
        </w:rPr>
        <w:t xml:space="preserve">10</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Capacitación de Usuarios Finales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(Alto nivel)</w:t>
      </w:r>
    </w:p>
    <w:tbl>
      <w:tblPr>
        <w:tblStyle w:val="Table1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62">
            <w:pPr>
              <w:rPr/>
            </w:pPr>
            <w:r w:rsidDel="00000000" w:rsidR="00000000" w:rsidRPr="00000000">
              <w:rPr>
                <w:rtl w:val="0"/>
              </w:rPr>
              <w:t xml:space="preserve"> Todo el personal involucrado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3">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64">
            <w:pPr>
              <w:rPr/>
            </w:pPr>
            <w:r w:rsidDel="00000000" w:rsidR="00000000" w:rsidRPr="00000000">
              <w:rPr>
                <w:rtl w:val="0"/>
              </w:rPr>
              <w:t xml:space="preserve">Los usuarios finales deben estar disponibles para la capacitación.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5">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66">
            <w:pPr>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67">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68">
            <w:pPr>
              <w:rPr/>
            </w:pPr>
            <w:r w:rsidDel="00000000" w:rsidR="00000000" w:rsidRPr="00000000">
              <w:rPr>
                <w:rtl w:val="0"/>
              </w:rPr>
              <w:t xml:space="preserve">Se realizará una capacitación para todos los usuarios finales sobre el uso del nuevo sistema RFID. El objetivo es asegurar que los usuarios comprendan cómo utilizar el sistema eficazmente y minimizar errores operativos..</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tprfwh8ej531" w:id="1"/>
      <w:bookmarkEnd w:id="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Caso de Uso CU001 - Autenticar Usuario</w:t>
      </w:r>
    </w:p>
    <w:tbl>
      <w:tblPr>
        <w:tblStyle w:val="Table1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1.1598746081505"/>
        <w:gridCol w:w="1745.4357366771162"/>
        <w:gridCol w:w="3352.3448275862074"/>
        <w:gridCol w:w="831.1598746081505"/>
        <w:gridCol w:w="2077.8996865203762"/>
        <w:tblGridChange w:id="0">
          <w:tblGrid>
            <w:gridCol w:w="831.1598746081505"/>
            <w:gridCol w:w="1745.4357366771162"/>
            <w:gridCol w:w="3352.3448275862074"/>
            <w:gridCol w:w="831.1598746081505"/>
            <w:gridCol w:w="2077.8996865203762"/>
          </w:tblGrid>
        </w:tblGridChange>
      </w:tblGrid>
      <w:tr>
        <w:trPr>
          <w:cantSplit w:val="0"/>
          <w:trHeight w:val="300" w:hRule="atLeast"/>
          <w:tblHeader w:val="0"/>
        </w:trPr>
        <w:tc>
          <w:tcPr>
            <w:gridSpan w:val="2"/>
            <w:tcBorders>
              <w:top w:color="a6a6a6" w:space="0" w:sz="5" w:val="single"/>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jc w:val="center"/>
              <w:rPr>
                <w:b w:val="1"/>
              </w:rPr>
            </w:pPr>
            <w:r w:rsidDel="00000000" w:rsidR="00000000" w:rsidRPr="00000000">
              <w:rPr>
                <w:b w:val="1"/>
                <w:rtl w:val="0"/>
              </w:rPr>
              <w:t xml:space="preserve">Actores</w:t>
            </w:r>
          </w:p>
        </w:tc>
        <w:tc>
          <w:tcPr>
            <w:gridSpan w:val="3"/>
            <w:tcBorders>
              <w:top w:color="a6a6a6" w:space="0" w:sz="5" w:val="single"/>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Usuario</w:t>
            </w:r>
          </w:p>
        </w:tc>
      </w:tr>
      <w:tr>
        <w:trPr>
          <w:cantSplit w:val="0"/>
          <w:trHeight w:val="585" w:hRule="atLeast"/>
          <w:tblHeader w:val="0"/>
        </w:trPr>
        <w:tc>
          <w:tcPr>
            <w:gridSpan w:val="2"/>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jc w:val="center"/>
              <w:rPr>
                <w:b w:val="1"/>
              </w:rPr>
            </w:pPr>
            <w:r w:rsidDel="00000000" w:rsidR="00000000" w:rsidRPr="00000000">
              <w:rPr>
                <w:b w:val="1"/>
                <w:rtl w:val="0"/>
              </w:rPr>
              <w:t xml:space="preserve">Objetivo</w:t>
            </w:r>
          </w:p>
        </w:tc>
        <w:tc>
          <w:tcPr>
            <w:gridSpan w:val="3"/>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Permite el ingreso al sistema mediante la autenticación de usuario.</w:t>
            </w:r>
          </w:p>
        </w:tc>
      </w:tr>
      <w:tr>
        <w:trPr>
          <w:cantSplit w:val="0"/>
          <w:trHeight w:val="300" w:hRule="atLeast"/>
          <w:tblHeader w:val="0"/>
        </w:trPr>
        <w:tc>
          <w:tcPr>
            <w:gridSpan w:val="2"/>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jc w:val="center"/>
              <w:rPr>
                <w:b w:val="1"/>
              </w:rPr>
            </w:pPr>
            <w:r w:rsidDel="00000000" w:rsidR="00000000" w:rsidRPr="00000000">
              <w:rPr>
                <w:b w:val="1"/>
                <w:rtl w:val="0"/>
              </w:rPr>
              <w:t xml:space="preserve">Precondición</w:t>
            </w:r>
          </w:p>
        </w:tc>
        <w:tc>
          <w:tcPr>
            <w:gridSpan w:val="3"/>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Ser usuario del sistema, con Rut y Usuario.</w:t>
            </w:r>
          </w:p>
        </w:tc>
      </w:tr>
      <w:tr>
        <w:trPr>
          <w:cantSplit w:val="0"/>
          <w:trHeight w:val="585" w:hRule="atLeast"/>
          <w:tblHeader w:val="0"/>
        </w:trPr>
        <w:tc>
          <w:tcPr>
            <w:gridSpan w:val="2"/>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jc w:val="center"/>
              <w:rPr>
                <w:b w:val="1"/>
              </w:rPr>
            </w:pPr>
            <w:r w:rsidDel="00000000" w:rsidR="00000000" w:rsidRPr="00000000">
              <w:rPr>
                <w:b w:val="1"/>
                <w:rtl w:val="0"/>
              </w:rPr>
              <w:t xml:space="preserve">PostCondición</w:t>
            </w:r>
          </w:p>
        </w:tc>
        <w:tc>
          <w:tcPr>
            <w:gridSpan w:val="3"/>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Acceso al sistema y a los módulos que estén configurados para el rol que ingresa.</w:t>
            </w:r>
          </w:p>
        </w:tc>
      </w:tr>
      <w:tr>
        <w:trPr>
          <w:cantSplit w:val="0"/>
          <w:trHeight w:val="300" w:hRule="atLeast"/>
          <w:tblHeader w:val="0"/>
        </w:trPr>
        <w:tc>
          <w:tcPr>
            <w:gridSpan w:val="5"/>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jc w:val="center"/>
              <w:rPr>
                <w:b w:val="1"/>
              </w:rPr>
            </w:pPr>
            <w:r w:rsidDel="00000000" w:rsidR="00000000" w:rsidRPr="00000000">
              <w:rPr>
                <w:b w:val="1"/>
                <w:rtl w:val="0"/>
              </w:rPr>
              <w:t xml:space="preserve">Curso Normal</w:t>
            </w:r>
          </w:p>
        </w:tc>
      </w:tr>
      <w:tr>
        <w:trPr>
          <w:cantSplit w:val="0"/>
          <w:trHeight w:val="300" w:hRule="atLeast"/>
          <w:tblHeader w:val="0"/>
        </w:trPr>
        <w:tc>
          <w:tcPr>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jc w:val="center"/>
              <w:rPr>
                <w:b w:val="1"/>
              </w:rPr>
            </w:pPr>
            <w:r w:rsidDel="00000000" w:rsidR="00000000" w:rsidRPr="00000000">
              <w:rPr>
                <w:b w:val="1"/>
                <w:rtl w:val="0"/>
              </w:rPr>
              <w:t xml:space="preserve">Paso</w:t>
            </w:r>
          </w:p>
        </w:tc>
        <w:tc>
          <w:tcPr>
            <w:gridSpan w:val="2"/>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jc w:val="center"/>
              <w:rPr>
                <w:b w:val="1"/>
              </w:rPr>
            </w:pPr>
            <w:r w:rsidDel="00000000" w:rsidR="00000000" w:rsidRPr="00000000">
              <w:rPr>
                <w:b w:val="1"/>
                <w:rtl w:val="0"/>
              </w:rPr>
              <w:t xml:space="preserve">Acción del Actor</w:t>
            </w:r>
          </w:p>
        </w:tc>
        <w:tc>
          <w:tcPr>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jc w:val="center"/>
              <w:rPr>
                <w:b w:val="1"/>
              </w:rPr>
            </w:pPr>
            <w:r w:rsidDel="00000000" w:rsidR="00000000" w:rsidRPr="00000000">
              <w:rPr>
                <w:b w:val="1"/>
                <w:rtl w:val="0"/>
              </w:rPr>
              <w:t xml:space="preserve">Paso</w:t>
            </w:r>
          </w:p>
        </w:tc>
        <w:tc>
          <w:tcPr>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jc w:val="center"/>
              <w:rPr>
                <w:b w:val="1"/>
              </w:rPr>
            </w:pPr>
            <w:r w:rsidDel="00000000" w:rsidR="00000000" w:rsidRPr="00000000">
              <w:rPr>
                <w:b w:val="1"/>
                <w:rtl w:val="0"/>
              </w:rPr>
              <w:t xml:space="preserve">Respuesta del Sistema</w:t>
            </w:r>
          </w:p>
        </w:tc>
      </w:tr>
      <w:tr>
        <w:trPr>
          <w:cantSplit w:val="0"/>
          <w:trHeight w:val="585" w:hRule="atLeast"/>
          <w:tblHeader w:val="0"/>
        </w:trPr>
        <w:tc>
          <w:tcPr>
            <w:tcBorders>
              <w:top w:color="000000" w:space="0" w:sz="0" w:val="nil"/>
              <w:left w:color="a6a6a6" w:space="0" w:sz="5" w:val="single"/>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jc w:val="center"/>
              <w:rPr/>
            </w:pPr>
            <w:r w:rsidDel="00000000" w:rsidR="00000000" w:rsidRPr="00000000">
              <w:rPr>
                <w:rtl w:val="0"/>
              </w:rPr>
              <w:t xml:space="preserve">1</w:t>
            </w:r>
          </w:p>
        </w:tc>
        <w:tc>
          <w:tcPr>
            <w:gridSpan w:val="2"/>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Ingresar usuario y contraseña</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Validar que los datos estén correctos</w:t>
            </w:r>
          </w:p>
        </w:tc>
      </w:tr>
      <w:tr>
        <w:trPr>
          <w:cantSplit w:val="0"/>
          <w:trHeight w:val="585" w:hRule="atLeast"/>
          <w:tblHeader w:val="0"/>
        </w:trPr>
        <w:tc>
          <w:tcPr>
            <w:tcBorders>
              <w:top w:color="000000" w:space="0" w:sz="0" w:val="nil"/>
              <w:left w:color="a6a6a6" w:space="0" w:sz="5" w:val="single"/>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jc w:val="center"/>
              <w:rPr/>
            </w:pPr>
            <w:r w:rsidDel="00000000" w:rsidR="00000000" w:rsidRPr="00000000">
              <w:rPr>
                <w:rtl w:val="0"/>
              </w:rPr>
              <w:t xml:space="preserve"> </w:t>
            </w:r>
          </w:p>
        </w:tc>
        <w:tc>
          <w:tcPr>
            <w:gridSpan w:val="2"/>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Mostrar página principal del sistema.</w:t>
            </w:r>
          </w:p>
        </w:tc>
      </w:tr>
      <w:tr>
        <w:trPr>
          <w:cantSplit w:val="0"/>
          <w:trHeight w:val="300" w:hRule="atLeast"/>
          <w:tblHeader w:val="0"/>
        </w:trPr>
        <w:tc>
          <w:tcPr>
            <w:gridSpan w:val="5"/>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jc w:val="center"/>
              <w:rPr>
                <w:b w:val="1"/>
              </w:rPr>
            </w:pPr>
            <w:r w:rsidDel="00000000" w:rsidR="00000000" w:rsidRPr="00000000">
              <w:rPr>
                <w:b w:val="1"/>
                <w:rtl w:val="0"/>
              </w:rPr>
              <w:t xml:space="preserve">Cursos Alternativos</w:t>
            </w:r>
          </w:p>
        </w:tc>
      </w:tr>
      <w:tr>
        <w:trPr>
          <w:cantSplit w:val="0"/>
          <w:trHeight w:val="752.6757812500001" w:hRule="atLeast"/>
          <w:tblHeader w:val="0"/>
        </w:trPr>
        <w:tc>
          <w:tcPr>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jc w:val="center"/>
              <w:rPr>
                <w:b w:val="1"/>
              </w:rPr>
            </w:pPr>
            <w:r w:rsidDel="00000000" w:rsidR="00000000" w:rsidRPr="00000000">
              <w:rPr>
                <w:b w:val="1"/>
                <w:rtl w:val="0"/>
              </w:rPr>
              <w:t xml:space="preserve">Paso</w:t>
            </w:r>
          </w:p>
        </w:tc>
        <w:tc>
          <w:tcPr>
            <w:gridSpan w:val="2"/>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jc w:val="center"/>
              <w:rPr>
                <w:b w:val="1"/>
              </w:rPr>
            </w:pPr>
            <w:r w:rsidDel="00000000" w:rsidR="00000000" w:rsidRPr="00000000">
              <w:rPr>
                <w:b w:val="1"/>
                <w:rtl w:val="0"/>
              </w:rPr>
              <w:t xml:space="preserve">Actor</w:t>
            </w:r>
          </w:p>
        </w:tc>
        <w:tc>
          <w:tcPr>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jc w:val="center"/>
              <w:rPr>
                <w:b w:val="1"/>
              </w:rPr>
            </w:pPr>
            <w:r w:rsidDel="00000000" w:rsidR="00000000" w:rsidRPr="00000000">
              <w:rPr>
                <w:b w:val="1"/>
                <w:rtl w:val="0"/>
              </w:rPr>
              <w:t xml:space="preserve">Paso</w:t>
            </w:r>
          </w:p>
        </w:tc>
        <w:tc>
          <w:tcPr>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jc w:val="center"/>
              <w:rPr>
                <w:b w:val="1"/>
              </w:rPr>
            </w:pPr>
            <w:r w:rsidDel="00000000" w:rsidR="00000000" w:rsidRPr="00000000">
              <w:rPr>
                <w:b w:val="1"/>
                <w:rtl w:val="0"/>
              </w:rPr>
              <w:t xml:space="preserve">Respuesta del Sistema</w:t>
            </w:r>
          </w:p>
        </w:tc>
      </w:tr>
      <w:tr>
        <w:trPr>
          <w:cantSplit w:val="0"/>
          <w:trHeight w:val="585" w:hRule="atLeast"/>
          <w:tblHeader w:val="0"/>
        </w:trPr>
        <w:tc>
          <w:tcPr>
            <w:tcBorders>
              <w:top w:color="000000" w:space="0" w:sz="0" w:val="nil"/>
              <w:left w:color="a6a6a6" w:space="0" w:sz="5" w:val="single"/>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jc w:val="center"/>
              <w:rPr/>
            </w:pPr>
            <w:r w:rsidDel="00000000" w:rsidR="00000000" w:rsidRPr="00000000">
              <w:rPr>
                <w:rtl w:val="0"/>
              </w:rPr>
              <w:t xml:space="preserve"> </w:t>
            </w:r>
          </w:p>
        </w:tc>
        <w:tc>
          <w:tcPr>
            <w:gridSpan w:val="2"/>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rPr>
                <w:color w:val="0000ff"/>
              </w:rPr>
            </w:pPr>
            <w:r w:rsidDel="00000000" w:rsidR="00000000" w:rsidRPr="00000000">
              <w:rPr>
                <w:color w:val="0000ff"/>
                <w:rtl w:val="0"/>
              </w:rPr>
              <w:t xml:space="preserve"> </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2.A</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Si los datos son incorrectos se muestra mensaje de error</w:t>
            </w:r>
          </w:p>
        </w:tc>
      </w:tr>
      <w:tr>
        <w:trPr>
          <w:cantSplit w:val="0"/>
          <w:trHeight w:val="585" w:hRule="atLeast"/>
          <w:tblHeader w:val="0"/>
        </w:trPr>
        <w:tc>
          <w:tcPr>
            <w:tcBorders>
              <w:top w:color="000000" w:space="0" w:sz="0" w:val="nil"/>
              <w:left w:color="a6a6a6" w:space="0" w:sz="5" w:val="single"/>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jc w:val="center"/>
              <w:rPr/>
            </w:pPr>
            <w:r w:rsidDel="00000000" w:rsidR="00000000" w:rsidRPr="00000000">
              <w:rPr>
                <w:rtl w:val="0"/>
              </w:rPr>
              <w:t xml:space="preserve"> </w:t>
            </w:r>
          </w:p>
        </w:tc>
        <w:tc>
          <w:tcPr>
            <w:gridSpan w:val="2"/>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rPr>
                <w:color w:val="0000ff"/>
              </w:rPr>
            </w:pPr>
            <w:r w:rsidDel="00000000" w:rsidR="00000000" w:rsidRPr="00000000">
              <w:rPr>
                <w:color w:val="0000ff"/>
                <w:rtl w:val="0"/>
              </w:rPr>
              <w:t xml:space="preserve"> </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2.B</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No se muestra de página principal</w:t>
            </w:r>
          </w:p>
        </w:tc>
      </w:tr>
      <w:tr>
        <w:trPr>
          <w:cantSplit w:val="0"/>
          <w:trHeight w:val="585" w:hRule="atLeast"/>
          <w:tblHeader w:val="0"/>
        </w:trPr>
        <w:tc>
          <w:tcPr>
            <w:tcBorders>
              <w:top w:color="000000" w:space="0" w:sz="0" w:val="nil"/>
              <w:left w:color="a6a6a6" w:space="0" w:sz="5" w:val="single"/>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jc w:val="center"/>
              <w:rPr/>
            </w:pPr>
            <w:r w:rsidDel="00000000" w:rsidR="00000000" w:rsidRPr="00000000">
              <w:rPr>
                <w:rtl w:val="0"/>
              </w:rPr>
              <w:t xml:space="preserve"> </w:t>
            </w:r>
          </w:p>
        </w:tc>
        <w:tc>
          <w:tcPr>
            <w:gridSpan w:val="2"/>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rPr>
                <w:color w:val="0000ff"/>
              </w:rPr>
            </w:pPr>
            <w:r w:rsidDel="00000000" w:rsidR="00000000" w:rsidRPr="00000000">
              <w:rPr>
                <w:color w:val="0000ff"/>
                <w:rtl w:val="0"/>
              </w:rPr>
              <w:t xml:space="preserve"> </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2.C</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Si es el tercer intento se bloquea la cuenta</w:t>
            </w:r>
          </w:p>
        </w:tc>
      </w:tr>
      <w:tr>
        <w:trPr>
          <w:cantSplit w:val="0"/>
          <w:trHeight w:val="585" w:hRule="atLeast"/>
          <w:tblHeader w:val="0"/>
        </w:trPr>
        <w:tc>
          <w:tcPr>
            <w:tcBorders>
              <w:top w:color="000000" w:space="0" w:sz="0" w:val="nil"/>
              <w:left w:color="a6a6a6" w:space="0" w:sz="5" w:val="single"/>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jc w:val="center"/>
              <w:rPr/>
            </w:pPr>
            <w:r w:rsidDel="00000000" w:rsidR="00000000" w:rsidRPr="00000000">
              <w:rPr>
                <w:rtl w:val="0"/>
              </w:rPr>
              <w:t xml:space="preserve"> </w:t>
            </w:r>
          </w:p>
        </w:tc>
        <w:tc>
          <w:tcPr>
            <w:gridSpan w:val="2"/>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rPr>
                <w:color w:val="0000ff"/>
              </w:rPr>
            </w:pPr>
            <w:r w:rsidDel="00000000" w:rsidR="00000000" w:rsidRPr="00000000">
              <w:rPr>
                <w:color w:val="0000ff"/>
                <w:rtl w:val="0"/>
              </w:rPr>
              <w:t xml:space="preserve"> </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2.D</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Si el usuario no está registrado muestra un mensaje</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2</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Implementación de Impresión de Etiquetas</w:t>
      </w:r>
      <w:r w:rsidDel="00000000" w:rsidR="00000000" w:rsidRPr="00000000">
        <w:rPr>
          <w:rtl w:val="0"/>
        </w:rPr>
      </w:r>
    </w:p>
    <w:tbl>
      <w:tblPr>
        <w:tblStyle w:val="Table1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0B5">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0B7">
            <w:pPr>
              <w:rPr/>
            </w:pPr>
            <w:r w:rsidDel="00000000" w:rsidR="00000000" w:rsidRPr="00000000">
              <w:rPr>
                <w:rtl w:val="0"/>
              </w:rPr>
              <w:t xml:space="preserve">Equipo de Producción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BA">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0BC">
            <w:pPr>
              <w:rPr/>
            </w:pPr>
            <w:r w:rsidDel="00000000" w:rsidR="00000000" w:rsidRPr="00000000">
              <w:rPr>
                <w:rtl w:val="0"/>
              </w:rPr>
              <w:t xml:space="preserve">Permitir la impresión de etiquetas RFID en paralelo al sistema actual.</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BF">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0C1">
            <w:pPr>
              <w:rPr/>
            </w:pPr>
            <w:r w:rsidDel="00000000" w:rsidR="00000000" w:rsidRPr="00000000">
              <w:rPr>
                <w:rtl w:val="0"/>
              </w:rPr>
              <w:t xml:space="preserve">El sistema de impresión debe estar configurado y conectado con la base de datos de productos.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C4">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0C6">
            <w:pPr>
              <w:rPr/>
            </w:pPr>
            <w:r w:rsidDel="00000000" w:rsidR="00000000" w:rsidRPr="00000000">
              <w:rPr>
                <w:rtl w:val="0"/>
              </w:rPr>
              <w:t xml:space="preserve">Las etiquetas RFID serán impresas y estarán listas para ser utilizadas en el control de inventario y de despacho</w:t>
            </w:r>
          </w:p>
        </w:tc>
      </w:tr>
      <w:tr>
        <w:trPr>
          <w:cantSplit w:val="0"/>
          <w:tblHeader w:val="0"/>
        </w:trPr>
        <w:tc>
          <w:tcPr>
            <w:gridSpan w:val="5"/>
            <w:shd w:fill="bfbfbf" w:val="clear"/>
            <w:vAlign w:val="center"/>
          </w:tcPr>
          <w:p w:rsidR="00000000" w:rsidDel="00000000" w:rsidP="00000000" w:rsidRDefault="00000000" w:rsidRPr="00000000" w14:paraId="000000C9">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0C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C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0D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0D2">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0D3">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0D4">
            <w:pPr>
              <w:rPr/>
            </w:pPr>
            <w:r w:rsidDel="00000000" w:rsidR="00000000" w:rsidRPr="00000000">
              <w:rPr>
                <w:rtl w:val="0"/>
              </w:rPr>
              <w:t xml:space="preserve">Seleccionar en el sistema la opción de etiquetar</w:t>
            </w:r>
          </w:p>
        </w:tc>
        <w:tc>
          <w:tcPr>
            <w:shd w:fill="auto" w:val="clear"/>
          </w:tcPr>
          <w:p w:rsidR="00000000" w:rsidDel="00000000" w:rsidP="00000000" w:rsidRDefault="00000000" w:rsidRPr="00000000" w14:paraId="000000D6">
            <w:pPr>
              <w:rPr/>
            </w:pPr>
            <w:r w:rsidDel="00000000" w:rsidR="00000000" w:rsidRPr="00000000">
              <w:rPr>
                <w:rtl w:val="0"/>
              </w:rPr>
            </w:r>
          </w:p>
        </w:tc>
        <w:tc>
          <w:tcPr>
            <w:shd w:fill="auto" w:val="clear"/>
          </w:tcPr>
          <w:p w:rsidR="00000000" w:rsidDel="00000000" w:rsidP="00000000" w:rsidRDefault="00000000" w:rsidRPr="00000000" w14:paraId="000000D7">
            <w:pPr>
              <w:rPr/>
            </w:pPr>
            <w:r w:rsidDel="00000000" w:rsidR="00000000" w:rsidRPr="00000000">
              <w:rPr>
                <w:rtl w:val="0"/>
              </w:rPr>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D8">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0D9">
            <w:pPr>
              <w:rPr/>
            </w:pPr>
            <w:r w:rsidDel="00000000" w:rsidR="00000000" w:rsidRPr="00000000">
              <w:rPr>
                <w:rtl w:val="0"/>
              </w:rPr>
              <w:t xml:space="preserve">Escanear producto</w:t>
            </w:r>
          </w:p>
        </w:tc>
        <w:tc>
          <w:tcPr>
            <w:tcBorders>
              <w:bottom w:color="a6a6a6" w:space="0" w:sz="4" w:val="single"/>
            </w:tcBorders>
            <w:shd w:fill="auto" w:val="clear"/>
            <w:vAlign w:val="center"/>
          </w:tcPr>
          <w:p w:rsidR="00000000" w:rsidDel="00000000" w:rsidP="00000000" w:rsidRDefault="00000000" w:rsidRPr="00000000" w14:paraId="000000DB">
            <w:pPr>
              <w:rPr/>
            </w:pPr>
            <w:r w:rsidDel="00000000" w:rsidR="00000000" w:rsidRPr="00000000">
              <w:rPr>
                <w:rtl w:val="0"/>
              </w:rPr>
              <w:t xml:space="preserve">3</w:t>
            </w:r>
          </w:p>
        </w:tc>
        <w:tc>
          <w:tcPr>
            <w:tcBorders>
              <w:bottom w:color="a6a6a6" w:space="0" w:sz="4" w:val="single"/>
            </w:tcBorders>
            <w:shd w:fill="auto" w:val="clear"/>
            <w:vAlign w:val="center"/>
          </w:tcPr>
          <w:p w:rsidR="00000000" w:rsidDel="00000000" w:rsidP="00000000" w:rsidRDefault="00000000" w:rsidRPr="00000000" w14:paraId="000000DC">
            <w:pPr>
              <w:rPr/>
            </w:pPr>
            <w:r w:rsidDel="00000000" w:rsidR="00000000" w:rsidRPr="00000000">
              <w:rPr>
                <w:rtl w:val="0"/>
              </w:rPr>
              <w:t xml:space="preserve">Imprimir las etiquetas del producto</w:t>
            </w:r>
          </w:p>
        </w:tc>
      </w:tr>
      <w:tr>
        <w:trPr>
          <w:cantSplit w:val="0"/>
          <w:tblHeader w:val="0"/>
        </w:trPr>
        <w:tc>
          <w:tcPr>
            <w:gridSpan w:val="5"/>
            <w:shd w:fill="bfbfbf" w:val="clear"/>
            <w:vAlign w:val="center"/>
          </w:tcPr>
          <w:p w:rsidR="00000000" w:rsidDel="00000000" w:rsidP="00000000" w:rsidRDefault="00000000" w:rsidRPr="00000000" w14:paraId="000000DD">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0E2">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E3">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0E5">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0E6">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0E7">
            <w:pPr>
              <w:jc w:val="center"/>
              <w:rPr/>
            </w:pPr>
            <w:r w:rsidDel="00000000" w:rsidR="00000000" w:rsidRPr="00000000">
              <w:rPr>
                <w:rtl w:val="0"/>
              </w:rPr>
            </w:r>
          </w:p>
        </w:tc>
        <w:tc>
          <w:tcPr>
            <w:gridSpan w:val="2"/>
            <w:shd w:fill="auto" w:val="clear"/>
          </w:tcPr>
          <w:p w:rsidR="00000000" w:rsidDel="00000000" w:rsidP="00000000" w:rsidRDefault="00000000" w:rsidRPr="00000000" w14:paraId="000000E8">
            <w:pPr>
              <w:rPr/>
            </w:pPr>
            <w:r w:rsidDel="00000000" w:rsidR="00000000" w:rsidRPr="00000000">
              <w:rPr>
                <w:rtl w:val="0"/>
              </w:rPr>
            </w:r>
          </w:p>
        </w:tc>
        <w:tc>
          <w:tcPr>
            <w:shd w:fill="auto" w:val="clear"/>
          </w:tcPr>
          <w:p w:rsidR="00000000" w:rsidDel="00000000" w:rsidP="00000000" w:rsidRDefault="00000000" w:rsidRPr="00000000" w14:paraId="000000EA">
            <w:pPr>
              <w:rPr/>
            </w:pPr>
            <w:r w:rsidDel="00000000" w:rsidR="00000000" w:rsidRPr="00000000">
              <w:rPr>
                <w:rtl w:val="0"/>
              </w:rPr>
              <w:t xml:space="preserve">3.A</w:t>
            </w:r>
          </w:p>
        </w:tc>
        <w:tc>
          <w:tcPr>
            <w:shd w:fill="auto" w:val="clear"/>
          </w:tcPr>
          <w:p w:rsidR="00000000" w:rsidDel="00000000" w:rsidP="00000000" w:rsidRDefault="00000000" w:rsidRPr="00000000" w14:paraId="000000EB">
            <w:pPr>
              <w:rPr/>
            </w:pPr>
            <w:r w:rsidDel="00000000" w:rsidR="00000000" w:rsidRPr="00000000">
              <w:rPr>
                <w:rtl w:val="0"/>
              </w:rPr>
              <w:t xml:space="preserve">Mostrar mensaje de error “Producto no existe”</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EE">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Integración de Lectores RFID en Control de Ingreso a Bodega</w:t>
      </w:r>
      <w:r w:rsidDel="00000000" w:rsidR="00000000" w:rsidRPr="00000000">
        <w:rPr>
          <w:rtl w:val="0"/>
        </w:rPr>
      </w:r>
    </w:p>
    <w:tbl>
      <w:tblPr>
        <w:tblStyle w:val="Table1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0F0">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0F2">
            <w:pPr>
              <w:rPr/>
            </w:pPr>
            <w:r w:rsidDel="00000000" w:rsidR="00000000" w:rsidRPr="00000000">
              <w:rPr>
                <w:rtl w:val="0"/>
              </w:rPr>
              <w:t xml:space="preserve">Equipo de Bodega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F5">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0F7">
            <w:pPr>
              <w:rPr/>
            </w:pPr>
            <w:r w:rsidDel="00000000" w:rsidR="00000000" w:rsidRPr="00000000">
              <w:rPr>
                <w:rtl w:val="0"/>
              </w:rPr>
              <w:t xml:space="preserve">Permitir la lectura de etiquetas RFID y comparar los productos con la guía de entrada.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FA">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0FC">
            <w:pPr>
              <w:rPr/>
            </w:pPr>
            <w:r w:rsidDel="00000000" w:rsidR="00000000" w:rsidRPr="00000000">
              <w:rPr>
                <w:rtl w:val="0"/>
              </w:rPr>
              <w:t xml:space="preserve">Los lectores RFID deben estar instalados y configurados en el control de ingreso a bodega.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FF">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01">
            <w:pPr>
              <w:rPr/>
            </w:pPr>
            <w:r w:rsidDel="00000000" w:rsidR="00000000" w:rsidRPr="00000000">
              <w:rPr>
                <w:rtl w:val="0"/>
              </w:rPr>
              <w:t xml:space="preserve">Las etiquetas RFID serán leídas y los productos serán comparados con la guía de entrada</w:t>
            </w:r>
          </w:p>
        </w:tc>
      </w:tr>
      <w:tr>
        <w:trPr>
          <w:cantSplit w:val="0"/>
          <w:tblHeader w:val="0"/>
        </w:trPr>
        <w:tc>
          <w:tcPr>
            <w:gridSpan w:val="5"/>
            <w:shd w:fill="bfbfbf" w:val="clear"/>
            <w:vAlign w:val="center"/>
          </w:tcPr>
          <w:p w:rsidR="00000000" w:rsidDel="00000000" w:rsidP="00000000" w:rsidRDefault="00000000" w:rsidRPr="00000000" w14:paraId="00000104">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0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0A">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0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0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0E">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0F">
            <w:pPr>
              <w:rPr/>
            </w:pPr>
            <w:r w:rsidDel="00000000" w:rsidR="00000000" w:rsidRPr="00000000">
              <w:rPr>
                <w:rtl w:val="0"/>
              </w:rPr>
              <w:t xml:space="preserve">Seleccionar ingreso</w:t>
            </w:r>
          </w:p>
        </w:tc>
        <w:tc>
          <w:tcPr>
            <w:shd w:fill="auto" w:val="clear"/>
          </w:tcPr>
          <w:p w:rsidR="00000000" w:rsidDel="00000000" w:rsidP="00000000" w:rsidRDefault="00000000" w:rsidRPr="00000000" w14:paraId="00000111">
            <w:pPr>
              <w:rPr/>
            </w:pPr>
            <w:r w:rsidDel="00000000" w:rsidR="00000000" w:rsidRPr="00000000">
              <w:rPr>
                <w:rtl w:val="0"/>
              </w:rPr>
            </w:r>
          </w:p>
        </w:tc>
        <w:tc>
          <w:tcPr>
            <w:shd w:fill="auto" w:val="clear"/>
          </w:tcPr>
          <w:p w:rsidR="00000000" w:rsidDel="00000000" w:rsidP="00000000" w:rsidRDefault="00000000" w:rsidRPr="00000000" w14:paraId="00000112">
            <w:pPr>
              <w:rPr/>
            </w:pPr>
            <w:r w:rsidDel="00000000" w:rsidR="00000000" w:rsidRPr="00000000">
              <w:rPr>
                <w:rtl w:val="0"/>
              </w:rPr>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13">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114">
            <w:pPr>
              <w:rPr/>
            </w:pPr>
            <w:r w:rsidDel="00000000" w:rsidR="00000000" w:rsidRPr="00000000">
              <w:rPr>
                <w:rtl w:val="0"/>
              </w:rPr>
              <w:t xml:space="preserve">Ingresar Bodega</w:t>
            </w:r>
          </w:p>
        </w:tc>
        <w:tc>
          <w:tcPr>
            <w:tcBorders>
              <w:bottom w:color="a6a6a6" w:space="0" w:sz="4" w:val="single"/>
            </w:tcBorders>
            <w:shd w:fill="auto" w:val="clear"/>
            <w:vAlign w:val="center"/>
          </w:tcPr>
          <w:p w:rsidR="00000000" w:rsidDel="00000000" w:rsidP="00000000" w:rsidRDefault="00000000" w:rsidRPr="00000000" w14:paraId="00000116">
            <w:pPr>
              <w:rPr/>
            </w:pPr>
            <w:r w:rsidDel="00000000" w:rsidR="00000000" w:rsidRPr="00000000">
              <w:rPr>
                <w:rtl w:val="0"/>
              </w:rPr>
            </w:r>
          </w:p>
        </w:tc>
        <w:tc>
          <w:tcPr>
            <w:tcBorders>
              <w:bottom w:color="a6a6a6" w:space="0" w:sz="4" w:val="single"/>
            </w:tcBorders>
            <w:shd w:fill="auto" w:val="clear"/>
            <w:vAlign w:val="center"/>
          </w:tcPr>
          <w:p w:rsidR="00000000" w:rsidDel="00000000" w:rsidP="00000000" w:rsidRDefault="00000000" w:rsidRPr="00000000" w14:paraId="00000117">
            <w:pPr>
              <w:rPr/>
            </w:pPr>
            <w:r w:rsidDel="00000000" w:rsidR="00000000" w:rsidRPr="00000000">
              <w:rPr>
                <w:rtl w:val="0"/>
              </w:rPr>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18">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19">
            <w:pPr>
              <w:rPr/>
            </w:pPr>
            <w:r w:rsidDel="00000000" w:rsidR="00000000" w:rsidRPr="00000000">
              <w:rPr>
                <w:rtl w:val="0"/>
              </w:rPr>
              <w:t xml:space="preserve">Ingresar numero de guia</w:t>
            </w:r>
          </w:p>
        </w:tc>
        <w:tc>
          <w:tcPr>
            <w:tcBorders>
              <w:bottom w:color="a6a6a6" w:space="0" w:sz="4" w:val="single"/>
            </w:tcBorders>
            <w:shd w:fill="auto" w:val="clear"/>
            <w:vAlign w:val="center"/>
          </w:tcPr>
          <w:p w:rsidR="00000000" w:rsidDel="00000000" w:rsidP="00000000" w:rsidRDefault="00000000" w:rsidRPr="00000000" w14:paraId="0000011B">
            <w:pPr>
              <w:rPr/>
            </w:pPr>
            <w:r w:rsidDel="00000000" w:rsidR="00000000" w:rsidRPr="00000000">
              <w:rPr>
                <w:rtl w:val="0"/>
              </w:rPr>
            </w:r>
          </w:p>
        </w:tc>
        <w:tc>
          <w:tcPr>
            <w:tcBorders>
              <w:bottom w:color="a6a6a6" w:space="0" w:sz="4" w:val="single"/>
            </w:tcBorders>
            <w:shd w:fill="auto" w:val="clear"/>
            <w:vAlign w:val="center"/>
          </w:tcPr>
          <w:p w:rsidR="00000000" w:rsidDel="00000000" w:rsidP="00000000" w:rsidRDefault="00000000" w:rsidRPr="00000000" w14:paraId="0000011C">
            <w:pPr>
              <w:rPr/>
            </w:pPr>
            <w:r w:rsidDel="00000000" w:rsidR="00000000" w:rsidRPr="00000000">
              <w:rPr>
                <w:rtl w:val="0"/>
              </w:rPr>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1D">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11E">
            <w:pPr>
              <w:rPr/>
            </w:pPr>
            <w:r w:rsidDel="00000000" w:rsidR="00000000" w:rsidRPr="00000000">
              <w:rPr>
                <w:rtl w:val="0"/>
              </w:rPr>
              <w:t xml:space="preserve">Seleccionar “Enviar”</w:t>
            </w:r>
          </w:p>
        </w:tc>
        <w:tc>
          <w:tcPr>
            <w:tcBorders>
              <w:bottom w:color="a6a6a6" w:space="0" w:sz="4" w:val="single"/>
            </w:tcBorders>
            <w:shd w:fill="auto" w:val="clear"/>
            <w:vAlign w:val="center"/>
          </w:tcPr>
          <w:p w:rsidR="00000000" w:rsidDel="00000000" w:rsidP="00000000" w:rsidRDefault="00000000" w:rsidRPr="00000000" w14:paraId="00000120">
            <w:pPr>
              <w:rPr/>
            </w:pPr>
            <w:r w:rsidDel="00000000" w:rsidR="00000000" w:rsidRPr="00000000">
              <w:rPr>
                <w:rtl w:val="0"/>
              </w:rPr>
              <w:t xml:space="preserve">5</w:t>
            </w:r>
          </w:p>
        </w:tc>
        <w:tc>
          <w:tcPr>
            <w:tcBorders>
              <w:bottom w:color="a6a6a6" w:space="0" w:sz="4" w:val="single"/>
            </w:tcBorders>
            <w:shd w:fill="auto" w:val="clear"/>
            <w:vAlign w:val="center"/>
          </w:tcPr>
          <w:p w:rsidR="00000000" w:rsidDel="00000000" w:rsidP="00000000" w:rsidRDefault="00000000" w:rsidRPr="00000000" w14:paraId="00000121">
            <w:pPr>
              <w:rPr/>
            </w:pPr>
            <w:r w:rsidDel="00000000" w:rsidR="00000000" w:rsidRPr="00000000">
              <w:rPr>
                <w:rtl w:val="0"/>
              </w:rPr>
              <w:t xml:space="preserve">El sistema enviará el registro de las guías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22">
            <w:pPr>
              <w:jc w:val="center"/>
              <w:rPr/>
            </w:pPr>
            <w:r w:rsidDel="00000000" w:rsidR="00000000" w:rsidRPr="00000000">
              <w:rPr>
                <w:rtl w:val="0"/>
              </w:rPr>
              <w:t xml:space="preserve">6</w:t>
            </w:r>
          </w:p>
        </w:tc>
        <w:tc>
          <w:tcPr>
            <w:gridSpan w:val="2"/>
            <w:tcBorders>
              <w:bottom w:color="a6a6a6" w:space="0" w:sz="4" w:val="single"/>
            </w:tcBorders>
            <w:shd w:fill="auto" w:val="clear"/>
            <w:vAlign w:val="center"/>
          </w:tcPr>
          <w:p w:rsidR="00000000" w:rsidDel="00000000" w:rsidP="00000000" w:rsidRDefault="00000000" w:rsidRPr="00000000" w14:paraId="00000123">
            <w:pPr>
              <w:rPr/>
            </w:pPr>
            <w:r w:rsidDel="00000000" w:rsidR="00000000" w:rsidRPr="00000000">
              <w:rPr>
                <w:rtl w:val="0"/>
              </w:rPr>
              <w:t xml:space="preserve">Seleccionar recepción</w:t>
            </w:r>
          </w:p>
        </w:tc>
        <w:tc>
          <w:tcPr>
            <w:tcBorders>
              <w:bottom w:color="a6a6a6" w:space="0" w:sz="4" w:val="single"/>
            </w:tcBorders>
            <w:shd w:fill="auto" w:val="clear"/>
            <w:vAlign w:val="center"/>
          </w:tcPr>
          <w:p w:rsidR="00000000" w:rsidDel="00000000" w:rsidP="00000000" w:rsidRDefault="00000000" w:rsidRPr="00000000" w14:paraId="00000125">
            <w:pPr>
              <w:rPr/>
            </w:pPr>
            <w:r w:rsidDel="00000000" w:rsidR="00000000" w:rsidRPr="00000000">
              <w:rPr>
                <w:rtl w:val="0"/>
              </w:rPr>
              <w:t xml:space="preserve">7</w:t>
            </w:r>
          </w:p>
        </w:tc>
        <w:tc>
          <w:tcPr>
            <w:tcBorders>
              <w:bottom w:color="a6a6a6" w:space="0" w:sz="4" w:val="single"/>
            </w:tcBorders>
            <w:shd w:fill="auto" w:val="clear"/>
            <w:vAlign w:val="center"/>
          </w:tcPr>
          <w:p w:rsidR="00000000" w:rsidDel="00000000" w:rsidP="00000000" w:rsidRDefault="00000000" w:rsidRPr="00000000" w14:paraId="00000126">
            <w:pPr>
              <w:rPr/>
            </w:pPr>
            <w:r w:rsidDel="00000000" w:rsidR="00000000" w:rsidRPr="00000000">
              <w:rPr>
                <w:rtl w:val="0"/>
              </w:rPr>
              <w:t xml:space="preserve">Mostrará vista de recepción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27">
            <w:pPr>
              <w:jc w:val="center"/>
              <w:rPr/>
            </w:pPr>
            <w:r w:rsidDel="00000000" w:rsidR="00000000" w:rsidRPr="00000000">
              <w:rPr>
                <w:rtl w:val="0"/>
              </w:rPr>
              <w:t xml:space="preserve">8</w:t>
            </w:r>
          </w:p>
        </w:tc>
        <w:tc>
          <w:tcPr>
            <w:gridSpan w:val="2"/>
            <w:tcBorders>
              <w:bottom w:color="a6a6a6" w:space="0" w:sz="4" w:val="single"/>
            </w:tcBorders>
            <w:shd w:fill="auto" w:val="clear"/>
            <w:vAlign w:val="center"/>
          </w:tcPr>
          <w:p w:rsidR="00000000" w:rsidDel="00000000" w:rsidP="00000000" w:rsidRDefault="00000000" w:rsidRPr="00000000" w14:paraId="00000128">
            <w:pPr>
              <w:rPr/>
            </w:pPr>
            <w:r w:rsidDel="00000000" w:rsidR="00000000" w:rsidRPr="00000000">
              <w:rPr>
                <w:rtl w:val="0"/>
              </w:rPr>
              <w:t xml:space="preserve">El usuario podrá escanear la etiqueta de los productos</w:t>
            </w:r>
          </w:p>
        </w:tc>
        <w:tc>
          <w:tcPr>
            <w:tcBorders>
              <w:bottom w:color="a6a6a6" w:space="0" w:sz="4" w:val="single"/>
            </w:tcBorders>
            <w:shd w:fill="auto" w:val="clear"/>
            <w:vAlign w:val="center"/>
          </w:tcPr>
          <w:p w:rsidR="00000000" w:rsidDel="00000000" w:rsidP="00000000" w:rsidRDefault="00000000" w:rsidRPr="00000000" w14:paraId="0000012A">
            <w:pPr>
              <w:rPr/>
            </w:pPr>
            <w:r w:rsidDel="00000000" w:rsidR="00000000" w:rsidRPr="00000000">
              <w:rPr>
                <w:rtl w:val="0"/>
              </w:rPr>
              <w:t xml:space="preserve">9</w:t>
            </w:r>
          </w:p>
        </w:tc>
        <w:tc>
          <w:tcPr>
            <w:tcBorders>
              <w:bottom w:color="a6a6a6" w:space="0" w:sz="4" w:val="single"/>
            </w:tcBorders>
            <w:shd w:fill="auto" w:val="clear"/>
            <w:vAlign w:val="center"/>
          </w:tcPr>
          <w:p w:rsidR="00000000" w:rsidDel="00000000" w:rsidP="00000000" w:rsidRDefault="00000000" w:rsidRPr="00000000" w14:paraId="0000012B">
            <w:pPr>
              <w:rPr/>
            </w:pPr>
            <w:r w:rsidDel="00000000" w:rsidR="00000000" w:rsidRPr="00000000">
              <w:rPr>
                <w:rtl w:val="0"/>
              </w:rPr>
              <w:t xml:space="preserve">El sistema mostrará lista de los productos escaneados </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2C">
            <w:pPr>
              <w:jc w:val="center"/>
              <w:rPr/>
            </w:pPr>
            <w:r w:rsidDel="00000000" w:rsidR="00000000" w:rsidRPr="00000000">
              <w:rPr>
                <w:rtl w:val="0"/>
              </w:rPr>
              <w:t xml:space="preserve">10</w:t>
            </w:r>
          </w:p>
        </w:tc>
        <w:tc>
          <w:tcPr>
            <w:gridSpan w:val="2"/>
            <w:tcBorders>
              <w:bottom w:color="a6a6a6" w:space="0" w:sz="4" w:val="single"/>
            </w:tcBorders>
            <w:shd w:fill="auto" w:val="clear"/>
            <w:vAlign w:val="center"/>
          </w:tcPr>
          <w:p w:rsidR="00000000" w:rsidDel="00000000" w:rsidP="00000000" w:rsidRDefault="00000000" w:rsidRPr="00000000" w14:paraId="0000012D">
            <w:pPr>
              <w:rPr/>
            </w:pPr>
            <w:r w:rsidDel="00000000" w:rsidR="00000000" w:rsidRPr="00000000">
              <w:rPr>
                <w:rtl w:val="0"/>
              </w:rPr>
              <w:t xml:space="preserve">Seleccionar “revisar” para poder visualizar los productos ingresados</w:t>
            </w:r>
          </w:p>
        </w:tc>
        <w:tc>
          <w:tcPr>
            <w:tcBorders>
              <w:bottom w:color="a6a6a6" w:space="0" w:sz="4" w:val="single"/>
            </w:tcBorders>
            <w:shd w:fill="auto" w:val="clear"/>
            <w:vAlign w:val="center"/>
          </w:tcPr>
          <w:p w:rsidR="00000000" w:rsidDel="00000000" w:rsidP="00000000" w:rsidRDefault="00000000" w:rsidRPr="00000000" w14:paraId="0000012F">
            <w:pPr>
              <w:rPr/>
            </w:pPr>
            <w:r w:rsidDel="00000000" w:rsidR="00000000" w:rsidRPr="00000000">
              <w:rPr>
                <w:rtl w:val="0"/>
              </w:rPr>
              <w:t xml:space="preserve">11</w:t>
            </w:r>
          </w:p>
        </w:tc>
        <w:tc>
          <w:tcPr>
            <w:tcBorders>
              <w:bottom w:color="a6a6a6" w:space="0" w:sz="4" w:val="single"/>
            </w:tcBorders>
            <w:shd w:fill="auto" w:val="clear"/>
            <w:vAlign w:val="center"/>
          </w:tcPr>
          <w:p w:rsidR="00000000" w:rsidDel="00000000" w:rsidP="00000000" w:rsidRDefault="00000000" w:rsidRPr="00000000" w14:paraId="00000130">
            <w:pPr>
              <w:rPr/>
            </w:pPr>
            <w:r w:rsidDel="00000000" w:rsidR="00000000" w:rsidRPr="00000000">
              <w:rPr>
                <w:rtl w:val="0"/>
              </w:rPr>
              <w:t xml:space="preserve">El sistema evaluará los productos escaneados, mostrará el mensaje “los productos han sido ingresados correctamente.”</w:t>
            </w:r>
          </w:p>
        </w:tc>
      </w:tr>
      <w:tr>
        <w:trPr>
          <w:cantSplit w:val="0"/>
          <w:tblHeader w:val="0"/>
        </w:trPr>
        <w:tc>
          <w:tcPr>
            <w:gridSpan w:val="5"/>
            <w:shd w:fill="bfbfbf" w:val="clear"/>
            <w:vAlign w:val="center"/>
          </w:tcPr>
          <w:p w:rsidR="00000000" w:rsidDel="00000000" w:rsidP="00000000" w:rsidRDefault="00000000" w:rsidRPr="00000000" w14:paraId="00000131">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3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37">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3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3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3B">
            <w:pPr>
              <w:jc w:val="center"/>
              <w:rPr/>
            </w:pPr>
            <w:r w:rsidDel="00000000" w:rsidR="00000000" w:rsidRPr="00000000">
              <w:rPr>
                <w:rtl w:val="0"/>
              </w:rPr>
            </w:r>
          </w:p>
        </w:tc>
        <w:tc>
          <w:tcPr>
            <w:gridSpan w:val="2"/>
            <w:shd w:fill="auto" w:val="clear"/>
          </w:tcPr>
          <w:p w:rsidR="00000000" w:rsidDel="00000000" w:rsidP="00000000" w:rsidRDefault="00000000" w:rsidRPr="00000000" w14:paraId="0000013C">
            <w:pPr>
              <w:rPr/>
            </w:pPr>
            <w:r w:rsidDel="00000000" w:rsidR="00000000" w:rsidRPr="00000000">
              <w:rPr>
                <w:rtl w:val="0"/>
              </w:rPr>
            </w:r>
          </w:p>
        </w:tc>
        <w:tc>
          <w:tcPr>
            <w:shd w:fill="auto" w:val="clear"/>
          </w:tcPr>
          <w:p w:rsidR="00000000" w:rsidDel="00000000" w:rsidP="00000000" w:rsidRDefault="00000000" w:rsidRPr="00000000" w14:paraId="0000013E">
            <w:pPr>
              <w:rPr/>
            </w:pPr>
            <w:r w:rsidDel="00000000" w:rsidR="00000000" w:rsidRPr="00000000">
              <w:rPr>
                <w:rtl w:val="0"/>
              </w:rPr>
              <w:t xml:space="preserve">5.A</w:t>
            </w:r>
          </w:p>
        </w:tc>
        <w:tc>
          <w:tcPr>
            <w:shd w:fill="auto" w:val="clear"/>
          </w:tcPr>
          <w:p w:rsidR="00000000" w:rsidDel="00000000" w:rsidP="00000000" w:rsidRDefault="00000000" w:rsidRPr="00000000" w14:paraId="0000013F">
            <w:pPr>
              <w:rPr/>
            </w:pPr>
            <w:r w:rsidDel="00000000" w:rsidR="00000000" w:rsidRPr="00000000">
              <w:rPr>
                <w:rtl w:val="0"/>
              </w:rPr>
              <w:t xml:space="preserve">El sistema mostrará mensaje “Falta campo bodega por rellenar”</w:t>
            </w:r>
          </w:p>
        </w:tc>
      </w:tr>
      <w:tr>
        <w:trPr>
          <w:cantSplit w:val="0"/>
          <w:tblHeader w:val="0"/>
        </w:trPr>
        <w:tc>
          <w:tcPr>
            <w:shd w:fill="auto" w:val="clear"/>
            <w:vAlign w:val="center"/>
          </w:tcPr>
          <w:p w:rsidR="00000000" w:rsidDel="00000000" w:rsidP="00000000" w:rsidRDefault="00000000" w:rsidRPr="00000000" w14:paraId="00000140">
            <w:pPr>
              <w:jc w:val="center"/>
              <w:rPr/>
            </w:pPr>
            <w:r w:rsidDel="00000000" w:rsidR="00000000" w:rsidRPr="00000000">
              <w:rPr>
                <w:rtl w:val="0"/>
              </w:rPr>
            </w:r>
          </w:p>
        </w:tc>
        <w:tc>
          <w:tcPr>
            <w:gridSpan w:val="2"/>
            <w:shd w:fill="auto" w:val="clear"/>
          </w:tcPr>
          <w:p w:rsidR="00000000" w:rsidDel="00000000" w:rsidP="00000000" w:rsidRDefault="00000000" w:rsidRPr="00000000" w14:paraId="00000141">
            <w:pPr>
              <w:rPr/>
            </w:pPr>
            <w:r w:rsidDel="00000000" w:rsidR="00000000" w:rsidRPr="00000000">
              <w:rPr>
                <w:rtl w:val="0"/>
              </w:rPr>
            </w:r>
          </w:p>
        </w:tc>
        <w:tc>
          <w:tcPr>
            <w:shd w:fill="auto" w:val="clear"/>
          </w:tcPr>
          <w:p w:rsidR="00000000" w:rsidDel="00000000" w:rsidP="00000000" w:rsidRDefault="00000000" w:rsidRPr="00000000" w14:paraId="00000143">
            <w:pPr>
              <w:rPr/>
            </w:pPr>
            <w:r w:rsidDel="00000000" w:rsidR="00000000" w:rsidRPr="00000000">
              <w:rPr>
                <w:rtl w:val="0"/>
              </w:rPr>
              <w:t xml:space="preserve">5.B</w:t>
            </w:r>
          </w:p>
        </w:tc>
        <w:tc>
          <w:tcPr>
            <w:shd w:fill="auto" w:val="clear"/>
          </w:tcPr>
          <w:p w:rsidR="00000000" w:rsidDel="00000000" w:rsidP="00000000" w:rsidRDefault="00000000" w:rsidRPr="00000000" w14:paraId="00000144">
            <w:pPr>
              <w:rPr/>
            </w:pPr>
            <w:r w:rsidDel="00000000" w:rsidR="00000000" w:rsidRPr="00000000">
              <w:rPr>
                <w:rtl w:val="0"/>
              </w:rPr>
              <w:t xml:space="preserve">El sistema mostrará mensaje “Falta campo numero de guia por rellenar”</w:t>
            </w:r>
          </w:p>
        </w:tc>
      </w:tr>
      <w:tr>
        <w:trPr>
          <w:cantSplit w:val="0"/>
          <w:tblHeader w:val="0"/>
        </w:trPr>
        <w:tc>
          <w:tcPr>
            <w:shd w:fill="auto" w:val="clear"/>
            <w:vAlign w:val="center"/>
          </w:tcPr>
          <w:p w:rsidR="00000000" w:rsidDel="00000000" w:rsidP="00000000" w:rsidRDefault="00000000" w:rsidRPr="00000000" w14:paraId="00000145">
            <w:pPr>
              <w:jc w:val="left"/>
              <w:rPr/>
            </w:pPr>
            <w:r w:rsidDel="00000000" w:rsidR="00000000" w:rsidRPr="00000000">
              <w:rPr>
                <w:rtl w:val="0"/>
              </w:rPr>
            </w:r>
          </w:p>
        </w:tc>
        <w:tc>
          <w:tcPr>
            <w:gridSpan w:val="2"/>
            <w:shd w:fill="auto" w:val="clear"/>
          </w:tcPr>
          <w:p w:rsidR="00000000" w:rsidDel="00000000" w:rsidP="00000000" w:rsidRDefault="00000000" w:rsidRPr="00000000" w14:paraId="00000146">
            <w:pPr>
              <w:rPr/>
            </w:pPr>
            <w:r w:rsidDel="00000000" w:rsidR="00000000" w:rsidRPr="00000000">
              <w:rPr>
                <w:rtl w:val="0"/>
              </w:rPr>
            </w:r>
          </w:p>
        </w:tc>
        <w:tc>
          <w:tcPr>
            <w:shd w:fill="auto" w:val="clear"/>
          </w:tcPr>
          <w:p w:rsidR="00000000" w:rsidDel="00000000" w:rsidP="00000000" w:rsidRDefault="00000000" w:rsidRPr="00000000" w14:paraId="00000148">
            <w:pPr>
              <w:rPr/>
            </w:pPr>
            <w:r w:rsidDel="00000000" w:rsidR="00000000" w:rsidRPr="00000000">
              <w:rPr>
                <w:rtl w:val="0"/>
              </w:rPr>
              <w:t xml:space="preserve">5.C</w:t>
            </w:r>
          </w:p>
        </w:tc>
        <w:tc>
          <w:tcPr>
            <w:shd w:fill="auto" w:val="clear"/>
          </w:tcPr>
          <w:p w:rsidR="00000000" w:rsidDel="00000000" w:rsidP="00000000" w:rsidRDefault="00000000" w:rsidRPr="00000000" w14:paraId="00000149">
            <w:pPr>
              <w:rPr/>
            </w:pPr>
            <w:r w:rsidDel="00000000" w:rsidR="00000000" w:rsidRPr="00000000">
              <w:rPr>
                <w:rtl w:val="0"/>
              </w:rPr>
              <w:t xml:space="preserve">El sistema mostrará mensaje “numero de guia incorrecto” </w:t>
            </w:r>
          </w:p>
        </w:tc>
      </w:tr>
      <w:tr>
        <w:trPr>
          <w:cantSplit w:val="0"/>
          <w:tblHeader w:val="0"/>
        </w:trPr>
        <w:tc>
          <w:tcPr>
            <w:shd w:fill="auto" w:val="clear"/>
            <w:vAlign w:val="center"/>
          </w:tcPr>
          <w:p w:rsidR="00000000" w:rsidDel="00000000" w:rsidP="00000000" w:rsidRDefault="00000000" w:rsidRPr="00000000" w14:paraId="0000014A">
            <w:pPr>
              <w:jc w:val="left"/>
              <w:rPr/>
            </w:pPr>
            <w:r w:rsidDel="00000000" w:rsidR="00000000" w:rsidRPr="00000000">
              <w:rPr>
                <w:rtl w:val="0"/>
              </w:rPr>
            </w:r>
          </w:p>
        </w:tc>
        <w:tc>
          <w:tcPr>
            <w:gridSpan w:val="2"/>
            <w:shd w:fill="auto" w:val="clear"/>
          </w:tcPr>
          <w:p w:rsidR="00000000" w:rsidDel="00000000" w:rsidP="00000000" w:rsidRDefault="00000000" w:rsidRPr="00000000" w14:paraId="0000014B">
            <w:pPr>
              <w:rPr/>
            </w:pPr>
            <w:r w:rsidDel="00000000" w:rsidR="00000000" w:rsidRPr="00000000">
              <w:rPr>
                <w:rtl w:val="0"/>
              </w:rPr>
            </w:r>
          </w:p>
        </w:tc>
        <w:tc>
          <w:tcPr>
            <w:shd w:fill="auto" w:val="clear"/>
          </w:tcPr>
          <w:p w:rsidR="00000000" w:rsidDel="00000000" w:rsidP="00000000" w:rsidRDefault="00000000" w:rsidRPr="00000000" w14:paraId="0000014D">
            <w:pPr>
              <w:rPr/>
            </w:pPr>
            <w:r w:rsidDel="00000000" w:rsidR="00000000" w:rsidRPr="00000000">
              <w:rPr>
                <w:rtl w:val="0"/>
              </w:rPr>
              <w:t xml:space="preserve">9.A</w:t>
            </w:r>
          </w:p>
        </w:tc>
        <w:tc>
          <w:tcPr>
            <w:shd w:fill="auto" w:val="clear"/>
          </w:tcPr>
          <w:p w:rsidR="00000000" w:rsidDel="00000000" w:rsidP="00000000" w:rsidRDefault="00000000" w:rsidRPr="00000000" w14:paraId="0000014E">
            <w:pPr>
              <w:rPr/>
            </w:pPr>
            <w:r w:rsidDel="00000000" w:rsidR="00000000" w:rsidRPr="00000000">
              <w:rPr>
                <w:rtl w:val="0"/>
              </w:rPr>
              <w:t xml:space="preserve">El sistema marcará en rojo en la lista de productos, los productos faltantes por escanear</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5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4</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Desarrollo de Software para Lectura de Etiquetas RFID en Bodega</w:t>
      </w:r>
      <w:r w:rsidDel="00000000" w:rsidR="00000000" w:rsidRPr="00000000">
        <w:rPr>
          <w:rtl w:val="0"/>
        </w:rPr>
      </w:r>
    </w:p>
    <w:tbl>
      <w:tblPr>
        <w:tblStyle w:val="Table1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52">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54">
            <w:pPr>
              <w:rPr/>
            </w:pPr>
            <w:r w:rsidDel="00000000" w:rsidR="00000000" w:rsidRPr="00000000">
              <w:rPr>
                <w:rtl w:val="0"/>
              </w:rPr>
              <w:t xml:space="preserve">Equipo de Bodega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57">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59">
            <w:pPr>
              <w:rPr/>
            </w:pPr>
            <w:r w:rsidDel="00000000" w:rsidR="00000000" w:rsidRPr="00000000">
              <w:rPr>
                <w:rtl w:val="0"/>
              </w:rPr>
              <w:t xml:space="preserve">Gestionar la lectura de etiquetas RFID y la comparación automática con la guía de entrada.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5C">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5E">
            <w:pPr>
              <w:rPr/>
            </w:pPr>
            <w:r w:rsidDel="00000000" w:rsidR="00000000" w:rsidRPr="00000000">
              <w:rPr>
                <w:rtl w:val="0"/>
              </w:rPr>
              <w:t xml:space="preserve">El software de lectura RFID debe estar instalado en los dispositivos utilizados por el equipo de bodega.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61">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63">
            <w:pPr>
              <w:rPr/>
            </w:pPr>
            <w:r w:rsidDel="00000000" w:rsidR="00000000" w:rsidRPr="00000000">
              <w:rPr>
                <w:rtl w:val="0"/>
              </w:rPr>
              <w:t xml:space="preserve">Las etiquetas RFID serán leídas y comparadas automáticamente con la guía de entrada, actualizando el estado de los productos en el sistema.</w:t>
            </w:r>
          </w:p>
        </w:tc>
      </w:tr>
      <w:tr>
        <w:trPr>
          <w:cantSplit w:val="0"/>
          <w:tblHeader w:val="0"/>
        </w:trPr>
        <w:tc>
          <w:tcPr>
            <w:gridSpan w:val="5"/>
            <w:shd w:fill="bfbfbf" w:val="clear"/>
            <w:vAlign w:val="center"/>
          </w:tcPr>
          <w:p w:rsidR="00000000" w:rsidDel="00000000" w:rsidP="00000000" w:rsidRDefault="00000000" w:rsidRPr="00000000" w14:paraId="00000166">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6B">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6C">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6E">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6F">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70">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71">
            <w:pPr>
              <w:rPr/>
            </w:pPr>
            <w:r w:rsidDel="00000000" w:rsidR="00000000" w:rsidRPr="00000000">
              <w:rPr>
                <w:rtl w:val="0"/>
              </w:rPr>
              <w:t xml:space="preserve">Seleccionar ingreso</w:t>
            </w:r>
          </w:p>
        </w:tc>
        <w:tc>
          <w:tcPr>
            <w:shd w:fill="auto" w:val="clear"/>
          </w:tcPr>
          <w:p w:rsidR="00000000" w:rsidDel="00000000" w:rsidP="00000000" w:rsidRDefault="00000000" w:rsidRPr="00000000" w14:paraId="00000173">
            <w:pPr>
              <w:rPr/>
            </w:pPr>
            <w:r w:rsidDel="00000000" w:rsidR="00000000" w:rsidRPr="00000000">
              <w:rPr>
                <w:rtl w:val="0"/>
              </w:rPr>
            </w:r>
          </w:p>
        </w:tc>
        <w:tc>
          <w:tcPr>
            <w:shd w:fill="auto" w:val="clear"/>
          </w:tcPr>
          <w:p w:rsidR="00000000" w:rsidDel="00000000" w:rsidP="00000000" w:rsidRDefault="00000000" w:rsidRPr="00000000" w14:paraId="00000174">
            <w:pPr>
              <w:rPr/>
            </w:pPr>
            <w:r w:rsidDel="00000000" w:rsidR="00000000" w:rsidRPr="00000000">
              <w:rPr>
                <w:rtl w:val="0"/>
              </w:rPr>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75">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176">
            <w:pPr>
              <w:rPr/>
            </w:pPr>
            <w:r w:rsidDel="00000000" w:rsidR="00000000" w:rsidRPr="00000000">
              <w:rPr>
                <w:rtl w:val="0"/>
              </w:rPr>
              <w:t xml:space="preserve">Ingresar Bodega</w:t>
            </w:r>
          </w:p>
        </w:tc>
        <w:tc>
          <w:tcPr>
            <w:tcBorders>
              <w:bottom w:color="a6a6a6" w:space="0" w:sz="4" w:val="single"/>
            </w:tcBorders>
            <w:shd w:fill="auto" w:val="clear"/>
            <w:vAlign w:val="center"/>
          </w:tcPr>
          <w:p w:rsidR="00000000" w:rsidDel="00000000" w:rsidP="00000000" w:rsidRDefault="00000000" w:rsidRPr="00000000" w14:paraId="00000178">
            <w:pPr>
              <w:rPr/>
            </w:pPr>
            <w:r w:rsidDel="00000000" w:rsidR="00000000" w:rsidRPr="00000000">
              <w:rPr>
                <w:rtl w:val="0"/>
              </w:rPr>
            </w:r>
          </w:p>
        </w:tc>
        <w:tc>
          <w:tcPr>
            <w:tcBorders>
              <w:bottom w:color="a6a6a6" w:space="0" w:sz="4" w:val="single"/>
            </w:tcBorders>
            <w:shd w:fill="auto" w:val="clear"/>
            <w:vAlign w:val="center"/>
          </w:tcPr>
          <w:p w:rsidR="00000000" w:rsidDel="00000000" w:rsidP="00000000" w:rsidRDefault="00000000" w:rsidRPr="00000000" w14:paraId="00000179">
            <w:pPr>
              <w:rPr/>
            </w:pPr>
            <w:r w:rsidDel="00000000" w:rsidR="00000000" w:rsidRPr="00000000">
              <w:rPr>
                <w:rtl w:val="0"/>
              </w:rPr>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7A">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7B">
            <w:pPr>
              <w:rPr/>
            </w:pPr>
            <w:r w:rsidDel="00000000" w:rsidR="00000000" w:rsidRPr="00000000">
              <w:rPr>
                <w:rtl w:val="0"/>
              </w:rPr>
              <w:t xml:space="preserve">Ingresar numero de guia</w:t>
            </w:r>
          </w:p>
        </w:tc>
        <w:tc>
          <w:tcPr>
            <w:tcBorders>
              <w:bottom w:color="a6a6a6" w:space="0" w:sz="4" w:val="single"/>
            </w:tcBorders>
            <w:shd w:fill="auto" w:val="clear"/>
            <w:vAlign w:val="center"/>
          </w:tcPr>
          <w:p w:rsidR="00000000" w:rsidDel="00000000" w:rsidP="00000000" w:rsidRDefault="00000000" w:rsidRPr="00000000" w14:paraId="0000017D">
            <w:pPr>
              <w:rPr/>
            </w:pPr>
            <w:r w:rsidDel="00000000" w:rsidR="00000000" w:rsidRPr="00000000">
              <w:rPr>
                <w:rtl w:val="0"/>
              </w:rPr>
            </w:r>
          </w:p>
        </w:tc>
        <w:tc>
          <w:tcPr>
            <w:tcBorders>
              <w:bottom w:color="a6a6a6" w:space="0" w:sz="4" w:val="single"/>
            </w:tcBorders>
            <w:shd w:fill="auto" w:val="clear"/>
            <w:vAlign w:val="center"/>
          </w:tcPr>
          <w:p w:rsidR="00000000" w:rsidDel="00000000" w:rsidP="00000000" w:rsidRDefault="00000000" w:rsidRPr="00000000" w14:paraId="0000017E">
            <w:pPr>
              <w:rPr/>
            </w:pPr>
            <w:r w:rsidDel="00000000" w:rsidR="00000000" w:rsidRPr="00000000">
              <w:rPr>
                <w:rtl w:val="0"/>
              </w:rPr>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7F">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180">
            <w:pPr>
              <w:rPr/>
            </w:pPr>
            <w:r w:rsidDel="00000000" w:rsidR="00000000" w:rsidRPr="00000000">
              <w:rPr>
                <w:rtl w:val="0"/>
              </w:rPr>
              <w:t xml:space="preserve">Seleccionar “Enviar”</w:t>
            </w:r>
          </w:p>
        </w:tc>
        <w:tc>
          <w:tcPr>
            <w:tcBorders>
              <w:bottom w:color="a6a6a6" w:space="0" w:sz="4" w:val="single"/>
            </w:tcBorders>
            <w:shd w:fill="auto" w:val="clear"/>
            <w:vAlign w:val="center"/>
          </w:tcPr>
          <w:p w:rsidR="00000000" w:rsidDel="00000000" w:rsidP="00000000" w:rsidRDefault="00000000" w:rsidRPr="00000000" w14:paraId="00000182">
            <w:pPr>
              <w:rPr/>
            </w:pPr>
            <w:r w:rsidDel="00000000" w:rsidR="00000000" w:rsidRPr="00000000">
              <w:rPr>
                <w:rtl w:val="0"/>
              </w:rPr>
              <w:t xml:space="preserve">5</w:t>
            </w:r>
          </w:p>
        </w:tc>
        <w:tc>
          <w:tcPr>
            <w:tcBorders>
              <w:bottom w:color="a6a6a6" w:space="0" w:sz="4" w:val="single"/>
            </w:tcBorders>
            <w:shd w:fill="auto" w:val="clear"/>
            <w:vAlign w:val="center"/>
          </w:tcPr>
          <w:p w:rsidR="00000000" w:rsidDel="00000000" w:rsidP="00000000" w:rsidRDefault="00000000" w:rsidRPr="00000000" w14:paraId="00000183">
            <w:pPr>
              <w:rPr/>
            </w:pPr>
            <w:r w:rsidDel="00000000" w:rsidR="00000000" w:rsidRPr="00000000">
              <w:rPr>
                <w:rtl w:val="0"/>
              </w:rPr>
              <w:t xml:space="preserve">El sistema enviará el registro de las guías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84">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185">
            <w:pPr>
              <w:rPr/>
            </w:pPr>
            <w:r w:rsidDel="00000000" w:rsidR="00000000" w:rsidRPr="00000000">
              <w:rPr>
                <w:rtl w:val="0"/>
              </w:rPr>
              <w:t xml:space="preserve">Seleccionar recepción</w:t>
            </w:r>
          </w:p>
        </w:tc>
        <w:tc>
          <w:tcPr>
            <w:tcBorders>
              <w:bottom w:color="a6a6a6" w:space="0" w:sz="4" w:val="single"/>
            </w:tcBorders>
            <w:shd w:fill="auto" w:val="clear"/>
            <w:vAlign w:val="center"/>
          </w:tcPr>
          <w:p w:rsidR="00000000" w:rsidDel="00000000" w:rsidP="00000000" w:rsidRDefault="00000000" w:rsidRPr="00000000" w14:paraId="00000187">
            <w:pPr>
              <w:rPr/>
            </w:pPr>
            <w:r w:rsidDel="00000000" w:rsidR="00000000" w:rsidRPr="00000000">
              <w:rPr>
                <w:rtl w:val="0"/>
              </w:rPr>
              <w:t xml:space="preserve">6</w:t>
            </w:r>
          </w:p>
        </w:tc>
        <w:tc>
          <w:tcPr>
            <w:tcBorders>
              <w:bottom w:color="a6a6a6" w:space="0" w:sz="4" w:val="single"/>
            </w:tcBorders>
            <w:shd w:fill="auto" w:val="clear"/>
            <w:vAlign w:val="center"/>
          </w:tcPr>
          <w:p w:rsidR="00000000" w:rsidDel="00000000" w:rsidP="00000000" w:rsidRDefault="00000000" w:rsidRPr="00000000" w14:paraId="00000188">
            <w:pPr>
              <w:rPr/>
            </w:pPr>
            <w:r w:rsidDel="00000000" w:rsidR="00000000" w:rsidRPr="00000000">
              <w:rPr>
                <w:rtl w:val="0"/>
              </w:rPr>
              <w:t xml:space="preserve">Mostrará vista de recepción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89">
            <w:pPr>
              <w:jc w:val="center"/>
              <w:rPr/>
            </w:pPr>
            <w:r w:rsidDel="00000000" w:rsidR="00000000" w:rsidRPr="00000000">
              <w:rPr>
                <w:rtl w:val="0"/>
              </w:rPr>
              <w:t xml:space="preserve">7</w:t>
            </w:r>
          </w:p>
        </w:tc>
        <w:tc>
          <w:tcPr>
            <w:gridSpan w:val="2"/>
            <w:tcBorders>
              <w:bottom w:color="a6a6a6" w:space="0" w:sz="4" w:val="single"/>
            </w:tcBorders>
            <w:shd w:fill="auto" w:val="clear"/>
            <w:vAlign w:val="center"/>
          </w:tcPr>
          <w:p w:rsidR="00000000" w:rsidDel="00000000" w:rsidP="00000000" w:rsidRDefault="00000000" w:rsidRPr="00000000" w14:paraId="0000018A">
            <w:pPr>
              <w:rPr/>
            </w:pPr>
            <w:r w:rsidDel="00000000" w:rsidR="00000000" w:rsidRPr="00000000">
              <w:rPr>
                <w:rtl w:val="0"/>
              </w:rPr>
              <w:t xml:space="preserve">El usuario podrá escanear la etiqueta de los productos</w:t>
            </w:r>
          </w:p>
        </w:tc>
        <w:tc>
          <w:tcPr>
            <w:tcBorders>
              <w:bottom w:color="a6a6a6" w:space="0" w:sz="4" w:val="single"/>
            </w:tcBorders>
            <w:shd w:fill="auto" w:val="clear"/>
            <w:vAlign w:val="center"/>
          </w:tcPr>
          <w:p w:rsidR="00000000" w:rsidDel="00000000" w:rsidP="00000000" w:rsidRDefault="00000000" w:rsidRPr="00000000" w14:paraId="0000018C">
            <w:pPr>
              <w:rPr/>
            </w:pPr>
            <w:r w:rsidDel="00000000" w:rsidR="00000000" w:rsidRPr="00000000">
              <w:rPr>
                <w:rtl w:val="0"/>
              </w:rPr>
              <w:t xml:space="preserve">8</w:t>
            </w:r>
          </w:p>
        </w:tc>
        <w:tc>
          <w:tcPr>
            <w:tcBorders>
              <w:bottom w:color="a6a6a6" w:space="0" w:sz="4" w:val="single"/>
            </w:tcBorders>
            <w:shd w:fill="auto" w:val="clear"/>
            <w:vAlign w:val="center"/>
          </w:tcPr>
          <w:p w:rsidR="00000000" w:rsidDel="00000000" w:rsidP="00000000" w:rsidRDefault="00000000" w:rsidRPr="00000000" w14:paraId="0000018D">
            <w:pPr>
              <w:rPr/>
            </w:pPr>
            <w:r w:rsidDel="00000000" w:rsidR="00000000" w:rsidRPr="00000000">
              <w:rPr>
                <w:rtl w:val="0"/>
              </w:rPr>
              <w:t xml:space="preserve">El sistema mostrará lista de los productos escaneados </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8E">
            <w:pPr>
              <w:jc w:val="center"/>
              <w:rPr/>
            </w:pPr>
            <w:r w:rsidDel="00000000" w:rsidR="00000000" w:rsidRPr="00000000">
              <w:rPr>
                <w:rtl w:val="0"/>
              </w:rPr>
              <w:t xml:space="preserve">9</w:t>
            </w:r>
          </w:p>
        </w:tc>
        <w:tc>
          <w:tcPr>
            <w:gridSpan w:val="2"/>
            <w:tcBorders>
              <w:bottom w:color="a6a6a6" w:space="0" w:sz="4" w:val="single"/>
            </w:tcBorders>
            <w:shd w:fill="auto" w:val="clear"/>
            <w:vAlign w:val="center"/>
          </w:tcPr>
          <w:p w:rsidR="00000000" w:rsidDel="00000000" w:rsidP="00000000" w:rsidRDefault="00000000" w:rsidRPr="00000000" w14:paraId="0000018F">
            <w:pPr>
              <w:rPr/>
            </w:pPr>
            <w:r w:rsidDel="00000000" w:rsidR="00000000" w:rsidRPr="00000000">
              <w:rPr>
                <w:rtl w:val="0"/>
              </w:rPr>
              <w:t xml:space="preserve">Seleccionar “revisar” para poder visualizar los productos ingresados</w:t>
            </w:r>
          </w:p>
        </w:tc>
        <w:tc>
          <w:tcPr>
            <w:tcBorders>
              <w:bottom w:color="a6a6a6" w:space="0" w:sz="4" w:val="single"/>
            </w:tcBorders>
            <w:shd w:fill="auto" w:val="clear"/>
            <w:vAlign w:val="center"/>
          </w:tcPr>
          <w:p w:rsidR="00000000" w:rsidDel="00000000" w:rsidP="00000000" w:rsidRDefault="00000000" w:rsidRPr="00000000" w14:paraId="00000191">
            <w:pPr>
              <w:rPr/>
            </w:pPr>
            <w:r w:rsidDel="00000000" w:rsidR="00000000" w:rsidRPr="00000000">
              <w:rPr>
                <w:rtl w:val="0"/>
              </w:rPr>
              <w:t xml:space="preserve">10</w:t>
            </w:r>
          </w:p>
        </w:tc>
        <w:tc>
          <w:tcPr>
            <w:tcBorders>
              <w:bottom w:color="a6a6a6" w:space="0" w:sz="4" w:val="single"/>
            </w:tcBorders>
            <w:shd w:fill="auto" w:val="clear"/>
            <w:vAlign w:val="center"/>
          </w:tcPr>
          <w:p w:rsidR="00000000" w:rsidDel="00000000" w:rsidP="00000000" w:rsidRDefault="00000000" w:rsidRPr="00000000" w14:paraId="00000192">
            <w:pPr>
              <w:rPr/>
            </w:pPr>
            <w:r w:rsidDel="00000000" w:rsidR="00000000" w:rsidRPr="00000000">
              <w:rPr>
                <w:rtl w:val="0"/>
              </w:rPr>
              <w:t xml:space="preserve">El sistema evaluará los productos escaneados, mostrará el mensaje “los productos han sido ingresados correctamente.”</w:t>
            </w:r>
          </w:p>
        </w:tc>
      </w:tr>
      <w:tr>
        <w:trPr>
          <w:cantSplit w:val="0"/>
          <w:tblHeader w:val="0"/>
        </w:trPr>
        <w:tc>
          <w:tcPr>
            <w:gridSpan w:val="5"/>
            <w:shd w:fill="bfbfbf" w:val="clear"/>
            <w:vAlign w:val="center"/>
          </w:tcPr>
          <w:p w:rsidR="00000000" w:rsidDel="00000000" w:rsidP="00000000" w:rsidRDefault="00000000" w:rsidRPr="00000000" w14:paraId="0000019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9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99">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9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9C">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9D">
            <w:pPr>
              <w:jc w:val="center"/>
              <w:rPr/>
            </w:pPr>
            <w:r w:rsidDel="00000000" w:rsidR="00000000" w:rsidRPr="00000000">
              <w:rPr>
                <w:rtl w:val="0"/>
              </w:rPr>
            </w:r>
          </w:p>
        </w:tc>
        <w:tc>
          <w:tcPr>
            <w:gridSpan w:val="2"/>
            <w:shd w:fill="auto" w:val="clear"/>
          </w:tcPr>
          <w:p w:rsidR="00000000" w:rsidDel="00000000" w:rsidP="00000000" w:rsidRDefault="00000000" w:rsidRPr="00000000" w14:paraId="0000019E">
            <w:pPr>
              <w:rPr/>
            </w:pPr>
            <w:r w:rsidDel="00000000" w:rsidR="00000000" w:rsidRPr="00000000">
              <w:rPr>
                <w:rtl w:val="0"/>
              </w:rPr>
            </w:r>
          </w:p>
        </w:tc>
        <w:tc>
          <w:tcPr>
            <w:shd w:fill="auto" w:val="clear"/>
          </w:tcPr>
          <w:p w:rsidR="00000000" w:rsidDel="00000000" w:rsidP="00000000" w:rsidRDefault="00000000" w:rsidRPr="00000000" w14:paraId="000001A0">
            <w:pPr>
              <w:rPr/>
            </w:pPr>
            <w:r w:rsidDel="00000000" w:rsidR="00000000" w:rsidRPr="00000000">
              <w:rPr>
                <w:rtl w:val="0"/>
              </w:rPr>
              <w:t xml:space="preserve">5.A</w:t>
            </w:r>
          </w:p>
        </w:tc>
        <w:tc>
          <w:tcPr>
            <w:shd w:fill="auto" w:val="clear"/>
          </w:tcPr>
          <w:p w:rsidR="00000000" w:rsidDel="00000000" w:rsidP="00000000" w:rsidRDefault="00000000" w:rsidRPr="00000000" w14:paraId="000001A1">
            <w:pPr>
              <w:rPr/>
            </w:pPr>
            <w:r w:rsidDel="00000000" w:rsidR="00000000" w:rsidRPr="00000000">
              <w:rPr>
                <w:rtl w:val="0"/>
              </w:rPr>
              <w:t xml:space="preserve">El sistema mostrará mensaje “Falta campo bodega por rellenar”</w:t>
            </w:r>
          </w:p>
        </w:tc>
      </w:tr>
      <w:tr>
        <w:trPr>
          <w:cantSplit w:val="0"/>
          <w:tblHeader w:val="0"/>
        </w:trPr>
        <w:tc>
          <w:tcPr>
            <w:shd w:fill="auto" w:val="clear"/>
            <w:vAlign w:val="center"/>
          </w:tcPr>
          <w:p w:rsidR="00000000" w:rsidDel="00000000" w:rsidP="00000000" w:rsidRDefault="00000000" w:rsidRPr="00000000" w14:paraId="000001A2">
            <w:pPr>
              <w:jc w:val="center"/>
              <w:rPr/>
            </w:pPr>
            <w:r w:rsidDel="00000000" w:rsidR="00000000" w:rsidRPr="00000000">
              <w:rPr>
                <w:rtl w:val="0"/>
              </w:rPr>
            </w:r>
          </w:p>
        </w:tc>
        <w:tc>
          <w:tcPr>
            <w:gridSpan w:val="2"/>
            <w:shd w:fill="auto" w:val="clear"/>
          </w:tcPr>
          <w:p w:rsidR="00000000" w:rsidDel="00000000" w:rsidP="00000000" w:rsidRDefault="00000000" w:rsidRPr="00000000" w14:paraId="000001A3">
            <w:pPr>
              <w:rPr/>
            </w:pPr>
            <w:r w:rsidDel="00000000" w:rsidR="00000000" w:rsidRPr="00000000">
              <w:rPr>
                <w:rtl w:val="0"/>
              </w:rPr>
            </w:r>
          </w:p>
        </w:tc>
        <w:tc>
          <w:tcPr>
            <w:shd w:fill="auto" w:val="clear"/>
          </w:tcPr>
          <w:p w:rsidR="00000000" w:rsidDel="00000000" w:rsidP="00000000" w:rsidRDefault="00000000" w:rsidRPr="00000000" w14:paraId="000001A5">
            <w:pPr>
              <w:rPr/>
            </w:pPr>
            <w:r w:rsidDel="00000000" w:rsidR="00000000" w:rsidRPr="00000000">
              <w:rPr>
                <w:rtl w:val="0"/>
              </w:rPr>
              <w:t xml:space="preserve">5.B</w:t>
            </w:r>
          </w:p>
        </w:tc>
        <w:tc>
          <w:tcPr>
            <w:shd w:fill="auto" w:val="clear"/>
          </w:tcPr>
          <w:p w:rsidR="00000000" w:rsidDel="00000000" w:rsidP="00000000" w:rsidRDefault="00000000" w:rsidRPr="00000000" w14:paraId="000001A6">
            <w:pPr>
              <w:rPr/>
            </w:pPr>
            <w:r w:rsidDel="00000000" w:rsidR="00000000" w:rsidRPr="00000000">
              <w:rPr>
                <w:rtl w:val="0"/>
              </w:rPr>
              <w:t xml:space="preserve">El sistema mostrará mensaje “Falta campo numero de guia por rellenar”</w:t>
            </w:r>
          </w:p>
        </w:tc>
      </w:tr>
      <w:tr>
        <w:trPr>
          <w:cantSplit w:val="0"/>
          <w:tblHeader w:val="0"/>
        </w:trPr>
        <w:tc>
          <w:tcPr>
            <w:shd w:fill="auto" w:val="clear"/>
            <w:vAlign w:val="center"/>
          </w:tcPr>
          <w:p w:rsidR="00000000" w:rsidDel="00000000" w:rsidP="00000000" w:rsidRDefault="00000000" w:rsidRPr="00000000" w14:paraId="000001A7">
            <w:pPr>
              <w:rPr/>
            </w:pPr>
            <w:r w:rsidDel="00000000" w:rsidR="00000000" w:rsidRPr="00000000">
              <w:rPr>
                <w:rtl w:val="0"/>
              </w:rPr>
            </w:r>
          </w:p>
        </w:tc>
        <w:tc>
          <w:tcPr>
            <w:gridSpan w:val="2"/>
            <w:shd w:fill="auto" w:val="clear"/>
          </w:tcPr>
          <w:p w:rsidR="00000000" w:rsidDel="00000000" w:rsidP="00000000" w:rsidRDefault="00000000" w:rsidRPr="00000000" w14:paraId="000001A8">
            <w:pPr>
              <w:rPr/>
            </w:pPr>
            <w:r w:rsidDel="00000000" w:rsidR="00000000" w:rsidRPr="00000000">
              <w:rPr>
                <w:rtl w:val="0"/>
              </w:rPr>
            </w:r>
          </w:p>
        </w:tc>
        <w:tc>
          <w:tcPr>
            <w:shd w:fill="auto" w:val="clear"/>
          </w:tcPr>
          <w:p w:rsidR="00000000" w:rsidDel="00000000" w:rsidP="00000000" w:rsidRDefault="00000000" w:rsidRPr="00000000" w14:paraId="000001AA">
            <w:pPr>
              <w:rPr/>
            </w:pPr>
            <w:r w:rsidDel="00000000" w:rsidR="00000000" w:rsidRPr="00000000">
              <w:rPr>
                <w:rtl w:val="0"/>
              </w:rPr>
              <w:t xml:space="preserve">5.C</w:t>
            </w:r>
          </w:p>
        </w:tc>
        <w:tc>
          <w:tcPr>
            <w:shd w:fill="auto" w:val="clear"/>
          </w:tcPr>
          <w:p w:rsidR="00000000" w:rsidDel="00000000" w:rsidP="00000000" w:rsidRDefault="00000000" w:rsidRPr="00000000" w14:paraId="000001AB">
            <w:pPr>
              <w:rPr/>
            </w:pPr>
            <w:r w:rsidDel="00000000" w:rsidR="00000000" w:rsidRPr="00000000">
              <w:rPr>
                <w:rtl w:val="0"/>
              </w:rPr>
              <w:t xml:space="preserve">El sistema mostrará mensaje “numero de guia incorrecto” </w:t>
            </w:r>
          </w:p>
        </w:tc>
      </w:tr>
      <w:tr>
        <w:trPr>
          <w:cantSplit w:val="0"/>
          <w:tblHeader w:val="0"/>
        </w:trPr>
        <w:tc>
          <w:tcPr>
            <w:shd w:fill="auto" w:val="clear"/>
            <w:vAlign w:val="center"/>
          </w:tcPr>
          <w:p w:rsidR="00000000" w:rsidDel="00000000" w:rsidP="00000000" w:rsidRDefault="00000000" w:rsidRPr="00000000" w14:paraId="000001AC">
            <w:pPr>
              <w:rPr/>
            </w:pPr>
            <w:r w:rsidDel="00000000" w:rsidR="00000000" w:rsidRPr="00000000">
              <w:rPr>
                <w:rtl w:val="0"/>
              </w:rPr>
            </w:r>
          </w:p>
        </w:tc>
        <w:tc>
          <w:tcPr>
            <w:gridSpan w:val="2"/>
            <w:shd w:fill="auto" w:val="clear"/>
          </w:tcPr>
          <w:p w:rsidR="00000000" w:rsidDel="00000000" w:rsidP="00000000" w:rsidRDefault="00000000" w:rsidRPr="00000000" w14:paraId="000001AD">
            <w:pPr>
              <w:rPr/>
            </w:pPr>
            <w:r w:rsidDel="00000000" w:rsidR="00000000" w:rsidRPr="00000000">
              <w:rPr>
                <w:rtl w:val="0"/>
              </w:rPr>
            </w:r>
          </w:p>
        </w:tc>
        <w:tc>
          <w:tcPr>
            <w:shd w:fill="auto" w:val="clear"/>
          </w:tcPr>
          <w:p w:rsidR="00000000" w:rsidDel="00000000" w:rsidP="00000000" w:rsidRDefault="00000000" w:rsidRPr="00000000" w14:paraId="000001AF">
            <w:pPr>
              <w:rPr/>
            </w:pPr>
            <w:r w:rsidDel="00000000" w:rsidR="00000000" w:rsidRPr="00000000">
              <w:rPr>
                <w:rtl w:val="0"/>
              </w:rPr>
              <w:t xml:space="preserve">8.A</w:t>
            </w:r>
          </w:p>
        </w:tc>
        <w:tc>
          <w:tcPr>
            <w:shd w:fill="auto" w:val="clear"/>
          </w:tcPr>
          <w:p w:rsidR="00000000" w:rsidDel="00000000" w:rsidP="00000000" w:rsidRDefault="00000000" w:rsidRPr="00000000" w14:paraId="000001B0">
            <w:pPr>
              <w:rPr/>
            </w:pPr>
            <w:r w:rsidDel="00000000" w:rsidR="00000000" w:rsidRPr="00000000">
              <w:rPr>
                <w:rtl w:val="0"/>
              </w:rPr>
              <w:t xml:space="preserve">El sistema marcará en rojo en la lista de productos, los productos faltantes por escanear</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5</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Desarrollo del Software para Lectura de Etiquetas RFID en Picking</w:t>
      </w:r>
      <w:r w:rsidDel="00000000" w:rsidR="00000000" w:rsidRPr="00000000">
        <w:rPr>
          <w:rtl w:val="0"/>
        </w:rPr>
      </w:r>
    </w:p>
    <w:tbl>
      <w:tblPr>
        <w:tblStyle w:val="Table1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B4">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B6">
            <w:pPr>
              <w:rPr/>
            </w:pPr>
            <w:r w:rsidDel="00000000" w:rsidR="00000000" w:rsidRPr="00000000">
              <w:rPr>
                <w:rtl w:val="0"/>
              </w:rPr>
              <w:t xml:space="preserve">Equipo de Bodega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B9">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BB">
            <w:pPr>
              <w:rPr/>
            </w:pPr>
            <w:r w:rsidDel="00000000" w:rsidR="00000000" w:rsidRPr="00000000">
              <w:rPr>
                <w:rtl w:val="0"/>
              </w:rPr>
              <w:t xml:space="preserve">Adaptar el sistema de picking para incorporar la lectura de etiquetas RFID y asegurar la correspondencia con las notas de venta.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BE">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C0">
            <w:pPr>
              <w:rPr/>
            </w:pPr>
            <w:r w:rsidDel="00000000" w:rsidR="00000000" w:rsidRPr="00000000">
              <w:rPr>
                <w:rtl w:val="0"/>
              </w:rPr>
              <w:t xml:space="preserve">El software de picking debe estar integrado con el sistema de lectura RFID.</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C3">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C5">
            <w:pPr>
              <w:rPr/>
            </w:pPr>
            <w:r w:rsidDel="00000000" w:rsidR="00000000" w:rsidRPr="00000000">
              <w:rPr>
                <w:rtl w:val="0"/>
              </w:rPr>
              <w:t xml:space="preserve">Las etiquetas RFID serán leídas durante el proceso de picking y se verificará la correspondencia con las notas de venta.</w:t>
            </w:r>
          </w:p>
        </w:tc>
      </w:tr>
      <w:tr>
        <w:trPr>
          <w:cantSplit w:val="0"/>
          <w:tblHeader w:val="0"/>
        </w:trPr>
        <w:tc>
          <w:tcPr>
            <w:gridSpan w:val="5"/>
            <w:shd w:fill="bfbfbf" w:val="clear"/>
            <w:vAlign w:val="center"/>
          </w:tcPr>
          <w:p w:rsidR="00000000" w:rsidDel="00000000" w:rsidP="00000000" w:rsidRDefault="00000000" w:rsidRPr="00000000" w14:paraId="000001C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C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CE">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D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D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D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D3">
            <w:pPr>
              <w:rPr/>
            </w:pPr>
            <w:r w:rsidDel="00000000" w:rsidR="00000000" w:rsidRPr="00000000">
              <w:rPr>
                <w:rtl w:val="0"/>
              </w:rPr>
              <w:t xml:space="preserve">Seleccionar botón “inventario”</w:t>
            </w:r>
          </w:p>
        </w:tc>
        <w:tc>
          <w:tcPr>
            <w:shd w:fill="auto" w:val="clear"/>
          </w:tcPr>
          <w:p w:rsidR="00000000" w:rsidDel="00000000" w:rsidP="00000000" w:rsidRDefault="00000000" w:rsidRPr="00000000" w14:paraId="000001D5">
            <w:pPr>
              <w:rPr/>
            </w:pPr>
            <w:r w:rsidDel="00000000" w:rsidR="00000000" w:rsidRPr="00000000">
              <w:rPr>
                <w:rtl w:val="0"/>
              </w:rPr>
              <w:t xml:space="preserve">2</w:t>
            </w:r>
          </w:p>
        </w:tc>
        <w:tc>
          <w:tcPr>
            <w:shd w:fill="auto" w:val="clear"/>
          </w:tcPr>
          <w:p w:rsidR="00000000" w:rsidDel="00000000" w:rsidP="00000000" w:rsidRDefault="00000000" w:rsidRPr="00000000" w14:paraId="000001D6">
            <w:pPr>
              <w:rPr/>
            </w:pPr>
            <w:r w:rsidDel="00000000" w:rsidR="00000000" w:rsidRPr="00000000">
              <w:rPr>
                <w:rtl w:val="0"/>
              </w:rPr>
              <w:t xml:space="preserve">El sistema mostrará vista inventario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D7">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D8">
            <w:pPr>
              <w:rPr/>
            </w:pPr>
            <w:r w:rsidDel="00000000" w:rsidR="00000000" w:rsidRPr="00000000">
              <w:rPr>
                <w:rtl w:val="0"/>
              </w:rPr>
              <w:t xml:space="preserve">Escanear inventario</w:t>
            </w:r>
          </w:p>
        </w:tc>
        <w:tc>
          <w:tcPr>
            <w:tcBorders>
              <w:bottom w:color="a6a6a6" w:space="0" w:sz="4" w:val="single"/>
            </w:tcBorders>
            <w:shd w:fill="auto" w:val="clear"/>
            <w:vAlign w:val="center"/>
          </w:tcPr>
          <w:p w:rsidR="00000000" w:rsidDel="00000000" w:rsidP="00000000" w:rsidRDefault="00000000" w:rsidRPr="00000000" w14:paraId="000001DA">
            <w:pP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DB">
            <w:pPr>
              <w:rPr/>
            </w:pPr>
            <w:r w:rsidDel="00000000" w:rsidR="00000000" w:rsidRPr="00000000">
              <w:rPr>
                <w:rtl w:val="0"/>
              </w:rPr>
              <w:t xml:space="preserve">Mostrar lista de productos ingresados en el inventario</w:t>
            </w:r>
          </w:p>
        </w:tc>
      </w:tr>
      <w:tr>
        <w:trPr>
          <w:cantSplit w:val="0"/>
          <w:tblHeader w:val="0"/>
        </w:trPr>
        <w:tc>
          <w:tcPr>
            <w:gridSpan w:val="5"/>
            <w:shd w:fill="bfbfbf" w:val="clear"/>
            <w:vAlign w:val="center"/>
          </w:tcPr>
          <w:p w:rsidR="00000000" w:rsidDel="00000000" w:rsidP="00000000" w:rsidRDefault="00000000" w:rsidRPr="00000000" w14:paraId="000001DC">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E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E2">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E4">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E5">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E6">
            <w:pPr>
              <w:jc w:val="center"/>
              <w:rPr/>
            </w:pPr>
            <w:r w:rsidDel="00000000" w:rsidR="00000000" w:rsidRPr="00000000">
              <w:rPr>
                <w:rtl w:val="0"/>
              </w:rPr>
            </w:r>
          </w:p>
        </w:tc>
        <w:tc>
          <w:tcPr>
            <w:gridSpan w:val="2"/>
            <w:shd w:fill="auto" w:val="clear"/>
          </w:tcPr>
          <w:p w:rsidR="00000000" w:rsidDel="00000000" w:rsidP="00000000" w:rsidRDefault="00000000" w:rsidRPr="00000000" w14:paraId="000001E7">
            <w:pPr>
              <w:rPr/>
            </w:pPr>
            <w:r w:rsidDel="00000000" w:rsidR="00000000" w:rsidRPr="00000000">
              <w:rPr>
                <w:rtl w:val="0"/>
              </w:rPr>
            </w:r>
          </w:p>
        </w:tc>
        <w:tc>
          <w:tcPr>
            <w:shd w:fill="auto" w:val="clear"/>
          </w:tcPr>
          <w:p w:rsidR="00000000" w:rsidDel="00000000" w:rsidP="00000000" w:rsidRDefault="00000000" w:rsidRPr="00000000" w14:paraId="000001E9">
            <w:pPr>
              <w:rPr/>
            </w:pPr>
            <w:r w:rsidDel="00000000" w:rsidR="00000000" w:rsidRPr="00000000">
              <w:rPr>
                <w:rtl w:val="0"/>
              </w:rPr>
              <w:t xml:space="preserve">4.A</w:t>
            </w:r>
          </w:p>
        </w:tc>
        <w:tc>
          <w:tcPr>
            <w:shd w:fill="auto" w:val="clear"/>
          </w:tcPr>
          <w:p w:rsidR="00000000" w:rsidDel="00000000" w:rsidP="00000000" w:rsidRDefault="00000000" w:rsidRPr="00000000" w14:paraId="000001EA">
            <w:pPr>
              <w:rPr/>
            </w:pPr>
            <w:r w:rsidDel="00000000" w:rsidR="00000000" w:rsidRPr="00000000">
              <w:rPr>
                <w:rtl w:val="0"/>
              </w:rPr>
              <w:t xml:space="preserve">El sistema mostrará mensaje “Inventario no existe”</w:t>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6</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Plan de Mejora Continua del Sistema RFID</w:t>
      </w:r>
      <w:r w:rsidDel="00000000" w:rsidR="00000000" w:rsidRPr="00000000">
        <w:rPr>
          <w:rtl w:val="0"/>
        </w:rPr>
      </w:r>
    </w:p>
    <w:tbl>
      <w:tblPr>
        <w:tblStyle w:val="Table1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EE">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F0">
            <w:pPr>
              <w:rPr/>
            </w:pPr>
            <w:r w:rsidDel="00000000" w:rsidR="00000000" w:rsidRPr="00000000">
              <w:rPr>
                <w:rtl w:val="0"/>
              </w:rPr>
              <w:t xml:space="preserve">Equipo TI</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F3">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F5">
            <w:pPr>
              <w:rPr/>
            </w:pPr>
            <w:r w:rsidDel="00000000" w:rsidR="00000000" w:rsidRPr="00000000">
              <w:rPr>
                <w:rtl w:val="0"/>
              </w:rPr>
              <w:t xml:space="preserve">Desarrollar un plan de mejora continua para asegurar que el sistema RFID siga cumpliendo con los objetivos del negocio.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F8">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FA">
            <w:pPr>
              <w:rPr/>
            </w:pPr>
            <w:r w:rsidDel="00000000" w:rsidR="00000000" w:rsidRPr="00000000">
              <w:rPr>
                <w:rtl w:val="0"/>
              </w:rPr>
              <w:t xml:space="preserve">El sistema RFID debe estar en funcionamiento y registrado.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FD">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FF">
            <w:pPr>
              <w:rPr/>
            </w:pPr>
            <w:r w:rsidDel="00000000" w:rsidR="00000000" w:rsidRPr="00000000">
              <w:rPr>
                <w:rtl w:val="0"/>
              </w:rPr>
              <w:t xml:space="preserve">Se habrá establecido un plan de mejora continua para el sistema RFID.</w:t>
            </w:r>
          </w:p>
        </w:tc>
      </w:tr>
      <w:tr>
        <w:trPr>
          <w:cantSplit w:val="0"/>
          <w:tblHeader w:val="0"/>
        </w:trPr>
        <w:tc>
          <w:tcPr>
            <w:gridSpan w:val="5"/>
            <w:shd w:fill="bfbfbf" w:val="clear"/>
            <w:vAlign w:val="center"/>
          </w:tcPr>
          <w:p w:rsidR="00000000" w:rsidDel="00000000" w:rsidP="00000000" w:rsidRDefault="00000000" w:rsidRPr="00000000" w14:paraId="00000202">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0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08">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0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0B">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0C">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0D">
            <w:pPr>
              <w:rPr/>
            </w:pPr>
            <w:r w:rsidDel="00000000" w:rsidR="00000000" w:rsidRPr="00000000">
              <w:rPr>
                <w:rtl w:val="0"/>
              </w:rPr>
              <w:t xml:space="preserve">El Equipo TI analiza el rendimiento actual del sistema RFID.</w:t>
            </w:r>
          </w:p>
        </w:tc>
        <w:tc>
          <w:tcPr>
            <w:shd w:fill="auto" w:val="clear"/>
          </w:tcPr>
          <w:p w:rsidR="00000000" w:rsidDel="00000000" w:rsidP="00000000" w:rsidRDefault="00000000" w:rsidRPr="00000000" w14:paraId="0000020F">
            <w:pPr>
              <w:rPr/>
            </w:pPr>
            <w:r w:rsidDel="00000000" w:rsidR="00000000" w:rsidRPr="00000000">
              <w:rPr>
                <w:rtl w:val="0"/>
              </w:rPr>
              <w:t xml:space="preserve">2</w:t>
            </w:r>
          </w:p>
        </w:tc>
        <w:tc>
          <w:tcPr>
            <w:shd w:fill="auto" w:val="clear"/>
          </w:tcPr>
          <w:p w:rsidR="00000000" w:rsidDel="00000000" w:rsidP="00000000" w:rsidRDefault="00000000" w:rsidRPr="00000000" w14:paraId="00000210">
            <w:pPr>
              <w:rPr/>
            </w:pPr>
            <w:r w:rsidDel="00000000" w:rsidR="00000000" w:rsidRPr="00000000">
              <w:rPr>
                <w:rtl w:val="0"/>
              </w:rPr>
              <w:t xml:space="preserve">El sistema RFID genera reportes de rendimiento y datos históricos.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11">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12">
            <w:pPr>
              <w:rPr/>
            </w:pPr>
            <w:r w:rsidDel="00000000" w:rsidR="00000000" w:rsidRPr="00000000">
              <w:rPr>
                <w:rtl w:val="0"/>
              </w:rPr>
              <w:t xml:space="preserve">El Equipo TI identifica áreas de mejora basadas en los datos analizados.</w:t>
            </w:r>
          </w:p>
        </w:tc>
        <w:tc>
          <w:tcPr>
            <w:tcBorders>
              <w:bottom w:color="a6a6a6" w:space="0" w:sz="4" w:val="single"/>
            </w:tcBorders>
            <w:shd w:fill="auto" w:val="clear"/>
            <w:vAlign w:val="center"/>
          </w:tcPr>
          <w:p w:rsidR="00000000" w:rsidDel="00000000" w:rsidP="00000000" w:rsidRDefault="00000000" w:rsidRPr="00000000" w14:paraId="00000214">
            <w:pPr>
              <w:rPr/>
            </w:pPr>
            <w:r w:rsidDel="00000000" w:rsidR="00000000" w:rsidRPr="00000000">
              <w:rPr>
                <w:rtl w:val="0"/>
              </w:rPr>
            </w:r>
          </w:p>
        </w:tc>
        <w:tc>
          <w:tcPr>
            <w:tcBorders>
              <w:bottom w:color="a6a6a6" w:space="0" w:sz="4" w:val="single"/>
            </w:tcBorders>
            <w:shd w:fill="auto" w:val="clear"/>
            <w:vAlign w:val="center"/>
          </w:tcPr>
          <w:p w:rsidR="00000000" w:rsidDel="00000000" w:rsidP="00000000" w:rsidRDefault="00000000" w:rsidRPr="00000000" w14:paraId="00000215">
            <w:pPr>
              <w:rPr/>
            </w:pPr>
            <w:r w:rsidDel="00000000" w:rsidR="00000000" w:rsidRPr="00000000">
              <w:rPr>
                <w:rtl w:val="0"/>
              </w:rPr>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16">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217">
            <w:pPr>
              <w:rPr/>
            </w:pPr>
            <w:r w:rsidDel="00000000" w:rsidR="00000000" w:rsidRPr="00000000">
              <w:rPr>
                <w:rtl w:val="0"/>
              </w:rPr>
              <w:t xml:space="preserve">El Equipo TI establece metas y acciones correctivas para la mejora continua.</w:t>
            </w:r>
          </w:p>
        </w:tc>
        <w:tc>
          <w:tcPr>
            <w:tcBorders>
              <w:bottom w:color="a6a6a6" w:space="0" w:sz="4" w:val="single"/>
            </w:tcBorders>
            <w:shd w:fill="auto" w:val="clear"/>
            <w:vAlign w:val="center"/>
          </w:tcPr>
          <w:p w:rsidR="00000000" w:rsidDel="00000000" w:rsidP="00000000" w:rsidRDefault="00000000" w:rsidRPr="00000000" w14:paraId="00000219">
            <w:pPr>
              <w:rPr/>
            </w:pPr>
            <w:r w:rsidDel="00000000" w:rsidR="00000000" w:rsidRPr="00000000">
              <w:rPr>
                <w:rtl w:val="0"/>
              </w:rPr>
            </w:r>
          </w:p>
        </w:tc>
        <w:tc>
          <w:tcPr>
            <w:tcBorders>
              <w:bottom w:color="a6a6a6" w:space="0" w:sz="4" w:val="single"/>
            </w:tcBorders>
            <w:shd w:fill="auto" w:val="clear"/>
            <w:vAlign w:val="center"/>
          </w:tcPr>
          <w:p w:rsidR="00000000" w:rsidDel="00000000" w:rsidP="00000000" w:rsidRDefault="00000000" w:rsidRPr="00000000" w14:paraId="0000021A">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21B">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20">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21">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23">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24">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25">
            <w:pPr>
              <w:jc w:val="center"/>
              <w:rPr/>
            </w:pPr>
            <w:r w:rsidDel="00000000" w:rsidR="00000000" w:rsidRPr="00000000">
              <w:rPr>
                <w:rtl w:val="0"/>
              </w:rPr>
            </w:r>
          </w:p>
        </w:tc>
        <w:tc>
          <w:tcPr>
            <w:gridSpan w:val="2"/>
            <w:shd w:fill="auto" w:val="clear"/>
          </w:tcPr>
          <w:p w:rsidR="00000000" w:rsidDel="00000000" w:rsidP="00000000" w:rsidRDefault="00000000" w:rsidRPr="00000000" w14:paraId="00000226">
            <w:pPr>
              <w:rPr/>
            </w:pPr>
            <w:r w:rsidDel="00000000" w:rsidR="00000000" w:rsidRPr="00000000">
              <w:rPr>
                <w:rtl w:val="0"/>
              </w:rPr>
            </w:r>
          </w:p>
        </w:tc>
        <w:tc>
          <w:tcPr>
            <w:shd w:fill="auto" w:val="clear"/>
          </w:tcPr>
          <w:p w:rsidR="00000000" w:rsidDel="00000000" w:rsidP="00000000" w:rsidRDefault="00000000" w:rsidRPr="00000000" w14:paraId="00000228">
            <w:pPr>
              <w:rPr/>
            </w:pPr>
            <w:r w:rsidDel="00000000" w:rsidR="00000000" w:rsidRPr="00000000">
              <w:rPr>
                <w:rtl w:val="0"/>
              </w:rPr>
              <w:t xml:space="preserve">2.A</w:t>
            </w:r>
          </w:p>
        </w:tc>
        <w:tc>
          <w:tcPr>
            <w:shd w:fill="auto" w:val="clear"/>
          </w:tcPr>
          <w:p w:rsidR="00000000" w:rsidDel="00000000" w:rsidP="00000000" w:rsidRDefault="00000000" w:rsidRPr="00000000" w14:paraId="00000229">
            <w:pPr>
              <w:rPr/>
            </w:pPr>
            <w:r w:rsidDel="00000000" w:rsidR="00000000" w:rsidRPr="00000000">
              <w:rPr>
                <w:rtl w:val="0"/>
              </w:rPr>
              <w:t xml:space="preserve">El sistema RFID alerta sobre la falta de datos para poder generar un reporte</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2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7</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Desarrollo de Sistema de Inventarios General</w:t>
      </w:r>
      <w:r w:rsidDel="00000000" w:rsidR="00000000" w:rsidRPr="00000000">
        <w:rPr>
          <w:rtl w:val="0"/>
        </w:rPr>
      </w:r>
    </w:p>
    <w:tbl>
      <w:tblPr>
        <w:tblStyle w:val="Table1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2D">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2F">
            <w:pPr>
              <w:rPr/>
            </w:pPr>
            <w:r w:rsidDel="00000000" w:rsidR="00000000" w:rsidRPr="00000000">
              <w:rPr>
                <w:rtl w:val="0"/>
              </w:rPr>
              <w:t xml:space="preserve">Equipo de Bodega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32">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34">
            <w:pPr>
              <w:rPr/>
            </w:pPr>
            <w:r w:rsidDel="00000000" w:rsidR="00000000" w:rsidRPr="00000000">
              <w:rPr>
                <w:rtl w:val="0"/>
              </w:rPr>
              <w:t xml:space="preserve">Desarrollar un sistema de inventario general que permita al usuario realizar la lectura y agrupación de todos los productos detectados por el capturador.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37">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39">
            <w:pPr>
              <w:rPr/>
            </w:pPr>
            <w:r w:rsidDel="00000000" w:rsidR="00000000" w:rsidRPr="00000000">
              <w:rPr>
                <w:rtl w:val="0"/>
              </w:rPr>
              <w:t xml:space="preserve">El sistema de inventario general debe estar configurado y los capturadores instalados.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3C">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3E">
            <w:pPr>
              <w:rPr/>
            </w:pPr>
            <w:r w:rsidDel="00000000" w:rsidR="00000000" w:rsidRPr="00000000">
              <w:rPr>
                <w:rtl w:val="0"/>
              </w:rPr>
              <w:t xml:space="preserve">El sistema de inventario general actualizará el registro de todos los productos en las bodegas.</w:t>
            </w:r>
          </w:p>
        </w:tc>
      </w:tr>
      <w:tr>
        <w:trPr>
          <w:cantSplit w:val="0"/>
          <w:tblHeader w:val="0"/>
        </w:trPr>
        <w:tc>
          <w:tcPr>
            <w:gridSpan w:val="5"/>
            <w:shd w:fill="bfbfbf" w:val="clear"/>
            <w:vAlign w:val="center"/>
          </w:tcPr>
          <w:p w:rsidR="00000000" w:rsidDel="00000000" w:rsidP="00000000" w:rsidRDefault="00000000" w:rsidRPr="00000000" w14:paraId="00000241">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4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47">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4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4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4B">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4C">
            <w:pPr>
              <w:rPr/>
            </w:pPr>
            <w:r w:rsidDel="00000000" w:rsidR="00000000" w:rsidRPr="00000000">
              <w:rPr>
                <w:rtl w:val="0"/>
              </w:rPr>
              <w:t xml:space="preserve">Seleccionar botón inventario</w:t>
            </w:r>
          </w:p>
        </w:tc>
        <w:tc>
          <w:tcPr>
            <w:shd w:fill="auto" w:val="clear"/>
          </w:tcPr>
          <w:p w:rsidR="00000000" w:rsidDel="00000000" w:rsidP="00000000" w:rsidRDefault="00000000" w:rsidRPr="00000000" w14:paraId="0000024E">
            <w:pPr>
              <w:rPr/>
            </w:pPr>
            <w:r w:rsidDel="00000000" w:rsidR="00000000" w:rsidRPr="00000000">
              <w:rPr>
                <w:rtl w:val="0"/>
              </w:rPr>
              <w:t xml:space="preserve">2</w:t>
            </w:r>
          </w:p>
        </w:tc>
        <w:tc>
          <w:tcPr>
            <w:shd w:fill="auto" w:val="clear"/>
          </w:tcPr>
          <w:p w:rsidR="00000000" w:rsidDel="00000000" w:rsidP="00000000" w:rsidRDefault="00000000" w:rsidRPr="00000000" w14:paraId="0000024F">
            <w:pPr>
              <w:rPr/>
            </w:pPr>
            <w:r w:rsidDel="00000000" w:rsidR="00000000" w:rsidRPr="00000000">
              <w:rPr>
                <w:rtl w:val="0"/>
              </w:rPr>
              <w:t xml:space="preserve">El sistema mostrará la vista del inventario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50">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51">
            <w:pPr>
              <w:rPr/>
            </w:pPr>
            <w:r w:rsidDel="00000000" w:rsidR="00000000" w:rsidRPr="00000000">
              <w:rPr>
                <w:rtl w:val="0"/>
              </w:rPr>
              <w:t xml:space="preserve">Seleccionar botón inventario General</w:t>
            </w:r>
          </w:p>
        </w:tc>
        <w:tc>
          <w:tcPr>
            <w:tcBorders>
              <w:bottom w:color="a6a6a6" w:space="0" w:sz="4" w:val="single"/>
            </w:tcBorders>
            <w:shd w:fill="auto" w:val="clear"/>
            <w:vAlign w:val="center"/>
          </w:tcPr>
          <w:p w:rsidR="00000000" w:rsidDel="00000000" w:rsidP="00000000" w:rsidRDefault="00000000" w:rsidRPr="00000000" w14:paraId="00000253">
            <w:pP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54">
            <w:pPr>
              <w:rPr/>
            </w:pPr>
            <w:r w:rsidDel="00000000" w:rsidR="00000000" w:rsidRPr="00000000">
              <w:rPr>
                <w:rtl w:val="0"/>
              </w:rPr>
              <w:t xml:space="preserve">El sistema mostrará la vista del inventario general</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55">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256">
            <w:pPr>
              <w:rPr/>
            </w:pPr>
            <w:r w:rsidDel="00000000" w:rsidR="00000000" w:rsidRPr="00000000">
              <w:rPr>
                <w:rtl w:val="0"/>
              </w:rPr>
              <w:t xml:space="preserve">Ingresar o escanear la etiqueta del inventario</w:t>
            </w:r>
          </w:p>
        </w:tc>
        <w:tc>
          <w:tcPr>
            <w:tcBorders>
              <w:bottom w:color="a6a6a6" w:space="0" w:sz="4" w:val="single"/>
            </w:tcBorders>
            <w:shd w:fill="auto" w:val="clear"/>
            <w:vAlign w:val="center"/>
          </w:tcPr>
          <w:p w:rsidR="00000000" w:rsidDel="00000000" w:rsidP="00000000" w:rsidRDefault="00000000" w:rsidRPr="00000000" w14:paraId="00000258">
            <w:pPr>
              <w:rPr/>
            </w:pPr>
            <w:r w:rsidDel="00000000" w:rsidR="00000000" w:rsidRPr="00000000">
              <w:rPr>
                <w:rtl w:val="0"/>
              </w:rPr>
              <w:t xml:space="preserve">6</w:t>
            </w:r>
          </w:p>
        </w:tc>
        <w:tc>
          <w:tcPr>
            <w:tcBorders>
              <w:bottom w:color="a6a6a6" w:space="0" w:sz="4" w:val="single"/>
            </w:tcBorders>
            <w:shd w:fill="auto" w:val="clear"/>
            <w:vAlign w:val="center"/>
          </w:tcPr>
          <w:p w:rsidR="00000000" w:rsidDel="00000000" w:rsidP="00000000" w:rsidRDefault="00000000" w:rsidRPr="00000000" w14:paraId="00000259">
            <w:pPr>
              <w:rPr/>
            </w:pPr>
            <w:r w:rsidDel="00000000" w:rsidR="00000000" w:rsidRPr="00000000">
              <w:rPr>
                <w:rtl w:val="0"/>
              </w:rPr>
              <w:t xml:space="preserve">El sistema mostrará listado de productos ingresados en la bodega</w:t>
            </w:r>
          </w:p>
        </w:tc>
      </w:tr>
      <w:tr>
        <w:trPr>
          <w:cantSplit w:val="0"/>
          <w:tblHeader w:val="0"/>
        </w:trPr>
        <w:tc>
          <w:tcPr>
            <w:gridSpan w:val="5"/>
            <w:shd w:fill="bfbfbf" w:val="clear"/>
            <w:vAlign w:val="center"/>
          </w:tcPr>
          <w:p w:rsidR="00000000" w:rsidDel="00000000" w:rsidP="00000000" w:rsidRDefault="00000000" w:rsidRPr="00000000" w14:paraId="0000025A">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5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60">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6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63">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64">
            <w:pPr>
              <w:jc w:val="center"/>
              <w:rPr/>
            </w:pPr>
            <w:r w:rsidDel="00000000" w:rsidR="00000000" w:rsidRPr="00000000">
              <w:rPr>
                <w:rtl w:val="0"/>
              </w:rPr>
            </w:r>
          </w:p>
        </w:tc>
        <w:tc>
          <w:tcPr>
            <w:gridSpan w:val="2"/>
            <w:shd w:fill="auto" w:val="clear"/>
          </w:tcPr>
          <w:p w:rsidR="00000000" w:rsidDel="00000000" w:rsidP="00000000" w:rsidRDefault="00000000" w:rsidRPr="00000000" w14:paraId="00000265">
            <w:pPr>
              <w:rPr/>
            </w:pPr>
            <w:r w:rsidDel="00000000" w:rsidR="00000000" w:rsidRPr="00000000">
              <w:rPr>
                <w:rtl w:val="0"/>
              </w:rPr>
            </w:r>
          </w:p>
        </w:tc>
        <w:tc>
          <w:tcPr>
            <w:shd w:fill="auto" w:val="clear"/>
          </w:tcPr>
          <w:p w:rsidR="00000000" w:rsidDel="00000000" w:rsidP="00000000" w:rsidRDefault="00000000" w:rsidRPr="00000000" w14:paraId="00000267">
            <w:pPr>
              <w:rPr/>
            </w:pPr>
            <w:r w:rsidDel="00000000" w:rsidR="00000000" w:rsidRPr="00000000">
              <w:rPr>
                <w:rtl w:val="0"/>
              </w:rPr>
              <w:t xml:space="preserve">6.A</w:t>
            </w:r>
          </w:p>
        </w:tc>
        <w:tc>
          <w:tcPr>
            <w:shd w:fill="auto" w:val="clear"/>
          </w:tcPr>
          <w:p w:rsidR="00000000" w:rsidDel="00000000" w:rsidP="00000000" w:rsidRDefault="00000000" w:rsidRPr="00000000" w14:paraId="00000268">
            <w:pPr>
              <w:rPr/>
            </w:pPr>
            <w:r w:rsidDel="00000000" w:rsidR="00000000" w:rsidRPr="00000000">
              <w:rPr>
                <w:rtl w:val="0"/>
              </w:rPr>
              <w:t xml:space="preserve">El sistema mostrará mensaje “Inventario no existe”</w:t>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8</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Desarrollo de Sistema de Inventarios por Filtro</w:t>
      </w:r>
      <w:r w:rsidDel="00000000" w:rsidR="00000000" w:rsidRPr="00000000">
        <w:rPr>
          <w:rtl w:val="0"/>
        </w:rPr>
      </w:r>
    </w:p>
    <w:tbl>
      <w:tblPr>
        <w:tblStyle w:val="Table1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6C">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6E">
            <w:pPr>
              <w:rPr/>
            </w:pPr>
            <w:r w:rsidDel="00000000" w:rsidR="00000000" w:rsidRPr="00000000">
              <w:rPr>
                <w:rtl w:val="0"/>
              </w:rPr>
              <w:t xml:space="preserve">Equipo de Bodega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71">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73">
            <w:pPr>
              <w:rPr/>
            </w:pPr>
            <w:r w:rsidDel="00000000" w:rsidR="00000000" w:rsidRPr="00000000">
              <w:rPr>
                <w:rtl w:val="0"/>
              </w:rPr>
              <w:t xml:space="preserve">Desarrollar un sistema de inventario que permita al usuario la lectura de productos específicos seleccionados.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76">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78">
            <w:pPr>
              <w:rPr/>
            </w:pPr>
            <w:r w:rsidDel="00000000" w:rsidR="00000000" w:rsidRPr="00000000">
              <w:rPr>
                <w:rtl w:val="0"/>
              </w:rPr>
              <w:t xml:space="preserve">El sistema de inventario por filtro debe estar configurado y operativo.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7B">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7D">
            <w:pPr>
              <w:rPr/>
            </w:pPr>
            <w:r w:rsidDel="00000000" w:rsidR="00000000" w:rsidRPr="00000000">
              <w:rPr>
                <w:rtl w:val="0"/>
              </w:rPr>
              <w:t xml:space="preserve">El sistema de inventario por filtro mostrará el estado de los productos específicos seleccionados.</w:t>
            </w:r>
          </w:p>
        </w:tc>
      </w:tr>
      <w:tr>
        <w:trPr>
          <w:cantSplit w:val="0"/>
          <w:tblHeader w:val="0"/>
        </w:trPr>
        <w:tc>
          <w:tcPr>
            <w:gridSpan w:val="5"/>
            <w:shd w:fill="bfbfbf" w:val="clear"/>
            <w:vAlign w:val="center"/>
          </w:tcPr>
          <w:p w:rsidR="00000000" w:rsidDel="00000000" w:rsidP="00000000" w:rsidRDefault="00000000" w:rsidRPr="00000000" w14:paraId="0000028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8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8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8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89">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8A">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8B">
            <w:pPr>
              <w:rPr/>
            </w:pPr>
            <w:r w:rsidDel="00000000" w:rsidR="00000000" w:rsidRPr="00000000">
              <w:rPr>
                <w:rtl w:val="0"/>
              </w:rPr>
              <w:t xml:space="preserve">Seleccionar botón inventario</w:t>
            </w:r>
          </w:p>
        </w:tc>
        <w:tc>
          <w:tcPr>
            <w:shd w:fill="auto" w:val="clear"/>
          </w:tcPr>
          <w:p w:rsidR="00000000" w:rsidDel="00000000" w:rsidP="00000000" w:rsidRDefault="00000000" w:rsidRPr="00000000" w14:paraId="0000028D">
            <w:pPr>
              <w:rPr/>
            </w:pPr>
            <w:r w:rsidDel="00000000" w:rsidR="00000000" w:rsidRPr="00000000">
              <w:rPr>
                <w:rtl w:val="0"/>
              </w:rPr>
              <w:t xml:space="preserve">2</w:t>
            </w:r>
          </w:p>
        </w:tc>
        <w:tc>
          <w:tcPr>
            <w:shd w:fill="auto" w:val="clear"/>
          </w:tcPr>
          <w:p w:rsidR="00000000" w:rsidDel="00000000" w:rsidP="00000000" w:rsidRDefault="00000000" w:rsidRPr="00000000" w14:paraId="0000028E">
            <w:pPr>
              <w:rPr/>
            </w:pPr>
            <w:r w:rsidDel="00000000" w:rsidR="00000000" w:rsidRPr="00000000">
              <w:rPr>
                <w:rtl w:val="0"/>
              </w:rPr>
              <w:t xml:space="preserve">El sistema mostrará la vista del inventario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8F">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90">
            <w:pPr>
              <w:rPr/>
            </w:pPr>
            <w:r w:rsidDel="00000000" w:rsidR="00000000" w:rsidRPr="00000000">
              <w:rPr>
                <w:rtl w:val="0"/>
              </w:rPr>
              <w:t xml:space="preserve">Seleccionar botón inventario por producto</w:t>
            </w:r>
          </w:p>
        </w:tc>
        <w:tc>
          <w:tcPr>
            <w:tcBorders>
              <w:bottom w:color="a6a6a6" w:space="0" w:sz="4" w:val="single"/>
            </w:tcBorders>
            <w:shd w:fill="auto" w:val="clear"/>
            <w:vAlign w:val="center"/>
          </w:tcPr>
          <w:p w:rsidR="00000000" w:rsidDel="00000000" w:rsidP="00000000" w:rsidRDefault="00000000" w:rsidRPr="00000000" w14:paraId="00000292">
            <w:pP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93">
            <w:pPr>
              <w:rPr/>
            </w:pPr>
            <w:r w:rsidDel="00000000" w:rsidR="00000000" w:rsidRPr="00000000">
              <w:rPr>
                <w:rtl w:val="0"/>
              </w:rPr>
              <w:t xml:space="preserve">El sistema mostrará la vista del inventario por producto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94">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295">
            <w:pPr>
              <w:rPr/>
            </w:pPr>
            <w:r w:rsidDel="00000000" w:rsidR="00000000" w:rsidRPr="00000000">
              <w:rPr>
                <w:rtl w:val="0"/>
              </w:rPr>
              <w:t xml:space="preserve">Ingresar o escanear la etiqueta del producto</w:t>
            </w:r>
          </w:p>
        </w:tc>
        <w:tc>
          <w:tcPr>
            <w:tcBorders>
              <w:bottom w:color="a6a6a6" w:space="0" w:sz="4" w:val="single"/>
            </w:tcBorders>
            <w:shd w:fill="auto" w:val="clear"/>
            <w:vAlign w:val="center"/>
          </w:tcPr>
          <w:p w:rsidR="00000000" w:rsidDel="00000000" w:rsidP="00000000" w:rsidRDefault="00000000" w:rsidRPr="00000000" w14:paraId="00000297">
            <w:pPr>
              <w:rPr/>
            </w:pPr>
            <w:r w:rsidDel="00000000" w:rsidR="00000000" w:rsidRPr="00000000">
              <w:rPr>
                <w:rtl w:val="0"/>
              </w:rPr>
              <w:t xml:space="preserve">6</w:t>
            </w:r>
          </w:p>
        </w:tc>
        <w:tc>
          <w:tcPr>
            <w:tcBorders>
              <w:bottom w:color="a6a6a6" w:space="0" w:sz="4" w:val="single"/>
            </w:tcBorders>
            <w:shd w:fill="auto" w:val="clear"/>
            <w:vAlign w:val="center"/>
          </w:tcPr>
          <w:p w:rsidR="00000000" w:rsidDel="00000000" w:rsidP="00000000" w:rsidRDefault="00000000" w:rsidRPr="00000000" w14:paraId="00000298">
            <w:pPr>
              <w:rPr/>
            </w:pPr>
            <w:r w:rsidDel="00000000" w:rsidR="00000000" w:rsidRPr="00000000">
              <w:rPr>
                <w:rtl w:val="0"/>
              </w:rPr>
              <w:t xml:space="preserve">El sistema mostrará listado del producto</w:t>
            </w:r>
          </w:p>
        </w:tc>
      </w:tr>
      <w:tr>
        <w:trPr>
          <w:cantSplit w:val="0"/>
          <w:tblHeader w:val="0"/>
        </w:trPr>
        <w:tc>
          <w:tcPr>
            <w:gridSpan w:val="5"/>
            <w:shd w:fill="bfbfbf" w:val="clear"/>
            <w:vAlign w:val="center"/>
          </w:tcPr>
          <w:p w:rsidR="00000000" w:rsidDel="00000000" w:rsidP="00000000" w:rsidRDefault="00000000" w:rsidRPr="00000000" w14:paraId="00000299">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9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9F">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A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A2">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A3">
            <w:pPr>
              <w:jc w:val="center"/>
              <w:rPr/>
            </w:pPr>
            <w:r w:rsidDel="00000000" w:rsidR="00000000" w:rsidRPr="00000000">
              <w:rPr>
                <w:rtl w:val="0"/>
              </w:rPr>
            </w:r>
          </w:p>
        </w:tc>
        <w:tc>
          <w:tcPr>
            <w:gridSpan w:val="2"/>
            <w:shd w:fill="auto" w:val="clear"/>
          </w:tcPr>
          <w:p w:rsidR="00000000" w:rsidDel="00000000" w:rsidP="00000000" w:rsidRDefault="00000000" w:rsidRPr="00000000" w14:paraId="000002A4">
            <w:pPr>
              <w:rPr/>
            </w:pPr>
            <w:r w:rsidDel="00000000" w:rsidR="00000000" w:rsidRPr="00000000">
              <w:rPr>
                <w:rtl w:val="0"/>
              </w:rPr>
            </w:r>
          </w:p>
        </w:tc>
        <w:tc>
          <w:tcPr>
            <w:shd w:fill="auto" w:val="clear"/>
          </w:tcPr>
          <w:p w:rsidR="00000000" w:rsidDel="00000000" w:rsidP="00000000" w:rsidRDefault="00000000" w:rsidRPr="00000000" w14:paraId="000002A6">
            <w:pPr>
              <w:rPr/>
            </w:pPr>
            <w:r w:rsidDel="00000000" w:rsidR="00000000" w:rsidRPr="00000000">
              <w:rPr>
                <w:rtl w:val="0"/>
              </w:rPr>
              <w:t xml:space="preserve">6.A</w:t>
            </w:r>
          </w:p>
        </w:tc>
        <w:tc>
          <w:tcPr>
            <w:shd w:fill="auto" w:val="clear"/>
          </w:tcPr>
          <w:p w:rsidR="00000000" w:rsidDel="00000000" w:rsidP="00000000" w:rsidRDefault="00000000" w:rsidRPr="00000000" w14:paraId="000002A7">
            <w:pPr>
              <w:rPr/>
            </w:pPr>
            <w:r w:rsidDel="00000000" w:rsidR="00000000" w:rsidRPr="00000000">
              <w:rPr>
                <w:rtl w:val="0"/>
              </w:rPr>
              <w:t xml:space="preserve">El sistema mostrará mensaje “producto no existe”</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tl w:val="0"/>
      </w:rPr>
      <w:t xml:space="preserve">Arquitectura</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735965"/>
          <wp:effectExtent b="0" l="0" r="0" t="0"/>
          <wp:docPr descr="CURVAS.png" id="9" name="image1.jpg"/>
          <a:graphic>
            <a:graphicData uri="http://schemas.openxmlformats.org/drawingml/2006/picture">
              <pic:pic>
                <pic:nvPicPr>
                  <pic:cNvPr descr="CURVAS.png" id="0" name="image1.jpg"/>
                  <pic:cNvPicPr preferRelativeResize="0"/>
                </pic:nvPicPr>
                <pic:blipFill>
                  <a:blip r:embed="rId1"/>
                  <a:srcRect b="0" l="0" r="0" t="0"/>
                  <a:stretch>
                    <a:fillRect/>
                  </a:stretch>
                </pic:blipFill>
                <pic:spPr>
                  <a:xfrm>
                    <a:off x="0" y="0"/>
                    <a:ext cx="5612130" cy="73596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8820CB"/>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Ttulo3">
    <w:name w:val="heading 3"/>
    <w:basedOn w:val="Normal"/>
    <w:next w:val="Normal"/>
    <w:link w:val="Ttulo3Car"/>
    <w:uiPriority w:val="9"/>
    <w:unhideWhenUsed w:val="1"/>
    <w:qFormat w:val="1"/>
    <w:rsid w:val="00860940"/>
    <w:pPr>
      <w:keepNext w:val="1"/>
      <w:numPr>
        <w:ilvl w:val="2"/>
        <w:numId w:val="3"/>
      </w:numPr>
      <w:spacing w:after="60" w:before="240" w:line="360" w:lineRule="auto"/>
      <w:ind w:left="720" w:hanging="720"/>
      <w:outlineLvl w:val="2"/>
    </w:pPr>
    <w:rPr>
      <w:rFonts w:ascii="Arial" w:cs="Times New Roman" w:eastAsia="Times New Roman" w:hAnsi="Arial"/>
      <w:b w:val="1"/>
      <w:bCs w:val="1"/>
      <w:color w:val="000000"/>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538CE"/>
    <w:pPr>
      <w:ind w:left="720"/>
      <w:contextualSpacing w:val="1"/>
    </w:pPr>
  </w:style>
  <w:style w:type="paragraph" w:styleId="Encabezado">
    <w:name w:val="header"/>
    <w:basedOn w:val="Normal"/>
    <w:link w:val="EncabezadoCar"/>
    <w:uiPriority w:val="99"/>
    <w:unhideWhenUsed w:val="1"/>
    <w:rsid w:val="00171F4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71F4D"/>
  </w:style>
  <w:style w:type="paragraph" w:styleId="Piedepgina">
    <w:name w:val="footer"/>
    <w:basedOn w:val="Normal"/>
    <w:link w:val="PiedepginaCar"/>
    <w:uiPriority w:val="99"/>
    <w:unhideWhenUsed w:val="1"/>
    <w:rsid w:val="00171F4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71F4D"/>
  </w:style>
  <w:style w:type="paragraph" w:styleId="Textodeglobo">
    <w:name w:val="Balloon Text"/>
    <w:basedOn w:val="Normal"/>
    <w:link w:val="TextodegloboCar"/>
    <w:uiPriority w:val="99"/>
    <w:semiHidden w:val="1"/>
    <w:unhideWhenUsed w:val="1"/>
    <w:rsid w:val="00171F4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71F4D"/>
    <w:rPr>
      <w:rFonts w:ascii="Tahoma" w:cs="Tahoma" w:hAnsi="Tahoma"/>
      <w:sz w:val="16"/>
      <w:szCs w:val="16"/>
    </w:rPr>
  </w:style>
  <w:style w:type="character" w:styleId="Ttulo1Car" w:customStyle="1">
    <w:name w:val="Título 1 Car"/>
    <w:basedOn w:val="Fuentedeprrafopredeter"/>
    <w:link w:val="Ttulo1"/>
    <w:uiPriority w:val="9"/>
    <w:rsid w:val="008820CB"/>
    <w:rPr>
      <w:rFonts w:asciiTheme="majorHAnsi" w:cstheme="majorBidi" w:eastAsiaTheme="majorEastAsia" w:hAnsiTheme="majorHAnsi"/>
      <w:color w:val="365f91" w:themeColor="accent1" w:themeShade="0000BF"/>
      <w:sz w:val="32"/>
      <w:szCs w:val="32"/>
    </w:rPr>
  </w:style>
  <w:style w:type="table" w:styleId="Tablaconcuadrcula">
    <w:name w:val="Table Grid"/>
    <w:basedOn w:val="Tablanormal"/>
    <w:uiPriority w:val="59"/>
    <w:rsid w:val="00AC6457"/>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adecuadrcula4-nfasis11" w:customStyle="1">
    <w:name w:val="Tabla de cuadrícula 4 - Énfasis 11"/>
    <w:basedOn w:val="Tablanormal"/>
    <w:uiPriority w:val="49"/>
    <w:rsid w:val="000B521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aclara-nfasis1">
    <w:name w:val="Light List Accent 1"/>
    <w:basedOn w:val="Tablanormal"/>
    <w:uiPriority w:val="61"/>
    <w:rsid w:val="000B5211"/>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Cuadrculavistosa-nfasis1">
    <w:name w:val="Colorful Grid Accent 1"/>
    <w:basedOn w:val="Tablanormal"/>
    <w:uiPriority w:val="73"/>
    <w:rsid w:val="000B5211"/>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3-nfasis1">
    <w:name w:val="Medium Grid 3 Accent 1"/>
    <w:basedOn w:val="Tablanormal"/>
    <w:uiPriority w:val="69"/>
    <w:rsid w:val="000B5211"/>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character" w:styleId="Ttulo3Car" w:customStyle="1">
    <w:name w:val="Título 3 Car"/>
    <w:basedOn w:val="Fuentedeprrafopredeter"/>
    <w:link w:val="Ttulo3"/>
    <w:uiPriority w:val="9"/>
    <w:rsid w:val="00860940"/>
    <w:rPr>
      <w:rFonts w:ascii="Arial" w:cs="Times New Roman" w:eastAsia="Times New Roman" w:hAnsi="Arial"/>
      <w:b w:val="1"/>
      <w:bCs w:val="1"/>
      <w:color w:val="000000"/>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tbGxuzWxFkOBL5oUjBlDPs5CxQ==">CgMxLjAaHwoBMBIaChgICVIUChJ0YWJsZS40ZXU4djZnd3A5aGoyCGguZ2pkZ3hzMghoLmdqZGd4czIOaC50cHJmd2g4ZWo1MzE4AHIhMV8zU3V3aHh0ejVIaVFBSTE2c01CYkl5QXBmMlVlU1lP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2017-04-10T00:06:00Z</dcterms:created>
  <dc:creator>Olea Jara Sandra</dc:creator>
</cp:coreProperties>
</file>