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COMENTAR: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Formulario: contenido de “Nivel”.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El formato de la página html se respetó tal cual para facilitar las futuras modificaciones en la comprensión del código.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 almacenan los datos del alumno en registros unívocos en tabla dedicada.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Solo se actualizan cuando el documento ya existe.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Solo deja anotar si no hay becas vigentes.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 almacenan los datos de becas en tabla dedicada.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Nuevas tareas posibles del responsable funcional de la página.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Administrador base de datos.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Backup.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 FUTURO: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ABM de becas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* Modificacion de información de Alumnos (Solicitantes)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RECORDATORIO PARA LA IMPLEMENTACION: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Actualizar el link al css original.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Ubicación del string.js . Tomas en cuenta que en ../00t/00j.js ya existe una librería javascript.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