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D4659" w14:textId="77777777" w:rsidR="00166AA2" w:rsidRPr="00166AA2" w:rsidRDefault="00166AA2" w:rsidP="00166AA2">
      <w:pPr>
        <w:jc w:val="center"/>
        <w:rPr>
          <w:b/>
          <w:bCs/>
        </w:rPr>
      </w:pPr>
      <w:r w:rsidRPr="00166AA2">
        <w:rPr>
          <w:b/>
          <w:bCs/>
        </w:rPr>
        <w:t xml:space="preserve">Informe de Pruebas para Proyecto </w:t>
      </w:r>
      <w:r>
        <w:rPr>
          <w:b/>
          <w:bCs/>
        </w:rPr>
        <w:t xml:space="preserve">Integrador </w:t>
      </w:r>
    </w:p>
    <w:p w14:paraId="19A0A8C2" w14:textId="77777777" w:rsidR="00166AA2" w:rsidRDefault="00166AA2" w:rsidP="00166AA2"/>
    <w:p w14:paraId="4376D55F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1. Introducción</w:t>
      </w:r>
    </w:p>
    <w:p w14:paraId="40E46E82" w14:textId="77777777" w:rsidR="00166AA2" w:rsidRDefault="00166AA2" w:rsidP="00166AA2"/>
    <w:p w14:paraId="167058A1" w14:textId="429758DA" w:rsidR="00166AA2" w:rsidRDefault="00166AA2" w:rsidP="00166AA2">
      <w:pPr>
        <w:jc w:val="both"/>
      </w:pPr>
      <w:r>
        <w:t>El presente informe detalla el plan de pruebas para el proyecto de 4 Spring. El objetivo de este documento es proporcionar una descripción general de las actividades de prueba, los casos de prueba, las herramientas de prueba y el cronograma de pruebas.</w:t>
      </w:r>
      <w:r w:rsidR="002609E5">
        <w:t>,</w:t>
      </w:r>
    </w:p>
    <w:p w14:paraId="6F04E570" w14:textId="77777777" w:rsidR="00166AA2" w:rsidRDefault="00166AA2" w:rsidP="00166AA2"/>
    <w:p w14:paraId="29E2E86F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2. Objetivos de Pruebas</w:t>
      </w:r>
    </w:p>
    <w:p w14:paraId="00FBAFC9" w14:textId="77777777" w:rsidR="00166AA2" w:rsidRDefault="00166AA2" w:rsidP="00166AA2"/>
    <w:p w14:paraId="5293741B" w14:textId="77777777" w:rsidR="00166AA2" w:rsidRDefault="00166AA2" w:rsidP="00166AA2">
      <w:r>
        <w:t>Verificar que el sistema cumple con los requisitos funcionales y no funcionales.</w:t>
      </w:r>
    </w:p>
    <w:p w14:paraId="7DDA1196" w14:textId="77777777" w:rsidR="00166AA2" w:rsidRDefault="00166AA2" w:rsidP="00166AA2">
      <w:r>
        <w:t>Identificar y reportar defectos en el sistema.</w:t>
      </w:r>
    </w:p>
    <w:p w14:paraId="31E1B4BC" w14:textId="77777777" w:rsidR="00166AA2" w:rsidRDefault="00166AA2" w:rsidP="00166AA2">
      <w:r>
        <w:t>Validar la calidad del sistema.</w:t>
      </w:r>
    </w:p>
    <w:p w14:paraId="3ADF52E9" w14:textId="77777777" w:rsidR="00166AA2" w:rsidRDefault="00166AA2" w:rsidP="00166AA2"/>
    <w:p w14:paraId="247C7A7B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3. Alcance de Pruebas</w:t>
      </w:r>
    </w:p>
    <w:p w14:paraId="56737F3F" w14:textId="77777777" w:rsidR="00166AA2" w:rsidRDefault="00166AA2" w:rsidP="00166AA2"/>
    <w:p w14:paraId="27E5876E" w14:textId="77777777" w:rsidR="00166AA2" w:rsidRDefault="00166AA2" w:rsidP="00166AA2">
      <w:r>
        <w:t>El alcance de las pruebas incluye los siguientes módulos:</w:t>
      </w:r>
    </w:p>
    <w:p w14:paraId="2B893DE3" w14:textId="77777777" w:rsidR="00166AA2" w:rsidRDefault="00166AA2" w:rsidP="00166AA2"/>
    <w:p w14:paraId="4B17E669" w14:textId="77777777" w:rsidR="00166AA2" w:rsidRDefault="00166AA2" w:rsidP="00166AA2">
      <w:r>
        <w:t>Módulo de Autenticación</w:t>
      </w:r>
    </w:p>
    <w:p w14:paraId="6EEF25C7" w14:textId="77777777" w:rsidR="00166AA2" w:rsidRDefault="00166AA2" w:rsidP="00166AA2">
      <w:r>
        <w:t>Módulo de Usuarios</w:t>
      </w:r>
    </w:p>
    <w:p w14:paraId="6789491D" w14:textId="77777777" w:rsidR="00166AA2" w:rsidRDefault="00166AA2" w:rsidP="00166AA2">
      <w:r>
        <w:t>Módulo de Productos</w:t>
      </w:r>
    </w:p>
    <w:p w14:paraId="18C6C743" w14:textId="77777777" w:rsidR="00166AA2" w:rsidRDefault="00166AA2" w:rsidP="00166AA2">
      <w:r>
        <w:t>Módulo de Pedidos</w:t>
      </w:r>
    </w:p>
    <w:p w14:paraId="1CD71422" w14:textId="77777777" w:rsidR="00166AA2" w:rsidRDefault="00166AA2" w:rsidP="00166AA2"/>
    <w:p w14:paraId="022C1813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4. Estrategia de Pruebas</w:t>
      </w:r>
    </w:p>
    <w:p w14:paraId="70A43B75" w14:textId="77777777" w:rsidR="00166AA2" w:rsidRDefault="00166AA2" w:rsidP="00166AA2"/>
    <w:p w14:paraId="6789FE4D" w14:textId="77777777" w:rsidR="00166AA2" w:rsidRDefault="00166AA2" w:rsidP="00166AA2">
      <w:r>
        <w:t>La estrategia de pruebas incluye las siguientes técnicas:</w:t>
      </w:r>
    </w:p>
    <w:p w14:paraId="33EDB80D" w14:textId="77777777" w:rsidR="00166AA2" w:rsidRDefault="00166AA2" w:rsidP="00166AA2"/>
    <w:p w14:paraId="41BA89AA" w14:textId="77777777" w:rsidR="00166AA2" w:rsidRDefault="00166AA2" w:rsidP="00166AA2">
      <w:r>
        <w:t>Pruebas Unitarias</w:t>
      </w:r>
    </w:p>
    <w:p w14:paraId="2C40086A" w14:textId="77777777" w:rsidR="00166AA2" w:rsidRDefault="00166AA2" w:rsidP="00166AA2">
      <w:r>
        <w:t>Pruebas de Integración</w:t>
      </w:r>
    </w:p>
    <w:p w14:paraId="2F8F9331" w14:textId="77777777" w:rsidR="00166AA2" w:rsidRDefault="00166AA2" w:rsidP="00166AA2">
      <w:r>
        <w:t>Pruebas de Sistema</w:t>
      </w:r>
    </w:p>
    <w:p w14:paraId="320E799F" w14:textId="77777777" w:rsidR="00166AA2" w:rsidRDefault="00166AA2" w:rsidP="00166AA2">
      <w:r>
        <w:t>Pruebas de Aceptación</w:t>
      </w:r>
    </w:p>
    <w:p w14:paraId="705C92CA" w14:textId="77777777" w:rsidR="00166AA2" w:rsidRDefault="00166AA2" w:rsidP="00166AA2">
      <w:r>
        <w:t>Pruebas automatizadas</w:t>
      </w:r>
    </w:p>
    <w:p w14:paraId="2A783AE8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lastRenderedPageBreak/>
        <w:t>5. Casos de Prueba</w:t>
      </w:r>
    </w:p>
    <w:p w14:paraId="6178A2EE" w14:textId="77777777" w:rsidR="00166AA2" w:rsidRDefault="00166AA2" w:rsidP="00166AA2"/>
    <w:p w14:paraId="6C0F7DB1" w14:textId="77777777" w:rsidR="00166AA2" w:rsidRDefault="00166AA2" w:rsidP="00166AA2">
      <w:r>
        <w:t xml:space="preserve">Los casos de prueba se definirán para cada uno de los módulos y se </w:t>
      </w:r>
      <w:r w:rsidR="00E2650B">
        <w:t>documentarán</w:t>
      </w:r>
      <w:r>
        <w:t xml:space="preserve"> en una herramienta de gestión de pruebas.</w:t>
      </w:r>
    </w:p>
    <w:p w14:paraId="2955EB75" w14:textId="77777777" w:rsidR="00166AA2" w:rsidRDefault="00166AA2" w:rsidP="00166AA2"/>
    <w:p w14:paraId="6036C098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6. Herramientas de Prueba</w:t>
      </w:r>
    </w:p>
    <w:p w14:paraId="2F875FEF" w14:textId="77777777" w:rsidR="00166AA2" w:rsidRDefault="00166AA2" w:rsidP="00166AA2"/>
    <w:p w14:paraId="7778300F" w14:textId="77777777" w:rsidR="00166AA2" w:rsidRDefault="00166AA2" w:rsidP="00166AA2">
      <w:r>
        <w:t>Las herramientas de prueba que se utilizarán para este proyecto son:</w:t>
      </w:r>
    </w:p>
    <w:p w14:paraId="58D8A04A" w14:textId="77777777" w:rsidR="00166AA2" w:rsidRDefault="00166AA2" w:rsidP="00166AA2"/>
    <w:p w14:paraId="098A2601" w14:textId="77777777" w:rsidR="00166AA2" w:rsidRDefault="00166AA2" w:rsidP="00166AA2">
      <w:r>
        <w:t>JUnit para pruebas unitarias</w:t>
      </w:r>
    </w:p>
    <w:p w14:paraId="13E0B627" w14:textId="77777777" w:rsidR="00166AA2" w:rsidRDefault="00166AA2" w:rsidP="00166AA2">
      <w:r>
        <w:t>Mockito para pruebas de integración</w:t>
      </w:r>
    </w:p>
    <w:p w14:paraId="2EB8BC14" w14:textId="77777777" w:rsidR="00166AA2" w:rsidRDefault="00166AA2" w:rsidP="00166AA2">
      <w:r>
        <w:t>Postman para pruebas de API</w:t>
      </w:r>
    </w:p>
    <w:p w14:paraId="001410CE" w14:textId="77777777" w:rsidR="00166AA2" w:rsidRDefault="00166AA2" w:rsidP="00166AA2">
      <w:r>
        <w:t>Selenium IDE para automatizadas</w:t>
      </w:r>
    </w:p>
    <w:p w14:paraId="1CD55188" w14:textId="77777777" w:rsidR="00166AA2" w:rsidRDefault="00166AA2" w:rsidP="00166AA2"/>
    <w:p w14:paraId="3EA585B5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7. Cronograma de Pruebas</w:t>
      </w:r>
    </w:p>
    <w:p w14:paraId="6F0733D0" w14:textId="77777777" w:rsidR="00166AA2" w:rsidRDefault="00166AA2" w:rsidP="00166AA2"/>
    <w:p w14:paraId="025BA236" w14:textId="77777777" w:rsidR="00166AA2" w:rsidRDefault="00166AA2" w:rsidP="00166AA2">
      <w:r>
        <w:t>El cronograma de pruebas se muestra a continuación:</w:t>
      </w:r>
    </w:p>
    <w:p w14:paraId="106A979C" w14:textId="77777777" w:rsidR="00166AA2" w:rsidRDefault="00166AA2" w:rsidP="00166AA2"/>
    <w:p w14:paraId="6446F2AB" w14:textId="77777777" w:rsidR="00166AA2" w:rsidRDefault="00166AA2" w:rsidP="00166AA2">
      <w:r w:rsidRPr="00166AA2">
        <w:rPr>
          <w:b/>
          <w:bCs/>
        </w:rPr>
        <w:t>Actividad</w:t>
      </w:r>
      <w:r w:rsidRPr="00166AA2">
        <w:rPr>
          <w:b/>
          <w:bCs/>
        </w:rPr>
        <w:tab/>
        <w:t xml:space="preserve">                                Fecha de Inicio</w:t>
      </w:r>
      <w:r>
        <w:tab/>
      </w:r>
      <w:r w:rsidRPr="00166AA2">
        <w:rPr>
          <w:b/>
          <w:bCs/>
        </w:rPr>
        <w:t xml:space="preserve">                               Fecha de Finalización</w:t>
      </w:r>
    </w:p>
    <w:p w14:paraId="10D88768" w14:textId="77777777" w:rsidR="00166AA2" w:rsidRDefault="00166AA2" w:rsidP="00166AA2">
      <w:r>
        <w:t>Pruebas Unitarias</w:t>
      </w:r>
      <w:r>
        <w:tab/>
        <w:t xml:space="preserve">                       10/05/2024                                        </w:t>
      </w:r>
      <w:r>
        <w:tab/>
        <w:t>15/05/2024</w:t>
      </w:r>
    </w:p>
    <w:p w14:paraId="5DCF48DE" w14:textId="77777777" w:rsidR="00166AA2" w:rsidRDefault="00166AA2" w:rsidP="00166AA2">
      <w:r>
        <w:t>Pruebas de Integración</w:t>
      </w:r>
      <w:r>
        <w:tab/>
        <w:t xml:space="preserve">       16/05/2024</w:t>
      </w:r>
      <w:r>
        <w:tab/>
        <w:t xml:space="preserve">                                                21/05/2024</w:t>
      </w:r>
    </w:p>
    <w:p w14:paraId="742B4D4E" w14:textId="77777777" w:rsidR="00166AA2" w:rsidRDefault="00166AA2" w:rsidP="00166AA2">
      <w:r>
        <w:t>Pruebas de Sistema</w:t>
      </w:r>
      <w:r>
        <w:tab/>
        <w:t xml:space="preserve">                        22/05/2024</w:t>
      </w:r>
      <w:r>
        <w:tab/>
        <w:t xml:space="preserve">                                27/05/2024</w:t>
      </w:r>
    </w:p>
    <w:p w14:paraId="3C418F50" w14:textId="77777777" w:rsidR="00166AA2" w:rsidRDefault="00166AA2" w:rsidP="00166AA2">
      <w:r>
        <w:t>Pruebas de Aceptación</w:t>
      </w:r>
      <w:r>
        <w:tab/>
        <w:t xml:space="preserve">        28/05/2024                                   </w:t>
      </w:r>
      <w:r>
        <w:tab/>
        <w:t>02/06/2024</w:t>
      </w:r>
    </w:p>
    <w:p w14:paraId="3A23D225" w14:textId="77777777" w:rsidR="00166AA2" w:rsidRDefault="00166AA2" w:rsidP="00166AA2">
      <w:r>
        <w:t>Pruebas automatizadas                     03/06/2021                                               20/06/2024</w:t>
      </w:r>
    </w:p>
    <w:p w14:paraId="0B41A65E" w14:textId="77777777" w:rsidR="00166AA2" w:rsidRPr="00166AA2" w:rsidRDefault="00166AA2" w:rsidP="00166AA2">
      <w:pPr>
        <w:rPr>
          <w:b/>
          <w:bCs/>
        </w:rPr>
      </w:pPr>
    </w:p>
    <w:p w14:paraId="70981E37" w14:textId="77777777" w:rsidR="00166AA2" w:rsidRPr="00166AA2" w:rsidRDefault="00166AA2" w:rsidP="00166AA2">
      <w:pPr>
        <w:rPr>
          <w:b/>
          <w:bCs/>
        </w:rPr>
      </w:pPr>
      <w:r w:rsidRPr="00166AA2">
        <w:rPr>
          <w:b/>
          <w:bCs/>
        </w:rPr>
        <w:t>8. Conclusión</w:t>
      </w:r>
    </w:p>
    <w:p w14:paraId="16CC1B6B" w14:textId="77777777" w:rsidR="00166AA2" w:rsidRDefault="00166AA2" w:rsidP="00166AA2"/>
    <w:p w14:paraId="2F44A007" w14:textId="77777777" w:rsidR="0056127F" w:rsidRDefault="00166AA2" w:rsidP="00166AA2">
      <w:pPr>
        <w:jc w:val="both"/>
      </w:pPr>
      <w:r>
        <w:t>El presente informe proporciona una descripción general de las actividades de prueba, los casos de prueba, las herramientas de prueba y el cronograma de pruebas para el proyecto integrador. El objetivo de este documento es proporcionar una visión clara de la estrategia de pruebas y el enfoque que se utilizará para garantizar la calidad del sistema.</w:t>
      </w:r>
    </w:p>
    <w:sectPr w:rsidR="00561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A2"/>
    <w:rsid w:val="00166AA2"/>
    <w:rsid w:val="002609E5"/>
    <w:rsid w:val="00276592"/>
    <w:rsid w:val="002F371F"/>
    <w:rsid w:val="0056127F"/>
    <w:rsid w:val="00A7280E"/>
    <w:rsid w:val="00BD62B1"/>
    <w:rsid w:val="00DB3A42"/>
    <w:rsid w:val="00E2650B"/>
    <w:rsid w:val="00F0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F460"/>
  <w15:chartTrackingRefBased/>
  <w15:docId w15:val="{19A948B2-3435-4432-8356-C05D241D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6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6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6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6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6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6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6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6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6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6A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6A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6A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6A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6A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6A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6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6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6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6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6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6A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6A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6A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6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6A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6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Yohana Zapata</dc:creator>
  <cp:keywords/>
  <dc:description/>
  <cp:lastModifiedBy>Yohana Zapata</cp:lastModifiedBy>
  <cp:revision>3</cp:revision>
  <dcterms:created xsi:type="dcterms:W3CDTF">2024-05-08T21:15:00Z</dcterms:created>
  <dcterms:modified xsi:type="dcterms:W3CDTF">2024-05-22T22:56:00Z</dcterms:modified>
</cp:coreProperties>
</file>