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B1B7" w14:textId="1D06C01A" w:rsidR="00EA01B8" w:rsidRPr="002C23D4" w:rsidRDefault="009148B7" w:rsidP="009148B7">
      <w:pPr>
        <w:pStyle w:val="NoSpacing"/>
        <w:spacing w:line="276" w:lineRule="auto"/>
        <w:jc w:val="center"/>
        <w:rPr>
          <w:rFonts w:ascii="Arial" w:hAnsi="Arial" w:cs="Arial"/>
          <w:sz w:val="8"/>
          <w:lang w:val="en-GB"/>
        </w:rPr>
      </w:pPr>
      <w:r w:rsidRPr="009148B7">
        <w:rPr>
          <w:rFonts w:ascii="Arial" w:hAnsi="Arial" w:cs="Arial"/>
          <w:b/>
          <w:lang w:val="en-GB"/>
        </w:rPr>
        <w:t>Research Plan (2026–2028)</w:t>
      </w:r>
    </w:p>
    <w:p w14:paraId="0EF2BF86" w14:textId="1B331416" w:rsidR="00561D77" w:rsidRDefault="009148B7" w:rsidP="00F878A9">
      <w:pPr>
        <w:pStyle w:val="NoSpacing"/>
        <w:spacing w:line="276" w:lineRule="auto"/>
        <w:jc w:val="center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Dr. Luis D. Torres</w:t>
      </w:r>
    </w:p>
    <w:p w14:paraId="37152246" w14:textId="77777777" w:rsidR="00561D77" w:rsidRDefault="00561D77" w:rsidP="00F878A9">
      <w:pPr>
        <w:pStyle w:val="NoSpacing"/>
        <w:spacing w:line="276" w:lineRule="auto"/>
        <w:jc w:val="center"/>
        <w:rPr>
          <w:rFonts w:ascii="Arial" w:hAnsi="Arial" w:cs="Arial"/>
          <w:lang w:val="en-GB"/>
        </w:rPr>
      </w:pPr>
    </w:p>
    <w:p w14:paraId="4A7A5D0F" w14:textId="4B608E14" w:rsidR="009148B7" w:rsidRPr="00D02903" w:rsidRDefault="009148B7" w:rsidP="00F6648D">
      <w:pPr>
        <w:pStyle w:val="NoSpacing"/>
        <w:numPr>
          <w:ilvl w:val="0"/>
          <w:numId w:val="14"/>
        </w:numPr>
        <w:spacing w:after="120" w:line="276" w:lineRule="auto"/>
        <w:jc w:val="both"/>
        <w:rPr>
          <w:rFonts w:ascii="Arial" w:hAnsi="Arial" w:cs="Arial"/>
          <w:b/>
          <w:bCs/>
          <w:lang w:val="en-GB"/>
        </w:rPr>
      </w:pPr>
      <w:r w:rsidRPr="00D02903">
        <w:rPr>
          <w:rFonts w:ascii="Arial" w:hAnsi="Arial" w:cs="Arial"/>
          <w:b/>
          <w:bCs/>
          <w:lang w:val="en-GB"/>
        </w:rPr>
        <w:t xml:space="preserve">Strategic Overview </w:t>
      </w:r>
    </w:p>
    <w:p w14:paraId="3CCFFDCB" w14:textId="523778EB" w:rsidR="00CD1BF4" w:rsidRDefault="009148B7" w:rsidP="00F878A9">
      <w:pPr>
        <w:pStyle w:val="NoSpacing"/>
        <w:spacing w:line="276" w:lineRule="auto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My research program investigates the intersection of corporate sustainability strategy, digital transformation, and organi</w:t>
      </w:r>
      <w:r w:rsidR="00561D77">
        <w:rPr>
          <w:rFonts w:ascii="Arial" w:hAnsi="Arial" w:cs="Arial"/>
          <w:lang w:val="en-GB"/>
        </w:rPr>
        <w:t>s</w:t>
      </w:r>
      <w:r w:rsidRPr="009148B7">
        <w:rPr>
          <w:rFonts w:ascii="Arial" w:hAnsi="Arial" w:cs="Arial"/>
          <w:lang w:val="en-GB"/>
        </w:rPr>
        <w:t>ational risk analytics. Over the next two years, my overarching objective is to advance scholarship on how organi</w:t>
      </w:r>
      <w:r w:rsidR="00CD1BF4">
        <w:rPr>
          <w:rFonts w:ascii="Arial" w:hAnsi="Arial" w:cs="Arial"/>
          <w:lang w:val="en-GB"/>
        </w:rPr>
        <w:t>s</w:t>
      </w:r>
      <w:r w:rsidRPr="009148B7">
        <w:rPr>
          <w:rFonts w:ascii="Arial" w:hAnsi="Arial" w:cs="Arial"/>
          <w:lang w:val="en-GB"/>
        </w:rPr>
        <w:t>ations leverage data-driven intelligence and institutional governance to achieve sustainable outcomes and mitigate systemic risks.</w:t>
      </w:r>
      <w:r w:rsidR="00CD1BF4">
        <w:rPr>
          <w:rFonts w:ascii="Arial" w:hAnsi="Arial" w:cs="Arial"/>
          <w:lang w:val="en-GB"/>
        </w:rPr>
        <w:t xml:space="preserve"> </w:t>
      </w:r>
      <w:r w:rsidRPr="009148B7">
        <w:rPr>
          <w:rFonts w:ascii="Arial" w:hAnsi="Arial" w:cs="Arial"/>
          <w:lang w:val="en-GB"/>
        </w:rPr>
        <w:t>By bridging rigorous machine-learning methodologies with strategic management theory, my work provides actionable insights for policymakers, global institutions, and multinational enterprises navigating complex ESG (Environmental, Social, and Governance) landscapes.</w:t>
      </w:r>
    </w:p>
    <w:p w14:paraId="0AE0F2D6" w14:textId="77777777" w:rsidR="00125D77" w:rsidRDefault="00125D77" w:rsidP="00F878A9">
      <w:pPr>
        <w:pStyle w:val="NoSpacing"/>
        <w:spacing w:line="276" w:lineRule="auto"/>
        <w:jc w:val="both"/>
        <w:rPr>
          <w:rFonts w:ascii="Arial" w:hAnsi="Arial" w:cs="Arial"/>
          <w:lang w:val="en-GB"/>
        </w:rPr>
      </w:pPr>
    </w:p>
    <w:p w14:paraId="735B1B73" w14:textId="3C0154A7" w:rsidR="00230254" w:rsidRPr="00D02903" w:rsidRDefault="00CD1BF4" w:rsidP="00F6648D">
      <w:pPr>
        <w:pStyle w:val="NoSpacing"/>
        <w:numPr>
          <w:ilvl w:val="0"/>
          <w:numId w:val="14"/>
        </w:numPr>
        <w:spacing w:after="120" w:line="276" w:lineRule="auto"/>
        <w:jc w:val="both"/>
        <w:rPr>
          <w:rFonts w:ascii="Arial" w:hAnsi="Arial" w:cs="Arial"/>
          <w:b/>
          <w:bCs/>
          <w:lang w:val="en-GB"/>
        </w:rPr>
      </w:pPr>
      <w:r w:rsidRPr="00D02903">
        <w:rPr>
          <w:rFonts w:ascii="Arial" w:hAnsi="Arial" w:cs="Arial"/>
          <w:b/>
          <w:bCs/>
          <w:lang w:val="en-GB"/>
        </w:rPr>
        <w:t>C</w:t>
      </w:r>
      <w:r w:rsidR="009148B7" w:rsidRPr="00D02903">
        <w:rPr>
          <w:rFonts w:ascii="Arial" w:hAnsi="Arial" w:cs="Arial"/>
          <w:b/>
          <w:bCs/>
          <w:lang w:val="en-GB"/>
        </w:rPr>
        <w:t>ore Research Themes (Next 2 Years)</w:t>
      </w:r>
    </w:p>
    <w:p w14:paraId="5350DE2B" w14:textId="6028B225" w:rsidR="009148B7" w:rsidRPr="00125D77" w:rsidRDefault="009148B7" w:rsidP="00230254">
      <w:pPr>
        <w:pStyle w:val="NoSpacing"/>
        <w:spacing w:after="120" w:line="276" w:lineRule="auto"/>
        <w:jc w:val="both"/>
        <w:rPr>
          <w:rFonts w:ascii="Arial" w:hAnsi="Arial" w:cs="Arial"/>
          <w:i/>
          <w:iCs/>
          <w:lang w:val="en-GB"/>
        </w:rPr>
      </w:pPr>
      <w:r w:rsidRPr="00125D77">
        <w:rPr>
          <w:rFonts w:ascii="Arial" w:hAnsi="Arial" w:cs="Arial"/>
          <w:i/>
          <w:iCs/>
          <w:lang w:val="en-GB"/>
        </w:rPr>
        <w:t>Theme 1: Predictive Risk Strategy in Global Organi</w:t>
      </w:r>
      <w:r w:rsidR="00230254" w:rsidRPr="00125D77">
        <w:rPr>
          <w:rFonts w:ascii="Arial" w:hAnsi="Arial" w:cs="Arial"/>
          <w:i/>
          <w:iCs/>
          <w:lang w:val="en-GB"/>
        </w:rPr>
        <w:t>s</w:t>
      </w:r>
      <w:r w:rsidRPr="00125D77">
        <w:rPr>
          <w:rFonts w:ascii="Arial" w:hAnsi="Arial" w:cs="Arial"/>
          <w:i/>
          <w:iCs/>
          <w:lang w:val="en-GB"/>
        </w:rPr>
        <w:t>ations</w:t>
      </w:r>
    </w:p>
    <w:p w14:paraId="7252912A" w14:textId="77777777" w:rsidR="00D02903" w:rsidRDefault="009148B7" w:rsidP="009148B7">
      <w:pPr>
        <w:pStyle w:val="NoSpacing"/>
        <w:spacing w:after="120" w:line="276" w:lineRule="auto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Modern strategic management requires robust data intelligence to anticipate and manage human capital and operational risks. Building on my current work as a Data Science Project Consultant for the United Nations, this theme explores how large, complex organi</w:t>
      </w:r>
      <w:r w:rsidR="00D02903">
        <w:rPr>
          <w:rFonts w:ascii="Arial" w:hAnsi="Arial" w:cs="Arial"/>
          <w:lang w:val="en-GB"/>
        </w:rPr>
        <w:t>s</w:t>
      </w:r>
      <w:r w:rsidRPr="009148B7">
        <w:rPr>
          <w:rFonts w:ascii="Arial" w:hAnsi="Arial" w:cs="Arial"/>
          <w:lang w:val="en-GB"/>
        </w:rPr>
        <w:t>ations adopt AI and machine-learning frameworks to monitor strategic risks.</w:t>
      </w:r>
      <w:r w:rsidR="00D02903">
        <w:rPr>
          <w:rFonts w:ascii="Arial" w:hAnsi="Arial" w:cs="Arial"/>
          <w:lang w:val="en-GB"/>
        </w:rPr>
        <w:t xml:space="preserve"> </w:t>
      </w:r>
    </w:p>
    <w:p w14:paraId="324C5969" w14:textId="6C327A1B" w:rsidR="00D02903" w:rsidRDefault="009148B7" w:rsidP="00F24B26">
      <w:pPr>
        <w:pStyle w:val="NoSpacing"/>
        <w:numPr>
          <w:ilvl w:val="0"/>
          <w:numId w:val="12"/>
        </w:numPr>
        <w:spacing w:after="120" w:line="276" w:lineRule="auto"/>
        <w:ind w:left="426" w:hanging="284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 xml:space="preserve">Ongoing </w:t>
      </w:r>
      <w:r w:rsidR="00125D77">
        <w:rPr>
          <w:rFonts w:ascii="Arial" w:hAnsi="Arial" w:cs="Arial"/>
          <w:lang w:val="en-GB"/>
        </w:rPr>
        <w:t>p</w:t>
      </w:r>
      <w:r w:rsidRPr="009148B7">
        <w:rPr>
          <w:rFonts w:ascii="Arial" w:hAnsi="Arial" w:cs="Arial"/>
          <w:lang w:val="en-GB"/>
        </w:rPr>
        <w:t>roject: I am currently leading the design and implementation of the first fully integrated machine-learning-based risk model for the UN-wide Wellbeing Strategy, transitioning from the UNHCR pilot to the ILO and World Bank.</w:t>
      </w:r>
    </w:p>
    <w:p w14:paraId="72A4D662" w14:textId="689F0A8D" w:rsidR="00D02903" w:rsidRDefault="009148B7" w:rsidP="00F24B26">
      <w:pPr>
        <w:pStyle w:val="NoSpacing"/>
        <w:numPr>
          <w:ilvl w:val="0"/>
          <w:numId w:val="12"/>
        </w:numPr>
        <w:spacing w:line="276" w:lineRule="auto"/>
        <w:ind w:left="426" w:hanging="284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2-</w:t>
      </w:r>
      <w:r w:rsidR="00125D77">
        <w:rPr>
          <w:rFonts w:ascii="Arial" w:hAnsi="Arial" w:cs="Arial"/>
          <w:lang w:val="en-GB"/>
        </w:rPr>
        <w:t>y</w:t>
      </w:r>
      <w:r w:rsidRPr="009148B7">
        <w:rPr>
          <w:rFonts w:ascii="Arial" w:hAnsi="Arial" w:cs="Arial"/>
          <w:lang w:val="en-GB"/>
        </w:rPr>
        <w:t xml:space="preserve">ear </w:t>
      </w:r>
      <w:r w:rsidR="00125D77">
        <w:rPr>
          <w:rFonts w:ascii="Arial" w:hAnsi="Arial" w:cs="Arial"/>
          <w:lang w:val="en-GB"/>
        </w:rPr>
        <w:t>o</w:t>
      </w:r>
      <w:r w:rsidRPr="009148B7">
        <w:rPr>
          <w:rFonts w:ascii="Arial" w:hAnsi="Arial" w:cs="Arial"/>
          <w:lang w:val="en-GB"/>
        </w:rPr>
        <w:t xml:space="preserve">bjective: I will </w:t>
      </w:r>
      <w:r w:rsidR="00316979" w:rsidRPr="009148B7">
        <w:rPr>
          <w:rFonts w:ascii="Arial" w:hAnsi="Arial" w:cs="Arial"/>
          <w:lang w:val="en-GB"/>
        </w:rPr>
        <w:t>analyse</w:t>
      </w:r>
      <w:r w:rsidRPr="009148B7">
        <w:rPr>
          <w:rFonts w:ascii="Arial" w:hAnsi="Arial" w:cs="Arial"/>
          <w:lang w:val="en-GB"/>
        </w:rPr>
        <w:t xml:space="preserve"> this massive, proprietary dataset to theori</w:t>
      </w:r>
      <w:r w:rsidR="00316979">
        <w:rPr>
          <w:rFonts w:ascii="Arial" w:hAnsi="Arial" w:cs="Arial"/>
          <w:lang w:val="en-GB"/>
        </w:rPr>
        <w:t>s</w:t>
      </w:r>
      <w:r w:rsidRPr="009148B7">
        <w:rPr>
          <w:rFonts w:ascii="Arial" w:hAnsi="Arial" w:cs="Arial"/>
          <w:lang w:val="en-GB"/>
        </w:rPr>
        <w:t>e how multinational organi</w:t>
      </w:r>
      <w:r w:rsidR="00316979">
        <w:rPr>
          <w:rFonts w:ascii="Arial" w:hAnsi="Arial" w:cs="Arial"/>
          <w:lang w:val="en-GB"/>
        </w:rPr>
        <w:t>s</w:t>
      </w:r>
      <w:r w:rsidRPr="009148B7">
        <w:rPr>
          <w:rFonts w:ascii="Arial" w:hAnsi="Arial" w:cs="Arial"/>
          <w:lang w:val="en-GB"/>
        </w:rPr>
        <w:t xml:space="preserve">ations build dynamic </w:t>
      </w:r>
      <w:r w:rsidR="00316979" w:rsidRPr="009148B7">
        <w:rPr>
          <w:rFonts w:ascii="Arial" w:hAnsi="Arial" w:cs="Arial"/>
          <w:lang w:val="en-GB"/>
        </w:rPr>
        <w:t>capabilities through</w:t>
      </w:r>
      <w:r w:rsidRPr="009148B7">
        <w:rPr>
          <w:rFonts w:ascii="Arial" w:hAnsi="Arial" w:cs="Arial"/>
          <w:lang w:val="en-GB"/>
        </w:rPr>
        <w:t xml:space="preserve"> digital risk infrastructure. This will generate vital insights into organi</w:t>
      </w:r>
      <w:r w:rsidR="00316979">
        <w:rPr>
          <w:rFonts w:ascii="Arial" w:hAnsi="Arial" w:cs="Arial"/>
          <w:lang w:val="en-GB"/>
        </w:rPr>
        <w:t>s</w:t>
      </w:r>
      <w:r w:rsidRPr="009148B7">
        <w:rPr>
          <w:rFonts w:ascii="Arial" w:hAnsi="Arial" w:cs="Arial"/>
          <w:lang w:val="en-GB"/>
        </w:rPr>
        <w:t>ational adaptation and digital innovation.</w:t>
      </w:r>
    </w:p>
    <w:p w14:paraId="67FDA7D0" w14:textId="77777777" w:rsidR="00D12A5A" w:rsidRDefault="00D12A5A" w:rsidP="00F878A9">
      <w:pPr>
        <w:pStyle w:val="NoSpacing"/>
        <w:spacing w:line="276" w:lineRule="auto"/>
        <w:jc w:val="both"/>
        <w:rPr>
          <w:rFonts w:ascii="Arial" w:hAnsi="Arial" w:cs="Arial"/>
          <w:lang w:val="en-GB"/>
        </w:rPr>
      </w:pPr>
    </w:p>
    <w:p w14:paraId="07A9F852" w14:textId="77777777" w:rsidR="00D12A5A" w:rsidRPr="00125D77" w:rsidRDefault="009148B7" w:rsidP="009148B7">
      <w:pPr>
        <w:pStyle w:val="NoSpacing"/>
        <w:spacing w:after="120" w:line="276" w:lineRule="auto"/>
        <w:jc w:val="both"/>
        <w:rPr>
          <w:rFonts w:ascii="Arial" w:hAnsi="Arial" w:cs="Arial"/>
          <w:i/>
          <w:iCs/>
          <w:lang w:val="en-GB"/>
        </w:rPr>
      </w:pPr>
      <w:r w:rsidRPr="00125D77">
        <w:rPr>
          <w:rFonts w:ascii="Arial" w:hAnsi="Arial" w:cs="Arial"/>
          <w:i/>
          <w:iCs/>
          <w:lang w:val="en-GB"/>
        </w:rPr>
        <w:t>Theme 2: Corporate Sustainability Governance and Sustainable Work</w:t>
      </w:r>
    </w:p>
    <w:p w14:paraId="217918E6" w14:textId="77777777" w:rsidR="00140249" w:rsidRDefault="009148B7" w:rsidP="009148B7">
      <w:pPr>
        <w:pStyle w:val="NoSpacing"/>
        <w:spacing w:after="120" w:line="276" w:lineRule="auto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The "S" in ESG</w:t>
      </w:r>
      <w:r w:rsidR="00D12A5A">
        <w:rPr>
          <w:rFonts w:ascii="Arial" w:hAnsi="Arial" w:cs="Arial"/>
          <w:lang w:val="en-GB"/>
        </w:rPr>
        <w:t xml:space="preserve">, </w:t>
      </w:r>
      <w:r w:rsidRPr="009148B7">
        <w:rPr>
          <w:rFonts w:ascii="Arial" w:hAnsi="Arial" w:cs="Arial"/>
          <w:lang w:val="en-GB"/>
        </w:rPr>
        <w:t>specifically sustainable work and human rights</w:t>
      </w:r>
      <w:r w:rsidR="00D12A5A">
        <w:rPr>
          <w:rFonts w:ascii="Arial" w:hAnsi="Arial" w:cs="Arial"/>
          <w:lang w:val="en-GB"/>
        </w:rPr>
        <w:t xml:space="preserve">, </w:t>
      </w:r>
      <w:r w:rsidRPr="009148B7">
        <w:rPr>
          <w:rFonts w:ascii="Arial" w:hAnsi="Arial" w:cs="Arial"/>
          <w:lang w:val="en-GB"/>
        </w:rPr>
        <w:t>remains an underexplored dimension of corporate strategy. This theme investigates how institutional regulations, supply chain transparency, and corporate social responsibility (CSR) initiatives influence sustainable business models.</w:t>
      </w:r>
      <w:r w:rsidR="00140249">
        <w:rPr>
          <w:rFonts w:ascii="Arial" w:hAnsi="Arial" w:cs="Arial"/>
          <w:lang w:val="en-GB"/>
        </w:rPr>
        <w:t xml:space="preserve"> </w:t>
      </w:r>
    </w:p>
    <w:p w14:paraId="1FE457CB" w14:textId="4B43647D" w:rsidR="00140249" w:rsidRDefault="009148B7" w:rsidP="00F24B26">
      <w:pPr>
        <w:pStyle w:val="NoSpacing"/>
        <w:numPr>
          <w:ilvl w:val="0"/>
          <w:numId w:val="13"/>
        </w:numPr>
        <w:spacing w:after="120" w:line="276" w:lineRule="auto"/>
        <w:ind w:left="426" w:hanging="284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 xml:space="preserve">Ongoing </w:t>
      </w:r>
      <w:r w:rsidR="00125D77">
        <w:rPr>
          <w:rFonts w:ascii="Arial" w:hAnsi="Arial" w:cs="Arial"/>
          <w:lang w:val="en-GB"/>
        </w:rPr>
        <w:t>p</w:t>
      </w:r>
      <w:r w:rsidRPr="009148B7">
        <w:rPr>
          <w:rFonts w:ascii="Arial" w:hAnsi="Arial" w:cs="Arial"/>
          <w:lang w:val="en-GB"/>
        </w:rPr>
        <w:t>roject: I am the Co-Investigator leading data intelligence and risk analytics for a £1.74M project funded by the National Institute for Health and Care Research (May 2026 – Apr 2029).</w:t>
      </w:r>
    </w:p>
    <w:p w14:paraId="2E5BD6C9" w14:textId="15ED35A8" w:rsidR="00140249" w:rsidRDefault="009148B7" w:rsidP="00F24B26">
      <w:pPr>
        <w:pStyle w:val="NoSpacing"/>
        <w:numPr>
          <w:ilvl w:val="0"/>
          <w:numId w:val="13"/>
        </w:numPr>
        <w:spacing w:line="276" w:lineRule="auto"/>
        <w:ind w:left="426" w:hanging="284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2-</w:t>
      </w:r>
      <w:r w:rsidR="00125D77">
        <w:rPr>
          <w:rFonts w:ascii="Arial" w:hAnsi="Arial" w:cs="Arial"/>
          <w:lang w:val="en-GB"/>
        </w:rPr>
        <w:t>y</w:t>
      </w:r>
      <w:r w:rsidRPr="009148B7">
        <w:rPr>
          <w:rFonts w:ascii="Arial" w:hAnsi="Arial" w:cs="Arial"/>
          <w:lang w:val="en-GB"/>
        </w:rPr>
        <w:t xml:space="preserve">ear </w:t>
      </w:r>
      <w:r w:rsidR="00125D77">
        <w:rPr>
          <w:rFonts w:ascii="Arial" w:hAnsi="Arial" w:cs="Arial"/>
          <w:lang w:val="en-GB"/>
        </w:rPr>
        <w:t>o</w:t>
      </w:r>
      <w:r w:rsidRPr="009148B7">
        <w:rPr>
          <w:rFonts w:ascii="Arial" w:hAnsi="Arial" w:cs="Arial"/>
          <w:lang w:val="en-GB"/>
        </w:rPr>
        <w:t>bjective: I will utili</w:t>
      </w:r>
      <w:r w:rsidR="00140249">
        <w:rPr>
          <w:rFonts w:ascii="Arial" w:hAnsi="Arial" w:cs="Arial"/>
          <w:lang w:val="en-GB"/>
        </w:rPr>
        <w:t>s</w:t>
      </w:r>
      <w:r w:rsidRPr="009148B7">
        <w:rPr>
          <w:rFonts w:ascii="Arial" w:hAnsi="Arial" w:cs="Arial"/>
          <w:lang w:val="en-GB"/>
        </w:rPr>
        <w:t xml:space="preserve">e this multi-year funding to investigate the strategic implementation of psychosocial risk management across European firms, </w:t>
      </w:r>
      <w:r w:rsidR="00140249" w:rsidRPr="009148B7">
        <w:rPr>
          <w:rFonts w:ascii="Arial" w:hAnsi="Arial" w:cs="Arial"/>
          <w:lang w:val="en-GB"/>
        </w:rPr>
        <w:t>analysing</w:t>
      </w:r>
      <w:r w:rsidRPr="009148B7">
        <w:rPr>
          <w:rFonts w:ascii="Arial" w:hAnsi="Arial" w:cs="Arial"/>
          <w:lang w:val="en-GB"/>
        </w:rPr>
        <w:t xml:space="preserve"> the gap between corporate policy and operational reality. Furthermore, my active committee work with the ISO (TC 309/WG 10 on human trafficking and modern </w:t>
      </w:r>
      <w:r w:rsidR="00140249" w:rsidRPr="009148B7">
        <w:rPr>
          <w:rFonts w:ascii="Arial" w:hAnsi="Arial" w:cs="Arial"/>
          <w:lang w:val="en-GB"/>
        </w:rPr>
        <w:t>slavery) will</w:t>
      </w:r>
      <w:r w:rsidRPr="009148B7">
        <w:rPr>
          <w:rFonts w:ascii="Arial" w:hAnsi="Arial" w:cs="Arial"/>
          <w:lang w:val="en-GB"/>
        </w:rPr>
        <w:t xml:space="preserve"> serve as a foundation for researching how businesses adapt to emerging global compliance standards.</w:t>
      </w:r>
    </w:p>
    <w:p w14:paraId="25113107" w14:textId="77777777" w:rsidR="00167A48" w:rsidRDefault="00167A48" w:rsidP="00167A48">
      <w:pPr>
        <w:pStyle w:val="NoSpacing"/>
        <w:spacing w:line="276" w:lineRule="auto"/>
        <w:ind w:left="426"/>
        <w:jc w:val="both"/>
        <w:rPr>
          <w:rFonts w:ascii="Arial" w:hAnsi="Arial" w:cs="Arial"/>
          <w:lang w:val="en-GB"/>
        </w:rPr>
      </w:pPr>
    </w:p>
    <w:p w14:paraId="551340A9" w14:textId="77777777" w:rsidR="00167A48" w:rsidRDefault="00167A48" w:rsidP="00167A48">
      <w:pPr>
        <w:pStyle w:val="NoSpacing"/>
        <w:spacing w:line="276" w:lineRule="auto"/>
        <w:ind w:left="426"/>
        <w:jc w:val="both"/>
        <w:rPr>
          <w:rFonts w:ascii="Arial" w:hAnsi="Arial" w:cs="Arial"/>
          <w:lang w:val="en-GB"/>
        </w:rPr>
      </w:pPr>
    </w:p>
    <w:p w14:paraId="34F2A748" w14:textId="77777777" w:rsidR="00140249" w:rsidRDefault="00140249" w:rsidP="00F878A9">
      <w:pPr>
        <w:pStyle w:val="NoSpacing"/>
        <w:spacing w:line="276" w:lineRule="auto"/>
        <w:jc w:val="both"/>
        <w:rPr>
          <w:rFonts w:ascii="Arial" w:hAnsi="Arial" w:cs="Arial"/>
          <w:lang w:val="en-GB"/>
        </w:rPr>
      </w:pPr>
    </w:p>
    <w:p w14:paraId="6067E9AA" w14:textId="06C14528" w:rsidR="009148B7" w:rsidRPr="00F6648D" w:rsidRDefault="009148B7" w:rsidP="00E93572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b/>
          <w:bCs/>
          <w:lang w:val="en-GB"/>
        </w:rPr>
      </w:pPr>
      <w:r w:rsidRPr="00F6648D">
        <w:rPr>
          <w:rFonts w:ascii="Arial" w:hAnsi="Arial" w:cs="Arial"/>
          <w:b/>
          <w:bCs/>
          <w:lang w:val="en-GB"/>
        </w:rPr>
        <w:lastRenderedPageBreak/>
        <w:t>Publication Strategy (Targeting ABS 4/4 and FT50)</w:t>
      </w:r>
    </w:p>
    <w:p w14:paraId="75FDDEAF" w14:textId="02B08A44" w:rsidR="00F6648D" w:rsidRDefault="009148B7" w:rsidP="009148B7">
      <w:pPr>
        <w:pStyle w:val="NoSpacing"/>
        <w:spacing w:after="120" w:line="276" w:lineRule="auto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 xml:space="preserve">My publication strategy for the next 24 months focuses exclusively on </w:t>
      </w:r>
      <w:r w:rsidR="00EA7FB0" w:rsidRPr="009148B7">
        <w:rPr>
          <w:rFonts w:ascii="Arial" w:hAnsi="Arial" w:cs="Arial"/>
          <w:lang w:val="en-GB"/>
        </w:rPr>
        <w:t>ABS-ranked and FT50 journals</w:t>
      </w:r>
      <w:r w:rsidR="00F6648D">
        <w:rPr>
          <w:rFonts w:ascii="Arial" w:hAnsi="Arial" w:cs="Arial"/>
          <w:lang w:val="en-GB"/>
        </w:rPr>
        <w:t>:</w:t>
      </w:r>
    </w:p>
    <w:p w14:paraId="1077C2A4" w14:textId="09D9550F" w:rsidR="00F6648D" w:rsidRDefault="009148B7" w:rsidP="00F24B26">
      <w:pPr>
        <w:pStyle w:val="NoSpacing"/>
        <w:numPr>
          <w:ilvl w:val="0"/>
          <w:numId w:val="15"/>
        </w:numPr>
        <w:spacing w:after="120" w:line="276" w:lineRule="auto"/>
        <w:ind w:left="426" w:hanging="284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Paper 1 (In Preparation): "Using machine learning methods to develop a psychosocial risk management tool based on a predictive risk modelling approach." Target: Risk Analysis (ABS: 4, ABDC: A*).</w:t>
      </w:r>
    </w:p>
    <w:p w14:paraId="40652E7D" w14:textId="04B54004" w:rsidR="007857D0" w:rsidRDefault="009148B7" w:rsidP="00F24B26">
      <w:pPr>
        <w:pStyle w:val="NoSpacing"/>
        <w:numPr>
          <w:ilvl w:val="0"/>
          <w:numId w:val="15"/>
        </w:numPr>
        <w:spacing w:after="120" w:line="276" w:lineRule="auto"/>
        <w:ind w:left="426" w:hanging="284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Paper 2 (In Preparation): "How CSR contributes to implement OHS and psychosocial risk management initiatives in European companies." Target: Journal of Business Ethics (FT50, ABS: 3, ABDC: A).</w:t>
      </w:r>
    </w:p>
    <w:p w14:paraId="18891B5F" w14:textId="1C2D9F3F" w:rsidR="00D31C6B" w:rsidRDefault="009148B7" w:rsidP="00F24B26">
      <w:pPr>
        <w:pStyle w:val="NoSpacing"/>
        <w:numPr>
          <w:ilvl w:val="0"/>
          <w:numId w:val="15"/>
        </w:numPr>
        <w:spacing w:line="276" w:lineRule="auto"/>
        <w:ind w:left="426" w:hanging="284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Paper 3 (In Preparation): "A risk-based approach to underemployment." Target: Work, Employment, and Society (ABS: 4, ABDC: A*). This paper leverages data from my ongoing £962k ESRC-funded project.</w:t>
      </w:r>
    </w:p>
    <w:p w14:paraId="144D0A1F" w14:textId="77777777" w:rsidR="00D31C6B" w:rsidRDefault="00D31C6B" w:rsidP="00F878A9">
      <w:pPr>
        <w:pStyle w:val="NoSpacing"/>
        <w:spacing w:line="276" w:lineRule="auto"/>
        <w:jc w:val="both"/>
        <w:rPr>
          <w:rFonts w:ascii="Arial" w:hAnsi="Arial" w:cs="Arial"/>
          <w:lang w:val="en-GB"/>
        </w:rPr>
      </w:pPr>
    </w:p>
    <w:p w14:paraId="0D7C1AFE" w14:textId="0EC73E06" w:rsidR="009148B7" w:rsidRPr="00D31C6B" w:rsidRDefault="009148B7" w:rsidP="00E93572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b/>
          <w:bCs/>
          <w:lang w:val="en-GB"/>
        </w:rPr>
      </w:pPr>
      <w:r w:rsidRPr="00D31C6B">
        <w:rPr>
          <w:rFonts w:ascii="Arial" w:hAnsi="Arial" w:cs="Arial"/>
          <w:b/>
          <w:bCs/>
          <w:lang w:val="en-GB"/>
        </w:rPr>
        <w:t xml:space="preserve">Funding Strategy </w:t>
      </w:r>
    </w:p>
    <w:p w14:paraId="7F72C510" w14:textId="66E17042" w:rsidR="00D31C6B" w:rsidRDefault="009148B7" w:rsidP="009148B7">
      <w:pPr>
        <w:pStyle w:val="NoSpacing"/>
        <w:spacing w:after="120" w:line="276" w:lineRule="auto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Having successfully secured over £3 million ($4 million) in competitive external funding from bodies such as the ESRC, EPSRC, and NIHR</w:t>
      </w:r>
      <w:r w:rsidR="003F2E0C">
        <w:rPr>
          <w:rFonts w:ascii="Arial" w:hAnsi="Arial" w:cs="Arial"/>
          <w:lang w:val="en-GB"/>
        </w:rPr>
        <w:t xml:space="preserve"> in the UK</w:t>
      </w:r>
      <w:r w:rsidRPr="009148B7">
        <w:rPr>
          <w:rFonts w:ascii="Arial" w:hAnsi="Arial" w:cs="Arial"/>
          <w:lang w:val="en-GB"/>
        </w:rPr>
        <w:t>, I possess a proven track record of leading large-scale, interdisciplinary consortia:</w:t>
      </w:r>
    </w:p>
    <w:p w14:paraId="2B1DB264" w14:textId="77777777" w:rsidR="00FF1688" w:rsidRDefault="009148B7" w:rsidP="00F24B26">
      <w:pPr>
        <w:pStyle w:val="NoSpacing"/>
        <w:numPr>
          <w:ilvl w:val="0"/>
          <w:numId w:val="16"/>
        </w:numPr>
        <w:spacing w:after="120" w:line="276" w:lineRule="auto"/>
        <w:ind w:left="426" w:hanging="219"/>
        <w:jc w:val="both"/>
        <w:rPr>
          <w:rFonts w:ascii="Arial" w:hAnsi="Arial" w:cs="Arial"/>
          <w:lang w:val="en-GB"/>
        </w:rPr>
      </w:pPr>
      <w:r w:rsidRPr="00FF1688">
        <w:rPr>
          <w:rFonts w:ascii="Arial" w:hAnsi="Arial" w:cs="Arial"/>
          <w:lang w:val="en-GB"/>
        </w:rPr>
        <w:t>Horizon Europe (Pillar 2: Global Challenges and European Industrial Competitiveness): Given my established network of academic partners across the UK, Spain, and Italy, alongside global partners (UN, ISO), I plan to lead a consortium bid focusing on digital transformation and sustainable supply chain governance. Target Submission: Mid-2027.</w:t>
      </w:r>
    </w:p>
    <w:p w14:paraId="2CCC0416" w14:textId="77777777" w:rsidR="00FF1688" w:rsidRDefault="009148B7" w:rsidP="00F24B26">
      <w:pPr>
        <w:pStyle w:val="NoSpacing"/>
        <w:numPr>
          <w:ilvl w:val="0"/>
          <w:numId w:val="16"/>
        </w:numPr>
        <w:spacing w:after="120" w:line="276" w:lineRule="auto"/>
        <w:ind w:left="426" w:hanging="219"/>
        <w:jc w:val="both"/>
        <w:rPr>
          <w:rFonts w:ascii="Arial" w:hAnsi="Arial" w:cs="Arial"/>
          <w:lang w:val="en-GB"/>
        </w:rPr>
      </w:pPr>
      <w:r w:rsidRPr="00FF1688">
        <w:rPr>
          <w:rFonts w:ascii="Arial" w:hAnsi="Arial" w:cs="Arial"/>
          <w:lang w:val="en-GB"/>
        </w:rPr>
        <w:t xml:space="preserve">Science Foundation Ireland (SFI) / Taighde Éireann: I will target the SFI Frontiers for the Future Programme to fund a dedicated post-doctoral researcher. The project will expand upon my predictive risk </w:t>
      </w:r>
      <w:r w:rsidR="00FF1688" w:rsidRPr="00FF1688">
        <w:rPr>
          <w:rFonts w:ascii="Arial" w:hAnsi="Arial" w:cs="Arial"/>
          <w:lang w:val="en-GB"/>
        </w:rPr>
        <w:t>modelling,</w:t>
      </w:r>
      <w:r w:rsidRPr="00FF1688">
        <w:rPr>
          <w:rFonts w:ascii="Arial" w:hAnsi="Arial" w:cs="Arial"/>
          <w:lang w:val="en-GB"/>
        </w:rPr>
        <w:t xml:space="preserve"> utili</w:t>
      </w:r>
      <w:r w:rsidR="00FF1688">
        <w:rPr>
          <w:rFonts w:ascii="Arial" w:hAnsi="Arial" w:cs="Arial"/>
          <w:lang w:val="en-GB"/>
        </w:rPr>
        <w:t>s</w:t>
      </w:r>
      <w:r w:rsidRPr="00FF1688">
        <w:rPr>
          <w:rFonts w:ascii="Arial" w:hAnsi="Arial" w:cs="Arial"/>
          <w:lang w:val="en-GB"/>
        </w:rPr>
        <w:t>ing advanced data science to map the impacts of AI integration on sustainable work practices within the Irish technology and finance sectors. Target Submission: Late 2026.</w:t>
      </w:r>
    </w:p>
    <w:p w14:paraId="62951272" w14:textId="77777777" w:rsidR="007243BB" w:rsidRDefault="009148B7" w:rsidP="00F24B26">
      <w:pPr>
        <w:pStyle w:val="NoSpacing"/>
        <w:numPr>
          <w:ilvl w:val="0"/>
          <w:numId w:val="16"/>
        </w:numPr>
        <w:spacing w:line="276" w:lineRule="auto"/>
        <w:ind w:left="426" w:hanging="219"/>
        <w:jc w:val="both"/>
        <w:rPr>
          <w:rFonts w:ascii="Arial" w:hAnsi="Arial" w:cs="Arial"/>
          <w:lang w:val="en-GB"/>
        </w:rPr>
      </w:pPr>
      <w:r w:rsidRPr="00FF1688">
        <w:rPr>
          <w:rFonts w:ascii="Arial" w:hAnsi="Arial" w:cs="Arial"/>
          <w:lang w:val="en-GB"/>
        </w:rPr>
        <w:t>Global Institutional Funding: I will continue to leverage my consulting relationships to secure direct, non-council funding for applied research, building upon the model established by my $155,000 project with the UNHCR.</w:t>
      </w:r>
    </w:p>
    <w:p w14:paraId="2BD397D4" w14:textId="77777777" w:rsidR="007243BB" w:rsidRDefault="007243BB" w:rsidP="00F878A9">
      <w:pPr>
        <w:pStyle w:val="NoSpacing"/>
        <w:spacing w:line="276" w:lineRule="auto"/>
        <w:jc w:val="both"/>
        <w:rPr>
          <w:rFonts w:ascii="Arial" w:hAnsi="Arial" w:cs="Arial"/>
          <w:lang w:val="en-GB"/>
        </w:rPr>
      </w:pPr>
    </w:p>
    <w:p w14:paraId="6D243BE4" w14:textId="0322A8A9" w:rsidR="009148B7" w:rsidRPr="007243BB" w:rsidRDefault="009148B7" w:rsidP="007243BB">
      <w:pPr>
        <w:pStyle w:val="NoSpacing"/>
        <w:numPr>
          <w:ilvl w:val="0"/>
          <w:numId w:val="14"/>
        </w:numPr>
        <w:spacing w:after="120" w:line="276" w:lineRule="auto"/>
        <w:jc w:val="both"/>
        <w:rPr>
          <w:rFonts w:ascii="Arial" w:hAnsi="Arial" w:cs="Arial"/>
          <w:b/>
          <w:bCs/>
          <w:lang w:val="en-GB"/>
        </w:rPr>
      </w:pPr>
      <w:r w:rsidRPr="007243BB">
        <w:rPr>
          <w:rFonts w:ascii="Arial" w:hAnsi="Arial" w:cs="Arial"/>
          <w:b/>
          <w:bCs/>
          <w:lang w:val="en-GB"/>
        </w:rPr>
        <w:t>Impact and Societal Engagement</w:t>
      </w:r>
    </w:p>
    <w:p w14:paraId="11C098D8" w14:textId="6A915C4D" w:rsidR="000A351D" w:rsidRDefault="009148B7" w:rsidP="009148B7">
      <w:pPr>
        <w:pStyle w:val="NoSpacing"/>
        <w:spacing w:after="120" w:line="276" w:lineRule="auto"/>
        <w:jc w:val="both"/>
        <w:rPr>
          <w:rFonts w:ascii="Arial" w:hAnsi="Arial" w:cs="Arial"/>
          <w:lang w:val="en-GB"/>
        </w:rPr>
      </w:pPr>
      <w:r w:rsidRPr="009148B7">
        <w:rPr>
          <w:rFonts w:ascii="Arial" w:hAnsi="Arial" w:cs="Arial"/>
          <w:lang w:val="en-GB"/>
        </w:rPr>
        <w:t>Throughout the next two years, I will ensure my research translates into actionable business strategies and public policy. My ongoing advisory roles with the British Standards Institution (BSI) and the International Organization for Standardization (</w:t>
      </w:r>
      <w:r w:rsidR="007243BB" w:rsidRPr="009148B7">
        <w:rPr>
          <w:rFonts w:ascii="Arial" w:hAnsi="Arial" w:cs="Arial"/>
          <w:lang w:val="en-GB"/>
        </w:rPr>
        <w:t>ISO) will</w:t>
      </w:r>
      <w:r w:rsidRPr="009148B7">
        <w:rPr>
          <w:rFonts w:ascii="Arial" w:hAnsi="Arial" w:cs="Arial"/>
          <w:lang w:val="en-GB"/>
        </w:rPr>
        <w:t xml:space="preserve"> provide a direct conduit for my research to shape global corporate compliance frameworks. Furthermore, I will utili</w:t>
      </w:r>
      <w:r w:rsidR="003C078D">
        <w:rPr>
          <w:rFonts w:ascii="Arial" w:hAnsi="Arial" w:cs="Arial"/>
          <w:lang w:val="en-GB"/>
        </w:rPr>
        <w:t>s</w:t>
      </w:r>
      <w:r w:rsidRPr="009148B7">
        <w:rPr>
          <w:rFonts w:ascii="Arial" w:hAnsi="Arial" w:cs="Arial"/>
          <w:lang w:val="en-GB"/>
        </w:rPr>
        <w:t>e my open science strategy</w:t>
      </w:r>
      <w:r w:rsidR="003C078D">
        <w:rPr>
          <w:rFonts w:ascii="Arial" w:hAnsi="Arial" w:cs="Arial"/>
          <w:lang w:val="en-GB"/>
        </w:rPr>
        <w:t xml:space="preserve">, </w:t>
      </w:r>
      <w:r w:rsidRPr="009148B7">
        <w:rPr>
          <w:rFonts w:ascii="Arial" w:hAnsi="Arial" w:cs="Arial"/>
          <w:lang w:val="en-GB"/>
        </w:rPr>
        <w:t>already featured by the UK Office of National Statistics</w:t>
      </w:r>
      <w:r w:rsidR="003C078D">
        <w:rPr>
          <w:rFonts w:ascii="Arial" w:hAnsi="Arial" w:cs="Arial"/>
          <w:lang w:val="en-GB"/>
        </w:rPr>
        <w:t xml:space="preserve">, </w:t>
      </w:r>
      <w:r w:rsidRPr="009148B7">
        <w:rPr>
          <w:rFonts w:ascii="Arial" w:hAnsi="Arial" w:cs="Arial"/>
          <w:lang w:val="en-GB"/>
        </w:rPr>
        <w:t>to ensure research data remains accessible and impactful for industry stakeholders.</w:t>
      </w:r>
    </w:p>
    <w:sectPr w:rsidR="000A3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B6949" w14:textId="77777777" w:rsidR="008725BF" w:rsidRDefault="008725BF" w:rsidP="00EA01B8">
      <w:pPr>
        <w:spacing w:after="0" w:line="240" w:lineRule="auto"/>
      </w:pPr>
      <w:r>
        <w:separator/>
      </w:r>
    </w:p>
  </w:endnote>
  <w:endnote w:type="continuationSeparator" w:id="0">
    <w:p w14:paraId="72527A84" w14:textId="77777777" w:rsidR="008725BF" w:rsidRDefault="008725BF" w:rsidP="00EA01B8">
      <w:pPr>
        <w:spacing w:after="0" w:line="240" w:lineRule="auto"/>
      </w:pPr>
      <w:r>
        <w:continuationSeparator/>
      </w:r>
    </w:p>
  </w:endnote>
  <w:endnote w:type="continuationNotice" w:id="1">
    <w:p w14:paraId="7C719109" w14:textId="77777777" w:rsidR="008725BF" w:rsidRDefault="008725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C7E8" w14:textId="77777777" w:rsidR="008725BF" w:rsidRDefault="008725BF" w:rsidP="00EA01B8">
      <w:pPr>
        <w:spacing w:after="0" w:line="240" w:lineRule="auto"/>
      </w:pPr>
      <w:r>
        <w:separator/>
      </w:r>
    </w:p>
  </w:footnote>
  <w:footnote w:type="continuationSeparator" w:id="0">
    <w:p w14:paraId="6A0FE404" w14:textId="77777777" w:rsidR="008725BF" w:rsidRDefault="008725BF" w:rsidP="00EA01B8">
      <w:pPr>
        <w:spacing w:after="0" w:line="240" w:lineRule="auto"/>
      </w:pPr>
      <w:r>
        <w:continuationSeparator/>
      </w:r>
    </w:p>
  </w:footnote>
  <w:footnote w:type="continuationNotice" w:id="1">
    <w:p w14:paraId="0E983A5E" w14:textId="77777777" w:rsidR="008725BF" w:rsidRDefault="008725B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E04"/>
    <w:multiLevelType w:val="hybridMultilevel"/>
    <w:tmpl w:val="4E34B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6BAD"/>
    <w:multiLevelType w:val="hybridMultilevel"/>
    <w:tmpl w:val="F46A186E"/>
    <w:lvl w:ilvl="0" w:tplc="2910CE2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670547"/>
    <w:multiLevelType w:val="hybridMultilevel"/>
    <w:tmpl w:val="7EF60CE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73C09"/>
    <w:multiLevelType w:val="hybridMultilevel"/>
    <w:tmpl w:val="CAB2B1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B0E70"/>
    <w:multiLevelType w:val="hybridMultilevel"/>
    <w:tmpl w:val="13341D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47306"/>
    <w:multiLevelType w:val="hybridMultilevel"/>
    <w:tmpl w:val="D63EB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F3E68"/>
    <w:multiLevelType w:val="hybridMultilevel"/>
    <w:tmpl w:val="853AA3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A082E"/>
    <w:multiLevelType w:val="hybridMultilevel"/>
    <w:tmpl w:val="1EE810C8"/>
    <w:lvl w:ilvl="0" w:tplc="04090011">
      <w:start w:val="1"/>
      <w:numFmt w:val="decimal"/>
      <w:lvlText w:val="%1)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8" w15:restartNumberingAfterBreak="0">
    <w:nsid w:val="3DC86D00"/>
    <w:multiLevelType w:val="hybridMultilevel"/>
    <w:tmpl w:val="9A4285FC"/>
    <w:lvl w:ilvl="0" w:tplc="9E165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3E249B"/>
    <w:multiLevelType w:val="hybridMultilevel"/>
    <w:tmpl w:val="C0AC2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16238"/>
    <w:multiLevelType w:val="hybridMultilevel"/>
    <w:tmpl w:val="87B6BC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879FE"/>
    <w:multiLevelType w:val="hybridMultilevel"/>
    <w:tmpl w:val="CB9A64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D19FD"/>
    <w:multiLevelType w:val="hybridMultilevel"/>
    <w:tmpl w:val="4D86976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0836C0"/>
    <w:multiLevelType w:val="hybridMultilevel"/>
    <w:tmpl w:val="2408D15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D03552"/>
    <w:multiLevelType w:val="hybridMultilevel"/>
    <w:tmpl w:val="3B2EBF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33BE9"/>
    <w:multiLevelType w:val="hybridMultilevel"/>
    <w:tmpl w:val="46FA415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880682">
    <w:abstractNumId w:val="9"/>
  </w:num>
  <w:num w:numId="2" w16cid:durableId="1965456590">
    <w:abstractNumId w:val="14"/>
  </w:num>
  <w:num w:numId="3" w16cid:durableId="1837304442">
    <w:abstractNumId w:val="0"/>
  </w:num>
  <w:num w:numId="4" w16cid:durableId="557588849">
    <w:abstractNumId w:val="3"/>
  </w:num>
  <w:num w:numId="5" w16cid:durableId="1369451476">
    <w:abstractNumId w:val="11"/>
  </w:num>
  <w:num w:numId="6" w16cid:durableId="273902837">
    <w:abstractNumId w:val="10"/>
  </w:num>
  <w:num w:numId="7" w16cid:durableId="1335838745">
    <w:abstractNumId w:val="8"/>
  </w:num>
  <w:num w:numId="8" w16cid:durableId="839469924">
    <w:abstractNumId w:val="7"/>
  </w:num>
  <w:num w:numId="9" w16cid:durableId="639308072">
    <w:abstractNumId w:val="12"/>
  </w:num>
  <w:num w:numId="10" w16cid:durableId="1653483419">
    <w:abstractNumId w:val="1"/>
  </w:num>
  <w:num w:numId="11" w16cid:durableId="1891067334">
    <w:abstractNumId w:val="5"/>
  </w:num>
  <w:num w:numId="12" w16cid:durableId="529808125">
    <w:abstractNumId w:val="2"/>
  </w:num>
  <w:num w:numId="13" w16cid:durableId="632296179">
    <w:abstractNumId w:val="4"/>
  </w:num>
  <w:num w:numId="14" w16cid:durableId="543296013">
    <w:abstractNumId w:val="6"/>
  </w:num>
  <w:num w:numId="15" w16cid:durableId="1845242852">
    <w:abstractNumId w:val="15"/>
  </w:num>
  <w:num w:numId="16" w16cid:durableId="1273055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46"/>
    <w:rsid w:val="00001A5F"/>
    <w:rsid w:val="00013EA3"/>
    <w:rsid w:val="0002222C"/>
    <w:rsid w:val="00034D0D"/>
    <w:rsid w:val="00045321"/>
    <w:rsid w:val="00047B89"/>
    <w:rsid w:val="00052A37"/>
    <w:rsid w:val="00055FC5"/>
    <w:rsid w:val="00057068"/>
    <w:rsid w:val="00062297"/>
    <w:rsid w:val="0006332B"/>
    <w:rsid w:val="00066B0B"/>
    <w:rsid w:val="00074732"/>
    <w:rsid w:val="0007561A"/>
    <w:rsid w:val="00075CEC"/>
    <w:rsid w:val="0008139C"/>
    <w:rsid w:val="00097286"/>
    <w:rsid w:val="000A12A6"/>
    <w:rsid w:val="000A351D"/>
    <w:rsid w:val="000A51D1"/>
    <w:rsid w:val="000A74DB"/>
    <w:rsid w:val="000B5137"/>
    <w:rsid w:val="000B7239"/>
    <w:rsid w:val="000C60C2"/>
    <w:rsid w:val="000C7CDD"/>
    <w:rsid w:val="000D508B"/>
    <w:rsid w:val="000D6313"/>
    <w:rsid w:val="000F4986"/>
    <w:rsid w:val="001014A9"/>
    <w:rsid w:val="00111F12"/>
    <w:rsid w:val="00122CAC"/>
    <w:rsid w:val="001249FA"/>
    <w:rsid w:val="00125D77"/>
    <w:rsid w:val="00130762"/>
    <w:rsid w:val="001316D3"/>
    <w:rsid w:val="00140249"/>
    <w:rsid w:val="00142DBE"/>
    <w:rsid w:val="00146796"/>
    <w:rsid w:val="0015067B"/>
    <w:rsid w:val="00167A48"/>
    <w:rsid w:val="001704B6"/>
    <w:rsid w:val="00181301"/>
    <w:rsid w:val="00183595"/>
    <w:rsid w:val="0018368A"/>
    <w:rsid w:val="00184245"/>
    <w:rsid w:val="00185358"/>
    <w:rsid w:val="00187B60"/>
    <w:rsid w:val="001A52CC"/>
    <w:rsid w:val="001B22CE"/>
    <w:rsid w:val="001B38D1"/>
    <w:rsid w:val="001C4304"/>
    <w:rsid w:val="001C5BAC"/>
    <w:rsid w:val="001C71D7"/>
    <w:rsid w:val="001D0D8A"/>
    <w:rsid w:val="001D737C"/>
    <w:rsid w:val="001D74A4"/>
    <w:rsid w:val="001D776A"/>
    <w:rsid w:val="001E68EB"/>
    <w:rsid w:val="001F7920"/>
    <w:rsid w:val="0020285B"/>
    <w:rsid w:val="00206BA0"/>
    <w:rsid w:val="00211CB0"/>
    <w:rsid w:val="00230254"/>
    <w:rsid w:val="00231BD6"/>
    <w:rsid w:val="00234CFE"/>
    <w:rsid w:val="002461E9"/>
    <w:rsid w:val="002512DD"/>
    <w:rsid w:val="00254BE0"/>
    <w:rsid w:val="00265A25"/>
    <w:rsid w:val="00276DD7"/>
    <w:rsid w:val="002814DA"/>
    <w:rsid w:val="00281A70"/>
    <w:rsid w:val="002824A8"/>
    <w:rsid w:val="00283135"/>
    <w:rsid w:val="00291134"/>
    <w:rsid w:val="002922E1"/>
    <w:rsid w:val="00296CF7"/>
    <w:rsid w:val="002A09F9"/>
    <w:rsid w:val="002A1CBB"/>
    <w:rsid w:val="002A4134"/>
    <w:rsid w:val="002B3BAF"/>
    <w:rsid w:val="002B42A4"/>
    <w:rsid w:val="002C1833"/>
    <w:rsid w:val="002C23D4"/>
    <w:rsid w:val="002C3F42"/>
    <w:rsid w:val="002C5A87"/>
    <w:rsid w:val="002D409E"/>
    <w:rsid w:val="002D4ED3"/>
    <w:rsid w:val="002E753C"/>
    <w:rsid w:val="002F0694"/>
    <w:rsid w:val="00301EE0"/>
    <w:rsid w:val="00302BA6"/>
    <w:rsid w:val="00303966"/>
    <w:rsid w:val="00304BD2"/>
    <w:rsid w:val="00306292"/>
    <w:rsid w:val="00316979"/>
    <w:rsid w:val="003248B4"/>
    <w:rsid w:val="00324D5C"/>
    <w:rsid w:val="00325047"/>
    <w:rsid w:val="00327408"/>
    <w:rsid w:val="00332C91"/>
    <w:rsid w:val="003335FD"/>
    <w:rsid w:val="00335B87"/>
    <w:rsid w:val="00342F91"/>
    <w:rsid w:val="00345011"/>
    <w:rsid w:val="003614CF"/>
    <w:rsid w:val="00386732"/>
    <w:rsid w:val="00390A91"/>
    <w:rsid w:val="003A0CA9"/>
    <w:rsid w:val="003A7082"/>
    <w:rsid w:val="003C078D"/>
    <w:rsid w:val="003C5DDB"/>
    <w:rsid w:val="003C6419"/>
    <w:rsid w:val="003C65E6"/>
    <w:rsid w:val="003D251C"/>
    <w:rsid w:val="003D3B9C"/>
    <w:rsid w:val="003D3F2B"/>
    <w:rsid w:val="003E2336"/>
    <w:rsid w:val="003E7936"/>
    <w:rsid w:val="003F2E0C"/>
    <w:rsid w:val="003F7885"/>
    <w:rsid w:val="004045AA"/>
    <w:rsid w:val="00405462"/>
    <w:rsid w:val="00410A70"/>
    <w:rsid w:val="00414694"/>
    <w:rsid w:val="00416B31"/>
    <w:rsid w:val="00441866"/>
    <w:rsid w:val="00442AFA"/>
    <w:rsid w:val="00444082"/>
    <w:rsid w:val="004520D6"/>
    <w:rsid w:val="004531D9"/>
    <w:rsid w:val="0046376F"/>
    <w:rsid w:val="00467170"/>
    <w:rsid w:val="004748F6"/>
    <w:rsid w:val="00480528"/>
    <w:rsid w:val="00482B7C"/>
    <w:rsid w:val="00482EDE"/>
    <w:rsid w:val="00495A72"/>
    <w:rsid w:val="004A7306"/>
    <w:rsid w:val="004B0C6B"/>
    <w:rsid w:val="004B10DD"/>
    <w:rsid w:val="004B2E59"/>
    <w:rsid w:val="004C2D34"/>
    <w:rsid w:val="004C75C8"/>
    <w:rsid w:val="004D44B5"/>
    <w:rsid w:val="004D69DE"/>
    <w:rsid w:val="004E0384"/>
    <w:rsid w:val="004E318F"/>
    <w:rsid w:val="004F4846"/>
    <w:rsid w:val="00502B03"/>
    <w:rsid w:val="00512039"/>
    <w:rsid w:val="00512CE4"/>
    <w:rsid w:val="00521C2A"/>
    <w:rsid w:val="0052359D"/>
    <w:rsid w:val="005241B2"/>
    <w:rsid w:val="00526350"/>
    <w:rsid w:val="005311F3"/>
    <w:rsid w:val="005349BD"/>
    <w:rsid w:val="00536A06"/>
    <w:rsid w:val="00557B55"/>
    <w:rsid w:val="00557DFD"/>
    <w:rsid w:val="00561D77"/>
    <w:rsid w:val="00577334"/>
    <w:rsid w:val="005808D2"/>
    <w:rsid w:val="00580B08"/>
    <w:rsid w:val="005823ED"/>
    <w:rsid w:val="00584504"/>
    <w:rsid w:val="00592922"/>
    <w:rsid w:val="00597113"/>
    <w:rsid w:val="005A6067"/>
    <w:rsid w:val="005B2DBA"/>
    <w:rsid w:val="005B403A"/>
    <w:rsid w:val="005D2B40"/>
    <w:rsid w:val="005D2F7D"/>
    <w:rsid w:val="005E6F10"/>
    <w:rsid w:val="00601975"/>
    <w:rsid w:val="0060662D"/>
    <w:rsid w:val="006077B9"/>
    <w:rsid w:val="00615035"/>
    <w:rsid w:val="0065177A"/>
    <w:rsid w:val="00657A1D"/>
    <w:rsid w:val="006720C2"/>
    <w:rsid w:val="0067532A"/>
    <w:rsid w:val="00690AC7"/>
    <w:rsid w:val="00692BC5"/>
    <w:rsid w:val="00697B60"/>
    <w:rsid w:val="006A0060"/>
    <w:rsid w:val="006A22D8"/>
    <w:rsid w:val="006A6FDE"/>
    <w:rsid w:val="006A79A5"/>
    <w:rsid w:val="006E175D"/>
    <w:rsid w:val="006E24BC"/>
    <w:rsid w:val="006E2BD9"/>
    <w:rsid w:val="006E4934"/>
    <w:rsid w:val="006E4EC0"/>
    <w:rsid w:val="006F162B"/>
    <w:rsid w:val="006F4D53"/>
    <w:rsid w:val="007045C8"/>
    <w:rsid w:val="00704C5A"/>
    <w:rsid w:val="00704DF6"/>
    <w:rsid w:val="007109D2"/>
    <w:rsid w:val="00720370"/>
    <w:rsid w:val="00724252"/>
    <w:rsid w:val="007243BB"/>
    <w:rsid w:val="007277DD"/>
    <w:rsid w:val="00741830"/>
    <w:rsid w:val="00741B6A"/>
    <w:rsid w:val="00743870"/>
    <w:rsid w:val="007558C1"/>
    <w:rsid w:val="00762199"/>
    <w:rsid w:val="00764DCF"/>
    <w:rsid w:val="0077118A"/>
    <w:rsid w:val="007857D0"/>
    <w:rsid w:val="007861D2"/>
    <w:rsid w:val="0079053D"/>
    <w:rsid w:val="00796185"/>
    <w:rsid w:val="007A0DC4"/>
    <w:rsid w:val="007A50AD"/>
    <w:rsid w:val="007B34C2"/>
    <w:rsid w:val="007B7390"/>
    <w:rsid w:val="007D3736"/>
    <w:rsid w:val="007F0C8F"/>
    <w:rsid w:val="007F78E7"/>
    <w:rsid w:val="00800AB1"/>
    <w:rsid w:val="008013B4"/>
    <w:rsid w:val="00801E14"/>
    <w:rsid w:val="00806704"/>
    <w:rsid w:val="00807121"/>
    <w:rsid w:val="0081795B"/>
    <w:rsid w:val="008261AE"/>
    <w:rsid w:val="008307C1"/>
    <w:rsid w:val="00832A26"/>
    <w:rsid w:val="00836273"/>
    <w:rsid w:val="008524FD"/>
    <w:rsid w:val="008526B5"/>
    <w:rsid w:val="00854B85"/>
    <w:rsid w:val="00862526"/>
    <w:rsid w:val="008657F7"/>
    <w:rsid w:val="008725BF"/>
    <w:rsid w:val="00884982"/>
    <w:rsid w:val="00885CC4"/>
    <w:rsid w:val="0089327F"/>
    <w:rsid w:val="008A3F5D"/>
    <w:rsid w:val="008B4D31"/>
    <w:rsid w:val="008C2361"/>
    <w:rsid w:val="008F1DB6"/>
    <w:rsid w:val="009122CC"/>
    <w:rsid w:val="009148B7"/>
    <w:rsid w:val="0091516E"/>
    <w:rsid w:val="00915B90"/>
    <w:rsid w:val="00916B09"/>
    <w:rsid w:val="009307A5"/>
    <w:rsid w:val="00941CB1"/>
    <w:rsid w:val="00951137"/>
    <w:rsid w:val="00953B4E"/>
    <w:rsid w:val="00954CDF"/>
    <w:rsid w:val="0096540A"/>
    <w:rsid w:val="00965E74"/>
    <w:rsid w:val="00973151"/>
    <w:rsid w:val="0097554C"/>
    <w:rsid w:val="009842FB"/>
    <w:rsid w:val="009843BC"/>
    <w:rsid w:val="009849B2"/>
    <w:rsid w:val="009859FC"/>
    <w:rsid w:val="009A5381"/>
    <w:rsid w:val="009A6A4D"/>
    <w:rsid w:val="009C4375"/>
    <w:rsid w:val="009C5AB5"/>
    <w:rsid w:val="009D0F0C"/>
    <w:rsid w:val="009D5834"/>
    <w:rsid w:val="009E532B"/>
    <w:rsid w:val="009E6FF6"/>
    <w:rsid w:val="00A0244A"/>
    <w:rsid w:val="00A06CBF"/>
    <w:rsid w:val="00A14B87"/>
    <w:rsid w:val="00A210AF"/>
    <w:rsid w:val="00A21ADB"/>
    <w:rsid w:val="00A30A1B"/>
    <w:rsid w:val="00A32911"/>
    <w:rsid w:val="00A476EB"/>
    <w:rsid w:val="00A47993"/>
    <w:rsid w:val="00A536C4"/>
    <w:rsid w:val="00A5685B"/>
    <w:rsid w:val="00A56D1B"/>
    <w:rsid w:val="00A576CB"/>
    <w:rsid w:val="00A65B35"/>
    <w:rsid w:val="00A67500"/>
    <w:rsid w:val="00A723C5"/>
    <w:rsid w:val="00A724CB"/>
    <w:rsid w:val="00A73592"/>
    <w:rsid w:val="00A80173"/>
    <w:rsid w:val="00A86D70"/>
    <w:rsid w:val="00A939DE"/>
    <w:rsid w:val="00AA0C60"/>
    <w:rsid w:val="00AA5F26"/>
    <w:rsid w:val="00AA6768"/>
    <w:rsid w:val="00AA7FD4"/>
    <w:rsid w:val="00AB0A52"/>
    <w:rsid w:val="00AB36E5"/>
    <w:rsid w:val="00AB6E0B"/>
    <w:rsid w:val="00AC2177"/>
    <w:rsid w:val="00AC43D8"/>
    <w:rsid w:val="00AD5F5F"/>
    <w:rsid w:val="00AD671C"/>
    <w:rsid w:val="00AE4539"/>
    <w:rsid w:val="00AF05E3"/>
    <w:rsid w:val="00AF361A"/>
    <w:rsid w:val="00AF45FE"/>
    <w:rsid w:val="00AF496D"/>
    <w:rsid w:val="00AF792E"/>
    <w:rsid w:val="00B02267"/>
    <w:rsid w:val="00B17D1C"/>
    <w:rsid w:val="00B27C22"/>
    <w:rsid w:val="00B328D4"/>
    <w:rsid w:val="00B3670E"/>
    <w:rsid w:val="00B42604"/>
    <w:rsid w:val="00B569F1"/>
    <w:rsid w:val="00B62F27"/>
    <w:rsid w:val="00B66DB4"/>
    <w:rsid w:val="00B6718D"/>
    <w:rsid w:val="00B712BB"/>
    <w:rsid w:val="00B72446"/>
    <w:rsid w:val="00B774F1"/>
    <w:rsid w:val="00B80646"/>
    <w:rsid w:val="00B81A03"/>
    <w:rsid w:val="00B914E1"/>
    <w:rsid w:val="00B92963"/>
    <w:rsid w:val="00B92AFC"/>
    <w:rsid w:val="00B93641"/>
    <w:rsid w:val="00BA25B4"/>
    <w:rsid w:val="00BA31FF"/>
    <w:rsid w:val="00BA4560"/>
    <w:rsid w:val="00BA6974"/>
    <w:rsid w:val="00BB283A"/>
    <w:rsid w:val="00BB5ED4"/>
    <w:rsid w:val="00BB7137"/>
    <w:rsid w:val="00BC539B"/>
    <w:rsid w:val="00BC5463"/>
    <w:rsid w:val="00BC6E8B"/>
    <w:rsid w:val="00BD3F84"/>
    <w:rsid w:val="00BF059C"/>
    <w:rsid w:val="00BF6293"/>
    <w:rsid w:val="00BF6595"/>
    <w:rsid w:val="00C07B4D"/>
    <w:rsid w:val="00C119F3"/>
    <w:rsid w:val="00C21A64"/>
    <w:rsid w:val="00C26B25"/>
    <w:rsid w:val="00C36011"/>
    <w:rsid w:val="00C46F53"/>
    <w:rsid w:val="00C472E8"/>
    <w:rsid w:val="00C53420"/>
    <w:rsid w:val="00C62E92"/>
    <w:rsid w:val="00C73392"/>
    <w:rsid w:val="00C74B8D"/>
    <w:rsid w:val="00C85CD9"/>
    <w:rsid w:val="00C867E7"/>
    <w:rsid w:val="00C94FA4"/>
    <w:rsid w:val="00C97217"/>
    <w:rsid w:val="00CA6D48"/>
    <w:rsid w:val="00CA6F3B"/>
    <w:rsid w:val="00CB5448"/>
    <w:rsid w:val="00CC033F"/>
    <w:rsid w:val="00CC1D70"/>
    <w:rsid w:val="00CC1E48"/>
    <w:rsid w:val="00CD199C"/>
    <w:rsid w:val="00CD1BF4"/>
    <w:rsid w:val="00CD7A3A"/>
    <w:rsid w:val="00CE5C47"/>
    <w:rsid w:val="00CF05E8"/>
    <w:rsid w:val="00CF179D"/>
    <w:rsid w:val="00CF2DFD"/>
    <w:rsid w:val="00CF5253"/>
    <w:rsid w:val="00D02903"/>
    <w:rsid w:val="00D046B3"/>
    <w:rsid w:val="00D11C65"/>
    <w:rsid w:val="00D12A5A"/>
    <w:rsid w:val="00D12E12"/>
    <w:rsid w:val="00D14B7F"/>
    <w:rsid w:val="00D230F1"/>
    <w:rsid w:val="00D25199"/>
    <w:rsid w:val="00D31C6B"/>
    <w:rsid w:val="00D338E3"/>
    <w:rsid w:val="00D33C85"/>
    <w:rsid w:val="00D35A6C"/>
    <w:rsid w:val="00D464D6"/>
    <w:rsid w:val="00D473B5"/>
    <w:rsid w:val="00D522C5"/>
    <w:rsid w:val="00D552A1"/>
    <w:rsid w:val="00D6555F"/>
    <w:rsid w:val="00D67BA9"/>
    <w:rsid w:val="00D70EF2"/>
    <w:rsid w:val="00D722F1"/>
    <w:rsid w:val="00D77E7E"/>
    <w:rsid w:val="00D81076"/>
    <w:rsid w:val="00DA1DC2"/>
    <w:rsid w:val="00DB1F4A"/>
    <w:rsid w:val="00DB5827"/>
    <w:rsid w:val="00DB7429"/>
    <w:rsid w:val="00DC79B5"/>
    <w:rsid w:val="00DE44DE"/>
    <w:rsid w:val="00DF11B7"/>
    <w:rsid w:val="00E02F9F"/>
    <w:rsid w:val="00E1616A"/>
    <w:rsid w:val="00E210DE"/>
    <w:rsid w:val="00E30661"/>
    <w:rsid w:val="00E40901"/>
    <w:rsid w:val="00E44DD7"/>
    <w:rsid w:val="00E558A6"/>
    <w:rsid w:val="00E71431"/>
    <w:rsid w:val="00E77A36"/>
    <w:rsid w:val="00E8733F"/>
    <w:rsid w:val="00E93572"/>
    <w:rsid w:val="00E9397E"/>
    <w:rsid w:val="00E95BB0"/>
    <w:rsid w:val="00EA01B8"/>
    <w:rsid w:val="00EA2836"/>
    <w:rsid w:val="00EA49D2"/>
    <w:rsid w:val="00EA7FB0"/>
    <w:rsid w:val="00EC148E"/>
    <w:rsid w:val="00EC3629"/>
    <w:rsid w:val="00EC7C65"/>
    <w:rsid w:val="00EE0614"/>
    <w:rsid w:val="00EE1AC4"/>
    <w:rsid w:val="00EF4643"/>
    <w:rsid w:val="00EF489D"/>
    <w:rsid w:val="00F0019B"/>
    <w:rsid w:val="00F127E6"/>
    <w:rsid w:val="00F1381C"/>
    <w:rsid w:val="00F15F5D"/>
    <w:rsid w:val="00F161DE"/>
    <w:rsid w:val="00F22FBB"/>
    <w:rsid w:val="00F24B26"/>
    <w:rsid w:val="00F3791B"/>
    <w:rsid w:val="00F42EF1"/>
    <w:rsid w:val="00F51880"/>
    <w:rsid w:val="00F6648D"/>
    <w:rsid w:val="00F74A28"/>
    <w:rsid w:val="00F84682"/>
    <w:rsid w:val="00F878A9"/>
    <w:rsid w:val="00F87D5B"/>
    <w:rsid w:val="00F9711C"/>
    <w:rsid w:val="00F9766B"/>
    <w:rsid w:val="00FA6825"/>
    <w:rsid w:val="00FA7F49"/>
    <w:rsid w:val="00FB0DB8"/>
    <w:rsid w:val="00FB5500"/>
    <w:rsid w:val="00FC4F23"/>
    <w:rsid w:val="00FC6A95"/>
    <w:rsid w:val="00FD5178"/>
    <w:rsid w:val="00FE6D59"/>
    <w:rsid w:val="00FF1688"/>
    <w:rsid w:val="00FF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1413B"/>
  <w15:chartTrackingRefBased/>
  <w15:docId w15:val="{7CEA1FA8-9B17-43C2-A342-F25E8511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E44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A0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1B8"/>
  </w:style>
  <w:style w:type="paragraph" w:styleId="Footer">
    <w:name w:val="footer"/>
    <w:basedOn w:val="Normal"/>
    <w:link w:val="FooterChar"/>
    <w:uiPriority w:val="99"/>
    <w:unhideWhenUsed/>
    <w:rsid w:val="00EA0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89AB8-B092-4AD9-AE1E-48CE8FFF5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717</Words>
  <Characters>4426</Characters>
  <Application>Microsoft Office Word</Application>
  <DocSecurity>0</DocSecurity>
  <Lines>73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Torres</dc:creator>
  <cp:keywords/>
  <dc:description/>
  <cp:lastModifiedBy>Luis Torres-Retamal (staff)</cp:lastModifiedBy>
  <cp:revision>552</cp:revision>
  <dcterms:created xsi:type="dcterms:W3CDTF">2018-12-14T07:19:00Z</dcterms:created>
  <dcterms:modified xsi:type="dcterms:W3CDTF">2026-04-20T16:33:00Z</dcterms:modified>
</cp:coreProperties>
</file>