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tabs>
          <w:tab w:val="left" w:pos="708"/>
        </w:tabs>
        <w:spacing w:after="120" w:before="240" w:line="276" w:lineRule="auto"/>
        <w:contextualSpacing w:val="0"/>
        <w:jc w:val="center"/>
      </w:pPr>
      <w:r w:rsidDel="00000000" w:rsidR="00000000" w:rsidRPr="00000000">
        <w:rPr>
          <w:rFonts w:ascii="Calibri" w:cs="Calibri" w:eastAsia="Calibri" w:hAnsi="Calibri"/>
          <w:color w:val="00000a"/>
          <w:sz w:val="40"/>
          <w:szCs w:val="40"/>
          <w:rtl w:val="0"/>
        </w:rPr>
        <w:t xml:space="preserve">UNIVERSIDAD DE BUENOS AIRES</w:t>
      </w:r>
      <w:r w:rsidDel="00000000" w:rsidR="00000000" w:rsidRPr="00000000">
        <w:rPr>
          <w:rtl w:val="0"/>
        </w:rPr>
      </w:r>
    </w:p>
    <w:p w:rsidR="00000000" w:rsidDel="00000000" w:rsidP="00000000" w:rsidRDefault="00000000" w:rsidRPr="00000000">
      <w:pPr>
        <w:tabs>
          <w:tab w:val="left" w:pos="708"/>
        </w:tabs>
        <w:spacing w:after="200" w:line="276" w:lineRule="auto"/>
        <w:contextualSpacing w:val="0"/>
        <w:jc w:val="center"/>
      </w:pPr>
      <w:r w:rsidDel="00000000" w:rsidR="00000000" w:rsidRPr="00000000">
        <w:rPr>
          <w:rFonts w:ascii="Calibri" w:cs="Calibri" w:eastAsia="Calibri" w:hAnsi="Calibri"/>
          <w:b w:val="1"/>
          <w:color w:val="00000a"/>
          <w:sz w:val="40"/>
          <w:szCs w:val="40"/>
          <w:rtl w:val="0"/>
        </w:rPr>
        <w:t xml:space="preserve">Facultad de Ingeniería</w:t>
      </w:r>
      <w:r w:rsidDel="00000000" w:rsidR="00000000" w:rsidRPr="00000000">
        <w:rPr>
          <w:rtl w:val="0"/>
        </w:rPr>
      </w:r>
    </w:p>
    <w:p w:rsidR="00000000" w:rsidDel="00000000" w:rsidP="00000000" w:rsidRDefault="00000000" w:rsidRPr="00000000">
      <w:pPr>
        <w:tabs>
          <w:tab w:val="left" w:pos="708"/>
        </w:tabs>
        <w:spacing w:after="200" w:line="276" w:lineRule="auto"/>
        <w:contextualSpacing w:val="0"/>
        <w:jc w:val="center"/>
      </w:pPr>
      <w:r w:rsidDel="00000000" w:rsidR="00000000" w:rsidRPr="00000000">
        <w:rPr>
          <w:rFonts w:ascii="Calibri" w:cs="Calibri" w:eastAsia="Calibri" w:hAnsi="Calibri"/>
          <w:b w:val="1"/>
          <w:color w:val="00000a"/>
          <w:sz w:val="36"/>
          <w:szCs w:val="36"/>
          <w:rtl w:val="0"/>
        </w:rPr>
        <w:t xml:space="preserve">Departamento de Computación</w:t>
      </w:r>
      <w:r w:rsidDel="00000000" w:rsidR="00000000" w:rsidRPr="00000000">
        <w:rPr>
          <w:rtl w:val="0"/>
        </w:rPr>
      </w:r>
    </w:p>
    <w:p w:rsidR="00000000" w:rsidDel="00000000" w:rsidP="00000000" w:rsidRDefault="00000000" w:rsidRPr="00000000">
      <w:pPr>
        <w:tabs>
          <w:tab w:val="left" w:pos="708"/>
        </w:tabs>
        <w:spacing w:after="200" w:line="276" w:lineRule="auto"/>
        <w:contextualSpacing w:val="0"/>
        <w:jc w:val="center"/>
      </w:pPr>
      <w:r w:rsidDel="00000000" w:rsidR="00000000" w:rsidRPr="00000000">
        <w:rPr>
          <w:rtl w:val="0"/>
        </w:rPr>
      </w:r>
    </w:p>
    <w:p w:rsidR="00000000" w:rsidDel="00000000" w:rsidP="00000000" w:rsidRDefault="00000000" w:rsidRPr="00000000">
      <w:pPr>
        <w:tabs>
          <w:tab w:val="left" w:pos="708"/>
        </w:tabs>
        <w:spacing w:after="200" w:line="276" w:lineRule="auto"/>
        <w:contextualSpacing w:val="0"/>
        <w:jc w:val="center"/>
      </w:pPr>
      <w:r w:rsidDel="00000000" w:rsidR="00000000" w:rsidRPr="00000000">
        <w:rPr>
          <w:rFonts w:ascii="Calibri" w:cs="Calibri" w:eastAsia="Calibri" w:hAnsi="Calibri"/>
          <w:b w:val="1"/>
          <w:color w:val="00000a"/>
          <w:sz w:val="40"/>
          <w:szCs w:val="40"/>
          <w:rtl w:val="0"/>
        </w:rPr>
        <w:t xml:space="preserve">[75.67] SISTEMAS AUTOMÁTICOS DE </w:t>
      </w:r>
      <w:r w:rsidDel="00000000" w:rsidR="00000000" w:rsidRPr="00000000">
        <w:rPr>
          <w:rFonts w:ascii="Calibri" w:cs="Calibri" w:eastAsia="Calibri" w:hAnsi="Calibri"/>
          <w:b w:val="1"/>
          <w:color w:val="00000a"/>
          <w:sz w:val="40"/>
          <w:szCs w:val="40"/>
          <w:rtl w:val="0"/>
        </w:rPr>
        <w:t xml:space="preserve">DIAGNÓSTICO</w:t>
      </w:r>
      <w:r w:rsidDel="00000000" w:rsidR="00000000" w:rsidRPr="00000000">
        <w:rPr>
          <w:rFonts w:ascii="Calibri" w:cs="Calibri" w:eastAsia="Calibri" w:hAnsi="Calibri"/>
          <w:b w:val="1"/>
          <w:color w:val="00000a"/>
          <w:sz w:val="40"/>
          <w:szCs w:val="40"/>
          <w:rtl w:val="0"/>
        </w:rPr>
        <w:t xml:space="preserve"> Y DETECCIÓN DE FALLAS I </w:t>
      </w:r>
      <w:r w:rsidDel="00000000" w:rsidR="00000000" w:rsidRPr="00000000">
        <w:rPr>
          <w:rtl w:val="0"/>
        </w:rPr>
      </w:r>
    </w:p>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jc w:val="center"/>
      </w:pPr>
      <w:r w:rsidDel="00000000" w:rsidR="00000000" w:rsidRPr="00000000">
        <w:rPr>
          <w:rFonts w:ascii="Calibri" w:cs="Calibri" w:eastAsia="Calibri" w:hAnsi="Calibri"/>
          <w:sz w:val="72"/>
          <w:szCs w:val="72"/>
          <w:rtl w:val="0"/>
        </w:rPr>
        <w:t xml:space="preserve">Trabajo Práctico </w:t>
      </w:r>
    </w:p>
    <w:p w:rsidR="00000000" w:rsidDel="00000000" w:rsidP="00000000" w:rsidRDefault="00000000" w:rsidRPr="00000000">
      <w:pPr>
        <w:spacing w:after="200" w:line="240" w:lineRule="auto"/>
        <w:contextualSpacing w:val="0"/>
        <w:jc w:val="center"/>
      </w:pPr>
      <w:r w:rsidDel="00000000" w:rsidR="00000000" w:rsidRPr="00000000">
        <w:rPr>
          <w:rFonts w:ascii="Calibri" w:cs="Calibri" w:eastAsia="Calibri" w:hAnsi="Calibri"/>
          <w:sz w:val="72"/>
          <w:szCs w:val="72"/>
          <w:rtl w:val="0"/>
        </w:rPr>
        <w:t xml:space="preserve">“</w:t>
      </w:r>
      <w:r w:rsidDel="00000000" w:rsidR="00000000" w:rsidRPr="00000000">
        <w:rPr>
          <w:rFonts w:ascii="Calibri" w:cs="Calibri" w:eastAsia="Calibri" w:hAnsi="Calibri"/>
          <w:sz w:val="56"/>
          <w:szCs w:val="56"/>
          <w:rtl w:val="0"/>
        </w:rPr>
        <w:t xml:space="preserve">Sistema Experto para asistencia en psicoanálisis”</w:t>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Fonts w:ascii="Calibri" w:cs="Calibri" w:eastAsia="Calibri" w:hAnsi="Calibri"/>
          <w:i w:val="1"/>
          <w:sz w:val="28"/>
          <w:szCs w:val="28"/>
          <w:rtl w:val="0"/>
        </w:rPr>
        <w:t xml:space="preserve">Cuatrimestre y año: </w:t>
      </w:r>
      <w:r w:rsidDel="00000000" w:rsidR="00000000" w:rsidRPr="00000000">
        <w:rPr>
          <w:rFonts w:ascii="Calibri" w:cs="Calibri" w:eastAsia="Calibri" w:hAnsi="Calibri"/>
          <w:b w:val="1"/>
          <w:i w:val="1"/>
          <w:sz w:val="28"/>
          <w:szCs w:val="28"/>
          <w:rtl w:val="0"/>
        </w:rPr>
        <w:t xml:space="preserve">1° 2016</w:t>
      </w:r>
      <w:r w:rsidDel="00000000" w:rsidR="00000000" w:rsidRPr="00000000">
        <w:rPr>
          <w:rtl w:val="0"/>
        </w:rPr>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Fonts w:ascii="Calibri" w:cs="Calibri" w:eastAsia="Calibri" w:hAnsi="Calibri"/>
          <w:i w:val="1"/>
          <w:sz w:val="28"/>
          <w:szCs w:val="28"/>
          <w:rtl w:val="0"/>
        </w:rPr>
        <w:t xml:space="preserve">Profesor Titular: </w:t>
      </w:r>
      <w:r w:rsidDel="00000000" w:rsidR="00000000" w:rsidRPr="00000000">
        <w:rPr>
          <w:rFonts w:ascii="Calibri" w:cs="Calibri" w:eastAsia="Calibri" w:hAnsi="Calibri"/>
          <w:b w:val="1"/>
          <w:i w:val="1"/>
          <w:sz w:val="28"/>
          <w:szCs w:val="28"/>
          <w:rtl w:val="0"/>
        </w:rPr>
        <w:t xml:space="preserve">Hernán Merlino</w:t>
      </w:r>
      <w:r w:rsidDel="00000000" w:rsidR="00000000" w:rsidRPr="00000000">
        <w:rPr>
          <w:rtl w:val="0"/>
        </w:rPr>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Fonts w:ascii="Calibri" w:cs="Calibri" w:eastAsia="Calibri" w:hAnsi="Calibri"/>
          <w:i w:val="1"/>
          <w:sz w:val="28"/>
          <w:szCs w:val="28"/>
          <w:rtl w:val="0"/>
        </w:rPr>
        <w:t xml:space="preserve">Integrantes:</w:t>
      </w:r>
      <w:r w:rsidDel="00000000" w:rsidR="00000000" w:rsidRPr="00000000">
        <w:rPr>
          <w:rtl w:val="0"/>
        </w:rPr>
      </w:r>
    </w:p>
    <w:p w:rsidR="00000000" w:rsidDel="00000000" w:rsidP="00000000" w:rsidRDefault="00000000" w:rsidRPr="00000000">
      <w:pPr>
        <w:tabs>
          <w:tab w:val="center" w:pos="4419"/>
          <w:tab w:val="right" w:pos="8838"/>
        </w:tabs>
        <w:spacing w:before="60" w:line="240" w:lineRule="auto"/>
        <w:contextualSpacing w:val="0"/>
      </w:pPr>
      <w:r w:rsidDel="00000000" w:rsidR="00000000" w:rsidRPr="00000000">
        <w:rPr>
          <w:rtl w:val="0"/>
        </w:rPr>
      </w:r>
    </w:p>
    <w:tbl>
      <w:tblPr>
        <w:tblStyle w:val="Table1"/>
        <w:bidi w:val="0"/>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760"/>
        <w:gridCol w:w="3560"/>
        <w:tblGridChange w:id="0">
          <w:tblGrid>
            <w:gridCol w:w="2700"/>
            <w:gridCol w:w="2760"/>
            <w:gridCol w:w="3560"/>
          </w:tblGrid>
        </w:tblGridChange>
      </w:tblGrid>
      <w:tr>
        <w:tc>
          <w:tcPr>
            <w:shd w:fill="548dd4"/>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color w:val="ffffff"/>
                <w:sz w:val="24"/>
                <w:szCs w:val="24"/>
                <w:rtl w:val="0"/>
              </w:rPr>
              <w:t xml:space="preserve">Padrón</w:t>
            </w:r>
            <w:r w:rsidDel="00000000" w:rsidR="00000000" w:rsidRPr="00000000">
              <w:rPr>
                <w:rtl w:val="0"/>
              </w:rPr>
            </w:r>
          </w:p>
        </w:tc>
        <w:tc>
          <w:tcPr>
            <w:shd w:fill="548dd4"/>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color w:val="ffffff"/>
                <w:sz w:val="24"/>
                <w:szCs w:val="24"/>
                <w:rtl w:val="0"/>
              </w:rPr>
              <w:t xml:space="preserve">Apellido y nombre</w:t>
            </w:r>
            <w:r w:rsidDel="00000000" w:rsidR="00000000" w:rsidRPr="00000000">
              <w:rPr>
                <w:rtl w:val="0"/>
              </w:rPr>
            </w:r>
          </w:p>
        </w:tc>
        <w:tc>
          <w:tcPr>
            <w:shd w:fill="548dd4"/>
          </w:tcPr>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color w:val="ffffff"/>
                <w:sz w:val="24"/>
                <w:szCs w:val="24"/>
                <w:rtl w:val="0"/>
              </w:rPr>
              <w:t xml:space="preserve">Correo electrónico</w:t>
            </w:r>
            <w:r w:rsidDel="00000000" w:rsidR="00000000" w:rsidRPr="00000000">
              <w:rPr>
                <w:rtl w:val="0"/>
              </w:rPr>
            </w:r>
          </w:p>
        </w:tc>
      </w:tr>
      <w:tr>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4"/>
                <w:szCs w:val="24"/>
                <w:rtl w:val="0"/>
              </w:rPr>
              <w:t xml:space="preserve">89869</w:t>
            </w:r>
            <w:r w:rsidDel="00000000" w:rsidR="00000000" w:rsidRPr="00000000">
              <w:rPr>
                <w:rtl w:val="0"/>
              </w:rPr>
            </w:r>
          </w:p>
        </w:tc>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8"/>
                <w:szCs w:val="28"/>
                <w:rtl w:val="0"/>
              </w:rPr>
              <w:t xml:space="preserve">Federico Colangelo</w:t>
            </w:r>
            <w:r w:rsidDel="00000000" w:rsidR="00000000" w:rsidRPr="00000000">
              <w:rPr>
                <w:rtl w:val="0"/>
              </w:rPr>
            </w:r>
          </w:p>
        </w:tc>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4"/>
                <w:szCs w:val="24"/>
                <w:rtl w:val="0"/>
              </w:rPr>
              <w:t xml:space="preserve">federico.colangelo@outlook.com</w:t>
            </w:r>
          </w:p>
        </w:tc>
      </w:tr>
      <w:tr>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4"/>
                <w:szCs w:val="24"/>
                <w:rtl w:val="0"/>
              </w:rPr>
              <w:t xml:space="preserve">92223</w:t>
            </w:r>
          </w:p>
        </w:tc>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8"/>
                <w:szCs w:val="28"/>
                <w:rtl w:val="0"/>
              </w:rPr>
              <w:t xml:space="preserve">Sebastián Vicario</w:t>
            </w:r>
            <w:r w:rsidDel="00000000" w:rsidR="00000000" w:rsidRPr="00000000">
              <w:rPr>
                <w:rtl w:val="0"/>
              </w:rPr>
            </w:r>
          </w:p>
        </w:tc>
        <w:tc>
          <w:tcPr>
            <w:vAlign w:val="center"/>
          </w:tcPr>
          <w:p w:rsidR="00000000" w:rsidDel="00000000" w:rsidP="00000000" w:rsidRDefault="00000000" w:rsidRPr="00000000">
            <w:pPr>
              <w:keepNext w:val="0"/>
              <w:keepLines w:val="0"/>
              <w:widowControl w:val="1"/>
              <w:tabs>
                <w:tab w:val="center" w:pos="4419"/>
                <w:tab w:val="right" w:pos="8838"/>
              </w:tabs>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vicario.sebastian@gmail.com</w:t>
            </w:r>
            <w:r w:rsidDel="00000000" w:rsidR="00000000" w:rsidRPr="00000000">
              <w:rPr>
                <w:rtl w:val="0"/>
              </w:rPr>
            </w:r>
          </w:p>
        </w:tc>
      </w:tr>
      <w:tr>
        <w:trPr>
          <w:trHeight w:val="340" w:hRule="atLeast"/>
        </w:trPr>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4"/>
                <w:szCs w:val="24"/>
                <w:rtl w:val="0"/>
              </w:rPr>
              <w:t xml:space="preserve">92772 </w:t>
            </w:r>
          </w:p>
        </w:tc>
        <w:tc>
          <w:tcPr>
            <w:vAlign w:val="center"/>
          </w:tcPr>
          <w:p w:rsidR="00000000" w:rsidDel="00000000" w:rsidP="00000000" w:rsidRDefault="00000000" w:rsidRPr="00000000">
            <w:pPr>
              <w:tabs>
                <w:tab w:val="center" w:pos="4419"/>
                <w:tab w:val="right" w:pos="8838"/>
              </w:tabs>
              <w:spacing w:line="240" w:lineRule="auto"/>
              <w:contextualSpacing w:val="0"/>
              <w:jc w:val="center"/>
            </w:pPr>
            <w:r w:rsidDel="00000000" w:rsidR="00000000" w:rsidRPr="00000000">
              <w:rPr>
                <w:rFonts w:ascii="Calibri" w:cs="Calibri" w:eastAsia="Calibri" w:hAnsi="Calibri"/>
                <w:sz w:val="28"/>
                <w:szCs w:val="28"/>
                <w:rtl w:val="0"/>
              </w:rPr>
              <w:t xml:space="preserve">Uciel Rodriguéz</w:t>
            </w:r>
          </w:p>
        </w:tc>
        <w:tc>
          <w:tcPr>
            <w:vAlign w:val="center"/>
          </w:tcPr>
          <w:p w:rsidR="00000000" w:rsidDel="00000000" w:rsidP="00000000" w:rsidRDefault="00000000" w:rsidRPr="00000000">
            <w:pPr>
              <w:keepNext w:val="0"/>
              <w:keepLines w:val="0"/>
              <w:widowControl w:val="1"/>
              <w:tabs>
                <w:tab w:val="center" w:pos="4419"/>
                <w:tab w:val="right" w:pos="8838"/>
              </w:tabs>
              <w:spacing w:after="0" w:before="0" w:line="240" w:lineRule="auto"/>
              <w:ind w:left="0" w:right="0" w:firstLine="0"/>
              <w:contextualSpacing w:val="0"/>
              <w:jc w:val="center"/>
            </w:pPr>
            <w:r w:rsidDel="00000000" w:rsidR="00000000" w:rsidRPr="00000000">
              <w:rPr>
                <w:rFonts w:ascii="Calibri" w:cs="Calibri" w:eastAsia="Calibri" w:hAnsi="Calibri"/>
                <w:sz w:val="24"/>
                <w:szCs w:val="24"/>
                <w:rtl w:val="0"/>
              </w:rPr>
              <w:t xml:space="preserve">ucielrodriguez1990@gmail.com</w:t>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pStyle w:val="Title"/>
        <w:spacing w:after="200" w:line="276" w:lineRule="auto"/>
        <w:contextualSpacing w:val="0"/>
      </w:pPr>
      <w:bookmarkStart w:colFirst="0" w:colLast="0" w:name="_i1brp4m0yrgs" w:id="0"/>
      <w:bookmarkEnd w:id="0"/>
      <w:r w:rsidDel="00000000" w:rsidR="00000000" w:rsidRPr="00000000">
        <w:rPr>
          <w:rtl w:val="0"/>
        </w:rPr>
        <w:t xml:space="preserve">Tabla de Contenidos</w:t>
      </w:r>
    </w:p>
    <w:tbl>
      <w:tblPr>
        <w:tblStyle w:val="Table2"/>
        <w:bidi w:val="0"/>
        <w:tblW w:w="9029.0" w:type="dxa"/>
        <w:jc w:val="left"/>
        <w:tblLayout w:type="fixed"/>
        <w:tblLook w:val="0600"/>
      </w:tblPr>
      <w:tblGrid>
        <w:gridCol w:w="0"/>
        <w:gridCol w:w="700"/>
        <w:tblGridChange w:id="0">
          <w:tblGrid>
            <w:gridCol w:w="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Tabla de Contenidos</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 Análisis del Problema</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 Alcance del Problema</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 Usuario Tipo</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 Estudio de Viabilidad</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 Proceso de Adquisición del Conocimiento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5.1. Entrevistas con el Experto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5.2. Diccionario de Datos</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5.3. Cuadro de concepto-atributo-valor</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5.4. Trazabilidad del conocimiento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5.5. Realización del emparrillado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5.6. Presentación del gráfico al experto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5.7. Clasificación de Elementos</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 Conocimiento Estratégico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6.1. Árbol de Descomposición Funcional</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6.2. Definición de pasos procedurales</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 Conocimiento Táctico</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7.1. Pseudorreglas</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 Conclusión</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 Anexo I - Cálculos para clasificación</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9.1. Clasificación de elementos</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9.2. Clasificación de características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fha4ompqonfw"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ru7v35u8wc7a" w:id="2"/>
      <w:bookmarkEnd w:id="2"/>
      <w:r w:rsidDel="00000000" w:rsidR="00000000" w:rsidRPr="00000000">
        <w:rPr>
          <w:rtl w:val="0"/>
        </w:rPr>
        <w:t xml:space="preserve">1. Análisis del Problema</w:t>
      </w:r>
    </w:p>
    <w:p w:rsidR="00000000" w:rsidDel="00000000" w:rsidP="00000000" w:rsidRDefault="00000000" w:rsidRPr="00000000">
      <w:pPr>
        <w:contextualSpacing w:val="0"/>
      </w:pPr>
      <w:r w:rsidDel="00000000" w:rsidR="00000000" w:rsidRPr="00000000">
        <w:rPr>
          <w:rtl w:val="0"/>
        </w:rPr>
        <w:t xml:space="preserve">El estudio de las psicopatologías </w:t>
      </w:r>
      <w:r w:rsidDel="00000000" w:rsidR="00000000" w:rsidRPr="00000000">
        <w:rPr>
          <w:rtl w:val="0"/>
        </w:rPr>
        <w:t xml:space="preserve">es fundamental en una sociedad moderna donde cada vez más la salud mental se contempla como un factor importante para los sujetos. El determinar la patología de una persona es crucial a la hora de determinar el tratamiento correspondiente (ya sea mediante terapia o psicofarmacos). Nuestro objetivo es enfocarnos particularmente en la detección de patologías.</w:t>
      </w:r>
      <w:r w:rsidDel="00000000" w:rsidR="00000000" w:rsidRPr="00000000">
        <w:rPr>
          <w:rtl w:val="0"/>
        </w:rPr>
      </w:r>
    </w:p>
    <w:p w:rsidR="00000000" w:rsidDel="00000000" w:rsidP="00000000" w:rsidRDefault="00000000" w:rsidRPr="00000000">
      <w:pPr>
        <w:pStyle w:val="Heading1"/>
        <w:contextualSpacing w:val="0"/>
      </w:pPr>
      <w:bookmarkStart w:colFirst="0" w:colLast="0" w:name="_5yqfhzw5uw6s" w:id="3"/>
      <w:bookmarkEnd w:id="3"/>
      <w:r w:rsidDel="00000000" w:rsidR="00000000" w:rsidRPr="00000000">
        <w:rPr>
          <w:rtl w:val="0"/>
        </w:rPr>
        <w:t xml:space="preserve">2. Alcance del Problema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El software va a estar destinado a terapeutas que deseen asistir su diagnóstico mediante un sistema informático. Se supone que los mismos tendrán el conocimiento teórico suficiente para interactuar con el sistema. No se especificará la patología particular sino el tipo. Tampoco se detallara el tratamiento sugerido ya que ello está relacionado con la escuela de pensamiento psicológico a la cual adhiere el terapeuta.</w:t>
      </w:r>
      <w:r w:rsidDel="00000000" w:rsidR="00000000" w:rsidRPr="00000000">
        <w:rPr>
          <w:rtl w:val="0"/>
        </w:rPr>
      </w:r>
    </w:p>
    <w:p w:rsidR="00000000" w:rsidDel="00000000" w:rsidP="00000000" w:rsidRDefault="00000000" w:rsidRPr="00000000">
      <w:pPr>
        <w:pStyle w:val="Heading1"/>
        <w:contextualSpacing w:val="0"/>
      </w:pPr>
      <w:bookmarkStart w:colFirst="0" w:colLast="0" w:name="_roucb048qqrb" w:id="4"/>
      <w:bookmarkEnd w:id="4"/>
      <w:r w:rsidDel="00000000" w:rsidR="00000000" w:rsidRPr="00000000">
        <w:rPr>
          <w:rtl w:val="0"/>
        </w:rPr>
        <w:t xml:space="preserve">3. Usuario Tipo</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El usuario al que está apuntado el sistema experto es un psicólogo que desee contrastar su diagnóstico con una herramienta informática. El sistema lo guiará por consultas particular que ayudarán a inclinar un diagnóstico.</w:t>
      </w:r>
      <w:r w:rsidDel="00000000" w:rsidR="00000000" w:rsidRPr="00000000">
        <w:rPr>
          <w:rtl w:val="0"/>
        </w:rPr>
      </w:r>
    </w:p>
    <w:p w:rsidR="00000000" w:rsidDel="00000000" w:rsidP="00000000" w:rsidRDefault="00000000" w:rsidRPr="00000000">
      <w:pPr>
        <w:pStyle w:val="Heading1"/>
        <w:contextualSpacing w:val="0"/>
      </w:pPr>
      <w:bookmarkStart w:colFirst="0" w:colLast="0" w:name="_opttwdp3o8tl" w:id="5"/>
      <w:bookmarkEnd w:id="5"/>
      <w:r w:rsidDel="00000000" w:rsidR="00000000" w:rsidRPr="00000000">
        <w:rPr>
          <w:rtl w:val="0"/>
        </w:rPr>
        <w:t xml:space="preserve">4. Estudio de Viabilidad</w:t>
      </w:r>
    </w:p>
    <w:p w:rsidR="00000000" w:rsidDel="00000000" w:rsidP="00000000" w:rsidRDefault="00000000" w:rsidRPr="00000000">
      <w:pPr>
        <w:contextualSpacing w:val="0"/>
      </w:pPr>
      <w:r w:rsidDel="00000000" w:rsidR="00000000" w:rsidRPr="00000000">
        <w:rPr>
          <w:rtl w:val="0"/>
        </w:rPr>
        <w:t xml:space="preserve">Se definieron determinados parametros a evaluar con el fin de estudiar la viabilidad del proyecto. Cada parámetro se lo puntúa del 1 al 5. Si el promedio estaba por encima de 3.5, se iba a definir como viable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Disponibilidad del experto - 5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Corroboración de conocimiento - 5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Disponibilidad de equipos - 5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El experto puede proporcionar la información de manera clara - 4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Puede articular su metodología de trabajo - 3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Dispone de casos de prueba suficientes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Promedio - 4.16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define como viable el proyecto.</w:t>
      </w:r>
    </w:p>
    <w:p w:rsidR="00000000" w:rsidDel="00000000" w:rsidP="00000000" w:rsidRDefault="00000000" w:rsidRPr="00000000">
      <w:pPr>
        <w:pStyle w:val="Heading1"/>
        <w:contextualSpacing w:val="0"/>
      </w:pPr>
      <w:bookmarkStart w:colFirst="0" w:colLast="0" w:name="_bx38xny76a5e" w:id="6"/>
      <w:bookmarkEnd w:id="6"/>
      <w:r w:rsidDel="00000000" w:rsidR="00000000" w:rsidRPr="00000000">
        <w:rPr>
          <w:color w:val="548dd4"/>
          <w:sz w:val="40"/>
          <w:szCs w:val="40"/>
          <w:rtl w:val="0"/>
        </w:rPr>
        <w:t xml:space="preserve">5. Proceso de Adquisición del Conocimiento</w:t>
      </w:r>
      <w:r w:rsidDel="00000000" w:rsidR="00000000" w:rsidRPr="00000000">
        <w:rPr>
          <w:rtl w:val="0"/>
        </w:rPr>
      </w:r>
    </w:p>
    <w:p w:rsidR="00000000" w:rsidDel="00000000" w:rsidP="00000000" w:rsidRDefault="00000000" w:rsidRPr="00000000">
      <w:pPr>
        <w:pStyle w:val="Heading2"/>
        <w:contextualSpacing w:val="0"/>
      </w:pPr>
      <w:bookmarkStart w:colFirst="0" w:colLast="0" w:name="_6fyb30y1ul" w:id="7"/>
      <w:bookmarkEnd w:id="7"/>
      <w:r w:rsidDel="00000000" w:rsidR="00000000" w:rsidRPr="00000000">
        <w:rPr>
          <w:color w:val="1155cc"/>
          <w:rtl w:val="0"/>
        </w:rPr>
        <w:t xml:space="preserve">5.1. Entrevistas con el Experto</w:t>
      </w:r>
    </w:p>
    <w:p w:rsidR="00000000" w:rsidDel="00000000" w:rsidP="00000000" w:rsidRDefault="00000000" w:rsidRPr="00000000">
      <w:pPr>
        <w:spacing w:after="160" w:before="160" w:line="240" w:lineRule="auto"/>
        <w:ind w:left="0" w:right="0" w:firstLine="0"/>
        <w:contextualSpacing w:val="0"/>
        <w:jc w:val="left"/>
      </w:pPr>
      <w:bookmarkStart w:colFirst="0" w:colLast="0" w:name="_rx69qmvqxwho" w:id="8"/>
      <w:bookmarkEnd w:id="8"/>
      <w:r w:rsidDel="00000000" w:rsidR="00000000" w:rsidRPr="00000000">
        <w:rPr>
          <w:rFonts w:ascii="Arial" w:cs="Arial" w:eastAsia="Arial" w:hAnsi="Arial"/>
          <w:b w:val="1"/>
          <w:i w:val="0"/>
          <w:color w:val="6c6c6c"/>
          <w:sz w:val="26"/>
          <w:szCs w:val="26"/>
          <w:u w:val="none"/>
          <w:rtl w:val="0"/>
        </w:rPr>
        <w:t xml:space="preserve">Primer Entrevista</w:t>
      </w:r>
    </w:p>
    <w:p w:rsidR="00000000" w:rsidDel="00000000" w:rsidP="00000000" w:rsidRDefault="00000000" w:rsidRPr="00000000">
      <w:pPr>
        <w:contextualSpacing w:val="0"/>
      </w:pPr>
      <w:r w:rsidDel="00000000" w:rsidR="00000000" w:rsidRPr="00000000">
        <w:rPr>
          <w:rtl w:val="0"/>
        </w:rPr>
        <w:t xml:space="preserve">Explicación de los conceptos principales de la psicología. Explicación de las principales escuelas de pensamiento (psicoanálisis Freudiano, psicoanálisis Lacaniano, conductiva-conductual, cognitiva, etc.). En función esta entrevista se define un diccionario de datos inicial.</w:t>
      </w:r>
    </w:p>
    <w:p w:rsidR="00000000" w:rsidDel="00000000" w:rsidP="00000000" w:rsidRDefault="00000000" w:rsidRPr="00000000">
      <w:pPr>
        <w:spacing w:after="160" w:before="160" w:line="240" w:lineRule="auto"/>
        <w:ind w:left="0" w:right="0" w:firstLine="0"/>
        <w:contextualSpacing w:val="0"/>
        <w:jc w:val="left"/>
      </w:pPr>
      <w:bookmarkStart w:colFirst="0" w:colLast="0" w:name="_44mjjtrbg0nk" w:id="9"/>
      <w:bookmarkEnd w:id="9"/>
      <w:r w:rsidDel="00000000" w:rsidR="00000000" w:rsidRPr="00000000">
        <w:rPr>
          <w:rFonts w:ascii="Arial" w:cs="Arial" w:eastAsia="Arial" w:hAnsi="Arial"/>
          <w:b w:val="1"/>
          <w:i w:val="0"/>
          <w:color w:val="6c6c6c"/>
          <w:sz w:val="26"/>
          <w:szCs w:val="26"/>
          <w:u w:val="none"/>
          <w:rtl w:val="0"/>
        </w:rPr>
        <w:t xml:space="preserve">Segunda Entrevista</w:t>
      </w:r>
    </w:p>
    <w:p w:rsidR="00000000" w:rsidDel="00000000" w:rsidP="00000000" w:rsidRDefault="00000000" w:rsidRPr="00000000">
      <w:pPr>
        <w:contextualSpacing w:val="0"/>
      </w:pPr>
      <w:r w:rsidDel="00000000" w:rsidR="00000000" w:rsidRPr="00000000">
        <w:rPr>
          <w:rtl w:val="0"/>
        </w:rPr>
        <w:t xml:space="preserve">En esta entrevista se validó inicialmente el diccionario de datos. Se comenzó a determinar cuales son los factores que determinan la patología de un paciente. El experto nos contó sobre la importancia del discurso (principal herramienta de diagnóstico), las fijaciones y los mecanismos de defensa.</w:t>
      </w:r>
    </w:p>
    <w:p w:rsidR="00000000" w:rsidDel="00000000" w:rsidP="00000000" w:rsidRDefault="00000000" w:rsidRPr="00000000">
      <w:pPr>
        <w:spacing w:after="160" w:before="160" w:line="240" w:lineRule="auto"/>
        <w:ind w:left="0" w:right="0" w:firstLine="0"/>
        <w:contextualSpacing w:val="0"/>
        <w:jc w:val="left"/>
      </w:pPr>
      <w:bookmarkStart w:colFirst="0" w:colLast="0" w:name="_1ilqigqeiztv" w:id="10"/>
      <w:bookmarkEnd w:id="10"/>
      <w:r w:rsidDel="00000000" w:rsidR="00000000" w:rsidRPr="00000000">
        <w:rPr>
          <w:rFonts w:ascii="Arial" w:cs="Arial" w:eastAsia="Arial" w:hAnsi="Arial"/>
          <w:b w:val="1"/>
          <w:i w:val="0"/>
          <w:color w:val="6c6c6c"/>
          <w:sz w:val="26"/>
          <w:szCs w:val="26"/>
          <w:u w:val="none"/>
          <w:rtl w:val="0"/>
        </w:rPr>
        <w:t xml:space="preserve">Tercera Entrevista</w:t>
      </w:r>
    </w:p>
    <w:p w:rsidR="00000000" w:rsidDel="00000000" w:rsidP="00000000" w:rsidRDefault="00000000" w:rsidRPr="00000000">
      <w:pPr>
        <w:contextualSpacing w:val="0"/>
      </w:pPr>
      <w:r w:rsidDel="00000000" w:rsidR="00000000" w:rsidRPr="00000000">
        <w:rPr>
          <w:rtl w:val="0"/>
        </w:rPr>
        <w:t xml:space="preserve">En esta entrevista empezamos a indagar más sobre la clasificación de las patologías, cómo se originan y qué elementos del discurso se pueden utilizar para determinar síntomas de fijaciones y defensas. También se dieron ejemplos de entrecruzamientos de fijaciones y defensas y qué patologías determinan.</w:t>
      </w:r>
      <w:r w:rsidDel="00000000" w:rsidR="00000000" w:rsidRPr="00000000">
        <w:rPr>
          <w:rtl w:val="0"/>
        </w:rPr>
      </w:r>
    </w:p>
    <w:p w:rsidR="00000000" w:rsidDel="00000000" w:rsidP="00000000" w:rsidRDefault="00000000" w:rsidRPr="00000000">
      <w:pPr>
        <w:pStyle w:val="Heading2"/>
        <w:contextualSpacing w:val="0"/>
      </w:pPr>
      <w:bookmarkStart w:colFirst="0" w:colLast="0" w:name="_wg2mqny2z9q" w:id="11"/>
      <w:bookmarkEnd w:id="11"/>
      <w:r w:rsidDel="00000000" w:rsidR="00000000" w:rsidRPr="00000000">
        <w:rPr>
          <w:rtl w:val="0"/>
        </w:rPr>
        <w:t xml:space="preserve">5.2. Diccionario de Datos</w:t>
      </w:r>
    </w:p>
    <w:p w:rsidR="00000000" w:rsidDel="00000000" w:rsidP="00000000" w:rsidRDefault="00000000" w:rsidRPr="00000000">
      <w:pPr>
        <w:spacing w:after="160" w:before="160" w:line="240" w:lineRule="auto"/>
        <w:ind w:left="0" w:right="0" w:firstLine="0"/>
        <w:contextualSpacing w:val="0"/>
        <w:jc w:val="left"/>
      </w:pPr>
      <w:bookmarkStart w:colFirst="0" w:colLast="0" w:name="_rgynkjens2rp" w:id="12"/>
      <w:bookmarkEnd w:id="12"/>
      <w:r w:rsidDel="00000000" w:rsidR="00000000" w:rsidRPr="00000000">
        <w:rPr>
          <w:rFonts w:ascii="Arial" w:cs="Arial" w:eastAsia="Arial" w:hAnsi="Arial"/>
          <w:b w:val="1"/>
          <w:i w:val="0"/>
          <w:color w:val="6c6c6c"/>
          <w:sz w:val="26"/>
          <w:szCs w:val="26"/>
          <w:u w:val="none"/>
          <w:rtl w:val="0"/>
        </w:rPr>
        <w:t xml:space="preserve">Psicoanalisis</w:t>
      </w:r>
    </w:p>
    <w:p w:rsidR="00000000" w:rsidDel="00000000" w:rsidP="00000000" w:rsidRDefault="00000000" w:rsidRPr="00000000">
      <w:pPr>
        <w:contextualSpacing w:val="0"/>
      </w:pPr>
      <w:r w:rsidDel="00000000" w:rsidR="00000000" w:rsidRPr="00000000">
        <w:rPr>
          <w:rtl w:val="0"/>
        </w:rPr>
        <w:t xml:space="preserve">Un método de investigación que consiste esencialmente en evidenciar la significación inconsciente de las palabras, actos y producciones imaginarias (sueños, fantasías, delirios, etc.) de un individuo. Este método se basa principalmente en las asociaciones libres del sujeto, que garantizan la validez de la interpretación. La interpretación psicoanalítica puede extenderse también a producciones humanas para las que no se dispone de asociaciones libres.</w:t>
      </w:r>
    </w:p>
    <w:p w:rsidR="00000000" w:rsidDel="00000000" w:rsidP="00000000" w:rsidRDefault="00000000" w:rsidRPr="00000000">
      <w:pPr>
        <w:spacing w:after="160" w:before="160" w:line="240" w:lineRule="auto"/>
        <w:ind w:left="0" w:right="0" w:firstLine="0"/>
        <w:contextualSpacing w:val="0"/>
        <w:jc w:val="left"/>
      </w:pPr>
      <w:bookmarkStart w:colFirst="0" w:colLast="0" w:name="_4ckwdx7ognf7" w:id="13"/>
      <w:bookmarkEnd w:id="13"/>
      <w:r w:rsidDel="00000000" w:rsidR="00000000" w:rsidRPr="00000000">
        <w:rPr>
          <w:rFonts w:ascii="Arial" w:cs="Arial" w:eastAsia="Arial" w:hAnsi="Arial"/>
          <w:b w:val="1"/>
          <w:i w:val="0"/>
          <w:color w:val="6c6c6c"/>
          <w:sz w:val="26"/>
          <w:szCs w:val="26"/>
          <w:u w:val="none"/>
          <w:rtl w:val="0"/>
        </w:rPr>
        <w:t xml:space="preserve">Pulsion</w:t>
      </w:r>
    </w:p>
    <w:p w:rsidR="00000000" w:rsidDel="00000000" w:rsidP="00000000" w:rsidRDefault="00000000" w:rsidRPr="00000000">
      <w:pPr>
        <w:contextualSpacing w:val="0"/>
      </w:pPr>
      <w:r w:rsidDel="00000000" w:rsidR="00000000" w:rsidRPr="00000000">
        <w:rPr>
          <w:rtl w:val="0"/>
        </w:rPr>
        <w:t xml:space="preserve">Es la energía psíquica profunda que dirige la acción hacia un fin, descargándose al conseguirlo. Se refiere a algo dinámico y está influido por la experiencia del sujeto.</w:t>
      </w:r>
    </w:p>
    <w:p w:rsidR="00000000" w:rsidDel="00000000" w:rsidP="00000000" w:rsidRDefault="00000000" w:rsidRPr="00000000">
      <w:pPr>
        <w:spacing w:after="160" w:before="160" w:line="240" w:lineRule="auto"/>
        <w:ind w:left="0" w:right="0" w:firstLine="0"/>
        <w:contextualSpacing w:val="0"/>
        <w:jc w:val="left"/>
      </w:pPr>
      <w:bookmarkStart w:colFirst="0" w:colLast="0" w:name="_pkyo3qsczbh5" w:id="14"/>
      <w:bookmarkEnd w:id="14"/>
      <w:r w:rsidDel="00000000" w:rsidR="00000000" w:rsidRPr="00000000">
        <w:rPr>
          <w:rFonts w:ascii="Arial" w:cs="Arial" w:eastAsia="Arial" w:hAnsi="Arial"/>
          <w:b w:val="1"/>
          <w:i w:val="0"/>
          <w:color w:val="6c6c6c"/>
          <w:sz w:val="26"/>
          <w:szCs w:val="26"/>
          <w:u w:val="none"/>
          <w:rtl w:val="0"/>
        </w:rPr>
        <w:t xml:space="preserve">Mecanismo de Defensa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S</w:t>
      </w:r>
      <w:r w:rsidDel="00000000" w:rsidR="00000000" w:rsidRPr="00000000">
        <w:rPr>
          <w:rtl w:val="0"/>
        </w:rPr>
        <w:t xml:space="preserve">on mecanismos inconscientes que se encargan de minimizar las consecuencias de un evento demasiado intenso, para que el individuo pueda seguir funcionando normalmente.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Ejemplos de estos son la negación, proyección, sublimación, etc.</w:t>
      </w:r>
    </w:p>
    <w:p w:rsidR="00000000" w:rsidDel="00000000" w:rsidP="00000000" w:rsidRDefault="00000000" w:rsidRPr="00000000">
      <w:pPr>
        <w:spacing w:after="160" w:before="160" w:line="240" w:lineRule="auto"/>
        <w:ind w:left="0" w:right="0" w:firstLine="0"/>
        <w:contextualSpacing w:val="0"/>
        <w:jc w:val="left"/>
      </w:pPr>
      <w:bookmarkStart w:colFirst="0" w:colLast="0" w:name="_2w5aydkvqmoo" w:id="15"/>
      <w:bookmarkEnd w:id="15"/>
      <w:r w:rsidDel="00000000" w:rsidR="00000000" w:rsidRPr="00000000">
        <w:rPr>
          <w:b w:val="1"/>
          <w:color w:val="6c6c6c"/>
          <w:sz w:val="26"/>
          <w:szCs w:val="26"/>
          <w:rtl w:val="0"/>
        </w:rPr>
        <w:t xml:space="preserve">Punto de Fiajación</w:t>
      </w:r>
    </w:p>
    <w:p w:rsidR="00000000" w:rsidDel="00000000" w:rsidP="00000000" w:rsidRDefault="00000000" w:rsidRPr="00000000">
      <w:pPr>
        <w:contextualSpacing w:val="0"/>
      </w:pPr>
      <w:bookmarkStart w:colFirst="0" w:colLast="0" w:name="_4ho224uiiij7" w:id="16"/>
      <w:bookmarkEnd w:id="16"/>
      <w:r w:rsidDel="00000000" w:rsidR="00000000" w:rsidRPr="00000000">
        <w:rPr>
          <w:rtl w:val="0"/>
        </w:rPr>
        <w:t xml:space="preserve">E</w:t>
      </w:r>
      <w:r w:rsidDel="00000000" w:rsidR="00000000" w:rsidRPr="00000000">
        <w:rPr>
          <w:rtl w:val="0"/>
        </w:rPr>
        <w:t xml:space="preserve">l modo de inscripción de ciertos contenidos representativos (experiencias, imagos, fantasías) que persisten en el inconsciente de forma inalterada, y a los cuales permanece ligada la pulsión.</w:t>
      </w:r>
    </w:p>
    <w:p w:rsidR="00000000" w:rsidDel="00000000" w:rsidP="00000000" w:rsidRDefault="00000000" w:rsidRPr="00000000">
      <w:pPr>
        <w:spacing w:after="160" w:before="160" w:line="240" w:lineRule="auto"/>
        <w:ind w:left="0" w:right="0" w:firstLine="0"/>
        <w:contextualSpacing w:val="0"/>
        <w:jc w:val="left"/>
      </w:pPr>
      <w:bookmarkStart w:colFirst="0" w:colLast="0" w:name="_dccwdsl6ln3i" w:id="17"/>
      <w:bookmarkEnd w:id="17"/>
      <w:r w:rsidDel="00000000" w:rsidR="00000000" w:rsidRPr="00000000">
        <w:rPr>
          <w:rFonts w:ascii="Arial" w:cs="Arial" w:eastAsia="Arial" w:hAnsi="Arial"/>
          <w:b w:val="1"/>
          <w:i w:val="0"/>
          <w:color w:val="6c6c6c"/>
          <w:sz w:val="26"/>
          <w:szCs w:val="26"/>
          <w:u w:val="none"/>
          <w:rtl w:val="0"/>
        </w:rPr>
        <w:t xml:space="preserve">Deseo</w:t>
      </w:r>
    </w:p>
    <w:p w:rsidR="00000000" w:rsidDel="00000000" w:rsidP="00000000" w:rsidRDefault="00000000" w:rsidRPr="00000000">
      <w:pPr>
        <w:contextualSpacing w:val="0"/>
      </w:pPr>
      <w:r w:rsidDel="00000000" w:rsidR="00000000" w:rsidRPr="00000000">
        <w:rPr>
          <w:rtl w:val="0"/>
        </w:rPr>
        <w:t xml:space="preserve">Tendencia de las pulsiones de un sujeto. El mismo no puede ser alcanzado y da origen a las frustraciones del sujeto.</w:t>
      </w:r>
      <w:r w:rsidDel="00000000" w:rsidR="00000000" w:rsidRPr="00000000">
        <w:rPr>
          <w:rtl w:val="0"/>
        </w:rPr>
      </w:r>
    </w:p>
    <w:p w:rsidR="00000000" w:rsidDel="00000000" w:rsidP="00000000" w:rsidRDefault="00000000" w:rsidRPr="00000000">
      <w:pPr>
        <w:spacing w:after="160" w:before="160" w:line="240" w:lineRule="auto"/>
        <w:ind w:left="0" w:right="0" w:firstLine="0"/>
        <w:contextualSpacing w:val="0"/>
        <w:jc w:val="left"/>
      </w:pPr>
      <w:bookmarkStart w:colFirst="0" w:colLast="0" w:name="_p72e1jyllw4n" w:id="18"/>
      <w:bookmarkEnd w:id="18"/>
      <w:r w:rsidDel="00000000" w:rsidR="00000000" w:rsidRPr="00000000">
        <w:rPr>
          <w:rFonts w:ascii="Arial" w:cs="Arial" w:eastAsia="Arial" w:hAnsi="Arial"/>
          <w:b w:val="1"/>
          <w:i w:val="0"/>
          <w:color w:val="6c6c6c"/>
          <w:sz w:val="26"/>
          <w:szCs w:val="26"/>
          <w:u w:val="none"/>
          <w:rtl w:val="0"/>
        </w:rPr>
        <w:t xml:space="preserve">Acto del Habla</w:t>
      </w:r>
    </w:p>
    <w:p w:rsidR="00000000" w:rsidDel="00000000" w:rsidP="00000000" w:rsidRDefault="00000000" w:rsidRPr="00000000">
      <w:pPr>
        <w:contextualSpacing w:val="0"/>
      </w:pPr>
      <w:r w:rsidDel="00000000" w:rsidR="00000000" w:rsidRPr="00000000">
        <w:rPr>
          <w:rtl w:val="0"/>
        </w:rPr>
        <w:t xml:space="preserve">Es un tipo de acción que involucra el uso de la </w:t>
      </w:r>
      <w:r w:rsidDel="00000000" w:rsidR="00000000" w:rsidRPr="00000000">
        <w:rPr>
          <w:rtl w:val="0"/>
        </w:rPr>
        <w:t xml:space="preserve">lengua natural</w:t>
      </w:r>
      <w:r w:rsidDel="00000000" w:rsidR="00000000" w:rsidRPr="00000000">
        <w:rPr>
          <w:rtl w:val="0"/>
        </w:rPr>
        <w:t xml:space="preserve"> y está sujeto a cierto número de reglas convencionales generales y </w:t>
      </w:r>
      <w:r w:rsidDel="00000000" w:rsidR="00000000" w:rsidRPr="00000000">
        <w:rPr>
          <w:rtl w:val="0"/>
        </w:rPr>
        <w:t xml:space="preserve">principios pragmáticos</w:t>
      </w:r>
      <w:r w:rsidDel="00000000" w:rsidR="00000000" w:rsidRPr="00000000">
        <w:rPr>
          <w:rtl w:val="0"/>
        </w:rPr>
        <w:t xml:space="preserve"> de pertinencia. El efectuar un acto de habla implica un compromiso con el entorno. </w:t>
      </w:r>
    </w:p>
    <w:p w:rsidR="00000000" w:rsidDel="00000000" w:rsidP="00000000" w:rsidRDefault="00000000" w:rsidRPr="00000000">
      <w:pPr>
        <w:spacing w:after="160" w:before="160" w:line="240" w:lineRule="auto"/>
        <w:ind w:left="0" w:right="0" w:firstLine="0"/>
        <w:contextualSpacing w:val="0"/>
        <w:jc w:val="left"/>
      </w:pPr>
      <w:bookmarkStart w:colFirst="0" w:colLast="0" w:name="_818bwgai3cfw" w:id="19"/>
      <w:bookmarkEnd w:id="19"/>
      <w:r w:rsidDel="00000000" w:rsidR="00000000" w:rsidRPr="00000000">
        <w:rPr>
          <w:rFonts w:ascii="Arial" w:cs="Arial" w:eastAsia="Arial" w:hAnsi="Arial"/>
          <w:b w:val="1"/>
          <w:i w:val="0"/>
          <w:color w:val="6c6c6c"/>
          <w:sz w:val="26"/>
          <w:szCs w:val="26"/>
          <w:u w:val="none"/>
          <w:rtl w:val="0"/>
        </w:rPr>
        <w:t xml:space="preserve">Sesi</w:t>
      </w:r>
      <w:r w:rsidDel="00000000" w:rsidR="00000000" w:rsidRPr="00000000">
        <w:rPr>
          <w:b w:val="1"/>
          <w:color w:val="6c6c6c"/>
          <w:sz w:val="26"/>
          <w:szCs w:val="26"/>
          <w:rtl w:val="0"/>
        </w:rPr>
        <w:t xml:space="preserve">ó</w:t>
      </w:r>
      <w:r w:rsidDel="00000000" w:rsidR="00000000" w:rsidRPr="00000000">
        <w:rPr>
          <w:rFonts w:ascii="Arial" w:cs="Arial" w:eastAsia="Arial" w:hAnsi="Arial"/>
          <w:b w:val="1"/>
          <w:i w:val="0"/>
          <w:color w:val="6c6c6c"/>
          <w:sz w:val="26"/>
          <w:szCs w:val="26"/>
          <w:u w:val="none"/>
          <w:rtl w:val="0"/>
        </w:rPr>
        <w:t xml:space="preserve">n</w:t>
      </w:r>
    </w:p>
    <w:p w:rsidR="00000000" w:rsidDel="00000000" w:rsidP="00000000" w:rsidRDefault="00000000" w:rsidRPr="00000000">
      <w:pPr>
        <w:contextualSpacing w:val="0"/>
      </w:pPr>
      <w:r w:rsidDel="00000000" w:rsidR="00000000" w:rsidRPr="00000000">
        <w:rPr>
          <w:rtl w:val="0"/>
        </w:rPr>
        <w:t xml:space="preserve">Espacio de tiempo en el cual paciente y terapeuta desarrollan la terapia. Las sesiones pueden ser de variadas formas como ser de asociación libre, entrevistas semidirigidas, tests proyectivos, etc.</w:t>
      </w:r>
    </w:p>
    <w:p w:rsidR="00000000" w:rsidDel="00000000" w:rsidP="00000000" w:rsidRDefault="00000000" w:rsidRPr="00000000">
      <w:pPr>
        <w:spacing w:after="160" w:before="160" w:line="240" w:lineRule="auto"/>
        <w:ind w:left="0" w:right="0" w:firstLine="0"/>
        <w:contextualSpacing w:val="0"/>
        <w:jc w:val="left"/>
      </w:pPr>
      <w:bookmarkStart w:colFirst="0" w:colLast="0" w:name="_5ofs0ic3quy6" w:id="20"/>
      <w:bookmarkEnd w:id="20"/>
      <w:r w:rsidDel="00000000" w:rsidR="00000000" w:rsidRPr="00000000">
        <w:rPr>
          <w:rFonts w:ascii="Arial" w:cs="Arial" w:eastAsia="Arial" w:hAnsi="Arial"/>
          <w:b w:val="1"/>
          <w:i w:val="0"/>
          <w:color w:val="6c6c6c"/>
          <w:sz w:val="26"/>
          <w:szCs w:val="26"/>
          <w:u w:val="none"/>
          <w:rtl w:val="0"/>
        </w:rPr>
        <w:t xml:space="preserve">Paciente</w:t>
      </w:r>
    </w:p>
    <w:p w:rsidR="00000000" w:rsidDel="00000000" w:rsidP="00000000" w:rsidRDefault="00000000" w:rsidRPr="00000000">
      <w:pPr>
        <w:contextualSpacing w:val="0"/>
      </w:pPr>
      <w:r w:rsidDel="00000000" w:rsidR="00000000" w:rsidRPr="00000000">
        <w:rPr>
          <w:rtl w:val="0"/>
        </w:rPr>
        <w:t xml:space="preserve">Individuo que padece psíquicamente y busca aliviar su padecimiento mediante la psicoterapia.</w:t>
      </w:r>
    </w:p>
    <w:p w:rsidR="00000000" w:rsidDel="00000000" w:rsidP="00000000" w:rsidRDefault="00000000" w:rsidRPr="00000000">
      <w:pPr>
        <w:spacing w:after="160" w:before="160" w:line="240" w:lineRule="auto"/>
        <w:ind w:left="0" w:right="0" w:firstLine="0"/>
        <w:contextualSpacing w:val="0"/>
        <w:jc w:val="left"/>
      </w:pPr>
      <w:bookmarkStart w:colFirst="0" w:colLast="0" w:name="_ok8o0bk7ib81" w:id="21"/>
      <w:bookmarkEnd w:id="21"/>
      <w:r w:rsidDel="00000000" w:rsidR="00000000" w:rsidRPr="00000000">
        <w:rPr>
          <w:rFonts w:ascii="Arial" w:cs="Arial" w:eastAsia="Arial" w:hAnsi="Arial"/>
          <w:b w:val="1"/>
          <w:i w:val="0"/>
          <w:color w:val="6c6c6c"/>
          <w:sz w:val="26"/>
          <w:szCs w:val="26"/>
          <w:u w:val="none"/>
          <w:rtl w:val="0"/>
        </w:rPr>
        <w:t xml:space="preserve">Terapeuta</w:t>
      </w:r>
    </w:p>
    <w:p w:rsidR="00000000" w:rsidDel="00000000" w:rsidP="00000000" w:rsidRDefault="00000000" w:rsidRPr="00000000">
      <w:pPr>
        <w:contextualSpacing w:val="0"/>
      </w:pPr>
      <w:r w:rsidDel="00000000" w:rsidR="00000000" w:rsidRPr="00000000">
        <w:rPr>
          <w:rtl w:val="0"/>
        </w:rPr>
        <w:t xml:space="preserve">Profesional especializado y calificado en tratar problemas psicológicos y de conducta. Encargado del tratamiento de los pacientes.</w:t>
      </w:r>
    </w:p>
    <w:p w:rsidR="00000000" w:rsidDel="00000000" w:rsidP="00000000" w:rsidRDefault="00000000" w:rsidRPr="00000000">
      <w:pPr>
        <w:spacing w:after="160" w:before="160" w:line="240" w:lineRule="auto"/>
        <w:ind w:left="0" w:right="0" w:firstLine="0"/>
        <w:contextualSpacing w:val="0"/>
        <w:jc w:val="left"/>
      </w:pPr>
      <w:bookmarkStart w:colFirst="0" w:colLast="0" w:name="_ra2puu4gzuuo" w:id="22"/>
      <w:bookmarkEnd w:id="22"/>
      <w:r w:rsidDel="00000000" w:rsidR="00000000" w:rsidRPr="00000000">
        <w:rPr>
          <w:rFonts w:ascii="Arial" w:cs="Arial" w:eastAsia="Arial" w:hAnsi="Arial"/>
          <w:b w:val="1"/>
          <w:i w:val="0"/>
          <w:color w:val="6c6c6c"/>
          <w:sz w:val="26"/>
          <w:szCs w:val="26"/>
          <w:u w:val="none"/>
          <w:rtl w:val="0"/>
        </w:rPr>
        <w:t xml:space="preserve">Erogeneidad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Capacidad que posee toda región corporal de constituir la fuente de una excitación sexual, es decir, de comportarse como zona erógena. Esta caracteristica no es exclusiva de una determinada zona erógena en la que se manifiesta de un modo más evidente, sino una propiedad general de toda la superficie cutáneo-mucosa, e incluso de los órganos internos. Se como un factor cuantitativo, susceptible de aumentar o disminuir, e incluso de modificar su distribución en el organismo en virtud de desplazamientos.</w:t>
      </w:r>
      <w:r w:rsidDel="00000000" w:rsidR="00000000" w:rsidRPr="00000000">
        <w:rPr>
          <w:rtl w:val="0"/>
        </w:rPr>
      </w:r>
    </w:p>
    <w:p w:rsidR="00000000" w:rsidDel="00000000" w:rsidP="00000000" w:rsidRDefault="00000000" w:rsidRPr="00000000">
      <w:pPr>
        <w:spacing w:after="160" w:before="160" w:line="240" w:lineRule="auto"/>
        <w:ind w:left="0" w:right="0" w:firstLine="0"/>
        <w:contextualSpacing w:val="0"/>
        <w:jc w:val="left"/>
      </w:pPr>
      <w:bookmarkStart w:colFirst="0" w:colLast="0" w:name="_s3agxfcqer70" w:id="23"/>
      <w:bookmarkEnd w:id="23"/>
      <w:r w:rsidDel="00000000" w:rsidR="00000000" w:rsidRPr="00000000">
        <w:rPr>
          <w:rFonts w:ascii="Arial" w:cs="Arial" w:eastAsia="Arial" w:hAnsi="Arial"/>
          <w:b w:val="1"/>
          <w:i w:val="0"/>
          <w:color w:val="6c6c6c"/>
          <w:sz w:val="26"/>
          <w:szCs w:val="26"/>
          <w:u w:val="none"/>
          <w:rtl w:val="0"/>
        </w:rPr>
        <w:t xml:space="preserve">Discurso</w:t>
      </w:r>
    </w:p>
    <w:p w:rsidR="00000000" w:rsidDel="00000000" w:rsidP="00000000" w:rsidRDefault="00000000" w:rsidRPr="00000000">
      <w:pPr>
        <w:contextualSpacing w:val="0"/>
      </w:pPr>
      <w:r w:rsidDel="00000000" w:rsidR="00000000" w:rsidRPr="00000000">
        <w:rPr>
          <w:rtl w:val="0"/>
        </w:rPr>
        <w:t xml:space="preserve">Forma de actividad que provoca la producción de lenguaje en situaciones de interacción y puede realizarse tanto en forma de monólogo como dialogo.</w:t>
      </w:r>
    </w:p>
    <w:p w:rsidR="00000000" w:rsidDel="00000000" w:rsidP="00000000" w:rsidRDefault="00000000" w:rsidRPr="00000000">
      <w:pPr>
        <w:spacing w:after="160" w:before="160" w:line="240" w:lineRule="auto"/>
        <w:contextualSpacing w:val="0"/>
        <w:jc w:val="left"/>
      </w:pPr>
      <w:bookmarkStart w:colFirst="0" w:colLast="0" w:name="_s3agxfcqer70" w:id="23"/>
      <w:bookmarkEnd w:id="23"/>
      <w:r w:rsidDel="00000000" w:rsidR="00000000" w:rsidRPr="00000000">
        <w:rPr>
          <w:b w:val="1"/>
          <w:color w:val="6c6c6c"/>
          <w:sz w:val="26"/>
          <w:szCs w:val="26"/>
          <w:rtl w:val="0"/>
        </w:rPr>
        <w:t xml:space="preserve">Conducta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M</w:t>
      </w:r>
      <w:r w:rsidDel="00000000" w:rsidR="00000000" w:rsidRPr="00000000">
        <w:rPr>
          <w:rtl w:val="0"/>
        </w:rPr>
        <w:t xml:space="preserve">odalidad</w:t>
      </w:r>
      <w:r w:rsidDel="00000000" w:rsidR="00000000" w:rsidRPr="00000000">
        <w:rPr>
          <w:rtl w:val="0"/>
        </w:rPr>
        <w:t xml:space="preserve"> que tiene una persona para comportarse en diversos ámbitos de su vida</w:t>
      </w:r>
      <w:r w:rsidDel="00000000" w:rsidR="00000000" w:rsidRPr="00000000">
        <w:rPr>
          <w:rtl w:val="0"/>
        </w:rPr>
      </w:r>
    </w:p>
    <w:p w:rsidR="00000000" w:rsidDel="00000000" w:rsidP="00000000" w:rsidRDefault="00000000" w:rsidRPr="00000000">
      <w:pPr>
        <w:contextualSpacing w:val="0"/>
      </w:pPr>
      <w:bookmarkStart w:colFirst="0" w:colLast="0" w:name="_syndcemvcd13"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jagfublxvv11" w:id="25"/>
      <w:bookmarkEnd w:id="25"/>
      <w:r w:rsidDel="00000000" w:rsidR="00000000" w:rsidRPr="00000000">
        <w:rPr>
          <w:rtl w:val="0"/>
        </w:rPr>
      </w:r>
    </w:p>
    <w:p w:rsidR="00000000" w:rsidDel="00000000" w:rsidP="00000000" w:rsidRDefault="00000000" w:rsidRPr="00000000">
      <w:pPr>
        <w:pStyle w:val="Heading2"/>
        <w:contextualSpacing w:val="0"/>
      </w:pPr>
      <w:bookmarkStart w:colFirst="0" w:colLast="0" w:name="_b2u8ek70b0nv" w:id="26"/>
      <w:bookmarkEnd w:id="26"/>
      <w:r w:rsidDel="00000000" w:rsidR="00000000" w:rsidRPr="00000000">
        <w:rPr>
          <w:rtl w:val="0"/>
        </w:rPr>
        <w:t xml:space="preserve">5.3. Cuadro de concepto-atributo-valor</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450"/>
        <w:gridCol w:w="2385"/>
        <w:tblGridChange w:id="0">
          <w:tblGrid>
            <w:gridCol w:w="2460"/>
            <w:gridCol w:w="3450"/>
            <w:gridCol w:w="2385"/>
          </w:tblGrid>
        </w:tblGridChange>
      </w:tblGrid>
      <w:tr>
        <w:trPr>
          <w:trHeight w:val="420" w:hRule="atLeast"/>
        </w:trP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Concepto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Atributo</w:t>
            </w:r>
          </w:p>
        </w:tc>
        <w:tc>
          <w:tcPr>
            <w:shd w:fill="ff9900"/>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Valor</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Paciente</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Conducta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Bizara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Correcta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Refinada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Discurso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Florido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Incoherente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Persecutorio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Agresivo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Seductor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Timorato</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Ritualista</w:t>
            </w:r>
          </w:p>
        </w:tc>
      </w:tr>
    </w:tbl>
    <w:p w:rsidR="00000000" w:rsidDel="00000000" w:rsidP="00000000" w:rsidRDefault="00000000" w:rsidRPr="00000000">
      <w:pPr>
        <w:contextualSpacing w:val="0"/>
        <w:jc w:val="center"/>
      </w:pPr>
      <w:r w:rsidDel="00000000" w:rsidR="00000000" w:rsidRPr="00000000">
        <w:rPr>
          <w:rtl w:val="0"/>
        </w:rPr>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60"/>
        <w:gridCol w:w="3450"/>
        <w:gridCol w:w="360"/>
        <w:gridCol w:w="2385"/>
        <w:tblGridChange w:id="0">
          <w:tblGrid>
            <w:gridCol w:w="2460"/>
            <w:gridCol w:w="360"/>
            <w:gridCol w:w="3450"/>
            <w:gridCol w:w="360"/>
            <w:gridCol w:w="2385"/>
          </w:tblGrid>
        </w:tblGridChange>
      </w:tblGrid>
      <w:tr>
        <w:trPr>
          <w:trHeight w:val="420" w:hRule="atLeast"/>
        </w:trPr>
        <w:tc>
          <w:tcPr>
            <w:gridSpan w:val="2"/>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Concepto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Atributo</w:t>
            </w:r>
          </w:p>
        </w:tc>
        <w:tc>
          <w:tcPr>
            <w:gridSpan w:val="2"/>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Valor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Psicotico</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Oral Primaria</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Ausente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Autista</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Oral Secundaria</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Fóbico</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Anal Primaria</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Esquizofrénico</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Anal Secundaria</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Presente No Predominante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Neurótico</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Desestimación</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Trastorno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Alimentario</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Negación</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Presente Predominante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Transtorno</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Ansiedad</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Represión</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Sublimación</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Aclaracion</w:t>
      </w:r>
      <w:r w:rsidDel="00000000" w:rsidR="00000000" w:rsidRPr="00000000">
        <w:rPr>
          <w:rtl w:val="0"/>
        </w:rPr>
        <w:t xml:space="preserve">:</w:t>
        <w:br w:type="textWrapping"/>
        <w:t xml:space="preserve">De los puntos de fijación:</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Oral Primaria</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Oral secundaria</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Anal Primaria</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Anal Secundaria</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Genital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Mientras que de los mecanismos de defensa se desprenden las siguientes:</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Desestimacion</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Negacion</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Represion</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Sublimacion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Ambos conjuntos de categorías se son atributos que definen las enfermedades.</w:t>
      </w:r>
    </w:p>
    <w:p w:rsidR="00000000" w:rsidDel="00000000" w:rsidP="00000000" w:rsidRDefault="00000000" w:rsidRPr="00000000">
      <w:pPr>
        <w:pStyle w:val="Heading2"/>
        <w:contextualSpacing w:val="0"/>
      </w:pPr>
      <w:bookmarkStart w:colFirst="0" w:colLast="0" w:name="_qore6bt7kkr8" w:id="27"/>
      <w:bookmarkEnd w:id="27"/>
      <w:r w:rsidDel="00000000" w:rsidR="00000000" w:rsidRPr="00000000">
        <w:rPr>
          <w:rtl w:val="0"/>
        </w:rPr>
        <w:t xml:space="preserve">5.4. Trazabilidad del conocimiento</w:t>
      </w:r>
    </w:p>
    <w:p w:rsidR="00000000" w:rsidDel="00000000" w:rsidP="00000000" w:rsidRDefault="00000000" w:rsidRPr="00000000">
      <w:pPr>
        <w:spacing w:after="200" w:line="240" w:lineRule="auto"/>
        <w:contextualSpacing w:val="0"/>
      </w:pPr>
      <w:r w:rsidDel="00000000" w:rsidR="00000000" w:rsidRPr="00000000">
        <w:rPr>
          <w:rtl w:val="0"/>
        </w:rPr>
        <w:t xml:space="preserve">1- Conocimientos de los conceptos principales de la psicología y de las escuelas de pensamiento (primera entrevista).</w:t>
      </w:r>
    </w:p>
    <w:p w:rsidR="00000000" w:rsidDel="00000000" w:rsidP="00000000" w:rsidRDefault="00000000" w:rsidRPr="00000000">
      <w:pPr>
        <w:spacing w:after="200" w:line="240" w:lineRule="auto"/>
        <w:contextualSpacing w:val="0"/>
      </w:pPr>
      <w:r w:rsidDel="00000000" w:rsidR="00000000" w:rsidRPr="00000000">
        <w:rPr>
          <w:rtl w:val="0"/>
        </w:rPr>
        <w:t xml:space="preserve">2- Definición del diccionario de datos inicial.</w:t>
      </w:r>
    </w:p>
    <w:p w:rsidR="00000000" w:rsidDel="00000000" w:rsidP="00000000" w:rsidRDefault="00000000" w:rsidRPr="00000000">
      <w:pPr>
        <w:spacing w:after="200" w:line="240" w:lineRule="auto"/>
        <w:contextualSpacing w:val="0"/>
      </w:pPr>
      <w:r w:rsidDel="00000000" w:rsidR="00000000" w:rsidRPr="00000000">
        <w:rPr>
          <w:rtl w:val="0"/>
        </w:rPr>
        <w:t xml:space="preserve">3- Validación del diccionario de datos con el experto y deducción de factores que determinan la patología del paciente (segunda entrevista).</w:t>
      </w:r>
    </w:p>
    <w:p w:rsidR="00000000" w:rsidDel="00000000" w:rsidP="00000000" w:rsidRDefault="00000000" w:rsidRPr="00000000">
      <w:pPr>
        <w:spacing w:after="200" w:line="240" w:lineRule="auto"/>
        <w:contextualSpacing w:val="0"/>
      </w:pPr>
      <w:r w:rsidDel="00000000" w:rsidR="00000000" w:rsidRPr="00000000">
        <w:rPr>
          <w:rtl w:val="0"/>
        </w:rPr>
        <w:t xml:space="preserve">4- Conocimiento de las patologías más usuales y características comunes que influyen a su determinación (tercera entrevista).</w:t>
      </w:r>
    </w:p>
    <w:p w:rsidR="00000000" w:rsidDel="00000000" w:rsidP="00000000" w:rsidRDefault="00000000" w:rsidRPr="00000000">
      <w:pPr>
        <w:spacing w:after="200" w:line="240" w:lineRule="auto"/>
        <w:contextualSpacing w:val="0"/>
      </w:pPr>
      <w:r w:rsidDel="00000000" w:rsidR="00000000" w:rsidRPr="00000000">
        <w:rPr>
          <w:rtl w:val="0"/>
        </w:rPr>
        <w:t xml:space="preserve">5- Realización</w:t>
      </w:r>
      <w:r w:rsidDel="00000000" w:rsidR="00000000" w:rsidRPr="00000000">
        <w:rPr>
          <w:rtl w:val="0"/>
        </w:rPr>
        <w:t xml:space="preserve"> del </w:t>
      </w:r>
      <w:r w:rsidDel="00000000" w:rsidR="00000000" w:rsidRPr="00000000">
        <w:rPr>
          <w:rtl w:val="0"/>
        </w:rPr>
        <w:t xml:space="preserve">Emparrillado</w:t>
      </w:r>
      <w:r w:rsidDel="00000000" w:rsidR="00000000" w:rsidRPr="00000000">
        <w:rPr>
          <w:rtl w:val="0"/>
        </w:rPr>
        <w:t xml:space="preserve"> para chequear el conocimiento con el experto.</w:t>
      </w:r>
    </w:p>
    <w:p w:rsidR="00000000" w:rsidDel="00000000" w:rsidP="00000000" w:rsidRDefault="00000000" w:rsidRPr="00000000">
      <w:pPr>
        <w:spacing w:after="200" w:line="240" w:lineRule="auto"/>
        <w:contextualSpacing w:val="0"/>
      </w:pPr>
      <w:r w:rsidDel="00000000" w:rsidR="00000000" w:rsidRPr="00000000">
        <w:rPr>
          <w:rtl w:val="0"/>
        </w:rPr>
        <w:t xml:space="preserve">6- Elaboración de un gráfico del emparrillado para posterior análisis con el experto.</w:t>
      </w:r>
    </w:p>
    <w:p w:rsidR="00000000" w:rsidDel="00000000" w:rsidP="00000000" w:rsidRDefault="00000000" w:rsidRPr="00000000">
      <w:pPr>
        <w:spacing w:after="200" w:line="240" w:lineRule="auto"/>
        <w:contextualSpacing w:val="0"/>
      </w:pPr>
      <w:r w:rsidDel="00000000" w:rsidR="00000000" w:rsidRPr="00000000">
        <w:rPr>
          <w:rtl w:val="0"/>
        </w:rPr>
        <w:t xml:space="preserve">7- Validación del emparrillado y gráfico del mismo por parte del experto (cuarta entrevista).</w:t>
      </w:r>
    </w:p>
    <w:p w:rsidR="00000000" w:rsidDel="00000000" w:rsidP="00000000" w:rsidRDefault="00000000" w:rsidRPr="00000000">
      <w:pPr>
        <w:pStyle w:val="Heading2"/>
        <w:contextualSpacing w:val="0"/>
      </w:pPr>
      <w:bookmarkStart w:colFirst="0" w:colLast="0" w:name="_6rr7mg8r4d9d" w:id="28"/>
      <w:bookmarkEnd w:id="28"/>
      <w:r w:rsidDel="00000000" w:rsidR="00000000" w:rsidRPr="00000000">
        <w:rPr>
          <w:rtl w:val="0"/>
        </w:rPr>
        <w:t xml:space="preserve">5.5. Realización del emparrillado</w:t>
      </w:r>
    </w:p>
    <w:p w:rsidR="00000000" w:rsidDel="00000000" w:rsidP="00000000" w:rsidRDefault="00000000" w:rsidRPr="00000000">
      <w:pPr>
        <w:spacing w:after="200" w:line="240" w:lineRule="auto"/>
        <w:contextualSpacing w:val="0"/>
      </w:pPr>
      <w:r w:rsidDel="00000000" w:rsidR="00000000" w:rsidRPr="00000000">
        <w:rPr>
          <w:rtl w:val="0"/>
        </w:rPr>
        <w:t xml:space="preserve">Para el emparrillado, se eligieron como conceptos las patologías más usuales y como características las incluidas en los mecanismos de defensas y puntos de fijación.</w:t>
      </w:r>
    </w:p>
    <w:p w:rsidR="00000000" w:rsidDel="00000000" w:rsidP="00000000" w:rsidRDefault="00000000" w:rsidRPr="00000000">
      <w:pPr>
        <w:spacing w:after="200" w:line="240" w:lineRule="auto"/>
        <w:contextualSpacing w:val="0"/>
      </w:pPr>
      <w:r w:rsidDel="00000000" w:rsidR="00000000" w:rsidRPr="00000000">
        <w:rPr>
          <w:rtl w:val="0"/>
        </w:rPr>
        <w:t xml:space="preserve">De esta manera se puntuará entre 0 a 5 la importancia o la relación directa de un concepto con una posible falla.</w:t>
      </w:r>
    </w:p>
    <w:tbl>
      <w:tblPr>
        <w:tblStyle w:val="Table5"/>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00"/>
        <w:gridCol w:w="645"/>
        <w:gridCol w:w="555"/>
        <w:gridCol w:w="615"/>
        <w:gridCol w:w="705"/>
        <w:gridCol w:w="765"/>
        <w:gridCol w:w="705"/>
        <w:gridCol w:w="660"/>
        <w:gridCol w:w="795"/>
        <w:gridCol w:w="1845"/>
        <w:tblGridChange w:id="0">
          <w:tblGrid>
            <w:gridCol w:w="1500"/>
            <w:gridCol w:w="600"/>
            <w:gridCol w:w="645"/>
            <w:gridCol w:w="555"/>
            <w:gridCol w:w="615"/>
            <w:gridCol w:w="705"/>
            <w:gridCol w:w="765"/>
            <w:gridCol w:w="705"/>
            <w:gridCol w:w="660"/>
            <w:gridCol w:w="795"/>
            <w:gridCol w:w="1845"/>
          </w:tblGrid>
        </w:tblGridChange>
      </w:tblGrid>
      <w:tr>
        <w:trPr>
          <w:trHeight w:val="400" w:hRule="atLeast"/>
        </w:trP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O.P.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A.P.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A.S.</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Gen.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Rep.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8"/>
                <w:szCs w:val="18"/>
                <w:rtl w:val="0"/>
              </w:rPr>
              <w:t xml:space="preserve">Sub.</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Psicotico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Piscotico</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Autista</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Fóbico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Fóbico</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Esquizo-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frénico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Esquizo-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frénico</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Neurótico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 Neurótico</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Trastorno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Alimentario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Sin Trastorno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Alimentario</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Transtorno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Sin Transtorno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Ansiedad</w:t>
            </w:r>
          </w:p>
        </w:tc>
      </w:tr>
    </w:tbl>
    <w:p w:rsidR="00000000" w:rsidDel="00000000" w:rsidP="00000000" w:rsidRDefault="00000000" w:rsidRPr="00000000">
      <w:pPr>
        <w:pStyle w:val="Heading2"/>
        <w:contextualSpacing w:val="0"/>
      </w:pPr>
      <w:bookmarkStart w:colFirst="0" w:colLast="0" w:name="_2hzgn01gxmin" w:id="29"/>
      <w:bookmarkEnd w:id="29"/>
      <w:r w:rsidDel="00000000" w:rsidR="00000000" w:rsidRPr="00000000">
        <w:rPr>
          <w:rtl w:val="0"/>
        </w:rPr>
        <w:t xml:space="preserve">5.6. </w:t>
      </w:r>
      <w:r w:rsidDel="00000000" w:rsidR="00000000" w:rsidRPr="00000000">
        <w:rPr>
          <w:rtl w:val="0"/>
        </w:rPr>
        <w:t xml:space="preserve">Presentación del gráfico al experto</w:t>
      </w:r>
    </w:p>
    <w:p w:rsidR="00000000" w:rsidDel="00000000" w:rsidP="00000000" w:rsidRDefault="00000000" w:rsidRPr="00000000">
      <w:pPr>
        <w:keepNext w:val="0"/>
        <w:keepLines w:val="0"/>
        <w:widowControl w:val="1"/>
        <w:spacing w:after="200" w:before="0" w:line="240" w:lineRule="auto"/>
        <w:ind w:left="0" w:right="0" w:firstLine="0"/>
        <w:contextualSpacing w:val="0"/>
        <w:jc w:val="both"/>
      </w:pPr>
      <w:r w:rsidDel="00000000" w:rsidR="00000000" w:rsidRPr="00000000">
        <w:rPr>
          <w:rtl w:val="0"/>
        </w:rPr>
        <w:t xml:space="preserve">Una vez construido el emparrillado y el gráfico resultante (árbol de elementos relacionados) se procedió a mostrarle este último al Experto (cuarta entrevista) corroborando los datos y sus relaciones.</w:t>
      </w:r>
    </w:p>
    <w:p w:rsidR="00000000" w:rsidDel="00000000" w:rsidP="00000000" w:rsidRDefault="00000000" w:rsidRPr="00000000">
      <w:pPr>
        <w:keepNext w:val="0"/>
        <w:keepLines w:val="0"/>
        <w:widowControl w:val="1"/>
        <w:spacing w:after="200" w:before="0" w:line="240" w:lineRule="auto"/>
        <w:ind w:left="0" w:right="0" w:firstLine="0"/>
        <w:contextualSpacing w:val="0"/>
        <w:jc w:val="both"/>
      </w:pPr>
      <w:r w:rsidDel="00000000" w:rsidR="00000000" w:rsidRPr="00000000">
        <w:rPr>
          <w:rtl w:val="0"/>
        </w:rPr>
        <w:t xml:space="preserve">En este caso logramos obtener una respuesta positiva por parte del mismo, lo cual nos permite seguir con la siguiente fase del desarrollo del sistema experto.</w:t>
      </w:r>
    </w:p>
    <w:p w:rsidR="00000000" w:rsidDel="00000000" w:rsidP="00000000" w:rsidRDefault="00000000" w:rsidRPr="00000000">
      <w:pPr>
        <w:contextualSpacing w:val="0"/>
      </w:pPr>
      <w:bookmarkStart w:colFirst="0" w:colLast="0" w:name="_ters2lsyrb00"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le01d4n4kyj8" w:id="31"/>
      <w:bookmarkEnd w:id="31"/>
      <w:r w:rsidDel="00000000" w:rsidR="00000000" w:rsidRPr="00000000">
        <w:rPr>
          <w:rtl w:val="0"/>
        </w:rPr>
      </w:r>
    </w:p>
    <w:p w:rsidR="00000000" w:rsidDel="00000000" w:rsidP="00000000" w:rsidRDefault="00000000" w:rsidRPr="00000000">
      <w:pPr>
        <w:pStyle w:val="Heading2"/>
        <w:spacing w:after="200" w:line="240" w:lineRule="auto"/>
        <w:contextualSpacing w:val="0"/>
      </w:pPr>
      <w:bookmarkStart w:colFirst="0" w:colLast="0" w:name="_gdc4x9rp0af6" w:id="32"/>
      <w:bookmarkEnd w:id="32"/>
      <w:r w:rsidDel="00000000" w:rsidR="00000000" w:rsidRPr="00000000">
        <w:rPr>
          <w:rtl w:val="0"/>
        </w:rPr>
        <w:t xml:space="preserve">5.7. Clasificación de Elementos</w:t>
      </w:r>
    </w:p>
    <w:p w:rsidR="00000000" w:rsidDel="00000000" w:rsidP="00000000" w:rsidRDefault="00000000" w:rsidRPr="00000000">
      <w:pPr>
        <w:spacing w:after="160" w:before="160" w:line="240" w:lineRule="auto"/>
        <w:ind w:left="0" w:right="0" w:firstLine="0"/>
        <w:contextualSpacing w:val="0"/>
        <w:jc w:val="left"/>
      </w:pPr>
      <w:bookmarkStart w:colFirst="0" w:colLast="0" w:name="_nz5igb1uf10u" w:id="33"/>
      <w:bookmarkEnd w:id="33"/>
      <w:r w:rsidDel="00000000" w:rsidR="00000000" w:rsidRPr="00000000">
        <w:rPr>
          <w:rFonts w:ascii="Arial" w:cs="Arial" w:eastAsia="Arial" w:hAnsi="Arial"/>
          <w:b w:val="1"/>
          <w:i w:val="0"/>
          <w:color w:val="6c6c6c"/>
          <w:sz w:val="26"/>
          <w:szCs w:val="26"/>
          <w:u w:val="none"/>
          <w:rtl w:val="0"/>
        </w:rPr>
        <w:t xml:space="preserve">Clasificación de elementos</w:t>
      </w:r>
    </w:p>
    <w:p w:rsidR="00000000" w:rsidDel="00000000" w:rsidP="00000000" w:rsidRDefault="00000000" w:rsidRPr="00000000">
      <w:pPr>
        <w:contextualSpacing w:val="0"/>
        <w:jc w:val="center"/>
      </w:pPr>
      <w:r w:rsidDel="00000000" w:rsidR="00000000" w:rsidRPr="00000000">
        <w:drawing>
          <wp:inline distB="114300" distT="114300" distL="114300" distR="114300">
            <wp:extent cx="4404712" cy="4843463"/>
            <wp:effectExtent b="0" l="0" r="0" t="0"/>
            <wp:docPr descr="arbol_elementos.png" id="2" name="image05.png"/>
            <a:graphic>
              <a:graphicData uri="http://schemas.openxmlformats.org/drawingml/2006/picture">
                <pic:pic>
                  <pic:nvPicPr>
                    <pic:cNvPr descr="arbol_elementos.png" id="0" name="image05.png"/>
                    <pic:cNvPicPr preferRelativeResize="0"/>
                  </pic:nvPicPr>
                  <pic:blipFill>
                    <a:blip r:embed="rId5"/>
                    <a:srcRect b="0" l="0" r="0" t="0"/>
                    <a:stretch>
                      <a:fillRect/>
                    </a:stretch>
                  </pic:blipFill>
                  <pic:spPr>
                    <a:xfrm>
                      <a:off x="0" y="0"/>
                      <a:ext cx="4404712" cy="484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pueden ver los cálculos realizados en el Anexo I.</w:t>
      </w:r>
    </w:p>
    <w:p w:rsidR="00000000" w:rsidDel="00000000" w:rsidP="00000000" w:rsidRDefault="00000000" w:rsidRPr="00000000">
      <w:pPr>
        <w:spacing w:after="160" w:before="160" w:line="240" w:lineRule="auto"/>
        <w:ind w:left="0" w:right="0" w:firstLine="0"/>
        <w:contextualSpacing w:val="0"/>
        <w:jc w:val="left"/>
      </w:pPr>
      <w:bookmarkStart w:colFirst="0" w:colLast="0" w:name="_y4yw1frk1rxs" w:id="34"/>
      <w:bookmarkEnd w:id="3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160" w:line="240" w:lineRule="auto"/>
        <w:ind w:left="0" w:right="0" w:firstLine="0"/>
        <w:contextualSpacing w:val="0"/>
        <w:jc w:val="left"/>
      </w:pPr>
      <w:bookmarkStart w:colFirst="0" w:colLast="0" w:name="_k3yf1h88tq4n" w:id="35"/>
      <w:bookmarkEnd w:id="35"/>
      <w:r w:rsidDel="00000000" w:rsidR="00000000" w:rsidRPr="00000000">
        <w:rPr>
          <w:rtl w:val="0"/>
        </w:rPr>
      </w:r>
    </w:p>
    <w:p w:rsidR="00000000" w:rsidDel="00000000" w:rsidP="00000000" w:rsidRDefault="00000000" w:rsidRPr="00000000">
      <w:pPr>
        <w:spacing w:after="160" w:before="160" w:line="240" w:lineRule="auto"/>
        <w:ind w:left="0" w:right="0" w:firstLine="0"/>
        <w:contextualSpacing w:val="0"/>
        <w:jc w:val="left"/>
      </w:pPr>
      <w:bookmarkStart w:colFirst="0" w:colLast="0" w:name="_rf0a27m0538b" w:id="36"/>
      <w:bookmarkEnd w:id="36"/>
      <w:r w:rsidDel="00000000" w:rsidR="00000000" w:rsidRPr="00000000">
        <w:rPr>
          <w:rFonts w:ascii="Arial" w:cs="Arial" w:eastAsia="Arial" w:hAnsi="Arial"/>
          <w:b w:val="1"/>
          <w:i w:val="0"/>
          <w:color w:val="6c6c6c"/>
          <w:sz w:val="26"/>
          <w:szCs w:val="26"/>
          <w:u w:val="none"/>
          <w:rtl w:val="0"/>
        </w:rPr>
        <w:t xml:space="preserve">Clasificación de características</w:t>
      </w:r>
    </w:p>
    <w:p w:rsidR="00000000" w:rsidDel="00000000" w:rsidP="00000000" w:rsidRDefault="00000000" w:rsidRPr="00000000">
      <w:pPr>
        <w:contextualSpacing w:val="0"/>
        <w:jc w:val="center"/>
      </w:pPr>
      <w:r w:rsidDel="00000000" w:rsidR="00000000" w:rsidRPr="00000000">
        <w:drawing>
          <wp:inline distB="114300" distT="114300" distL="114300" distR="114300">
            <wp:extent cx="3086100" cy="6515100"/>
            <wp:effectExtent b="0" l="0" r="0" t="0"/>
            <wp:docPr descr="arbol_caracteristicas.png" id="4" name="image07.png"/>
            <a:graphic>
              <a:graphicData uri="http://schemas.openxmlformats.org/drawingml/2006/picture">
                <pic:pic>
                  <pic:nvPicPr>
                    <pic:cNvPr descr="arbol_caracteristicas.png" id="0" name="image07.png"/>
                    <pic:cNvPicPr preferRelativeResize="0"/>
                  </pic:nvPicPr>
                  <pic:blipFill>
                    <a:blip r:embed="rId6"/>
                    <a:srcRect b="0" l="0" r="0" t="0"/>
                    <a:stretch>
                      <a:fillRect/>
                    </a:stretch>
                  </pic:blipFill>
                  <pic:spPr>
                    <a:xfrm>
                      <a:off x="0" y="0"/>
                      <a:ext cx="3086100" cy="651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pueden ver los cálculos realizados en el Anexo 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46jcrjppklw" w:id="37"/>
      <w:bookmarkEnd w:id="37"/>
      <w:r w:rsidDel="00000000" w:rsidR="00000000" w:rsidRPr="00000000">
        <w:rPr>
          <w:rtl w:val="0"/>
        </w:rPr>
        <w:t xml:space="preserve">6. Conocimiento Estratégico</w:t>
      </w:r>
      <w:r w:rsidDel="00000000" w:rsidR="00000000" w:rsidRPr="00000000">
        <w:rPr>
          <w:rtl w:val="0"/>
        </w:rPr>
      </w:r>
    </w:p>
    <w:p w:rsidR="00000000" w:rsidDel="00000000" w:rsidP="00000000" w:rsidRDefault="00000000" w:rsidRPr="00000000">
      <w:pPr>
        <w:pStyle w:val="Heading2"/>
        <w:contextualSpacing w:val="0"/>
      </w:pPr>
      <w:bookmarkStart w:colFirst="0" w:colLast="0" w:name="_8dbjlkn2well" w:id="38"/>
      <w:bookmarkEnd w:id="38"/>
      <w:r w:rsidDel="00000000" w:rsidR="00000000" w:rsidRPr="00000000">
        <w:rPr>
          <w:rtl w:val="0"/>
        </w:rPr>
        <w:t xml:space="preserve">6.1. Árbol de Descomposición Funcional</w:t>
      </w:r>
    </w:p>
    <w:p w:rsidR="00000000" w:rsidDel="00000000" w:rsidP="00000000" w:rsidRDefault="00000000" w:rsidRPr="00000000">
      <w:pPr>
        <w:contextualSpacing w:val="0"/>
      </w:pPr>
      <w:bookmarkStart w:colFirst="0" w:colLast="0" w:name="_rcl08xnqoxm7" w:id="39"/>
      <w:bookmarkEnd w:id="39"/>
      <w:r w:rsidDel="00000000" w:rsidR="00000000" w:rsidRPr="00000000">
        <w:drawing>
          <wp:inline distB="114300" distT="114300" distL="114300" distR="114300">
            <wp:extent cx="4143375" cy="27432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143375" cy="2743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pmfnveyl8z68" w:id="40"/>
      <w:bookmarkEnd w:id="40"/>
      <w:r w:rsidDel="00000000" w:rsidR="00000000" w:rsidRPr="00000000">
        <w:rPr>
          <w:rtl w:val="0"/>
        </w:rPr>
        <w:t xml:space="preserve">6.2. Definición de pasos procedurales</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Nombre de la estrategia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Determinar Conducta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Objetivo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Determinar el tipo de conducta del paciente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Haber entrevistado al paciente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Entradas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Notas tomadas durante la entrevista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Razonamiento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Evaluar las actitudes corporales del paciente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Salida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 tipo de conducta del paciente</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estrategia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Determinar Discurso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Objetivo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Determinar el tipo de discurso del paciente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Haber entrevistado al paciente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Entradas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Notas tomadas durante la entrevista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Razonamiento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Evaluar las cosas que dice el paciente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Salida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 tipo de discurso del paciente</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estrategia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Determinar Mecanismos de Defensa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Objetivo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Determinar el/los mecanismo/s de defensa del paciente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Haber entrevistado al paciente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Entradas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Notas tomadas durante la entrevista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Razonamiento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Evaluar las objeciones que plantea el paciente y la posición que toma ante las observaciones del terapeuta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Salida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El/los mecanismo/s de defensa predominantes en el paciente.</w:t>
            </w:r>
          </w:p>
        </w:tc>
      </w:tr>
    </w:tbl>
    <w:p w:rsidR="00000000" w:rsidDel="00000000" w:rsidP="00000000" w:rsidRDefault="00000000" w:rsidRPr="00000000">
      <w:pPr>
        <w:contextualSpacing w:val="0"/>
      </w:pPr>
      <w:bookmarkStart w:colFirst="0" w:colLast="0" w:name="_knqs57gar78e" w:id="41"/>
      <w:bookmarkEnd w:id="41"/>
      <w:r w:rsidDel="00000000" w:rsidR="00000000" w:rsidRPr="00000000">
        <w:rPr>
          <w:rtl w:val="0"/>
        </w:rPr>
      </w:r>
    </w:p>
    <w:p w:rsidR="00000000" w:rsidDel="00000000" w:rsidP="00000000" w:rsidRDefault="00000000" w:rsidRPr="00000000">
      <w:pPr>
        <w:pStyle w:val="Heading1"/>
        <w:contextualSpacing w:val="0"/>
      </w:pPr>
      <w:bookmarkStart w:colFirst="0" w:colLast="0" w:name="_ylgq7veih8v2" w:id="42"/>
      <w:bookmarkEnd w:id="42"/>
      <w:r w:rsidDel="00000000" w:rsidR="00000000" w:rsidRPr="00000000">
        <w:rPr>
          <w:color w:val="548dd4"/>
          <w:sz w:val="40"/>
          <w:szCs w:val="40"/>
          <w:rtl w:val="0"/>
        </w:rPr>
        <w:t xml:space="preserve">7. Conocimiento Táctico</w:t>
      </w:r>
    </w:p>
    <w:p w:rsidR="00000000" w:rsidDel="00000000" w:rsidP="00000000" w:rsidRDefault="00000000" w:rsidRPr="00000000">
      <w:pPr>
        <w:pStyle w:val="Heading2"/>
        <w:contextualSpacing w:val="0"/>
      </w:pPr>
      <w:bookmarkStart w:colFirst="0" w:colLast="0" w:name="_5gi9ria25qf6" w:id="43"/>
      <w:bookmarkEnd w:id="43"/>
      <w:r w:rsidDel="00000000" w:rsidR="00000000" w:rsidRPr="00000000">
        <w:rPr>
          <w:rtl w:val="0"/>
        </w:rPr>
        <w:t xml:space="preserve">7.1. Pseudorreglas</w:t>
      </w: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Psicotico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discurso = florido</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conducta = bizzarra</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represión = presente predominante</w:t>
            </w:r>
          </w:p>
          <w:p w:rsidR="00000000" w:rsidDel="00000000" w:rsidP="00000000" w:rsidRDefault="00000000" w:rsidRPr="00000000">
            <w:pPr>
              <w:spacing w:after="0" w:before="0"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Psicotico</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Esquizofrénico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incoherente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bizzarra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negación = presente predominante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Esquizofrénico</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Autista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&lt;ausente&gt;</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bizzarra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desestimación = presente predominante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Autista</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Fóbico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timorato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correcta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sublimación = ausente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Fóbico</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Neurótico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ritualista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refinada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sublimación = ausente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Neurótico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Trastorno Alimenticio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timorato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refinada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negacion = presente predominante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con Trastorno Alimenticio</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Nombre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Trastorno Ansiedad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Formulación externa de la regla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SI</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discurso = timorato</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conducta = correcta</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represión = presente predominante</w:t>
            </w:r>
          </w:p>
          <w:p w:rsidR="00000000" w:rsidDel="00000000" w:rsidP="00000000" w:rsidRDefault="00000000" w:rsidRPr="00000000">
            <w:pPr>
              <w:spacing w:line="240" w:lineRule="auto"/>
              <w:contextualSpacing w:val="0"/>
            </w:pPr>
            <w:r w:rsidDel="00000000" w:rsidR="00000000" w:rsidRPr="00000000">
              <w:rPr>
                <w:rtl w:val="0"/>
              </w:rPr>
              <w:t xml:space="preserve">ENTONCES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Paciente con Trastorno de Ansiedad</w:t>
            </w:r>
          </w:p>
        </w:tc>
      </w:tr>
    </w:tbl>
    <w:p w:rsidR="00000000" w:rsidDel="00000000" w:rsidP="00000000" w:rsidRDefault="00000000" w:rsidRPr="00000000">
      <w:pPr>
        <w:spacing w:after="20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vqs3ezfej6z" w:id="44"/>
      <w:bookmarkEnd w:id="44"/>
      <w:r w:rsidDel="00000000" w:rsidR="00000000" w:rsidRPr="00000000">
        <w:rPr>
          <w:rtl w:val="0"/>
        </w:rPr>
        <w:t xml:space="preserve">8. Conclusión</w:t>
      </w:r>
    </w:p>
    <w:p w:rsidR="00000000" w:rsidDel="00000000" w:rsidP="00000000" w:rsidRDefault="00000000" w:rsidRPr="00000000">
      <w:pPr>
        <w:spacing w:after="200" w:line="240" w:lineRule="auto"/>
        <w:contextualSpacing w:val="0"/>
      </w:pPr>
      <w:r w:rsidDel="00000000" w:rsidR="00000000" w:rsidRPr="00000000">
        <w:rPr>
          <w:rtl w:val="0"/>
        </w:rPr>
        <w:t xml:space="preserve">Mediante la utilización de este sistema experto un psicoanalista podrá contar con una herramienta que le permita asistir el diagnóstico en función de sus observaciones sobre un paciente.</w:t>
      </w:r>
    </w:p>
    <w:p w:rsidR="00000000" w:rsidDel="00000000" w:rsidP="00000000" w:rsidRDefault="00000000" w:rsidRPr="00000000">
      <w:pPr>
        <w:spacing w:after="200" w:line="240" w:lineRule="auto"/>
        <w:contextualSpacing w:val="0"/>
      </w:pPr>
      <w:r w:rsidDel="00000000" w:rsidR="00000000" w:rsidRPr="00000000">
        <w:rPr>
          <w:rtl w:val="0"/>
        </w:rPr>
        <w:t xml:space="preserve">La utilización de la metodología “Ideal” para desarrollar un sistema experto, ayuda a sistematizar la detección, diagnóstico, corroboración y resolución de problemas de manera efectiva. Esto resulta indispensable para construir sistemas experto de una forma metódica y con resultados esperables, pudiendo anticipar lo antes posible la viabilidad o no del proyecto.</w:t>
      </w:r>
      <w:r w:rsidDel="00000000" w:rsidR="00000000" w:rsidRPr="00000000">
        <w:rPr>
          <w:rtl w:val="0"/>
        </w:rPr>
      </w:r>
    </w:p>
    <w:p w:rsidR="00000000" w:rsidDel="00000000" w:rsidP="00000000" w:rsidRDefault="00000000" w:rsidRPr="00000000">
      <w:pPr>
        <w:contextualSpacing w:val="0"/>
      </w:pPr>
      <w:bookmarkStart w:colFirst="0" w:colLast="0" w:name="_l49z8vdsfn0r"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pcbo5jcriqk" w:id="46"/>
      <w:bookmarkEnd w:id="46"/>
      <w:r w:rsidDel="00000000" w:rsidR="00000000" w:rsidRPr="00000000">
        <w:rPr>
          <w:rtl w:val="0"/>
        </w:rPr>
      </w:r>
    </w:p>
    <w:p w:rsidR="00000000" w:rsidDel="00000000" w:rsidP="00000000" w:rsidRDefault="00000000" w:rsidRPr="00000000">
      <w:pPr>
        <w:pStyle w:val="Heading1"/>
        <w:contextualSpacing w:val="0"/>
      </w:pPr>
      <w:bookmarkStart w:colFirst="0" w:colLast="0" w:name="_b8zittqpu8ah" w:id="47"/>
      <w:bookmarkEnd w:id="47"/>
      <w:r w:rsidDel="00000000" w:rsidR="00000000" w:rsidRPr="00000000">
        <w:rPr>
          <w:rtl w:val="0"/>
        </w:rPr>
        <w:t xml:space="preserve">9. Anexo I - Cálculos para clasificación</w:t>
      </w:r>
    </w:p>
    <w:p w:rsidR="00000000" w:rsidDel="00000000" w:rsidP="00000000" w:rsidRDefault="00000000" w:rsidRPr="00000000">
      <w:pPr>
        <w:pStyle w:val="Heading2"/>
        <w:contextualSpacing w:val="0"/>
      </w:pPr>
      <w:bookmarkStart w:colFirst="0" w:colLast="0" w:name="_c0vfnw4wqeb0" w:id="48"/>
      <w:bookmarkEnd w:id="48"/>
      <w:r w:rsidDel="00000000" w:rsidR="00000000" w:rsidRPr="00000000">
        <w:rPr>
          <w:rtl w:val="0"/>
        </w:rPr>
        <w:t xml:space="preserve">9.1. Clasificación de elementos</w:t>
      </w:r>
    </w:p>
    <w:p w:rsidR="00000000" w:rsidDel="00000000" w:rsidP="00000000" w:rsidRDefault="00000000" w:rsidRPr="00000000">
      <w:pPr>
        <w:contextualSpacing w:val="0"/>
      </w:pPr>
      <w:r w:rsidDel="00000000" w:rsidR="00000000" w:rsidRPr="00000000">
        <w:rPr>
          <w:rtl w:val="0"/>
        </w:rPr>
        <w:t xml:space="preserve">Se construye la matriz de distancia de elementos en función del emparrillado.</w:t>
      </w:r>
    </w:p>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hace una nueva matriz contemplando la menor distancia de cada elemento con el elemento [O.P. - O.S.] y luego repetimos el procedimiento hasta tener un sólo elemento.</w:t>
      </w:r>
    </w:p>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Oral Primaria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Oral Secundaria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Anal Primaria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Anal Secundaria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Genital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27</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Desestimación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Negación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Represión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r>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Sublimación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Anal Primaria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Anal Secundaria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[O.P. - 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Genital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Desestimación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Negación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Represión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Sublimación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Genital</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Represión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[O.P. - 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Desestimación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Negación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Sublimación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Desestimación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[Gen. - Rep.]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Negación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Sublimación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Sublimación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([O.P. - O.S.] - Des.)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Negación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Negación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([Gen. - Rep.] - Sub.)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 - 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 - 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 - Neg.}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 - [A.P. - 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 - Neg.}</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 - Rep.] - Sub.) - [A.P. - 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e6b8a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 - O.S.] - Des.) - Neg.}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z2avanw34sg" w:id="49"/>
      <w:bookmarkEnd w:id="49"/>
      <w:r w:rsidDel="00000000" w:rsidR="00000000" w:rsidRPr="00000000">
        <w:rPr>
          <w:rtl w:val="0"/>
        </w:rPr>
        <w:t xml:space="preserve">9.2. Clasificación de características</w:t>
      </w:r>
    </w:p>
    <w:p w:rsidR="00000000" w:rsidDel="00000000" w:rsidP="00000000" w:rsidRDefault="00000000" w:rsidRPr="00000000">
      <w:pPr>
        <w:contextualSpacing w:val="0"/>
      </w:pPr>
      <w:r w:rsidDel="00000000" w:rsidR="00000000" w:rsidRPr="00000000">
        <w:rPr>
          <w:rtl w:val="0"/>
        </w:rPr>
        <w:t xml:space="preserve">Se comienza por el cálculo de distancias positivas:</w:t>
      </w:r>
    </w:p>
    <w:tbl>
      <w:tblPr>
        <w:tblStyle w:val="Table3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Esq.</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Matriz de valores opuestos:</w:t>
      </w:r>
    </w:p>
    <w:tbl>
      <w:tblPr>
        <w:tblStyle w:val="Table32"/>
        <w:bidi w:val="0"/>
        <w:tblW w:w="91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85"/>
        <w:gridCol w:w="615"/>
        <w:gridCol w:w="540"/>
        <w:gridCol w:w="600"/>
        <w:gridCol w:w="675"/>
        <w:gridCol w:w="735"/>
        <w:gridCol w:w="675"/>
        <w:gridCol w:w="645"/>
        <w:gridCol w:w="765"/>
        <w:gridCol w:w="1785"/>
        <w:tblGridChange w:id="0">
          <w:tblGrid>
            <w:gridCol w:w="1515"/>
            <w:gridCol w:w="585"/>
            <w:gridCol w:w="615"/>
            <w:gridCol w:w="540"/>
            <w:gridCol w:w="600"/>
            <w:gridCol w:w="675"/>
            <w:gridCol w:w="735"/>
            <w:gridCol w:w="675"/>
            <w:gridCol w:w="645"/>
            <w:gridCol w:w="765"/>
            <w:gridCol w:w="1785"/>
          </w:tblGrid>
        </w:tblGridChange>
      </w:tblGrid>
      <w:tr>
        <w:trPr>
          <w:trHeight w:val="400" w:hRule="atLeast"/>
        </w:trPr>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Gen.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Des.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Neg.</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Rep.</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Sub.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Psicotico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 Piscotico</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 Autista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 Fóbico</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Esquizo-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frénico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 Esquizo-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frénico</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Neurótico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 Neurótico</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Trastorno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Alimentario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Sin Trastorno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Alimentario</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Transtorno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Sin Transtorno</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Ansiedad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Completando la matriz anteriormente descripta:</w:t>
      </w:r>
    </w:p>
    <w:tbl>
      <w:tblPr>
        <w:tblStyle w:val="Table3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Esq.</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4f829o8oycsr" w:id="50"/>
      <w:bookmarkEnd w:id="50"/>
      <w:r w:rsidDel="00000000" w:rsidR="00000000" w:rsidRPr="00000000">
        <w:rPr>
          <w:rtl w:val="0"/>
        </w:rPr>
        <w:t xml:space="preserve">Comparamos las distancias positivas con las distancias negativas:</w:t>
      </w:r>
    </w:p>
    <w:p w:rsidR="00000000" w:rsidDel="00000000" w:rsidP="00000000" w:rsidRDefault="00000000" w:rsidRPr="00000000">
      <w:pPr>
        <w:contextualSpacing w:val="0"/>
      </w:pPr>
      <w:r w:rsidDel="00000000" w:rsidR="00000000" w:rsidRPr="00000000">
        <w:rPr>
          <w:rtl w:val="0"/>
        </w:rPr>
      </w:r>
    </w:p>
    <w:tbl>
      <w:tblPr>
        <w:tblStyle w:val="Table3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Combianción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Combinación</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Aut.</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Fob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Fob.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Psi.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Fob.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No Fob.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 -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No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 -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No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No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Aut.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Aut.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No 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No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No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Fob.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No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No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Esq.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Neu.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Neu. - No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Neu.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Neu.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Ali.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Ali. - No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construimos la matriz completando las distancias menores en el triángulo superior de la matriz.</w:t>
      </w:r>
    </w:p>
    <w:p w:rsidR="00000000" w:rsidDel="00000000" w:rsidP="00000000" w:rsidRDefault="00000000" w:rsidRPr="00000000">
      <w:pPr>
        <w:contextualSpacing w:val="0"/>
      </w:pPr>
      <w:r w:rsidDel="00000000" w:rsidR="00000000" w:rsidRPr="00000000">
        <w:rPr>
          <w:rtl w:val="0"/>
        </w:rPr>
      </w:r>
    </w:p>
    <w:tbl>
      <w:tblPr>
        <w:tblStyle w:val="Table3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Esq.</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Psi.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Esq.</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repetimos los cálculos realizados para el árbol ordenados de elementos pero, esta vez para las características.</w:t>
      </w:r>
    </w:p>
    <w:p w:rsidR="00000000" w:rsidDel="00000000" w:rsidP="00000000" w:rsidRDefault="00000000" w:rsidRPr="00000000">
      <w:pPr>
        <w:contextualSpacing w:val="0"/>
      </w:pPr>
      <w:r w:rsidDel="00000000" w:rsidR="00000000" w:rsidRPr="00000000">
        <w:rPr>
          <w:rtl w:val="0"/>
        </w:rPr>
      </w:r>
    </w:p>
    <w:tbl>
      <w:tblPr>
        <w:tblStyle w:val="Table3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Psicotico</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Esquizofrénico</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Fóbico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Neurotico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Alimentario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Alimentario</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Fóbico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Neurotico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Neurotico</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Fóbico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Fobico</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Ansiedad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bl>
    <w:p w:rsidR="00000000" w:rsidDel="00000000" w:rsidP="00000000" w:rsidRDefault="00000000" w:rsidRPr="00000000">
      <w:pPr>
        <w:contextualSpacing w:val="0"/>
      </w:pPr>
      <w:r w:rsidDel="00000000" w:rsidR="00000000" w:rsidRPr="00000000">
        <w:rPr>
          <w:rtl w:val="0"/>
        </w:rPr>
      </w:r>
    </w:p>
    <w:tbl>
      <w:tblPr>
        <w:tblStyle w:val="Table4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 - 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 - Fób.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 - Fób.</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Ansiedad</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Menor</w:t>
            </w:r>
          </w:p>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Distancia</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Autista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 - Fób.| - Ans.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Aut.</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8"/>
                <w:szCs w:val="18"/>
                <w:rtl w:val="0"/>
              </w:rPr>
              <w:t xml:space="preserve">|{([Psi. - Esq] - Ali.) - Neu.} - Fób.| - Ans.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ea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bookmarkStart w:colFirst="0" w:colLast="0" w:name="_bl1068qsnvp8" w:id="51"/>
      <w:bookmarkEnd w:id="51"/>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708"/>
      </w:tabs>
      <w:spacing w:after="200" w:line="276" w:lineRule="auto"/>
      <w:contextualSpacing w:val="0"/>
      <w:jc w:val="right"/>
    </w:pPr>
    <w:r w:rsidDel="00000000" w:rsidR="00000000" w:rsidRPr="00000000">
      <w:rPr>
        <w:rFonts w:ascii="Calibri" w:cs="Calibri" w:eastAsia="Calibri" w:hAnsi="Calibri"/>
        <w:b w:val="1"/>
        <w:color w:val="00000a"/>
        <w:sz w:val="20"/>
        <w:szCs w:val="20"/>
        <w:rtl w:val="0"/>
      </w:rPr>
      <w:t xml:space="preserve">75.67 Sistemas Automáticos de Diagnóstico y Detección de Fallas 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1244512" cy="490538"/>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244512" cy="4905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76" w:lineRule="auto"/>
      <w:contextualSpacing w:val="1"/>
    </w:pPr>
    <w:rPr>
      <w:color w:val="548dd4"/>
      <w:sz w:val="40"/>
      <w:szCs w:val="40"/>
    </w:rPr>
  </w:style>
  <w:style w:type="paragraph" w:styleId="Heading2">
    <w:name w:val="heading 2"/>
    <w:basedOn w:val="Normal"/>
    <w:next w:val="Normal"/>
    <w:pPr>
      <w:keepNext w:val="1"/>
      <w:keepLines w:val="1"/>
      <w:spacing w:after="120" w:before="360" w:lineRule="auto"/>
      <w:contextualSpacing w:val="1"/>
    </w:pPr>
    <w:rPr>
      <w:color w:val="1155cc"/>
      <w:sz w:val="32"/>
      <w:szCs w:val="32"/>
    </w:rPr>
  </w:style>
  <w:style w:type="paragraph" w:styleId="Heading3">
    <w:name w:val="heading 3"/>
    <w:basedOn w:val="Normal"/>
    <w:next w:val="Normal"/>
    <w:pPr>
      <w:keepNext w:val="1"/>
      <w:keepLines w:val="1"/>
      <w:spacing w:after="80" w:before="320" w:lineRule="auto"/>
      <w:contextualSpacing w:val="1"/>
    </w:pPr>
    <w:rPr>
      <w:b w:val="1"/>
      <w:color w:val="666666"/>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