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6BD4" w:rsidRPr="00F75C08" w:rsidRDefault="00E56BD4" w:rsidP="00E56BD4">
      <w:pPr>
        <w:pStyle w:val="AT"/>
        <w:spacing w:after="600" w:line="240" w:lineRule="auto"/>
        <w:rPr>
          <w:noProof/>
          <w:color w:val="auto"/>
        </w:rPr>
      </w:pPr>
      <w:r w:rsidRPr="00F75C08">
        <w:rPr>
          <w:rFonts w:eastAsia="SimHei"/>
          <w:noProof/>
          <w:color w:val="auto"/>
        </w:rPr>
        <w:t>Relative Climate Index and Its Effect on Seasonal Tourism Demand</w:t>
      </w:r>
    </w:p>
    <w:p w:rsidR="00E56BD4" w:rsidRPr="00F75C08" w:rsidRDefault="00E56BD4" w:rsidP="00E56BD4">
      <w:pPr>
        <w:pStyle w:val="AU"/>
        <w:spacing w:line="240" w:lineRule="auto"/>
        <w:rPr>
          <w:noProof/>
          <w:color w:val="auto"/>
        </w:rPr>
      </w:pPr>
      <w:r w:rsidRPr="00F75C08">
        <w:rPr>
          <w:noProof/>
          <w:color w:val="auto"/>
        </w:rPr>
        <w:t>Hengyun Li, PhD</w:t>
      </w:r>
      <w:r>
        <w:t xml:space="preserve"> Candidate</w:t>
      </w:r>
      <w:r w:rsidRPr="00F75C08">
        <w:rPr>
          <w:noProof/>
          <w:color w:val="auto"/>
          <w:vertAlign w:val="superscript"/>
        </w:rPr>
        <w:t>1</w:t>
      </w:r>
      <w:r w:rsidRPr="00F75C08">
        <w:rPr>
          <w:noProof/>
          <w:color w:val="auto"/>
        </w:rPr>
        <w:t>, Carey Goh, PhD</w:t>
      </w:r>
      <w:r w:rsidRPr="00F75C08">
        <w:rPr>
          <w:noProof/>
          <w:color w:val="auto"/>
          <w:vertAlign w:val="superscript"/>
        </w:rPr>
        <w:t>2</w:t>
      </w:r>
      <w:r w:rsidRPr="00F75C08">
        <w:rPr>
          <w:noProof/>
          <w:color w:val="auto"/>
        </w:rPr>
        <w:t>, Kam Hung, PhD</w:t>
      </w:r>
      <w:r w:rsidRPr="00F75C08">
        <w:rPr>
          <w:noProof/>
          <w:color w:val="auto"/>
          <w:vertAlign w:val="superscript"/>
        </w:rPr>
        <w:t>2</w:t>
      </w:r>
      <w:r w:rsidRPr="00F75C08">
        <w:rPr>
          <w:noProof/>
          <w:color w:val="auto"/>
        </w:rPr>
        <w:t xml:space="preserve">, </w:t>
      </w:r>
      <w:r w:rsidRPr="00F75C08">
        <w:rPr>
          <w:noProof/>
          <w:color w:val="auto"/>
        </w:rPr>
        <w:br/>
        <w:t>and Jason Li Chen, PhD</w:t>
      </w:r>
      <w:r w:rsidRPr="00F75C08">
        <w:rPr>
          <w:noProof/>
          <w:color w:val="auto"/>
          <w:vertAlign w:val="superscript"/>
        </w:rPr>
        <w:t>3</w:t>
      </w:r>
    </w:p>
    <w:p w:rsidR="00E56BD4" w:rsidRPr="00F75C08" w:rsidRDefault="00E56BD4" w:rsidP="00E56BD4">
      <w:pPr>
        <w:pStyle w:val="ABKWH"/>
        <w:spacing w:before="600" w:line="240" w:lineRule="auto"/>
        <w:rPr>
          <w:noProof/>
          <w:color w:val="auto"/>
        </w:rPr>
      </w:pPr>
      <w:bookmarkStart w:id="0" w:name="RPSAF"/>
      <w:bookmarkEnd w:id="0"/>
      <w:r w:rsidRPr="00F75C08">
        <w:rPr>
          <w:noProof/>
          <w:color w:val="auto"/>
        </w:rPr>
        <w:t>Abstract</w:t>
      </w:r>
    </w:p>
    <w:p w:rsidR="00E56BD4" w:rsidRPr="00F75C08" w:rsidRDefault="00E56BD4" w:rsidP="00E56BD4">
      <w:pPr>
        <w:pStyle w:val="ABKW"/>
        <w:spacing w:line="240" w:lineRule="auto"/>
        <w:rPr>
          <w:rFonts w:eastAsia="SimSun"/>
          <w:noProof/>
          <w:color w:val="auto"/>
        </w:rPr>
      </w:pPr>
      <w:r w:rsidRPr="00F75C08">
        <w:rPr>
          <w:noProof/>
          <w:color w:val="auto"/>
        </w:rPr>
        <w:t xml:space="preserve">This study proposes a relative climate index based on the push and pull theory to assess the effects of </w:t>
      </w:r>
      <w:r w:rsidRPr="00F75C08">
        <w:rPr>
          <w:rFonts w:eastAsia="SimSun"/>
          <w:noProof/>
          <w:color w:val="auto"/>
        </w:rPr>
        <w:t xml:space="preserve">relative </w:t>
      </w:r>
      <w:r w:rsidRPr="00F75C08">
        <w:rPr>
          <w:noProof/>
          <w:color w:val="auto"/>
        </w:rPr>
        <w:t xml:space="preserve">climate variability on seasonal tourism demand. The relative climate index measures the climatic comfort of a destination relative to that of the tourist origin. Using the proposed approach, the effects of the relative climate comfort on seasonal tourism demand are empirically tested based on a quarterly panel data set of visitor arrivals from Hong Kong to 13 major Chinese cities. The intra-annual seasonality and interannual variability are both tested in the model. The </w:t>
      </w:r>
      <w:r w:rsidRPr="00F75C08">
        <w:rPr>
          <w:rFonts w:eastAsia="SimSun"/>
          <w:noProof/>
          <w:color w:val="auto"/>
        </w:rPr>
        <w:t>r</w:t>
      </w:r>
      <w:r w:rsidRPr="00F75C08">
        <w:rPr>
          <w:noProof/>
          <w:color w:val="auto"/>
        </w:rPr>
        <w:t>esults indicate that the intra-annual relative climate</w:t>
      </w:r>
      <w:r w:rsidRPr="00F75C08">
        <w:rPr>
          <w:rFonts w:eastAsia="SimSun"/>
          <w:noProof/>
          <w:color w:val="auto"/>
        </w:rPr>
        <w:t xml:space="preserve"> positively</w:t>
      </w:r>
      <w:r w:rsidRPr="00F75C08">
        <w:rPr>
          <w:noProof/>
          <w:color w:val="auto"/>
        </w:rPr>
        <w:t xml:space="preserve"> influences tourism demand</w:t>
      </w:r>
      <w:r w:rsidRPr="00F75C08">
        <w:rPr>
          <w:rFonts w:eastAsia="SimSun"/>
          <w:noProof/>
          <w:color w:val="auto"/>
        </w:rPr>
        <w:t xml:space="preserve"> in Mainland regions, where the climate is significantly different from that of Hong Kong.</w:t>
      </w:r>
    </w:p>
    <w:p w:rsidR="00E56BD4" w:rsidRPr="00F75C08" w:rsidRDefault="00E56BD4" w:rsidP="00E56BD4">
      <w:pPr>
        <w:pStyle w:val="ABKWH"/>
        <w:spacing w:before="240" w:line="240" w:lineRule="auto"/>
        <w:rPr>
          <w:noProof/>
          <w:color w:val="auto"/>
        </w:rPr>
      </w:pPr>
      <w:r w:rsidRPr="00F75C08">
        <w:rPr>
          <w:noProof/>
          <w:color w:val="auto"/>
        </w:rPr>
        <w:t>Keywords</w:t>
      </w:r>
    </w:p>
    <w:p w:rsidR="00E56BD4" w:rsidRPr="00F75C08" w:rsidRDefault="00E56BD4" w:rsidP="00E56BD4">
      <w:pPr>
        <w:pStyle w:val="ABKW"/>
        <w:spacing w:line="240" w:lineRule="auto"/>
        <w:rPr>
          <w:noProof/>
          <w:color w:val="auto"/>
        </w:rPr>
      </w:pPr>
      <w:r w:rsidRPr="00F75C08">
        <w:rPr>
          <w:noProof/>
          <w:color w:val="auto"/>
        </w:rPr>
        <w:t>relative climate</w:t>
      </w:r>
      <w:r w:rsidRPr="00F75C08">
        <w:rPr>
          <w:rFonts w:eastAsia="SimSun"/>
          <w:noProof/>
          <w:color w:val="auto"/>
        </w:rPr>
        <w:t xml:space="preserve"> index</w:t>
      </w:r>
      <w:r w:rsidRPr="00F75C08">
        <w:rPr>
          <w:noProof/>
          <w:color w:val="auto"/>
        </w:rPr>
        <w:t>, seasonal tourism demand, intra-annual effect, interannual effect</w:t>
      </w:r>
    </w:p>
    <w:p w:rsidR="00E56BD4" w:rsidRPr="00F75C08" w:rsidRDefault="00E56BD4" w:rsidP="00E56BD4">
      <w:pPr>
        <w:pStyle w:val="ABKW"/>
        <w:spacing w:line="240" w:lineRule="auto"/>
        <w:rPr>
          <w:rFonts w:eastAsia="SimSun"/>
          <w:noProof/>
          <w:color w:val="auto"/>
        </w:rPr>
      </w:pPr>
    </w:p>
    <w:p w:rsidR="00E56BD4" w:rsidRPr="00F75C08" w:rsidRDefault="00E56BD4" w:rsidP="00E56BD4">
      <w:pPr>
        <w:pStyle w:val="H1"/>
        <w:spacing w:line="240" w:lineRule="auto"/>
        <w:rPr>
          <w:noProof/>
          <w:color w:val="auto"/>
        </w:rPr>
        <w:sectPr w:rsidR="00E56BD4" w:rsidRPr="00F75C08" w:rsidSect="00E56BD4">
          <w:headerReference w:type="even" r:id="rId7"/>
          <w:pgSz w:w="12242" w:h="15842" w:code="177"/>
          <w:pgMar w:top="840" w:right="960" w:bottom="960" w:left="1260" w:header="780" w:footer="1008" w:gutter="0"/>
          <w:pgNumType w:start="1"/>
          <w:cols w:space="360"/>
          <w:titlePg/>
          <w:docGrid w:linePitch="360"/>
        </w:sectPr>
      </w:pPr>
    </w:p>
    <w:p w:rsidR="00E56BD4" w:rsidRPr="00F75C08" w:rsidRDefault="00E56BD4" w:rsidP="00E56BD4">
      <w:pPr>
        <w:pStyle w:val="H1"/>
        <w:spacing w:before="0" w:line="240" w:lineRule="auto"/>
        <w:rPr>
          <w:rFonts w:eastAsia="SimSun"/>
          <w:noProof/>
          <w:color w:val="auto"/>
        </w:rPr>
      </w:pPr>
      <w:r w:rsidRPr="00F75C08">
        <w:rPr>
          <w:noProof/>
          <w:color w:val="auto"/>
        </w:rPr>
        <w:t>Introduction</w:t>
      </w:r>
    </w:p>
    <w:p w:rsidR="00E56BD4" w:rsidRPr="00F75C08" w:rsidRDefault="00E56BD4" w:rsidP="00E56BD4">
      <w:pPr>
        <w:pStyle w:val="TEXT"/>
        <w:spacing w:line="240" w:lineRule="auto"/>
        <w:rPr>
          <w:noProof/>
          <w:color w:val="auto"/>
        </w:rPr>
      </w:pPr>
      <w:r w:rsidRPr="00F75C08">
        <w:rPr>
          <w:noProof/>
          <w:color w:val="auto"/>
        </w:rPr>
        <w:t>Seasonality in tourism demand has been posing enormous challenges to tourism destinations and should be handled and analyzed carefully (</w:t>
      </w:r>
      <w:hyperlink r:id="rId8" w:anchor="ref25" w:history="1">
        <w:r w:rsidRPr="00F75C08">
          <w:rPr>
            <w:rStyle w:val="aff5"/>
            <w:noProof/>
            <w:color w:val="auto"/>
            <w:u w:val="none"/>
          </w:rPr>
          <w:t>Goh 2012</w:t>
        </w:r>
      </w:hyperlink>
      <w:r w:rsidRPr="00F75C08">
        <w:rPr>
          <w:noProof/>
          <w:color w:val="auto"/>
        </w:rPr>
        <w:t xml:space="preserve">). </w:t>
      </w:r>
      <w:hyperlink r:id="rId9" w:anchor="ref6" w:history="1">
        <w:r w:rsidRPr="00F75C08">
          <w:rPr>
            <w:rStyle w:val="aff5"/>
            <w:noProof/>
            <w:color w:val="auto"/>
            <w:u w:val="none"/>
          </w:rPr>
          <w:t>Baum and Lundtorp (2001)</w:t>
        </w:r>
      </w:hyperlink>
      <w:r w:rsidRPr="00F75C08">
        <w:rPr>
          <w:noProof/>
          <w:color w:val="auto"/>
        </w:rPr>
        <w:t xml:space="preserve"> stated that tourism seasonality is one of the most consistently vexing policy issues. Seasonality significantly affects various aspects of the tourism economy (especially in high latitude regions), such as labor markets that are destabilized by temporal employment, tourism resources underutilization, marketing (packaging, distribution, and pricing), and other areas of operations (</w:t>
      </w:r>
      <w:hyperlink r:id="rId10" w:anchor="ref6" w:history="1">
        <w:r w:rsidRPr="00F75C08">
          <w:rPr>
            <w:rStyle w:val="aff5"/>
            <w:noProof/>
            <w:color w:val="auto"/>
            <w:u w:val="none"/>
          </w:rPr>
          <w:t>Baum and Lundtorp 2001</w:t>
        </w:r>
      </w:hyperlink>
      <w:r w:rsidRPr="00F75C08">
        <w:rPr>
          <w:noProof/>
          <w:color w:val="auto"/>
        </w:rPr>
        <w:t xml:space="preserve">; </w:t>
      </w:r>
      <w:hyperlink r:id="rId11" w:anchor="ref34" w:history="1">
        <w:r w:rsidRPr="00F75C08">
          <w:rPr>
            <w:rStyle w:val="aff5"/>
            <w:noProof/>
            <w:color w:val="auto"/>
            <w:u w:val="none"/>
          </w:rPr>
          <w:t>Koenig-Lewis and Bischoff 2005</w:t>
        </w:r>
      </w:hyperlink>
      <w:r w:rsidRPr="00F75C08">
        <w:rPr>
          <w:noProof/>
          <w:color w:val="auto"/>
        </w:rPr>
        <w:t>). Therefore, seasonality is a critical issue that should be addressed at policy, marketing, and operation levels.</w:t>
      </w:r>
    </w:p>
    <w:p w:rsidR="00E56BD4" w:rsidRPr="00F75C08" w:rsidRDefault="00E56BD4" w:rsidP="00E56BD4">
      <w:pPr>
        <w:pStyle w:val="TEXTIND"/>
        <w:spacing w:line="240" w:lineRule="auto"/>
        <w:rPr>
          <w:noProof/>
          <w:color w:val="auto"/>
        </w:rPr>
      </w:pPr>
      <w:r w:rsidRPr="00F75C08">
        <w:rPr>
          <w:noProof/>
          <w:color w:val="auto"/>
        </w:rPr>
        <w:t>Natural seasonality is one of the most important factors causing seasonal tourism demand (</w:t>
      </w:r>
      <w:hyperlink r:id="rId12" w:anchor="ref5" w:history="1">
        <w:r w:rsidRPr="00F75C08">
          <w:rPr>
            <w:rStyle w:val="aff5"/>
            <w:noProof/>
            <w:color w:val="auto"/>
            <w:u w:val="none"/>
          </w:rPr>
          <w:t>Baron 1975</w:t>
        </w:r>
      </w:hyperlink>
      <w:r w:rsidRPr="00F75C08">
        <w:rPr>
          <w:noProof/>
          <w:color w:val="auto"/>
        </w:rPr>
        <w:t>;</w:t>
      </w:r>
      <w:r w:rsidRPr="00F75C08">
        <w:rPr>
          <w:b/>
          <w:noProof/>
          <w:color w:val="auto"/>
        </w:rPr>
        <w:t xml:space="preserve"> </w:t>
      </w:r>
      <w:hyperlink r:id="rId13" w:anchor="ref13" w:history="1">
        <w:r w:rsidRPr="00F75C08">
          <w:rPr>
            <w:rStyle w:val="aff5"/>
            <w:noProof/>
            <w:color w:val="auto"/>
            <w:u w:val="none"/>
          </w:rPr>
          <w:t>Butler 1994</w:t>
        </w:r>
      </w:hyperlink>
      <w:r w:rsidRPr="00F75C08">
        <w:rPr>
          <w:noProof/>
          <w:color w:val="auto"/>
        </w:rPr>
        <w:t xml:space="preserve">; </w:t>
      </w:r>
      <w:hyperlink r:id="rId14" w:anchor="ref34" w:history="1">
        <w:r w:rsidRPr="00F75C08">
          <w:rPr>
            <w:rStyle w:val="aff5"/>
            <w:noProof/>
            <w:color w:val="auto"/>
            <w:u w:val="none"/>
          </w:rPr>
          <w:t>Koenig-Lewis and Bischoff 2005</w:t>
        </w:r>
      </w:hyperlink>
      <w:r w:rsidRPr="00F75C08">
        <w:rPr>
          <w:noProof/>
          <w:color w:val="auto"/>
        </w:rPr>
        <w:t>). Natural seasonality is determined by the climate elements, such as temperature, precipitation, humidity, wind, and sunshine. Tourists may be more likely to visit a warm destination when they are experiencing a cold winter in their origin country. In the meanwhile, winter activities could be attractive to those who live in a warm place.</w:t>
      </w:r>
    </w:p>
    <w:p w:rsidR="00E56BD4" w:rsidRPr="00F75C08" w:rsidRDefault="00E56BD4" w:rsidP="00E56BD4">
      <w:pPr>
        <w:pStyle w:val="TEXTIND"/>
        <w:spacing w:line="240" w:lineRule="auto"/>
        <w:rPr>
          <w:noProof/>
          <w:color w:val="auto"/>
        </w:rPr>
      </w:pPr>
      <w:r w:rsidRPr="00F75C08">
        <w:rPr>
          <w:noProof/>
          <w:color w:val="auto"/>
        </w:rPr>
        <w:t xml:space="preserve">The forces behind the seasonality in tourist flows must be properly analyzed to help the host country improve its utilization of tourism resources and optimize its productivity and economic </w:t>
      </w:r>
      <w:r w:rsidRPr="00F75C08">
        <w:rPr>
          <w:rFonts w:eastAsia="SimSun"/>
          <w:noProof/>
          <w:color w:val="auto"/>
        </w:rPr>
        <w:t>performance.</w:t>
      </w:r>
      <w:r w:rsidRPr="00F75C08">
        <w:rPr>
          <w:noProof/>
          <w:color w:val="auto"/>
        </w:rPr>
        <w:t xml:space="preserve"> </w:t>
      </w:r>
      <w:bookmarkStart w:id="1" w:name="OLE_LINK10"/>
      <w:bookmarkStart w:id="2" w:name="OLE_LINK9"/>
      <w:r w:rsidRPr="00F75C08">
        <w:rPr>
          <w:noProof/>
          <w:color w:val="auto"/>
        </w:rPr>
        <w:fldChar w:fldCharType="begin"/>
      </w:r>
      <w:r w:rsidRPr="00F75C08">
        <w:rPr>
          <w:noProof/>
          <w:color w:val="auto"/>
        </w:rPr>
        <w:instrText xml:space="preserve"> HYPERLINK "file:///J:\\WatchFolder\\PROCESS\\JTR687409.docx" \l "ref54" </w:instrText>
      </w:r>
      <w:r w:rsidRPr="00F75C08">
        <w:rPr>
          <w:noProof/>
          <w:color w:val="auto"/>
        </w:rPr>
        <w:fldChar w:fldCharType="separate"/>
      </w:r>
      <w:r w:rsidRPr="00F75C08">
        <w:rPr>
          <w:rStyle w:val="aff5"/>
          <w:noProof/>
          <w:color w:val="auto"/>
          <w:u w:val="none"/>
        </w:rPr>
        <w:t>Yu</w:t>
      </w:r>
      <w:bookmarkEnd w:id="1"/>
      <w:bookmarkEnd w:id="2"/>
      <w:r w:rsidRPr="00F75C08">
        <w:rPr>
          <w:rStyle w:val="aff5"/>
          <w:noProof/>
          <w:color w:val="auto"/>
          <w:u w:val="none"/>
        </w:rPr>
        <w:t>, Schwartz, and Walsh (2010)</w:t>
      </w:r>
      <w:r w:rsidRPr="00F75C08">
        <w:rPr>
          <w:noProof/>
          <w:color w:val="auto"/>
        </w:rPr>
        <w:fldChar w:fldCharType="end"/>
      </w:r>
      <w:r w:rsidRPr="00F75C08">
        <w:rPr>
          <w:noProof/>
          <w:color w:val="auto"/>
        </w:rPr>
        <w:t xml:space="preserve"> argued that the dynamic nature of the seasonal pattern of both tourism demand and climate is important and should not be neglected. However, practitioners in the tourism industry tend to consider climate as a given, thereby hindering the studies on the climate issue and publication of associated policies (</w:t>
      </w:r>
      <w:hyperlink r:id="rId15" w:anchor="ref22" w:history="1">
        <w:r w:rsidRPr="00F75C08">
          <w:rPr>
            <w:rStyle w:val="aff5"/>
            <w:noProof/>
            <w:color w:val="auto"/>
            <w:u w:val="none"/>
          </w:rPr>
          <w:t>Eugenio-Martin and Campos-Soria 2010</w:t>
        </w:r>
      </w:hyperlink>
      <w:r w:rsidRPr="00F75C08">
        <w:rPr>
          <w:noProof/>
          <w:color w:val="auto"/>
        </w:rPr>
        <w:t>). It has been found that many tourism demand studies have disregarded the climate factor because it was deemed to be obvious or beyond the control of managers, or because it was regarded as constant (</w:t>
      </w:r>
      <w:hyperlink r:id="rId16" w:anchor="ref2" w:history="1">
        <w:r w:rsidRPr="00F75C08">
          <w:rPr>
            <w:rStyle w:val="aff5"/>
            <w:noProof/>
            <w:color w:val="auto"/>
            <w:u w:val="none"/>
            <w:shd w:val="clear" w:color="auto" w:fill="FFFFFF"/>
          </w:rPr>
          <w:t xml:space="preserve">Amelung, Nicholls, </w:t>
        </w:r>
        <w:r w:rsidRPr="00F75C08">
          <w:rPr>
            <w:rStyle w:val="aff5"/>
            <w:rFonts w:eastAsia="SimSun"/>
            <w:noProof/>
            <w:color w:val="auto"/>
            <w:u w:val="none"/>
          </w:rPr>
          <w:t xml:space="preserve">and </w:t>
        </w:r>
        <w:r w:rsidRPr="00F75C08">
          <w:rPr>
            <w:rStyle w:val="aff5"/>
            <w:noProof/>
            <w:color w:val="auto"/>
            <w:u w:val="none"/>
            <w:shd w:val="clear" w:color="auto" w:fill="FFFFFF"/>
          </w:rPr>
          <w:t>Viner 2007</w:t>
        </w:r>
      </w:hyperlink>
      <w:r w:rsidRPr="00F75C08">
        <w:rPr>
          <w:noProof/>
          <w:color w:val="auto"/>
          <w:shd w:val="clear" w:color="auto" w:fill="FFFFFF"/>
        </w:rPr>
        <w:t xml:space="preserve">; </w:t>
      </w:r>
      <w:hyperlink r:id="rId17" w:anchor="ref8" w:history="1">
        <w:r w:rsidRPr="00F75C08">
          <w:rPr>
            <w:rStyle w:val="aff5"/>
            <w:noProof/>
            <w:color w:val="auto"/>
            <w:u w:val="none"/>
          </w:rPr>
          <w:t>Berrittella et al. 2006</w:t>
        </w:r>
      </w:hyperlink>
      <w:r w:rsidRPr="00F75C08">
        <w:rPr>
          <w:noProof/>
          <w:color w:val="auto"/>
        </w:rPr>
        <w:t xml:space="preserve">; </w:t>
      </w:r>
      <w:hyperlink r:id="rId18" w:anchor="ref54" w:history="1">
        <w:r w:rsidRPr="00F75C08">
          <w:rPr>
            <w:rStyle w:val="aff5"/>
            <w:noProof/>
            <w:color w:val="auto"/>
            <w:u w:val="none"/>
          </w:rPr>
          <w:t>Yu, Schwartz, and Walsh 2010</w:t>
        </w:r>
      </w:hyperlink>
      <w:r w:rsidRPr="00F75C08">
        <w:rPr>
          <w:noProof/>
          <w:color w:val="auto"/>
          <w:shd w:val="clear" w:color="auto" w:fill="FFFFFF"/>
        </w:rPr>
        <w:t>)</w:t>
      </w:r>
      <w:r w:rsidRPr="00F75C08">
        <w:rPr>
          <w:noProof/>
          <w:color w:val="auto"/>
        </w:rPr>
        <w:t>.</w:t>
      </w:r>
    </w:p>
    <w:p w:rsidR="00E56BD4" w:rsidRDefault="00E56BD4" w:rsidP="00E56BD4">
      <w:pPr>
        <w:pStyle w:val="TEXTIND"/>
        <w:spacing w:line="240" w:lineRule="auto"/>
        <w:rPr>
          <w:noProof/>
          <w:color w:val="auto"/>
        </w:rPr>
      </w:pPr>
      <w:r w:rsidRPr="00F75C08">
        <w:rPr>
          <w:noProof/>
          <w:color w:val="auto"/>
          <w:shd w:val="clear" w:color="auto" w:fill="FFFFFF"/>
        </w:rPr>
        <w:t>In the literature, climate variables have been used to explain seasonal tourism demand and destination choices (</w:t>
      </w:r>
      <w:hyperlink r:id="rId19" w:anchor="ref10" w:history="1">
        <w:r w:rsidRPr="00F75C08">
          <w:rPr>
            <w:rStyle w:val="aff5"/>
            <w:noProof/>
            <w:color w:val="auto"/>
            <w:u w:val="none"/>
          </w:rPr>
          <w:t>Bigano, Hamilton, and Tol 2006</w:t>
        </w:r>
      </w:hyperlink>
      <w:r w:rsidRPr="00F75C08">
        <w:rPr>
          <w:noProof/>
          <w:color w:val="auto"/>
        </w:rPr>
        <w:t xml:space="preserve">; </w:t>
      </w:r>
      <w:hyperlink r:id="rId20" w:anchor="ref26" w:history="1">
        <w:r w:rsidRPr="00F75C08">
          <w:rPr>
            <w:rStyle w:val="aff5"/>
            <w:noProof/>
            <w:color w:val="auto"/>
            <w:u w:val="none"/>
          </w:rPr>
          <w:t>Goh, Law, and Mok 2008</w:t>
        </w:r>
      </w:hyperlink>
      <w:r w:rsidRPr="00F75C08">
        <w:rPr>
          <w:noProof/>
          <w:color w:val="auto"/>
        </w:rPr>
        <w:t xml:space="preserve">; </w:t>
      </w:r>
      <w:hyperlink r:id="rId21" w:anchor="ref40" w:history="1">
        <w:r w:rsidRPr="00F75C08">
          <w:rPr>
            <w:rStyle w:val="aff5"/>
            <w:noProof/>
            <w:color w:val="auto"/>
            <w:u w:val="none"/>
          </w:rPr>
          <w:t>Maddison 2001</w:t>
        </w:r>
      </w:hyperlink>
      <w:r w:rsidRPr="00F75C08">
        <w:rPr>
          <w:noProof/>
          <w:color w:val="auto"/>
          <w:shd w:val="clear" w:color="auto" w:fill="FFFFFF"/>
        </w:rPr>
        <w:t xml:space="preserve">). </w:t>
      </w:r>
      <w:hyperlink r:id="rId22" w:anchor="ref35" w:history="1">
        <w:r w:rsidRPr="00F75C08">
          <w:rPr>
            <w:rStyle w:val="aff5"/>
            <w:noProof/>
            <w:color w:val="auto"/>
            <w:u w:val="none"/>
          </w:rPr>
          <w:t>Kulendran and Dwyer (2012)</w:t>
        </w:r>
      </w:hyperlink>
      <w:r w:rsidRPr="00F75C08">
        <w:rPr>
          <w:noProof/>
          <w:color w:val="auto"/>
        </w:rPr>
        <w:t xml:space="preserve">, </w:t>
      </w:r>
      <w:hyperlink r:id="rId23" w:anchor="ref54" w:history="1">
        <w:r w:rsidRPr="00F75C08">
          <w:rPr>
            <w:rStyle w:val="aff5"/>
            <w:noProof/>
            <w:color w:val="auto"/>
            <w:u w:val="none"/>
          </w:rPr>
          <w:t>Yu, Schwartz, and Walsh (2010)</w:t>
        </w:r>
      </w:hyperlink>
      <w:r w:rsidRPr="00F75C08">
        <w:rPr>
          <w:noProof/>
          <w:color w:val="auto"/>
        </w:rPr>
        <w:t xml:space="preserve">, </w:t>
      </w:r>
      <w:hyperlink r:id="rId24" w:anchor="ref25" w:history="1">
        <w:r w:rsidRPr="00F75C08">
          <w:rPr>
            <w:rStyle w:val="aff5"/>
            <w:noProof/>
            <w:color w:val="auto"/>
            <w:u w:val="none"/>
          </w:rPr>
          <w:t>Goh (2012)</w:t>
        </w:r>
      </w:hyperlink>
      <w:r w:rsidRPr="00F75C08">
        <w:rPr>
          <w:noProof/>
          <w:color w:val="auto"/>
        </w:rPr>
        <w:t xml:space="preserve">, and </w:t>
      </w:r>
      <w:hyperlink r:id="rId25" w:anchor="ref7" w:history="1">
        <w:r w:rsidRPr="00F75C08">
          <w:rPr>
            <w:rStyle w:val="aff5"/>
            <w:noProof/>
            <w:color w:val="auto"/>
            <w:u w:val="none"/>
          </w:rPr>
          <w:t>Becken (2013)</w:t>
        </w:r>
      </w:hyperlink>
      <w:r w:rsidRPr="00F75C08">
        <w:rPr>
          <w:noProof/>
          <w:color w:val="auto"/>
        </w:rPr>
        <w:t xml:space="preserve"> showed that climate variation has a significant influence on the seasonal tourism demand. Moreover, </w:t>
      </w:r>
      <w:hyperlink r:id="rId26" w:anchor="ref27" w:history="1">
        <w:r w:rsidRPr="00F75C08">
          <w:rPr>
            <w:rStyle w:val="aff5"/>
            <w:noProof/>
            <w:color w:val="auto"/>
            <w:u w:val="none"/>
          </w:rPr>
          <w:t>Hadwen et al. (2011)</w:t>
        </w:r>
      </w:hyperlink>
      <w:r w:rsidRPr="00F75C08">
        <w:rPr>
          <w:noProof/>
          <w:color w:val="auto"/>
        </w:rPr>
        <w:t xml:space="preserve"> found that climate is a driver of seasonal tourism demand across multiple climate zones, which reaches a more general understanding of the role of climate in tourism seasonality. </w:t>
      </w:r>
      <w:bookmarkStart w:id="3" w:name="OLE_LINK53"/>
      <w:bookmarkStart w:id="4" w:name="OLE_LINK52"/>
      <w:bookmarkStart w:id="5" w:name="OLE_LINK51"/>
      <w:r w:rsidRPr="00F75C08">
        <w:rPr>
          <w:noProof/>
          <w:color w:val="auto"/>
          <w:shd w:val="clear" w:color="auto" w:fill="FFFFFF"/>
        </w:rPr>
        <w:t xml:space="preserve">However, most of these studies focused only on destination climate, underpinned by the theoretical framework of </w:t>
      </w:r>
      <w:hyperlink r:id="rId27" w:anchor="ref24" w:history="1">
        <w:r w:rsidRPr="00F75C08">
          <w:rPr>
            <w:rStyle w:val="aff5"/>
            <w:noProof/>
            <w:color w:val="auto"/>
            <w:u w:val="none"/>
          </w:rPr>
          <w:t>Frechtling (1996)</w:t>
        </w:r>
      </w:hyperlink>
      <w:r w:rsidRPr="00F75C08">
        <w:rPr>
          <w:b/>
          <w:noProof/>
          <w:color w:val="auto"/>
        </w:rPr>
        <w:t xml:space="preserve"> </w:t>
      </w:r>
      <w:r w:rsidRPr="00F75C08">
        <w:rPr>
          <w:noProof/>
          <w:color w:val="auto"/>
        </w:rPr>
        <w:t>and</w:t>
      </w:r>
      <w:r w:rsidRPr="00F75C08">
        <w:rPr>
          <w:b/>
          <w:noProof/>
          <w:color w:val="auto"/>
        </w:rPr>
        <w:t xml:space="preserve"> </w:t>
      </w:r>
      <w:hyperlink r:id="rId28" w:anchor="ref13" w:history="1">
        <w:r w:rsidRPr="00F75C08">
          <w:rPr>
            <w:rStyle w:val="aff5"/>
            <w:noProof/>
            <w:color w:val="auto"/>
            <w:u w:val="none"/>
          </w:rPr>
          <w:t>Butler (1994)</w:t>
        </w:r>
      </w:hyperlink>
      <w:r w:rsidRPr="00F75C08">
        <w:rPr>
          <w:noProof/>
          <w:color w:val="auto"/>
        </w:rPr>
        <w:t xml:space="preserve"> that treats climate as a pull factor. </w:t>
      </w:r>
      <w:bookmarkEnd w:id="3"/>
      <w:bookmarkEnd w:id="4"/>
      <w:bookmarkEnd w:id="5"/>
      <w:r w:rsidRPr="00F75C08">
        <w:rPr>
          <w:noProof/>
          <w:color w:val="auto"/>
        </w:rPr>
        <w:t xml:space="preserve">On the other hand, </w:t>
      </w:r>
      <w:r w:rsidRPr="00F75C08">
        <w:rPr>
          <w:rFonts w:eastAsia="SimSun"/>
          <w:noProof/>
          <w:color w:val="auto"/>
        </w:rPr>
        <w:t xml:space="preserve">researchers have </w:t>
      </w:r>
      <w:r w:rsidRPr="00F75C08">
        <w:rPr>
          <w:noProof/>
          <w:color w:val="auto"/>
        </w:rPr>
        <w:t>also evaluated the effects of home climate as a push factor on tourism demand (</w:t>
      </w:r>
      <w:hyperlink r:id="rId29" w:anchor="ref22" w:history="1">
        <w:r w:rsidRPr="00F75C08">
          <w:rPr>
            <w:rStyle w:val="aff5"/>
            <w:noProof/>
            <w:color w:val="auto"/>
            <w:u w:val="none"/>
          </w:rPr>
          <w:t xml:space="preserve">Eugenio-Martin </w:t>
        </w:r>
        <w:r w:rsidRPr="00F75C08">
          <w:rPr>
            <w:rStyle w:val="aff5"/>
            <w:rFonts w:eastAsia="SimSun"/>
            <w:noProof/>
            <w:color w:val="auto"/>
            <w:u w:val="none"/>
          </w:rPr>
          <w:t xml:space="preserve">and </w:t>
        </w:r>
        <w:r w:rsidRPr="00F75C08">
          <w:rPr>
            <w:rStyle w:val="aff5"/>
            <w:noProof/>
            <w:color w:val="auto"/>
            <w:u w:val="none"/>
          </w:rPr>
          <w:t>Campos-Soria 2010</w:t>
        </w:r>
      </w:hyperlink>
      <w:r w:rsidRPr="00F75C08">
        <w:rPr>
          <w:noProof/>
          <w:color w:val="auto"/>
        </w:rPr>
        <w:t xml:space="preserve">; </w:t>
      </w:r>
      <w:hyperlink r:id="rId30" w:anchor="ref47" w:history="1">
        <w:r w:rsidRPr="00F75C08">
          <w:rPr>
            <w:rStyle w:val="aff5"/>
            <w:noProof/>
            <w:color w:val="auto"/>
            <w:u w:val="none"/>
          </w:rPr>
          <w:t xml:space="preserve">Saverimuttu </w:t>
        </w:r>
        <w:r w:rsidRPr="00F75C08">
          <w:rPr>
            <w:rStyle w:val="aff5"/>
            <w:rFonts w:eastAsia="SimSun"/>
            <w:noProof/>
            <w:color w:val="auto"/>
            <w:u w:val="none"/>
          </w:rPr>
          <w:t xml:space="preserve">and </w:t>
        </w:r>
        <w:r w:rsidRPr="00F75C08">
          <w:rPr>
            <w:rStyle w:val="aff5"/>
            <w:noProof/>
            <w:color w:val="auto"/>
            <w:u w:val="none"/>
          </w:rPr>
          <w:t>Varua 2014</w:t>
        </w:r>
      </w:hyperlink>
      <w:r w:rsidRPr="00F75C08">
        <w:rPr>
          <w:noProof/>
          <w:color w:val="auto"/>
        </w:rPr>
        <w:t xml:space="preserve">) based on </w:t>
      </w:r>
      <w:hyperlink r:id="rId31" w:anchor="ref34" w:history="1">
        <w:r w:rsidRPr="00F75C08">
          <w:rPr>
            <w:rStyle w:val="aff5"/>
            <w:noProof/>
            <w:color w:val="auto"/>
            <w:u w:val="none"/>
          </w:rPr>
          <w:t xml:space="preserve">Koenig-Lewis </w:t>
        </w:r>
        <w:r w:rsidRPr="00F75C08">
          <w:rPr>
            <w:rStyle w:val="aff5"/>
            <w:rFonts w:eastAsia="SimSun"/>
            <w:noProof/>
            <w:color w:val="auto"/>
            <w:u w:val="none"/>
          </w:rPr>
          <w:t>and</w:t>
        </w:r>
        <w:r w:rsidRPr="00F75C08">
          <w:rPr>
            <w:rStyle w:val="aff5"/>
            <w:noProof/>
            <w:color w:val="auto"/>
            <w:u w:val="none"/>
          </w:rPr>
          <w:t xml:space="preserve"> Bischoff’s (2005)</w:t>
        </w:r>
      </w:hyperlink>
      <w:r w:rsidRPr="00F75C08">
        <w:rPr>
          <w:noProof/>
          <w:color w:val="auto"/>
        </w:rPr>
        <w:t xml:space="preserve"> study.</w:t>
      </w:r>
    </w:p>
    <w:p w:rsidR="00E56BD4" w:rsidRPr="00F75C08" w:rsidRDefault="00E56BD4" w:rsidP="00E56BD4">
      <w:pPr>
        <w:pStyle w:val="TEXTIND"/>
        <w:spacing w:line="240" w:lineRule="auto"/>
        <w:rPr>
          <w:noProof/>
          <w:color w:val="auto"/>
        </w:rPr>
      </w:pPr>
    </w:p>
    <w:p w:rsidR="00E56BD4" w:rsidRPr="00982406" w:rsidRDefault="00E56BD4" w:rsidP="00E56BD4">
      <w:pPr>
        <w:pStyle w:val="TEXTIND"/>
        <w:spacing w:line="240" w:lineRule="auto"/>
        <w:rPr>
          <w:noProof/>
          <w:color w:val="auto"/>
          <w:spacing w:val="4"/>
        </w:rPr>
      </w:pPr>
      <w:r w:rsidRPr="00982406">
        <w:rPr>
          <w:noProof/>
          <w:color w:val="auto"/>
          <w:spacing w:val="4"/>
        </w:rPr>
        <w:t>However, climate has rarely been treated as</w:t>
      </w:r>
      <w:r w:rsidRPr="00982406">
        <w:rPr>
          <w:rFonts w:eastAsia="SimSun"/>
          <w:noProof/>
          <w:color w:val="auto"/>
          <w:spacing w:val="4"/>
        </w:rPr>
        <w:t xml:space="preserve"> both </w:t>
      </w:r>
      <w:r w:rsidRPr="00982406">
        <w:rPr>
          <w:noProof/>
          <w:color w:val="auto"/>
          <w:spacing w:val="4"/>
        </w:rPr>
        <w:t xml:space="preserve">push and pull factors simultaneously in the literature. As </w:t>
      </w:r>
      <w:r w:rsidRPr="00982406">
        <w:rPr>
          <w:rFonts w:eastAsia="SimSun"/>
          <w:noProof/>
          <w:color w:val="auto"/>
          <w:spacing w:val="4"/>
        </w:rPr>
        <w:t>n</w:t>
      </w:r>
      <w:r w:rsidRPr="00982406">
        <w:rPr>
          <w:noProof/>
          <w:color w:val="auto"/>
          <w:spacing w:val="4"/>
          <w:shd w:val="clear" w:color="auto" w:fill="FFFFFF"/>
        </w:rPr>
        <w:t xml:space="preserve">ovelty seeking is a key motivation to travel, </w:t>
      </w:r>
      <w:hyperlink r:id="rId32" w:anchor="ref37" w:history="1">
        <w:r w:rsidRPr="00982406">
          <w:rPr>
            <w:rStyle w:val="aff5"/>
            <w:noProof/>
            <w:color w:val="auto"/>
            <w:spacing w:val="4"/>
            <w:u w:val="none"/>
            <w:shd w:val="clear" w:color="auto" w:fill="FFFFFF"/>
          </w:rPr>
          <w:t xml:space="preserve">Lee </w:t>
        </w:r>
        <w:r w:rsidRPr="00982406">
          <w:rPr>
            <w:rStyle w:val="aff5"/>
            <w:noProof/>
            <w:color w:val="auto"/>
            <w:spacing w:val="4"/>
            <w:u w:val="none"/>
          </w:rPr>
          <w:t>and</w:t>
        </w:r>
        <w:r w:rsidRPr="00982406">
          <w:rPr>
            <w:rStyle w:val="aff5"/>
            <w:noProof/>
            <w:color w:val="auto"/>
            <w:spacing w:val="4"/>
            <w:u w:val="none"/>
            <w:shd w:val="clear" w:color="auto" w:fill="FFFFFF"/>
          </w:rPr>
          <w:t xml:space="preserve"> Crompton (1992)</w:t>
        </w:r>
      </w:hyperlink>
      <w:r w:rsidRPr="00982406">
        <w:rPr>
          <w:noProof/>
          <w:color w:val="auto"/>
          <w:spacing w:val="4"/>
          <w:shd w:val="clear" w:color="auto" w:fill="FFFFFF"/>
        </w:rPr>
        <w:t xml:space="preserve"> and </w:t>
      </w:r>
      <w:hyperlink r:id="rId33" w:anchor="ref45" w:history="1">
        <w:r w:rsidRPr="00982406">
          <w:rPr>
            <w:rStyle w:val="aff5"/>
            <w:noProof/>
            <w:color w:val="auto"/>
            <w:spacing w:val="4"/>
            <w:u w:val="none"/>
            <w:shd w:val="clear" w:color="auto" w:fill="FFFFFF"/>
          </w:rPr>
          <w:t>Pearce (1987)</w:t>
        </w:r>
      </w:hyperlink>
      <w:r w:rsidRPr="00982406">
        <w:rPr>
          <w:noProof/>
          <w:color w:val="auto"/>
          <w:spacing w:val="4"/>
          <w:shd w:val="clear" w:color="auto" w:fill="FFFFFF"/>
        </w:rPr>
        <w:t xml:space="preserve"> contended that most people are interested in experiencing something different, as many of their needs cannot be met at home. </w:t>
      </w:r>
      <w:r w:rsidRPr="00982406">
        <w:rPr>
          <w:noProof/>
          <w:color w:val="auto"/>
          <w:spacing w:val="4"/>
        </w:rPr>
        <w:t xml:space="preserve">Similar to the relative price of tourism, the comfort level brought by climate or weather must be considered in relative </w:t>
      </w:r>
      <w:r w:rsidRPr="00982406">
        <w:rPr>
          <w:rFonts w:eastAsia="SimSun"/>
          <w:noProof/>
          <w:color w:val="auto"/>
          <w:spacing w:val="4"/>
        </w:rPr>
        <w:t xml:space="preserve">terms. Both </w:t>
      </w:r>
      <w:r w:rsidRPr="00982406">
        <w:rPr>
          <w:noProof/>
          <w:color w:val="auto"/>
          <w:spacing w:val="4"/>
        </w:rPr>
        <w:t>the origin and destination climates are found to affect the timing of travel and, thus, cause seasonality in tourist arrivals (</w:t>
      </w:r>
      <w:hyperlink r:id="rId34" w:anchor="ref25" w:history="1">
        <w:r w:rsidRPr="00982406">
          <w:rPr>
            <w:rStyle w:val="aff5"/>
            <w:noProof/>
            <w:color w:val="auto"/>
            <w:spacing w:val="4"/>
            <w:u w:val="none"/>
          </w:rPr>
          <w:t>Goh 2012</w:t>
        </w:r>
      </w:hyperlink>
      <w:r w:rsidRPr="00982406">
        <w:rPr>
          <w:noProof/>
          <w:color w:val="auto"/>
          <w:spacing w:val="4"/>
        </w:rPr>
        <w:t xml:space="preserve">; </w:t>
      </w:r>
      <w:hyperlink r:id="rId35" w:anchor="ref39" w:history="1">
        <w:r w:rsidRPr="00982406">
          <w:rPr>
            <w:rStyle w:val="aff5"/>
            <w:noProof/>
            <w:color w:val="auto"/>
            <w:spacing w:val="4"/>
            <w:u w:val="none"/>
          </w:rPr>
          <w:t>Lim and McAleer 2001</w:t>
        </w:r>
      </w:hyperlink>
      <w:r w:rsidRPr="00982406">
        <w:rPr>
          <w:noProof/>
          <w:color w:val="auto"/>
          <w:spacing w:val="4"/>
        </w:rPr>
        <w:t xml:space="preserve">). </w:t>
      </w:r>
      <w:r w:rsidRPr="00982406">
        <w:rPr>
          <w:noProof/>
          <w:color w:val="auto"/>
          <w:spacing w:val="4"/>
          <w:shd w:val="clear" w:color="auto" w:fill="FFFFFF"/>
        </w:rPr>
        <w:t xml:space="preserve">Therefore, it is important to assess the effects of climate difference between origins and </w:t>
      </w:r>
      <w:r w:rsidRPr="00982406">
        <w:rPr>
          <w:noProof/>
          <w:color w:val="auto"/>
          <w:spacing w:val="4"/>
          <w:shd w:val="clear" w:color="auto" w:fill="FFFFFF"/>
        </w:rPr>
        <w:lastRenderedPageBreak/>
        <w:t xml:space="preserve">destinations reflecting the role of climate as both push and pull factors </w:t>
      </w:r>
      <w:r w:rsidRPr="00982406">
        <w:rPr>
          <w:noProof/>
          <w:color w:val="auto"/>
          <w:spacing w:val="4"/>
        </w:rPr>
        <w:t>(</w:t>
      </w:r>
      <w:hyperlink r:id="rId36" w:anchor="ref28" w:history="1">
        <w:r w:rsidRPr="00982406">
          <w:rPr>
            <w:rStyle w:val="aff5"/>
            <w:noProof/>
            <w:color w:val="auto"/>
            <w:spacing w:val="4"/>
            <w:u w:val="none"/>
            <w:shd w:val="clear" w:color="auto" w:fill="FFFFFF"/>
          </w:rPr>
          <w:t>Hamilton, Maddison, and Tol</w:t>
        </w:r>
        <w:r w:rsidRPr="00982406">
          <w:rPr>
            <w:rStyle w:val="aff5"/>
            <w:noProof/>
            <w:color w:val="auto"/>
            <w:spacing w:val="4"/>
            <w:u w:val="none"/>
          </w:rPr>
          <w:t xml:space="preserve"> 2005</w:t>
        </w:r>
      </w:hyperlink>
      <w:r w:rsidRPr="00982406">
        <w:rPr>
          <w:noProof/>
          <w:color w:val="auto"/>
          <w:spacing w:val="4"/>
        </w:rPr>
        <w:t xml:space="preserve">; </w:t>
      </w:r>
      <w:hyperlink r:id="rId37" w:anchor="ref48" w:history="1">
        <w:r w:rsidRPr="00982406">
          <w:rPr>
            <w:rStyle w:val="aff5"/>
            <w:noProof/>
            <w:color w:val="auto"/>
            <w:spacing w:val="4"/>
            <w:u w:val="none"/>
          </w:rPr>
          <w:t>Scott, McBoyle, and Schwartzentruber 2004</w:t>
        </w:r>
      </w:hyperlink>
      <w:r w:rsidRPr="00982406">
        <w:rPr>
          <w:noProof/>
          <w:color w:val="auto"/>
          <w:spacing w:val="4"/>
        </w:rPr>
        <w:t>)</w:t>
      </w:r>
      <w:r w:rsidRPr="00982406">
        <w:rPr>
          <w:noProof/>
          <w:color w:val="auto"/>
          <w:spacing w:val="4"/>
          <w:shd w:val="clear" w:color="auto" w:fill="FFFFFF"/>
        </w:rPr>
        <w:t>.</w:t>
      </w:r>
    </w:p>
    <w:p w:rsidR="00E56BD4" w:rsidRPr="00982406" w:rsidRDefault="00E56BD4" w:rsidP="00E56BD4">
      <w:pPr>
        <w:pStyle w:val="TEXTIND"/>
        <w:spacing w:line="240" w:lineRule="auto"/>
        <w:rPr>
          <w:noProof/>
          <w:color w:val="auto"/>
          <w:spacing w:val="4"/>
        </w:rPr>
      </w:pPr>
      <w:r w:rsidRPr="00982406">
        <w:rPr>
          <w:noProof/>
          <w:color w:val="auto"/>
          <w:spacing w:val="4"/>
          <w:shd w:val="clear" w:color="auto" w:fill="FFFFFF"/>
        </w:rPr>
        <w:t>Moreover, the existing studies considering both destination and origin climates have only tested the effects of individual climate indicators</w:t>
      </w:r>
      <w:r w:rsidRPr="00982406">
        <w:rPr>
          <w:noProof/>
          <w:color w:val="auto"/>
          <w:spacing w:val="4"/>
        </w:rPr>
        <w:t xml:space="preserve"> such as temperature and precipitation </w:t>
      </w:r>
      <w:r w:rsidRPr="00982406">
        <w:rPr>
          <w:noProof/>
          <w:color w:val="auto"/>
          <w:spacing w:val="4"/>
          <w:shd w:val="clear" w:color="auto" w:fill="FFFFFF"/>
        </w:rPr>
        <w:t>(</w:t>
      </w:r>
      <w:hyperlink r:id="rId38" w:anchor="ref55" w:history="1">
        <w:r w:rsidRPr="00982406">
          <w:rPr>
            <w:rStyle w:val="aff5"/>
            <w:noProof/>
            <w:color w:val="auto"/>
            <w:spacing w:val="4"/>
            <w:u w:val="none"/>
            <w:shd w:val="clear" w:color="auto" w:fill="FFFFFF"/>
          </w:rPr>
          <w:t>Zhang and Kulendran 2016</w:t>
        </w:r>
      </w:hyperlink>
      <w:r w:rsidRPr="00982406">
        <w:rPr>
          <w:noProof/>
          <w:color w:val="auto"/>
          <w:spacing w:val="4"/>
          <w:shd w:val="clear" w:color="auto" w:fill="FFFFFF"/>
        </w:rPr>
        <w:t xml:space="preserve">; </w:t>
      </w:r>
      <w:hyperlink r:id="rId39" w:anchor="ref38" w:history="1">
        <w:r w:rsidRPr="00982406">
          <w:rPr>
            <w:rStyle w:val="aff5"/>
            <w:noProof/>
            <w:color w:val="auto"/>
            <w:spacing w:val="4"/>
            <w:u w:val="none"/>
            <w:shd w:val="clear" w:color="auto" w:fill="FFFFFF"/>
          </w:rPr>
          <w:t>Li, Song, and Li 2016</w:t>
        </w:r>
      </w:hyperlink>
      <w:r w:rsidRPr="00982406">
        <w:rPr>
          <w:noProof/>
          <w:color w:val="auto"/>
          <w:spacing w:val="4"/>
          <w:shd w:val="clear" w:color="auto" w:fill="FFFFFF"/>
        </w:rPr>
        <w:t>). Neglecting the combined effects of different climatic variables may distort the real climatic situation (</w:t>
      </w:r>
      <w:hyperlink r:id="rId40" w:anchor="ref41" w:history="1">
        <w:r w:rsidRPr="00982406">
          <w:rPr>
            <w:rStyle w:val="aff5"/>
            <w:noProof/>
            <w:color w:val="auto"/>
            <w:spacing w:val="4"/>
            <w:u w:val="none"/>
            <w:shd w:val="clear" w:color="auto" w:fill="FFFFFF"/>
          </w:rPr>
          <w:t>Mieczkowski 1985</w:t>
        </w:r>
      </w:hyperlink>
      <w:r w:rsidRPr="00982406">
        <w:rPr>
          <w:noProof/>
          <w:color w:val="auto"/>
          <w:spacing w:val="4"/>
          <w:shd w:val="clear" w:color="auto" w:fill="FFFFFF"/>
        </w:rPr>
        <w:t xml:space="preserve">). </w:t>
      </w:r>
      <w:r w:rsidRPr="00982406">
        <w:rPr>
          <w:noProof/>
          <w:color w:val="auto"/>
          <w:spacing w:val="4"/>
        </w:rPr>
        <w:t xml:space="preserve">According to </w:t>
      </w:r>
      <w:hyperlink r:id="rId41" w:anchor="ref18" w:history="1">
        <w:r w:rsidRPr="00982406">
          <w:rPr>
            <w:rStyle w:val="aff5"/>
            <w:noProof/>
            <w:color w:val="auto"/>
            <w:spacing w:val="4"/>
            <w:u w:val="none"/>
          </w:rPr>
          <w:t>de Freitas (2003</w:t>
        </w:r>
      </w:hyperlink>
      <w:r w:rsidRPr="00982406">
        <w:rPr>
          <w:rFonts w:eastAsia="SimSun"/>
          <w:noProof/>
          <w:color w:val="auto"/>
          <w:spacing w:val="4"/>
        </w:rPr>
        <w:t>,</w:t>
      </w:r>
      <w:r w:rsidRPr="00982406">
        <w:rPr>
          <w:noProof/>
          <w:color w:val="auto"/>
          <w:spacing w:val="4"/>
        </w:rPr>
        <w:t xml:space="preserve"> </w:t>
      </w:r>
      <w:hyperlink r:id="rId42" w:anchor="ref19" w:history="1">
        <w:r w:rsidRPr="00982406">
          <w:rPr>
            <w:rStyle w:val="aff5"/>
            <w:noProof/>
            <w:color w:val="auto"/>
            <w:spacing w:val="4"/>
            <w:u w:val="none"/>
          </w:rPr>
          <w:t>2005</w:t>
        </w:r>
      </w:hyperlink>
      <w:r w:rsidRPr="00982406">
        <w:rPr>
          <w:noProof/>
          <w:color w:val="auto"/>
          <w:spacing w:val="4"/>
        </w:rPr>
        <w:t>), climate is multifaceted, and tourists understand and respond to a particular climate condition based on an integrated weather environment. Therefore, climate elements need to be appropriately aggregated to measure the integrated influences and to allow the comparison across destinations and origins (</w:t>
      </w:r>
      <w:hyperlink r:id="rId43" w:anchor="ref19" w:history="1">
        <w:r w:rsidRPr="00982406">
          <w:rPr>
            <w:rStyle w:val="aff5"/>
            <w:noProof/>
            <w:color w:val="auto"/>
            <w:spacing w:val="4"/>
            <w:u w:val="none"/>
          </w:rPr>
          <w:t>de Freitas 2005</w:t>
        </w:r>
      </w:hyperlink>
      <w:r w:rsidRPr="00982406">
        <w:rPr>
          <w:rFonts w:eastAsia="SimSun"/>
          <w:noProof/>
          <w:color w:val="auto"/>
          <w:spacing w:val="4"/>
        </w:rPr>
        <w:t xml:space="preserve">; </w:t>
      </w:r>
      <w:hyperlink r:id="rId44" w:anchor="ref20" w:history="1">
        <w:r w:rsidRPr="00982406">
          <w:rPr>
            <w:rStyle w:val="aff5"/>
            <w:noProof/>
            <w:color w:val="auto"/>
            <w:spacing w:val="4"/>
            <w:u w:val="none"/>
            <w:shd w:val="clear" w:color="auto" w:fill="FFFFFF"/>
          </w:rPr>
          <w:t>de Freitas, Scott, and McBoyle 2004</w:t>
        </w:r>
      </w:hyperlink>
      <w:r w:rsidRPr="00982406">
        <w:rPr>
          <w:noProof/>
          <w:color w:val="auto"/>
          <w:spacing w:val="4"/>
          <w:shd w:val="clear" w:color="auto" w:fill="FFFFFF"/>
        </w:rPr>
        <w:t xml:space="preserve">, </w:t>
      </w:r>
      <w:hyperlink r:id="rId45" w:anchor="ref21" w:history="1">
        <w:r w:rsidRPr="00982406">
          <w:rPr>
            <w:rStyle w:val="aff5"/>
            <w:noProof/>
            <w:color w:val="auto"/>
            <w:spacing w:val="4"/>
            <w:u w:val="none"/>
            <w:shd w:val="clear" w:color="auto" w:fill="FFFFFF"/>
          </w:rPr>
          <w:t>2008</w:t>
        </w:r>
      </w:hyperlink>
      <w:r w:rsidRPr="00982406">
        <w:rPr>
          <w:noProof/>
          <w:color w:val="auto"/>
          <w:spacing w:val="4"/>
        </w:rPr>
        <w:t>).</w:t>
      </w:r>
    </w:p>
    <w:p w:rsidR="00E56BD4" w:rsidRPr="00982406" w:rsidRDefault="00E56BD4" w:rsidP="00E56BD4">
      <w:pPr>
        <w:pStyle w:val="TEXTIND"/>
        <w:spacing w:line="240" w:lineRule="auto"/>
        <w:rPr>
          <w:noProof/>
          <w:color w:val="auto"/>
          <w:spacing w:val="4"/>
        </w:rPr>
      </w:pPr>
      <w:r w:rsidRPr="00982406">
        <w:rPr>
          <w:noProof/>
          <w:color w:val="auto"/>
          <w:spacing w:val="4"/>
        </w:rPr>
        <w:t>The effects of climate variability can be separated into intra-annual seasonality and interannual variability (</w:t>
      </w:r>
      <w:hyperlink r:id="rId46" w:anchor="ref7" w:history="1">
        <w:r w:rsidRPr="00982406">
          <w:rPr>
            <w:rStyle w:val="aff5"/>
            <w:noProof/>
            <w:color w:val="auto"/>
            <w:spacing w:val="4"/>
            <w:u w:val="none"/>
          </w:rPr>
          <w:t>Becken 2013</w:t>
        </w:r>
      </w:hyperlink>
      <w:r w:rsidRPr="00982406">
        <w:rPr>
          <w:noProof/>
          <w:color w:val="auto"/>
          <w:spacing w:val="4"/>
        </w:rPr>
        <w:t xml:space="preserve">). The intra-annual seasonality is the effects of short-term weather variation from quarter to quarter. In the meanwhile, it is necessary to control the effects of interannual variability caused by the deviation of climate from its long-term trend. For example, a particularly warm winter in the destination compared to average years might contribute to an increased or decreased tourist </w:t>
      </w:r>
      <w:r w:rsidRPr="00982406">
        <w:rPr>
          <w:rFonts w:eastAsia="SimSun"/>
          <w:noProof/>
          <w:color w:val="auto"/>
          <w:spacing w:val="4"/>
        </w:rPr>
        <w:t>arrivals</w:t>
      </w:r>
      <w:r w:rsidRPr="00982406">
        <w:rPr>
          <w:noProof/>
          <w:color w:val="auto"/>
          <w:spacing w:val="4"/>
        </w:rPr>
        <w:t xml:space="preserve">. </w:t>
      </w:r>
      <w:r w:rsidRPr="00982406">
        <w:rPr>
          <w:rFonts w:eastAsia="SimSun"/>
          <w:noProof/>
          <w:color w:val="auto"/>
          <w:spacing w:val="4"/>
        </w:rPr>
        <w:t>However, m</w:t>
      </w:r>
      <w:r w:rsidRPr="00982406">
        <w:rPr>
          <w:noProof/>
          <w:color w:val="auto"/>
          <w:spacing w:val="4"/>
        </w:rPr>
        <w:t>ost extant studies did not distinguish the effects of intra-annual seasonality and interannual climate variation on tourism demand. Consequently, the findings from prior literature would be a mixed effect including both intra- and interannual climate variations.</w:t>
      </w:r>
    </w:p>
    <w:p w:rsidR="00E56BD4" w:rsidRPr="00982406" w:rsidRDefault="00E56BD4" w:rsidP="00E56BD4">
      <w:pPr>
        <w:pStyle w:val="TEXTIND"/>
        <w:spacing w:line="240" w:lineRule="auto"/>
        <w:rPr>
          <w:noProof/>
          <w:color w:val="auto"/>
          <w:spacing w:val="4"/>
        </w:rPr>
      </w:pPr>
      <w:r w:rsidRPr="00982406">
        <w:rPr>
          <w:noProof/>
          <w:color w:val="auto"/>
          <w:spacing w:val="4"/>
        </w:rPr>
        <w:t xml:space="preserve">To fill </w:t>
      </w:r>
      <w:r w:rsidRPr="00982406">
        <w:rPr>
          <w:rFonts w:eastAsia="SimSun"/>
          <w:noProof/>
          <w:color w:val="auto"/>
          <w:spacing w:val="4"/>
        </w:rPr>
        <w:t>the</w:t>
      </w:r>
      <w:r w:rsidRPr="00982406">
        <w:rPr>
          <w:noProof/>
          <w:color w:val="auto"/>
          <w:spacing w:val="4"/>
        </w:rPr>
        <w:t xml:space="preserve"> gap in the literature, the current study aims to construct a uniform index under the push–pull framework to gauge the relative climate comfort between the destination and the origin. </w:t>
      </w:r>
      <w:bookmarkStart w:id="6" w:name="OLE_LINK35"/>
      <w:bookmarkStart w:id="7" w:name="OLE_LINK34"/>
      <w:r w:rsidRPr="00982406">
        <w:rPr>
          <w:noProof/>
          <w:color w:val="auto"/>
          <w:spacing w:val="4"/>
        </w:rPr>
        <w:t xml:space="preserve">Using the proposed approach, the interannual and intra-annual effects of the relative climate comfort on seasonal tourism demand are empirically tested based on a quarterly panel data set of visitor arrivals from Hong Kong to 13 major Chinese cities. </w:t>
      </w:r>
      <w:bookmarkEnd w:id="6"/>
      <w:bookmarkEnd w:id="7"/>
      <w:r w:rsidRPr="00982406">
        <w:rPr>
          <w:noProof/>
          <w:color w:val="auto"/>
          <w:spacing w:val="4"/>
        </w:rPr>
        <w:t xml:space="preserve">The panel data modeling technique is applied in this study, as </w:t>
      </w:r>
      <w:hyperlink r:id="rId47" w:anchor="ref29" w:history="1">
        <w:r w:rsidRPr="00982406">
          <w:rPr>
            <w:rStyle w:val="aff5"/>
            <w:noProof/>
            <w:color w:val="auto"/>
            <w:spacing w:val="4"/>
            <w:u w:val="none"/>
          </w:rPr>
          <w:t>Hsiao (2003)</w:t>
        </w:r>
      </w:hyperlink>
      <w:r w:rsidRPr="00982406">
        <w:rPr>
          <w:noProof/>
          <w:color w:val="auto"/>
          <w:spacing w:val="4"/>
        </w:rPr>
        <w:t xml:space="preserve"> indicated that the use of panel data has several advantages over time series or cross-section data, including a greater degree of freedom, the mitigation of multicollinearity, and a reduction in omitted variable bias.</w:t>
      </w:r>
    </w:p>
    <w:p w:rsidR="00E56BD4" w:rsidRPr="00F75C08" w:rsidRDefault="00E56BD4" w:rsidP="00E56BD4">
      <w:pPr>
        <w:pStyle w:val="H1"/>
        <w:spacing w:line="240" w:lineRule="auto"/>
        <w:rPr>
          <w:noProof/>
          <w:color w:val="auto"/>
        </w:rPr>
      </w:pPr>
      <w:r w:rsidRPr="00F75C08">
        <w:rPr>
          <w:noProof/>
          <w:color w:val="auto"/>
        </w:rPr>
        <w:t>Literature Review</w:t>
      </w:r>
    </w:p>
    <w:p w:rsidR="00E56BD4" w:rsidRPr="00F75C08" w:rsidRDefault="00E56BD4" w:rsidP="00E56BD4">
      <w:pPr>
        <w:pStyle w:val="H2stock"/>
        <w:rPr>
          <w:rFonts w:eastAsia="SimSun"/>
          <w:noProof/>
        </w:rPr>
      </w:pPr>
      <w:r w:rsidRPr="00F75C08">
        <w:rPr>
          <w:noProof/>
        </w:rPr>
        <w:t xml:space="preserve">Effects of </w:t>
      </w:r>
      <w:r w:rsidRPr="00F75C08">
        <w:rPr>
          <w:rFonts w:eastAsia="SimSun"/>
          <w:noProof/>
        </w:rPr>
        <w:t>Destination</w:t>
      </w:r>
      <w:r w:rsidRPr="00F75C08">
        <w:rPr>
          <w:noProof/>
        </w:rPr>
        <w:t xml:space="preserve"> Climate </w:t>
      </w:r>
      <w:r w:rsidRPr="00F75C08">
        <w:rPr>
          <w:rFonts w:eastAsia="SimSun"/>
          <w:noProof/>
        </w:rPr>
        <w:t xml:space="preserve">Variability </w:t>
      </w:r>
      <w:r w:rsidRPr="00F75C08">
        <w:rPr>
          <w:noProof/>
        </w:rPr>
        <w:t>on Seasonal Touris</w:t>
      </w:r>
      <w:r w:rsidRPr="00F75C08">
        <w:rPr>
          <w:rFonts w:eastAsia="SimSun"/>
          <w:noProof/>
        </w:rPr>
        <w:t>m</w:t>
      </w:r>
      <w:r w:rsidRPr="00F75C08">
        <w:rPr>
          <w:noProof/>
        </w:rPr>
        <w:t xml:space="preserve"> </w:t>
      </w:r>
      <w:r w:rsidRPr="00F75C08">
        <w:rPr>
          <w:rFonts w:eastAsia="SimSun"/>
          <w:noProof/>
        </w:rPr>
        <w:t>Demand</w:t>
      </w:r>
    </w:p>
    <w:p w:rsidR="00E56BD4" w:rsidRPr="00F75C08" w:rsidRDefault="00E56BD4" w:rsidP="00E56BD4">
      <w:pPr>
        <w:pStyle w:val="TEXT"/>
        <w:spacing w:line="240" w:lineRule="auto"/>
        <w:rPr>
          <w:noProof/>
          <w:color w:val="auto"/>
        </w:rPr>
      </w:pPr>
      <w:r w:rsidRPr="00F75C08">
        <w:rPr>
          <w:noProof/>
          <w:color w:val="auto"/>
        </w:rPr>
        <w:t xml:space="preserve">By using statistical models, </w:t>
      </w:r>
      <w:hyperlink r:id="rId48" w:anchor="ref1" w:history="1">
        <w:r w:rsidRPr="00F75C08">
          <w:rPr>
            <w:rStyle w:val="aff5"/>
            <w:noProof/>
            <w:color w:val="auto"/>
            <w:u w:val="none"/>
          </w:rPr>
          <w:t xml:space="preserve">Agnew </w:t>
        </w:r>
        <w:r w:rsidRPr="00F75C08">
          <w:rPr>
            <w:rStyle w:val="aff5"/>
            <w:rFonts w:eastAsia="SimSun"/>
            <w:noProof/>
            <w:color w:val="auto"/>
            <w:u w:val="none"/>
          </w:rPr>
          <w:t>and</w:t>
        </w:r>
        <w:r w:rsidRPr="00F75C08">
          <w:rPr>
            <w:rStyle w:val="aff5"/>
            <w:noProof/>
            <w:color w:val="auto"/>
            <w:u w:val="none"/>
          </w:rPr>
          <w:t xml:space="preserve"> Palutikof (2006)</w:t>
        </w:r>
      </w:hyperlink>
      <w:r w:rsidRPr="00F75C08">
        <w:rPr>
          <w:noProof/>
          <w:color w:val="auto"/>
        </w:rPr>
        <w:t xml:space="preserve"> analyzed the effect of climate variability, including both intra- and interannual scales, on the UK tourism demand. The results showed that the United Kingdom’s outbound tourism demand is highly sensitive to climate variability </w:t>
      </w:r>
      <w:r w:rsidRPr="00F75C08">
        <w:rPr>
          <w:rFonts w:eastAsia="SimSun"/>
          <w:noProof/>
          <w:color w:val="auto"/>
        </w:rPr>
        <w:t>with</w:t>
      </w:r>
      <w:r w:rsidRPr="00F75C08">
        <w:rPr>
          <w:noProof/>
          <w:color w:val="auto"/>
        </w:rPr>
        <w:t xml:space="preserve">in the preceding year, while the UK’s domestic tourism demand is exceptionally sensitive to climate variability within the travel year. </w:t>
      </w:r>
      <w:hyperlink r:id="rId49" w:anchor="ref25" w:history="1">
        <w:r w:rsidRPr="00F75C08">
          <w:rPr>
            <w:rStyle w:val="aff5"/>
            <w:bCs/>
            <w:iCs/>
            <w:noProof/>
            <w:color w:val="auto"/>
            <w:u w:val="none"/>
          </w:rPr>
          <w:t>Goh (2012)</w:t>
        </w:r>
      </w:hyperlink>
      <w:r w:rsidRPr="00F75C08">
        <w:rPr>
          <w:bCs/>
          <w:iCs/>
          <w:noProof/>
          <w:color w:val="auto"/>
        </w:rPr>
        <w:t xml:space="preserve"> included a monthly climate index into a commonly used tourism demand model and</w:t>
      </w:r>
      <w:r w:rsidRPr="00F75C08">
        <w:rPr>
          <w:noProof/>
          <w:color w:val="auto"/>
        </w:rPr>
        <w:t xml:space="preserve"> </w:t>
      </w:r>
      <w:r w:rsidRPr="00F75C08">
        <w:rPr>
          <w:rFonts w:eastAsia="SimSun"/>
          <w:noProof/>
          <w:color w:val="auto"/>
        </w:rPr>
        <w:t>found</w:t>
      </w:r>
      <w:r w:rsidRPr="00F75C08">
        <w:rPr>
          <w:noProof/>
          <w:color w:val="auto"/>
        </w:rPr>
        <w:t xml:space="preserve"> that destination climate </w:t>
      </w:r>
      <w:r w:rsidRPr="00F75C08">
        <w:rPr>
          <w:rFonts w:eastAsia="SimSun"/>
          <w:noProof/>
          <w:color w:val="auto"/>
        </w:rPr>
        <w:t xml:space="preserve">variability </w:t>
      </w:r>
      <w:r w:rsidRPr="00F75C08">
        <w:rPr>
          <w:noProof/>
          <w:color w:val="auto"/>
        </w:rPr>
        <w:t xml:space="preserve">significantly affects </w:t>
      </w:r>
      <w:r w:rsidRPr="00F75C08">
        <w:rPr>
          <w:rFonts w:eastAsia="SimSun"/>
          <w:noProof/>
          <w:color w:val="auto"/>
        </w:rPr>
        <w:t xml:space="preserve">seasonal </w:t>
      </w:r>
      <w:r w:rsidRPr="00F75C08">
        <w:rPr>
          <w:noProof/>
          <w:color w:val="auto"/>
        </w:rPr>
        <w:t xml:space="preserve">tourism </w:t>
      </w:r>
      <w:r w:rsidRPr="00F75C08">
        <w:rPr>
          <w:rFonts w:eastAsia="SimSun"/>
          <w:noProof/>
          <w:color w:val="auto"/>
        </w:rPr>
        <w:t>demand</w:t>
      </w:r>
      <w:r w:rsidRPr="00F75C08">
        <w:rPr>
          <w:bCs/>
          <w:iCs/>
          <w:noProof/>
          <w:color w:val="auto"/>
        </w:rPr>
        <w:t xml:space="preserve"> from major source markets to Hong Kong</w:t>
      </w:r>
      <w:r w:rsidRPr="00F75C08">
        <w:rPr>
          <w:rFonts w:eastAsia="SimSun"/>
          <w:noProof/>
          <w:color w:val="auto"/>
        </w:rPr>
        <w:t>.</w:t>
      </w:r>
      <w:r w:rsidRPr="00F75C08">
        <w:rPr>
          <w:noProof/>
          <w:color w:val="auto"/>
        </w:rPr>
        <w:t xml:space="preserve"> </w:t>
      </w:r>
      <w:bookmarkStart w:id="8" w:name="refmissing"/>
      <w:r w:rsidRPr="00F75C08">
        <w:rPr>
          <w:noProof/>
          <w:color w:val="auto"/>
        </w:rPr>
        <w:fldChar w:fldCharType="begin"/>
      </w:r>
      <w:r w:rsidRPr="00F75C08">
        <w:rPr>
          <w:noProof/>
          <w:color w:val="auto"/>
        </w:rPr>
        <w:instrText xml:space="preserve"> HYPERLINK "file:///J:\\WatchFolder\\PROCESS\\JTR687409.docx" \l "refmissing" </w:instrText>
      </w:r>
      <w:r w:rsidRPr="00F75C08">
        <w:rPr>
          <w:noProof/>
          <w:color w:val="auto"/>
        </w:rPr>
        <w:fldChar w:fldCharType="separate"/>
      </w:r>
      <w:r w:rsidRPr="00F75C08">
        <w:rPr>
          <w:rStyle w:val="aff5"/>
          <w:rFonts w:eastAsia="SimSun"/>
          <w:noProof/>
          <w:color w:val="auto"/>
          <w:u w:val="none"/>
        </w:rPr>
        <w:t>Nunes et al. (2013)</w:t>
      </w:r>
      <w:bookmarkEnd w:id="8"/>
      <w:r w:rsidRPr="00F75C08">
        <w:rPr>
          <w:noProof/>
          <w:color w:val="auto"/>
        </w:rPr>
        <w:fldChar w:fldCharType="end"/>
      </w:r>
      <w:r w:rsidRPr="00F75C08">
        <w:rPr>
          <w:rFonts w:eastAsia="SimSun"/>
          <w:noProof/>
          <w:color w:val="auto"/>
        </w:rPr>
        <w:t xml:space="preserve"> measured seasonal climate by breaking down key climate variables into two parts: maximum summer temperature and minimum winter temperature. They then estimated the effects of these variables on tourism demand. Increases in maximum temperature during the summer lead to a sizable decline in the number of domestic tourists, while temperature is insignificant for international tourists, thus signaling a higher resilience of this type of demand. The possible reason for this is that domestic and foreign tourists from Tuscany appear to be drawn by different types of attractions. </w:t>
      </w:r>
      <w:r w:rsidRPr="00F75C08">
        <w:rPr>
          <w:noProof/>
          <w:color w:val="auto"/>
        </w:rPr>
        <w:t xml:space="preserve">Moreover, </w:t>
      </w:r>
      <w:hyperlink r:id="rId50" w:anchor="ref7" w:history="1">
        <w:r w:rsidRPr="00F75C08">
          <w:rPr>
            <w:rStyle w:val="aff5"/>
            <w:noProof/>
            <w:color w:val="auto"/>
            <w:u w:val="none"/>
          </w:rPr>
          <w:t>Becken (2013)</w:t>
        </w:r>
      </w:hyperlink>
      <w:r w:rsidRPr="00F75C08">
        <w:rPr>
          <w:noProof/>
          <w:color w:val="auto"/>
        </w:rPr>
        <w:t xml:space="preserve"> analyzed the effects of weather in terms of intra-annual seasonality and interannual variations in the Westland, New Zealand. Regression analysis showed that seasonality in Westland is significantly affected by intra-annual seasonal weather, while the influence of interannual weather variations is insignificant. Specifically, seasonal tourism flows in Wetland is largely driven by temperature, </w:t>
      </w:r>
      <w:r w:rsidRPr="00F75C08">
        <w:rPr>
          <w:rFonts w:eastAsia="TimesNewRomanPSMT"/>
          <w:noProof/>
          <w:color w:val="auto"/>
        </w:rPr>
        <w:t xml:space="preserve">while rainfall and sunshine hours are insignificant factors. </w:t>
      </w:r>
      <w:r w:rsidRPr="00F75C08">
        <w:rPr>
          <w:noProof/>
          <w:color w:val="auto"/>
        </w:rPr>
        <w:t>A</w:t>
      </w:r>
      <w:r w:rsidRPr="00F75C08">
        <w:rPr>
          <w:rFonts w:eastAsia="TimesNewRomanPSMT"/>
          <w:noProof/>
          <w:color w:val="auto"/>
        </w:rPr>
        <w:t xml:space="preserve"> warmer summer is associated with more visitor nights, while colder winter months are correlated with fewer tourists.</w:t>
      </w:r>
      <w:r w:rsidRPr="00F75C08">
        <w:rPr>
          <w:noProof/>
          <w:color w:val="auto"/>
        </w:rPr>
        <w:t xml:space="preserve"> Recently, </w:t>
      </w:r>
      <w:hyperlink r:id="rId51" w:anchor="ref56" w:history="1">
        <w:r w:rsidRPr="00F75C08">
          <w:rPr>
            <w:rStyle w:val="aff5"/>
            <w:noProof/>
            <w:color w:val="auto"/>
            <w:u w:val="none"/>
          </w:rPr>
          <w:t>Zhou-Grundy and Turner (2014)</w:t>
        </w:r>
      </w:hyperlink>
      <w:r w:rsidRPr="00F75C08">
        <w:rPr>
          <w:noProof/>
          <w:color w:val="auto"/>
        </w:rPr>
        <w:t xml:space="preserve"> argued that sunshine is a useful precursor in modeling China’s regional tourism demand; however, the authors pointed out that the greatest limitation in this study is that data are annual and not seasonal. Seasonal regional data can produce more accurate forecasts as the regions in China vary greatly in terms of weather conditions.</w:t>
      </w:r>
    </w:p>
    <w:p w:rsidR="00E56BD4" w:rsidRPr="00982406" w:rsidRDefault="00E56BD4" w:rsidP="00E56BD4">
      <w:pPr>
        <w:pStyle w:val="TEXTIND"/>
        <w:spacing w:line="240" w:lineRule="auto"/>
        <w:rPr>
          <w:noProof/>
          <w:color w:val="auto"/>
          <w:spacing w:val="-2"/>
        </w:rPr>
      </w:pPr>
      <w:r w:rsidRPr="00982406">
        <w:rPr>
          <w:noProof/>
          <w:color w:val="auto"/>
          <w:spacing w:val="-2"/>
        </w:rPr>
        <w:t>Different from the above studies, some studies extract the seasonal components of the data before conducting the formal analysis.</w:t>
      </w:r>
      <w:r w:rsidRPr="00982406">
        <w:rPr>
          <w:rFonts w:eastAsia="TimesNewRomanPSMT"/>
          <w:noProof/>
          <w:color w:val="auto"/>
          <w:spacing w:val="-2"/>
        </w:rPr>
        <w:t xml:space="preserve"> </w:t>
      </w:r>
      <w:r w:rsidRPr="00982406">
        <w:rPr>
          <w:noProof/>
          <w:color w:val="auto"/>
          <w:spacing w:val="-2"/>
        </w:rPr>
        <w:t xml:space="preserve">Via decomposing the data into a seasonal component and a stochastic trend, </w:t>
      </w:r>
      <w:hyperlink r:id="rId52" w:anchor="ref54" w:history="1">
        <w:r w:rsidRPr="00982406">
          <w:rPr>
            <w:rStyle w:val="aff5"/>
            <w:noProof/>
            <w:color w:val="auto"/>
            <w:spacing w:val="-2"/>
            <w:u w:val="none"/>
          </w:rPr>
          <w:t>Yu, Schwartz, and Walsh (2010)</w:t>
        </w:r>
      </w:hyperlink>
      <w:r w:rsidRPr="00982406">
        <w:rPr>
          <w:noProof/>
          <w:color w:val="auto"/>
          <w:spacing w:val="-2"/>
        </w:rPr>
        <w:t xml:space="preserve"> used univariate regression to estimate the influence of seasonal components of climate on tourism demand for the Denali National Park in Alaska and the Everglades in Florida, and found that climate is an important factor in determining both places’ seasonal tourism demand.</w:t>
      </w:r>
      <w:r w:rsidRPr="00982406">
        <w:rPr>
          <w:rFonts w:eastAsia="TimesNewRomanPSMT"/>
          <w:noProof/>
          <w:color w:val="auto"/>
          <w:spacing w:val="-2"/>
        </w:rPr>
        <w:t xml:space="preserve"> By using tourism flows from the United States, United Kingdom, Japan, and New Zealand to Australia, </w:t>
      </w:r>
      <w:hyperlink r:id="rId53" w:anchor="ref35" w:history="1">
        <w:r w:rsidRPr="00982406">
          <w:rPr>
            <w:rStyle w:val="aff5"/>
            <w:noProof/>
            <w:color w:val="auto"/>
            <w:spacing w:val="-2"/>
            <w:u w:val="none"/>
          </w:rPr>
          <w:t>Kulendran and Dwyer (2012)</w:t>
        </w:r>
      </w:hyperlink>
      <w:r w:rsidRPr="00982406">
        <w:rPr>
          <w:rFonts w:eastAsia="TimesNewRomanPSMT"/>
          <w:noProof/>
          <w:color w:val="auto"/>
          <w:spacing w:val="-2"/>
        </w:rPr>
        <w:t xml:space="preserve"> applied a new method to examine the effects of climate on seasonal variation in tourism. First, the seasonal component in tourist arrivals to Australia was extracted by using the Basic Structural Model (BSM) approach. Second, the deviation between climate variation and seasonal variation of tourism flows were measured by using the Euclidean minimum distance approach. Finally, time-series modeling was applied to investigate the effects of climate variables on seasonal tourist arrivals. It was found that maximum temperature, relative humidity, and sunshine hours shape the seasonal tourism demand variation, but this effect varies across seasons and origin countries. Similarly, by extracting the seasonal factors via</w:t>
      </w:r>
      <w:r w:rsidRPr="00982406">
        <w:rPr>
          <w:noProof/>
          <w:color w:val="auto"/>
          <w:spacing w:val="-2"/>
        </w:rPr>
        <w:t xml:space="preserve"> Census X-12 decomposition method,</w:t>
      </w:r>
      <w:r w:rsidRPr="00982406">
        <w:rPr>
          <w:rFonts w:eastAsia="TimesNewRomanPSMT"/>
          <w:noProof/>
          <w:color w:val="auto"/>
          <w:spacing w:val="-2"/>
        </w:rPr>
        <w:t xml:space="preserve"> </w:t>
      </w:r>
      <w:hyperlink r:id="rId54" w:anchor="ref46" w:history="1">
        <w:r w:rsidRPr="00982406">
          <w:rPr>
            <w:rStyle w:val="aff5"/>
            <w:noProof/>
            <w:color w:val="auto"/>
            <w:spacing w:val="-2"/>
            <w:u w:val="none"/>
          </w:rPr>
          <w:t>Ridderstaat et al. (2014)</w:t>
        </w:r>
      </w:hyperlink>
      <w:r w:rsidRPr="00982406">
        <w:rPr>
          <w:noProof/>
          <w:color w:val="auto"/>
          <w:spacing w:val="-2"/>
        </w:rPr>
        <w:t xml:space="preserve"> investigated how seasonal climate factor affects seasonal tourism flows in small island countries, specifically from the United States and Venezuela to Aruba. Panel data regression showed that the climate factors </w:t>
      </w:r>
      <w:r w:rsidRPr="00982406">
        <w:rPr>
          <w:noProof/>
          <w:color w:val="auto"/>
          <w:spacing w:val="-2"/>
        </w:rPr>
        <w:lastRenderedPageBreak/>
        <w:t>of wind speed and cloud coverage in Aruba are important pull factors in shaping the seasonal tourism demand from the United States, while temperature and rainfall in Aruba are significant determinants for seasonal tourism demand from Venezuela.</w:t>
      </w:r>
    </w:p>
    <w:p w:rsidR="00E56BD4" w:rsidRPr="00F75C08" w:rsidRDefault="00E56BD4" w:rsidP="00E56BD4">
      <w:pPr>
        <w:pStyle w:val="TEXTIND"/>
        <w:spacing w:line="240" w:lineRule="auto"/>
        <w:rPr>
          <w:noProof/>
          <w:color w:val="auto"/>
        </w:rPr>
      </w:pPr>
      <w:r w:rsidRPr="00F75C08">
        <w:rPr>
          <w:noProof/>
          <w:color w:val="auto"/>
        </w:rPr>
        <w:t xml:space="preserve">Other studies include both climate factor and institutional factor to explain seasonal tourism demand. Using the rough sets approach, </w:t>
      </w:r>
      <w:hyperlink r:id="rId55" w:anchor="ref26" w:history="1">
        <w:r w:rsidRPr="00F75C08">
          <w:rPr>
            <w:rStyle w:val="aff5"/>
            <w:noProof/>
            <w:color w:val="auto"/>
            <w:u w:val="none"/>
          </w:rPr>
          <w:t>Goh, Law, and Mok</w:t>
        </w:r>
        <w:r w:rsidRPr="00F75C08">
          <w:rPr>
            <w:rStyle w:val="aff5"/>
            <w:rFonts w:eastAsia="SimSun"/>
            <w:noProof/>
            <w:color w:val="auto"/>
            <w:u w:val="none"/>
          </w:rPr>
          <w:t xml:space="preserve"> </w:t>
        </w:r>
        <w:r w:rsidRPr="00F75C08">
          <w:rPr>
            <w:rStyle w:val="aff5"/>
            <w:noProof/>
            <w:color w:val="auto"/>
            <w:u w:val="none"/>
          </w:rPr>
          <w:t>(2008)</w:t>
        </w:r>
      </w:hyperlink>
      <w:r w:rsidRPr="00F75C08">
        <w:rPr>
          <w:noProof/>
          <w:color w:val="auto"/>
        </w:rPr>
        <w:t xml:space="preserve"> examined Hong Kong’s tourist arrivals from the United States and United Kingdom by considering destination climate and leisure time as determinants. The researchers </w:t>
      </w:r>
      <w:r w:rsidRPr="00F75C08">
        <w:rPr>
          <w:rFonts w:eastAsia="SimSun"/>
          <w:noProof/>
          <w:color w:val="auto"/>
        </w:rPr>
        <w:t>concluded</w:t>
      </w:r>
      <w:r w:rsidRPr="00F75C08">
        <w:rPr>
          <w:noProof/>
          <w:color w:val="auto"/>
        </w:rPr>
        <w:t xml:space="preserve"> that both determinants are more influential than economic factors in explaining the variability of monthly tourist arrivals. Moreover, based on the data in eastern Australia, </w:t>
      </w:r>
      <w:hyperlink r:id="rId56" w:anchor="ref27" w:history="1">
        <w:r w:rsidRPr="00F75C08">
          <w:rPr>
            <w:rStyle w:val="aff5"/>
            <w:noProof/>
            <w:color w:val="auto"/>
            <w:u w:val="none"/>
          </w:rPr>
          <w:t>Hadwen et al. (2011)</w:t>
        </w:r>
      </w:hyperlink>
      <w:r w:rsidRPr="00F75C08">
        <w:rPr>
          <w:noProof/>
          <w:color w:val="auto"/>
        </w:rPr>
        <w:t xml:space="preserve"> examined the impacts of natural and institutional factors on tourism seasonality, and it was found that climate is the most important factor driving tourism seasonality in equatorial, tropical, grassland, desert, and temperate zones; however, the tourist arrivals in alpine/subalpine areas is affected by both natural and institutional factors, and institutional factors drive the subtropical climate zone.</w:t>
      </w:r>
    </w:p>
    <w:p w:rsidR="00E56BD4" w:rsidRPr="00F75C08" w:rsidRDefault="00E56BD4" w:rsidP="00E56BD4">
      <w:pPr>
        <w:pStyle w:val="TEXTIND"/>
        <w:spacing w:line="240" w:lineRule="auto"/>
        <w:rPr>
          <w:noProof/>
          <w:color w:val="auto"/>
        </w:rPr>
      </w:pPr>
      <w:r w:rsidRPr="00F75C08">
        <w:rPr>
          <w:rFonts w:eastAsia="SimSun"/>
          <w:noProof/>
          <w:color w:val="auto"/>
        </w:rPr>
        <w:t xml:space="preserve">Several studies on climate change have analyzed the effects of destination climate variability on seasonal tourism demand. </w:t>
      </w:r>
      <w:hyperlink r:id="rId57" w:anchor="ref9" w:history="1">
        <w:r w:rsidRPr="00F75C08">
          <w:rPr>
            <w:rStyle w:val="aff5"/>
            <w:rFonts w:eastAsia="SimSun"/>
            <w:noProof/>
            <w:color w:val="auto"/>
            <w:u w:val="none"/>
          </w:rPr>
          <w:t>Bigano et al. (2005)</w:t>
        </w:r>
      </w:hyperlink>
      <w:r w:rsidRPr="00F75C08">
        <w:rPr>
          <w:rFonts w:eastAsia="SimSun"/>
          <w:noProof/>
          <w:color w:val="auto"/>
        </w:rPr>
        <w:t xml:space="preserve"> argued that, except for the regions developing winter sports, temperature is the most important factor for domestic tourism and positively affects tourism demand in the same months across Europe. Based on panel-data modeling technique, the results of </w:t>
      </w:r>
      <w:hyperlink r:id="rId58" w:anchor="ref53" w:history="1">
        <w:r w:rsidRPr="00F75C08">
          <w:rPr>
            <w:rStyle w:val="aff5"/>
            <w:rFonts w:eastAsia="SimSun"/>
            <w:noProof/>
            <w:color w:val="auto"/>
            <w:u w:val="none"/>
          </w:rPr>
          <w:t>Taylor and Ortiz’s (2009)</w:t>
        </w:r>
      </w:hyperlink>
      <w:r w:rsidRPr="00F75C08">
        <w:rPr>
          <w:rFonts w:eastAsia="SimSun"/>
          <w:noProof/>
          <w:color w:val="auto"/>
        </w:rPr>
        <w:t xml:space="preserve"> research determined significant effects of all monthly climate variables and their lags, including sunny conditions, temperature, and precipitation, on seasonal domestic tourism demand in the </w:t>
      </w:r>
      <w:r w:rsidRPr="00F75C08">
        <w:rPr>
          <w:noProof/>
          <w:color w:val="auto"/>
        </w:rPr>
        <w:t xml:space="preserve">United </w:t>
      </w:r>
      <w:r w:rsidRPr="00F75C08">
        <w:rPr>
          <w:rFonts w:eastAsia="SimSun"/>
          <w:noProof/>
          <w:color w:val="auto"/>
        </w:rPr>
        <w:t xml:space="preserve">Kingdom. In addition, </w:t>
      </w:r>
      <w:hyperlink r:id="rId59" w:anchor="ref42" w:history="1">
        <w:r w:rsidRPr="00F75C08">
          <w:rPr>
            <w:rStyle w:val="aff5"/>
            <w:rFonts w:eastAsia="SimSun"/>
            <w:noProof/>
            <w:color w:val="auto"/>
            <w:u w:val="none"/>
          </w:rPr>
          <w:t>Moore (2010)</w:t>
        </w:r>
      </w:hyperlink>
      <w:r w:rsidRPr="00F75C08">
        <w:rPr>
          <w:rFonts w:eastAsia="SimSun"/>
          <w:noProof/>
          <w:color w:val="auto"/>
        </w:rPr>
        <w:t xml:space="preserve"> for the first time constructed the relative seasonal tourism climatic indices (relative to competitors) and applied a cross-country tourism demand model to analyze the demand issues in the Caribbean destinations. The results showed that changes in relative seasonal tourism climatic indices could lead to substitution away from that destination.</w:t>
      </w:r>
    </w:p>
    <w:p w:rsidR="00E56BD4" w:rsidRPr="00F75C08" w:rsidRDefault="00E56BD4" w:rsidP="00E56BD4">
      <w:pPr>
        <w:pStyle w:val="H2"/>
        <w:spacing w:line="240" w:lineRule="auto"/>
        <w:rPr>
          <w:rFonts w:eastAsia="SimSun"/>
          <w:noProof/>
          <w:color w:val="auto"/>
        </w:rPr>
      </w:pPr>
      <w:r w:rsidRPr="00F75C08">
        <w:rPr>
          <w:noProof/>
          <w:color w:val="auto"/>
        </w:rPr>
        <w:t>Effects of Origin</w:t>
      </w:r>
      <w:r w:rsidRPr="00F75C08">
        <w:rPr>
          <w:rFonts w:eastAsia="SimSun"/>
          <w:noProof/>
          <w:color w:val="auto"/>
        </w:rPr>
        <w:t>/Home</w:t>
      </w:r>
      <w:r w:rsidRPr="00F75C08">
        <w:rPr>
          <w:noProof/>
          <w:color w:val="auto"/>
        </w:rPr>
        <w:t xml:space="preserve"> Climate</w:t>
      </w:r>
      <w:r w:rsidRPr="00F75C08">
        <w:rPr>
          <w:rFonts w:eastAsia="SimSun"/>
          <w:noProof/>
          <w:color w:val="auto"/>
        </w:rPr>
        <w:t xml:space="preserve"> Variability</w:t>
      </w:r>
      <w:r w:rsidRPr="00F75C08">
        <w:rPr>
          <w:noProof/>
          <w:color w:val="auto"/>
        </w:rPr>
        <w:t xml:space="preserve"> on Seasonal Touris</w:t>
      </w:r>
      <w:r w:rsidRPr="00F75C08">
        <w:rPr>
          <w:rFonts w:eastAsia="SimSun"/>
          <w:noProof/>
          <w:color w:val="auto"/>
        </w:rPr>
        <w:t>m</w:t>
      </w:r>
      <w:r w:rsidRPr="00F75C08">
        <w:rPr>
          <w:noProof/>
          <w:color w:val="auto"/>
        </w:rPr>
        <w:t xml:space="preserve"> </w:t>
      </w:r>
      <w:r w:rsidRPr="00F75C08">
        <w:rPr>
          <w:rFonts w:eastAsia="SimSun"/>
          <w:noProof/>
          <w:color w:val="auto"/>
        </w:rPr>
        <w:t>Demand</w:t>
      </w:r>
    </w:p>
    <w:p w:rsidR="00E56BD4" w:rsidRPr="00F75C08" w:rsidRDefault="00E56BD4" w:rsidP="00E56BD4">
      <w:pPr>
        <w:pStyle w:val="TEXT"/>
        <w:spacing w:line="240" w:lineRule="auto"/>
        <w:rPr>
          <w:noProof/>
          <w:color w:val="auto"/>
        </w:rPr>
      </w:pPr>
      <w:r w:rsidRPr="00F75C08">
        <w:rPr>
          <w:noProof/>
          <w:color w:val="auto"/>
        </w:rPr>
        <w:t xml:space="preserve">Tourism patterns can also be </w:t>
      </w:r>
      <w:r w:rsidRPr="00F75C08">
        <w:rPr>
          <w:rFonts w:eastAsia="SimSun"/>
          <w:noProof/>
          <w:color w:val="auto"/>
        </w:rPr>
        <w:t xml:space="preserve">influenced </w:t>
      </w:r>
      <w:r w:rsidRPr="00F75C08">
        <w:rPr>
          <w:noProof/>
          <w:color w:val="auto"/>
        </w:rPr>
        <w:t>by the climate conditions of origin markets. However, it was found that only three empirical studies have tested the influence of home climate on domestic or international tourism demand.</w:t>
      </w:r>
    </w:p>
    <w:p w:rsidR="00E56BD4" w:rsidRPr="00F75C08" w:rsidRDefault="00E56BD4" w:rsidP="00E56BD4">
      <w:pPr>
        <w:pStyle w:val="TEXTIND"/>
        <w:spacing w:line="240" w:lineRule="auto"/>
        <w:rPr>
          <w:noProof/>
          <w:color w:val="auto"/>
        </w:rPr>
      </w:pPr>
      <w:r w:rsidRPr="00F75C08">
        <w:rPr>
          <w:noProof/>
          <w:color w:val="auto"/>
        </w:rPr>
        <w:t xml:space="preserve">By applying a bivariate probit model and geographical information system analysis, </w:t>
      </w:r>
      <w:hyperlink r:id="rId60" w:anchor="ref22" w:history="1">
        <w:r w:rsidRPr="00F75C08">
          <w:rPr>
            <w:rStyle w:val="aff5"/>
            <w:noProof/>
            <w:color w:val="auto"/>
            <w:u w:val="none"/>
          </w:rPr>
          <w:t xml:space="preserve">Eugenio-Martin </w:t>
        </w:r>
        <w:r w:rsidRPr="00F75C08">
          <w:rPr>
            <w:rStyle w:val="aff5"/>
            <w:rFonts w:eastAsia="SimSun"/>
            <w:noProof/>
            <w:color w:val="auto"/>
            <w:u w:val="none"/>
          </w:rPr>
          <w:t>and</w:t>
        </w:r>
        <w:r w:rsidRPr="00F75C08">
          <w:rPr>
            <w:rStyle w:val="aff5"/>
            <w:noProof/>
            <w:color w:val="auto"/>
            <w:u w:val="none"/>
          </w:rPr>
          <w:t xml:space="preserve"> Campos-Soria (2010)</w:t>
        </w:r>
      </w:hyperlink>
      <w:r w:rsidRPr="00F75C08">
        <w:rPr>
          <w:noProof/>
          <w:color w:val="auto"/>
        </w:rPr>
        <w:t xml:space="preserve"> developed a new regional tourism climate index based on a double-hurdle model of temperature and rainfall, and found that residents in the countries with more comfortable climate are more likely to have domestic travel rather than international travel, which means home climate is an important determinant of the holiday destination choice between domestic and international. Similarly</w:t>
      </w:r>
      <w:r w:rsidRPr="00F75C08">
        <w:rPr>
          <w:rFonts w:eastAsia="SimSun"/>
          <w:noProof/>
          <w:color w:val="auto"/>
        </w:rPr>
        <w:t>,</w:t>
      </w:r>
      <w:r w:rsidRPr="00F75C08">
        <w:rPr>
          <w:noProof/>
          <w:color w:val="auto"/>
        </w:rPr>
        <w:t xml:space="preserve"> climate variability in the origin country, that is, the United States, was a significant “push factor” for tourists traveling to Philippines </w:t>
      </w:r>
      <w:r w:rsidRPr="00F75C08">
        <w:rPr>
          <w:rFonts w:eastAsia="SimSun"/>
          <w:noProof/>
          <w:color w:val="auto"/>
        </w:rPr>
        <w:t>(</w:t>
      </w:r>
      <w:hyperlink r:id="rId61" w:anchor="ref47" w:history="1">
        <w:r w:rsidRPr="00F75C08">
          <w:rPr>
            <w:rStyle w:val="aff5"/>
            <w:noProof/>
            <w:color w:val="auto"/>
            <w:u w:val="none"/>
          </w:rPr>
          <w:t>Saverimuttu and Varua</w:t>
        </w:r>
        <w:r w:rsidRPr="00F75C08">
          <w:rPr>
            <w:rStyle w:val="aff5"/>
            <w:rFonts w:eastAsia="SimSun"/>
            <w:noProof/>
            <w:color w:val="auto"/>
            <w:u w:val="none"/>
          </w:rPr>
          <w:t xml:space="preserve"> </w:t>
        </w:r>
        <w:r w:rsidRPr="00F75C08">
          <w:rPr>
            <w:rStyle w:val="aff5"/>
            <w:noProof/>
            <w:color w:val="auto"/>
            <w:u w:val="none"/>
          </w:rPr>
          <w:t>2014</w:t>
        </w:r>
      </w:hyperlink>
      <w:r w:rsidRPr="00F75C08">
        <w:rPr>
          <w:noProof/>
          <w:color w:val="auto"/>
        </w:rPr>
        <w:t xml:space="preserve">). The results indicated that the number of US tourists in Philippines increase significantly when the former experiences a cold </w:t>
      </w:r>
      <w:r w:rsidRPr="00F75C08">
        <w:rPr>
          <w:rFonts w:eastAsia="SimSun"/>
          <w:noProof/>
          <w:color w:val="auto"/>
        </w:rPr>
        <w:t>season</w:t>
      </w:r>
      <w:r w:rsidRPr="00F75C08">
        <w:rPr>
          <w:noProof/>
          <w:color w:val="auto"/>
        </w:rPr>
        <w:t>. Moreover, to explain</w:t>
      </w:r>
      <w:r w:rsidRPr="00F75C08">
        <w:rPr>
          <w:rFonts w:ascii="AdvOT863180fb" w:hAnsi="AdvOT863180fb" w:cs="AdvOT863180fb"/>
          <w:noProof/>
          <w:color w:val="auto"/>
        </w:rPr>
        <w:t xml:space="preserve"> seasonal tourism </w:t>
      </w:r>
      <w:r w:rsidRPr="00F75C08">
        <w:rPr>
          <w:noProof/>
          <w:color w:val="auto"/>
        </w:rPr>
        <w:t xml:space="preserve">flow from the United States and Venezuela to Aruba, empirical findings of </w:t>
      </w:r>
      <w:hyperlink r:id="rId62" w:anchor="ref46" w:history="1">
        <w:r w:rsidRPr="00F75C08">
          <w:rPr>
            <w:rStyle w:val="aff5"/>
            <w:noProof/>
            <w:color w:val="auto"/>
            <w:u w:val="none"/>
          </w:rPr>
          <w:t>Ridderstaat et al. (2014)</w:t>
        </w:r>
      </w:hyperlink>
      <w:r w:rsidRPr="00F75C08">
        <w:rPr>
          <w:noProof/>
          <w:color w:val="auto"/>
        </w:rPr>
        <w:t xml:space="preserve"> showed that the climate factors of rainfall, temperature, and wind speed are key push factors in the case of the United States, while rainfall is a significant push factor in Venezuela.</w:t>
      </w:r>
    </w:p>
    <w:p w:rsidR="00E56BD4" w:rsidRPr="00F75C08" w:rsidRDefault="00E56BD4" w:rsidP="00E56BD4">
      <w:pPr>
        <w:pStyle w:val="TEXTIND"/>
        <w:spacing w:line="240" w:lineRule="auto"/>
        <w:rPr>
          <w:noProof/>
          <w:color w:val="auto"/>
        </w:rPr>
      </w:pPr>
      <w:r w:rsidRPr="00F75C08">
        <w:rPr>
          <w:noProof/>
          <w:color w:val="auto"/>
        </w:rPr>
        <w:t xml:space="preserve">The literature on the effects of destination and origin climate variability on </w:t>
      </w:r>
      <w:r w:rsidRPr="00F75C08">
        <w:rPr>
          <w:rFonts w:eastAsia="SimSun"/>
          <w:noProof/>
          <w:color w:val="auto"/>
        </w:rPr>
        <w:t xml:space="preserve">seasonal </w:t>
      </w:r>
      <w:r w:rsidRPr="00F75C08">
        <w:rPr>
          <w:noProof/>
          <w:color w:val="auto"/>
        </w:rPr>
        <w:t>tourism demand</w:t>
      </w:r>
      <w:r w:rsidRPr="00F75C08">
        <w:rPr>
          <w:rFonts w:eastAsia="SimSun"/>
          <w:noProof/>
          <w:color w:val="auto"/>
        </w:rPr>
        <w:t xml:space="preserve"> are summarized in </w:t>
      </w:r>
      <w:r w:rsidRPr="00F75C08">
        <w:rPr>
          <w:noProof/>
          <w:color w:val="auto"/>
        </w:rPr>
        <w:t xml:space="preserve">Table </w:t>
      </w:r>
      <w:r w:rsidRPr="00F75C08">
        <w:rPr>
          <w:rFonts w:eastAsia="SimSun"/>
          <w:noProof/>
          <w:color w:val="auto"/>
        </w:rPr>
        <w:t>1</w:t>
      </w:r>
      <w:r w:rsidRPr="00F75C08">
        <w:rPr>
          <w:noProof/>
          <w:color w:val="auto"/>
        </w:rPr>
        <w:t>.</w:t>
      </w:r>
    </w:p>
    <w:p w:rsidR="00E56BD4" w:rsidRPr="00C82B76" w:rsidRDefault="00E56BD4" w:rsidP="00E56BD4">
      <w:pPr>
        <w:pStyle w:val="TEXTIND"/>
        <w:spacing w:line="240" w:lineRule="auto"/>
        <w:rPr>
          <w:rFonts w:eastAsiaTheme="minorHAnsi"/>
          <w:noProof/>
          <w:color w:val="auto"/>
          <w:spacing w:val="-2"/>
        </w:rPr>
      </w:pPr>
      <w:r w:rsidRPr="00C82B76">
        <w:rPr>
          <w:noProof/>
          <w:color w:val="auto"/>
          <w:spacing w:val="-2"/>
        </w:rPr>
        <w:t>The existing studies have rarely tested the interaction effect of destination climate and origin climate variability on tourism demand with only two exceptions</w:t>
      </w:r>
      <w:r w:rsidRPr="00C82B76">
        <w:rPr>
          <w:rFonts w:eastAsiaTheme="minorHAnsi"/>
          <w:noProof/>
          <w:color w:val="auto"/>
          <w:spacing w:val="-2"/>
        </w:rPr>
        <w:t>.</w:t>
      </w:r>
      <w:r w:rsidRPr="00C82B76">
        <w:rPr>
          <w:noProof/>
          <w:color w:val="auto"/>
          <w:spacing w:val="-2"/>
        </w:rPr>
        <w:t xml:space="preserve"> </w:t>
      </w:r>
      <w:hyperlink r:id="rId63" w:anchor="ref55" w:history="1">
        <w:r w:rsidRPr="00C82B76">
          <w:rPr>
            <w:rStyle w:val="aff5"/>
            <w:rFonts w:eastAsiaTheme="minorHAnsi"/>
            <w:noProof/>
            <w:color w:val="auto"/>
            <w:spacing w:val="-2"/>
            <w:u w:val="none"/>
          </w:rPr>
          <w:t>Zhang and Kulendran (2016)</w:t>
        </w:r>
      </w:hyperlink>
      <w:r w:rsidRPr="00C82B76">
        <w:rPr>
          <w:rFonts w:eastAsiaTheme="minorHAnsi"/>
          <w:noProof/>
          <w:color w:val="auto"/>
          <w:spacing w:val="-2"/>
        </w:rPr>
        <w:t xml:space="preserve"> applied the time-series modeling approach to measure the impact of economic factors and climate variables, including climate variables in Hong Kong, temperature in the tourist’s country of origin, and temperature in Singapore (a substitute destination), on the seasonal variation of inbound tourism demand in Hong Kong. The results showed that relative temperature (destination temperature/tourist origin country temperature) has a significant effect on tourist flows from Mainland China, Taiwan, and Japan to Hong Kong, while both relative temperature and destination humidity has significant effect on tourist flows from South Korea to Hong Kong. However, other climate factors, including destination (Hong Kong’s) rainfall, humidity, visibility, number of tropical cyclones, number of thunderstorms, and the temperature in substitute destination of Singapore exhibit insignificant effects. Making a further step on this topic, </w:t>
      </w:r>
      <w:hyperlink r:id="rId64" w:anchor="ref38" w:history="1">
        <w:r w:rsidRPr="00C82B76">
          <w:rPr>
            <w:rStyle w:val="aff5"/>
            <w:rFonts w:eastAsiaTheme="minorHAnsi"/>
            <w:noProof/>
            <w:color w:val="auto"/>
            <w:spacing w:val="-2"/>
            <w:u w:val="none"/>
          </w:rPr>
          <w:t>Li, Song, and Li (2016)</w:t>
        </w:r>
      </w:hyperlink>
      <w:r w:rsidRPr="00C82B76">
        <w:rPr>
          <w:rFonts w:eastAsiaTheme="minorHAnsi"/>
          <w:noProof/>
          <w:color w:val="auto"/>
          <w:spacing w:val="-2"/>
        </w:rPr>
        <w:t xml:space="preserve"> not only tested the effect of relative temperature (between destination climate and source market) on tourism demand but also examined the effects of other relative climate indicators, including relative maximum temperature, relative minimum temperature, relative average temperature, relative average humidity, relative average precipitation, and relative average hours of sunshine.</w:t>
      </w:r>
    </w:p>
    <w:p w:rsidR="00E56BD4" w:rsidRDefault="00E56BD4" w:rsidP="00E56BD4">
      <w:pPr>
        <w:pStyle w:val="CPB"/>
        <w:spacing w:line="240" w:lineRule="auto"/>
        <w:rPr>
          <w:b/>
          <w:noProof/>
          <w:color w:val="auto"/>
        </w:rPr>
        <w:sectPr w:rsidR="00E56BD4" w:rsidSect="00E56BD4">
          <w:footerReference w:type="default" r:id="rId65"/>
          <w:type w:val="continuous"/>
          <w:pgSz w:w="12242" w:h="15842" w:code="177"/>
          <w:pgMar w:top="840" w:right="960" w:bottom="960" w:left="1260" w:header="780" w:footer="1008" w:gutter="0"/>
          <w:pgNumType w:start="1"/>
          <w:cols w:space="360"/>
          <w:titlePg/>
          <w:docGrid w:linePitch="360"/>
        </w:sectPr>
      </w:pPr>
      <w:bookmarkStart w:id="9" w:name="OLE_LINK60"/>
      <w:bookmarkStart w:id="10" w:name="OLE_LINK59"/>
    </w:p>
    <w:p w:rsidR="00E56BD4" w:rsidRPr="00F75C08" w:rsidRDefault="00E56BD4" w:rsidP="00E56BD4">
      <w:pPr>
        <w:pStyle w:val="CPB"/>
        <w:spacing w:line="240" w:lineRule="auto"/>
        <w:rPr>
          <w:noProof/>
          <w:color w:val="auto"/>
        </w:rPr>
      </w:pPr>
      <w:r w:rsidRPr="00FC6AFD">
        <w:rPr>
          <w:b/>
          <w:noProof/>
          <w:color w:val="auto"/>
        </w:rPr>
        <w:lastRenderedPageBreak/>
        <w:t xml:space="preserve">Table </w:t>
      </w:r>
      <w:r w:rsidRPr="00FC6AFD">
        <w:rPr>
          <w:rFonts w:eastAsia="SimSun"/>
          <w:b/>
          <w:noProof/>
          <w:color w:val="auto"/>
        </w:rPr>
        <w:t>1</w:t>
      </w:r>
      <w:r w:rsidRPr="00FC6AFD">
        <w:rPr>
          <w:b/>
          <w:noProof/>
          <w:color w:val="auto"/>
        </w:rPr>
        <w:t>.</w:t>
      </w:r>
      <w:r>
        <w:rPr>
          <w:noProof/>
          <w:color w:val="auto"/>
        </w:rPr>
        <w:t xml:space="preserve"> </w:t>
      </w:r>
      <w:r w:rsidRPr="00F75C08">
        <w:rPr>
          <w:rFonts w:eastAsia="SimHei"/>
          <w:noProof/>
          <w:color w:val="auto"/>
        </w:rPr>
        <w:t>Literature Summary by Ascending Order.</w:t>
      </w:r>
    </w:p>
    <w:tbl>
      <w:tblPr>
        <w:tblStyle w:val="CFTABLE"/>
        <w:tblW w:w="5000" w:type="pct"/>
        <w:tblCellMar>
          <w:right w:w="80" w:type="dxa"/>
        </w:tblCellMar>
        <w:tblLook w:val="04A0" w:firstRow="1" w:lastRow="0" w:firstColumn="1" w:lastColumn="0" w:noHBand="0" w:noVBand="1"/>
      </w:tblPr>
      <w:tblGrid>
        <w:gridCol w:w="955"/>
        <w:gridCol w:w="1092"/>
        <w:gridCol w:w="359"/>
        <w:gridCol w:w="1269"/>
        <w:gridCol w:w="2222"/>
        <w:gridCol w:w="851"/>
        <w:gridCol w:w="1536"/>
        <w:gridCol w:w="1759"/>
        <w:gridCol w:w="1890"/>
        <w:gridCol w:w="2109"/>
      </w:tblGrid>
      <w:tr w:rsidR="00E56BD4" w:rsidRPr="000B63AE" w:rsidTr="00DA76F9">
        <w:trPr>
          <w:cnfStyle w:val="100000000000" w:firstRow="1" w:lastRow="0" w:firstColumn="0" w:lastColumn="0" w:oddVBand="0" w:evenVBand="0" w:oddHBand="0" w:evenHBand="0" w:firstRowFirstColumn="0" w:firstRowLastColumn="0" w:lastRowFirstColumn="0" w:lastRowLastColumn="0"/>
        </w:trPr>
        <w:tc>
          <w:tcPr>
            <w:tcW w:w="340" w:type="pct"/>
          </w:tcPr>
          <w:p w:rsidR="00E56BD4" w:rsidRPr="000B63AE" w:rsidRDefault="00E56BD4" w:rsidP="00DA76F9">
            <w:pPr>
              <w:pStyle w:val="TCH"/>
              <w:spacing w:before="0" w:after="0" w:line="240" w:lineRule="auto"/>
              <w:rPr>
                <w:noProof/>
                <w:color w:val="auto"/>
                <w:sz w:val="12"/>
                <w:szCs w:val="12"/>
              </w:rPr>
            </w:pPr>
          </w:p>
        </w:tc>
        <w:tc>
          <w:tcPr>
            <w:tcW w:w="389" w:type="pct"/>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Author</w:t>
            </w:r>
          </w:p>
        </w:tc>
        <w:tc>
          <w:tcPr>
            <w:tcW w:w="0" w:type="auto"/>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Ref date</w:t>
            </w:r>
          </w:p>
        </w:tc>
        <w:tc>
          <w:tcPr>
            <w:tcW w:w="0" w:type="auto"/>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Journal Name</w:t>
            </w:r>
          </w:p>
        </w:tc>
        <w:tc>
          <w:tcPr>
            <w:tcW w:w="0" w:type="auto"/>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Title</w:t>
            </w:r>
          </w:p>
        </w:tc>
        <w:tc>
          <w:tcPr>
            <w:tcW w:w="303" w:type="pct"/>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Data Type</w:t>
            </w:r>
          </w:p>
        </w:tc>
        <w:tc>
          <w:tcPr>
            <w:tcW w:w="547" w:type="pct"/>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Method and Model</w:t>
            </w:r>
          </w:p>
        </w:tc>
        <w:tc>
          <w:tcPr>
            <w:tcW w:w="0" w:type="auto"/>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Region Focused</w:t>
            </w:r>
          </w:p>
        </w:tc>
        <w:tc>
          <w:tcPr>
            <w:tcW w:w="673" w:type="pct"/>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Dependent Variable</w:t>
            </w:r>
          </w:p>
        </w:tc>
        <w:tc>
          <w:tcPr>
            <w:tcW w:w="751" w:type="pct"/>
            <w:vAlign w:val="bottom"/>
            <w:hideMark/>
          </w:tcPr>
          <w:p w:rsidR="00E56BD4" w:rsidRPr="000B63AE" w:rsidRDefault="00E56BD4" w:rsidP="00DA76F9">
            <w:pPr>
              <w:pStyle w:val="TCH"/>
              <w:spacing w:before="0" w:after="0" w:line="240" w:lineRule="auto"/>
              <w:rPr>
                <w:noProof/>
                <w:color w:val="auto"/>
                <w:sz w:val="12"/>
                <w:szCs w:val="12"/>
              </w:rPr>
            </w:pPr>
            <w:r w:rsidRPr="000B63AE">
              <w:rPr>
                <w:noProof/>
                <w:color w:val="auto"/>
                <w:sz w:val="12"/>
                <w:szCs w:val="12"/>
              </w:rPr>
              <w:t>Climate Index</w:t>
            </w:r>
          </w:p>
        </w:tc>
      </w:tr>
      <w:tr w:rsidR="00E56BD4" w:rsidRPr="000B63AE" w:rsidTr="00DA76F9">
        <w:tc>
          <w:tcPr>
            <w:tcW w:w="340" w:type="pct"/>
            <w:vMerge w:val="restart"/>
            <w:hideMark/>
          </w:tcPr>
          <w:p w:rsidR="00E56BD4" w:rsidRPr="000B63AE" w:rsidRDefault="00E56BD4" w:rsidP="00DA76F9">
            <w:pPr>
              <w:pStyle w:val="TT"/>
              <w:spacing w:line="240" w:lineRule="auto"/>
              <w:rPr>
                <w:rFonts w:eastAsia="SimSun"/>
                <w:noProof/>
                <w:color w:val="auto"/>
                <w:sz w:val="12"/>
                <w:szCs w:val="12"/>
              </w:rPr>
            </w:pPr>
            <w:r w:rsidRPr="000B63AE">
              <w:rPr>
                <w:rFonts w:eastAsia="SimSun"/>
                <w:noProof/>
                <w:color w:val="auto"/>
                <w:sz w:val="12"/>
                <w:szCs w:val="12"/>
              </w:rPr>
              <w:t>Destination climate and tourism demand</w:t>
            </w: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Bigano et al.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2005</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FEEM Working Paper No. 30.05</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The effect of climate change and extreme weather events on tourism</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rFonts w:eastAsia="SimSun"/>
                <w:noProof/>
                <w:color w:val="auto"/>
                <w:sz w:val="12"/>
                <w:szCs w:val="12"/>
              </w:rPr>
            </w:pPr>
            <w:r w:rsidRPr="000B63AE">
              <w:rPr>
                <w:noProof/>
                <w:color w:val="auto"/>
                <w:sz w:val="12"/>
                <w:szCs w:val="12"/>
              </w:rPr>
              <w:t xml:space="preserve">(1) </w:t>
            </w:r>
            <w:r w:rsidRPr="000B63AE">
              <w:rPr>
                <w:rFonts w:eastAsia="SimSun"/>
                <w:noProof/>
                <w:color w:val="auto"/>
                <w:sz w:val="12"/>
                <w:szCs w:val="12"/>
              </w:rPr>
              <w:t>M</w:t>
            </w:r>
            <w:r w:rsidRPr="000B63AE">
              <w:rPr>
                <w:noProof/>
                <w:color w:val="auto"/>
                <w:sz w:val="12"/>
                <w:szCs w:val="12"/>
              </w:rPr>
              <w:t>ail and telephone surveys; (2) econometric model</w:t>
            </w:r>
            <w:r w:rsidRPr="000B63AE">
              <w:rPr>
                <w:rFonts w:eastAsia="SimSun"/>
                <w:noProof/>
                <w:color w:val="auto"/>
                <w:sz w:val="12"/>
                <w:szCs w:val="12"/>
              </w:rPr>
              <w:t xml:space="preserve"> (p</w:t>
            </w:r>
            <w:r w:rsidRPr="000B63AE">
              <w:rPr>
                <w:noProof/>
                <w:color w:val="auto"/>
                <w:sz w:val="12"/>
                <w:szCs w:val="12"/>
              </w:rPr>
              <w:t>anel data</w:t>
            </w:r>
            <w:r w:rsidRPr="000B63AE">
              <w:rPr>
                <w:rFonts w:eastAsia="SimSun"/>
                <w:noProof/>
                <w:color w:val="auto"/>
                <w:sz w:val="12"/>
                <w:szCs w:val="12"/>
              </w:rPr>
              <w:t>)</w:t>
            </w:r>
          </w:p>
        </w:tc>
        <w:tc>
          <w:tcPr>
            <w:tcW w:w="0" w:type="auto"/>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 xml:space="preserve">(1) </w:t>
            </w:r>
            <w:r w:rsidRPr="000B63AE">
              <w:rPr>
                <w:noProof/>
                <w:color w:val="auto"/>
                <w:sz w:val="12"/>
                <w:szCs w:val="12"/>
              </w:rPr>
              <w:t>Europe</w:t>
            </w:r>
            <w:r w:rsidRPr="000B63AE">
              <w:rPr>
                <w:rFonts w:eastAsia="SimSun"/>
                <w:noProof/>
                <w:color w:val="auto"/>
                <w:sz w:val="12"/>
                <w:szCs w:val="12"/>
              </w:rPr>
              <w:t xml:space="preserve">; (2) mainly </w:t>
            </w:r>
            <w:r w:rsidRPr="000B63AE">
              <w:rPr>
                <w:noProof/>
                <w:color w:val="auto"/>
                <w:sz w:val="12"/>
                <w:szCs w:val="12"/>
              </w:rPr>
              <w:t>focus on Italy</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Number of bed-nights, </w:t>
            </w:r>
            <w:r w:rsidRPr="000B63AE">
              <w:rPr>
                <w:rFonts w:eastAsia="SimSun"/>
                <w:noProof/>
                <w:color w:val="auto"/>
                <w:sz w:val="12"/>
                <w:szCs w:val="12"/>
              </w:rPr>
              <w:t xml:space="preserve">and </w:t>
            </w:r>
            <w:r w:rsidRPr="000B63AE">
              <w:rPr>
                <w:noProof/>
                <w:color w:val="auto"/>
                <w:sz w:val="12"/>
                <w:szCs w:val="12"/>
              </w:rPr>
              <w:t>tourist arrivals for both domestic and foreign tourism</w:t>
            </w:r>
          </w:p>
        </w:tc>
        <w:tc>
          <w:tcPr>
            <w:tcW w:w="751"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 xml:space="preserve">(1) </w:t>
            </w:r>
            <w:r w:rsidRPr="000B63AE">
              <w:rPr>
                <w:noProof/>
                <w:color w:val="auto"/>
                <w:sz w:val="12"/>
                <w:szCs w:val="12"/>
              </w:rPr>
              <w:t xml:space="preserve">Temperature, lagged (t-1, t-12); </w:t>
            </w:r>
            <w:r w:rsidRPr="000B63AE">
              <w:rPr>
                <w:rFonts w:eastAsia="SimSun"/>
                <w:noProof/>
                <w:color w:val="auto"/>
                <w:sz w:val="12"/>
                <w:szCs w:val="12"/>
              </w:rPr>
              <w:t xml:space="preserve">(2) </w:t>
            </w:r>
            <w:r w:rsidRPr="000B63AE">
              <w:rPr>
                <w:noProof/>
                <w:color w:val="auto"/>
                <w:sz w:val="12"/>
                <w:szCs w:val="12"/>
              </w:rPr>
              <w:t xml:space="preserve">precipitation, lagged (t-1, t-12); </w:t>
            </w:r>
            <w:r w:rsidRPr="000B63AE">
              <w:rPr>
                <w:rFonts w:eastAsia="SimSun"/>
                <w:noProof/>
                <w:color w:val="auto"/>
                <w:sz w:val="12"/>
                <w:szCs w:val="12"/>
              </w:rPr>
              <w:t xml:space="preserve">(3) </w:t>
            </w:r>
            <w:r w:rsidRPr="000B63AE">
              <w:rPr>
                <w:noProof/>
                <w:color w:val="auto"/>
                <w:sz w:val="12"/>
                <w:szCs w:val="12"/>
              </w:rPr>
              <w:t>dummy variables (to capture the effect of extreme seasons on dependent variables)</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Agnew  and Palutikof</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2006</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Climate Research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Impacts of short-term climate variability in the United Kingdom on demand for domestic and international tourism</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Regression </w:t>
            </w:r>
            <w:r w:rsidRPr="000B63AE">
              <w:rPr>
                <w:rFonts w:eastAsia="SimSun"/>
                <w:noProof/>
                <w:color w:val="auto"/>
                <w:sz w:val="12"/>
                <w:szCs w:val="12"/>
              </w:rPr>
              <w:t>m</w:t>
            </w:r>
            <w:r w:rsidRPr="000B63AE">
              <w:rPr>
                <w:noProof/>
                <w:color w:val="auto"/>
                <w:sz w:val="12"/>
                <w:szCs w:val="12"/>
              </w:rPr>
              <w:t>odel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United Kingdom</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Domestic tourism </w:t>
            </w:r>
            <w:r w:rsidRPr="000B63AE">
              <w:rPr>
                <w:rFonts w:eastAsia="SimSun"/>
                <w:noProof/>
                <w:color w:val="auto"/>
                <w:sz w:val="12"/>
                <w:szCs w:val="12"/>
              </w:rPr>
              <w:t xml:space="preserve">demand </w:t>
            </w:r>
            <w:r w:rsidRPr="000B63AE">
              <w:rPr>
                <w:noProof/>
                <w:color w:val="auto"/>
                <w:sz w:val="12"/>
                <w:szCs w:val="12"/>
              </w:rPr>
              <w:t>(monthly tourist nights)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Same-month central England temperature</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Goh, Law,  and Mok</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2008</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Journal of Travel Research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Analyzing and forecasting tourism demand: A rough sets approach</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Monthly data </w:t>
            </w:r>
          </w:p>
        </w:tc>
        <w:tc>
          <w:tcPr>
            <w:tcW w:w="547"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Rough </w:t>
            </w:r>
            <w:r w:rsidRPr="000B63AE">
              <w:rPr>
                <w:rFonts w:eastAsia="SimSun"/>
                <w:noProof/>
                <w:color w:val="auto"/>
                <w:sz w:val="12"/>
                <w:szCs w:val="12"/>
              </w:rPr>
              <w:t>s</w:t>
            </w:r>
            <w:r w:rsidRPr="000B63AE">
              <w:rPr>
                <w:noProof/>
                <w:color w:val="auto"/>
                <w:sz w:val="12"/>
                <w:szCs w:val="12"/>
              </w:rPr>
              <w:t xml:space="preserve">ets </w:t>
            </w:r>
            <w:r w:rsidRPr="000B63AE">
              <w:rPr>
                <w:rFonts w:eastAsia="SimSun"/>
                <w:noProof/>
                <w:color w:val="auto"/>
                <w:sz w:val="12"/>
                <w:szCs w:val="12"/>
              </w:rPr>
              <w:t>a</w:t>
            </w:r>
            <w:r w:rsidRPr="000B63AE">
              <w:rPr>
                <w:noProof/>
                <w:color w:val="auto"/>
                <w:sz w:val="12"/>
                <w:szCs w:val="12"/>
              </w:rPr>
              <w:t>pproach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Long-haul US and UK tourism demand for Hong Kong</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Inbound tourist arrivals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TCI</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Taylor and Ortiz </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2009</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Tourism Economics</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Impacts of climate change on domestic tourism in the United Kingdom: a panel data estimation</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rFonts w:eastAsia="SimSun"/>
                <w:noProof/>
                <w:color w:val="auto"/>
                <w:sz w:val="12"/>
                <w:szCs w:val="12"/>
              </w:rPr>
            </w:pPr>
            <w:r w:rsidRPr="000B63AE">
              <w:rPr>
                <w:rFonts w:eastAsia="SimSun"/>
                <w:noProof/>
                <w:color w:val="auto"/>
                <w:sz w:val="12"/>
                <w:szCs w:val="12"/>
              </w:rPr>
              <w:t>E</w:t>
            </w:r>
            <w:r w:rsidRPr="000B63AE">
              <w:rPr>
                <w:noProof/>
                <w:color w:val="auto"/>
                <w:sz w:val="12"/>
                <w:szCs w:val="12"/>
              </w:rPr>
              <w:t xml:space="preserve">conometric model </w:t>
            </w:r>
            <w:r w:rsidRPr="000B63AE">
              <w:rPr>
                <w:rFonts w:eastAsia="SimSun"/>
                <w:noProof/>
                <w:color w:val="auto"/>
                <w:sz w:val="12"/>
                <w:szCs w:val="12"/>
              </w:rPr>
              <w:t>(p</w:t>
            </w:r>
            <w:r w:rsidRPr="000B63AE">
              <w:rPr>
                <w:noProof/>
                <w:color w:val="auto"/>
                <w:sz w:val="12"/>
                <w:szCs w:val="12"/>
              </w:rPr>
              <w:t>anel data</w:t>
            </w:r>
            <w:r w:rsidRPr="000B63AE">
              <w:rPr>
                <w:rFonts w:eastAsia="SimSun"/>
                <w:noProof/>
                <w:color w:val="auto"/>
                <w:sz w:val="12"/>
                <w:szCs w:val="12"/>
              </w:rPr>
              <w:t>)</w:t>
            </w:r>
          </w:p>
        </w:tc>
        <w:tc>
          <w:tcPr>
            <w:tcW w:w="0" w:type="auto"/>
            <w:hideMark/>
          </w:tcPr>
          <w:p w:rsidR="00E56BD4" w:rsidRPr="000B63AE" w:rsidRDefault="00E56BD4" w:rsidP="00DA76F9">
            <w:pPr>
              <w:pStyle w:val="TT"/>
              <w:spacing w:line="240" w:lineRule="auto"/>
              <w:rPr>
                <w:rFonts w:eastAsia="SimSun"/>
                <w:noProof/>
                <w:color w:val="auto"/>
                <w:sz w:val="12"/>
                <w:szCs w:val="12"/>
              </w:rPr>
            </w:pPr>
            <w:r w:rsidRPr="000B63AE">
              <w:rPr>
                <w:noProof/>
                <w:color w:val="auto"/>
                <w:sz w:val="12"/>
                <w:szCs w:val="12"/>
              </w:rPr>
              <w:t>United Kingdom</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Domestic tourism</w:t>
            </w:r>
            <w:r w:rsidRPr="000B63AE">
              <w:rPr>
                <w:rFonts w:eastAsia="SimSun"/>
                <w:noProof/>
                <w:color w:val="auto"/>
                <w:sz w:val="12"/>
                <w:szCs w:val="12"/>
              </w:rPr>
              <w:t xml:space="preserve"> demand</w:t>
            </w:r>
            <w:r w:rsidRPr="000B63AE">
              <w:rPr>
                <w:noProof/>
                <w:color w:val="auto"/>
                <w:sz w:val="12"/>
                <w:szCs w:val="12"/>
              </w:rPr>
              <w:t>, including trips, bed nights, and expenditures</w:t>
            </w:r>
          </w:p>
        </w:tc>
        <w:tc>
          <w:tcPr>
            <w:tcW w:w="751"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 xml:space="preserve">(1) </w:t>
            </w:r>
            <w:r w:rsidRPr="000B63AE">
              <w:rPr>
                <w:noProof/>
                <w:color w:val="auto"/>
                <w:sz w:val="12"/>
                <w:szCs w:val="12"/>
              </w:rPr>
              <w:t>Temperature</w:t>
            </w:r>
            <w:r w:rsidRPr="000B63AE">
              <w:rPr>
                <w:rFonts w:eastAsia="SimSun"/>
                <w:noProof/>
                <w:color w:val="auto"/>
                <w:sz w:val="12"/>
                <w:szCs w:val="12"/>
              </w:rPr>
              <w:t xml:space="preserve">; (2) </w:t>
            </w:r>
            <w:r w:rsidRPr="000B63AE">
              <w:rPr>
                <w:noProof/>
                <w:color w:val="auto"/>
                <w:sz w:val="12"/>
                <w:szCs w:val="12"/>
              </w:rPr>
              <w:t>sunny hours</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B1126E" w:rsidP="00DA76F9">
            <w:pPr>
              <w:pStyle w:val="TT"/>
              <w:spacing w:line="240" w:lineRule="auto"/>
              <w:rPr>
                <w:noProof/>
                <w:color w:val="auto"/>
                <w:sz w:val="12"/>
                <w:szCs w:val="12"/>
              </w:rPr>
            </w:pPr>
            <w:hyperlink r:id="rId66" w:anchor="refmissing" w:history="1">
              <w:r w:rsidR="00E56BD4" w:rsidRPr="000B63AE">
                <w:rPr>
                  <w:rStyle w:val="aff5"/>
                  <w:noProof/>
                  <w:color w:val="auto"/>
                  <w:sz w:val="12"/>
                  <w:szCs w:val="12"/>
                  <w:u w:val="none"/>
                </w:rPr>
                <w:t xml:space="preserve">Kulendran and Dwyer </w:t>
              </w:r>
            </w:hyperlink>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2010</w:t>
            </w:r>
          </w:p>
        </w:tc>
        <w:tc>
          <w:tcPr>
            <w:tcW w:w="0" w:type="auto"/>
            <w:hideMark/>
          </w:tcPr>
          <w:p w:rsidR="00E56BD4" w:rsidRPr="000B63AE" w:rsidRDefault="00E56BD4" w:rsidP="00DA76F9">
            <w:pPr>
              <w:pStyle w:val="TT"/>
              <w:spacing w:line="240" w:lineRule="auto"/>
              <w:rPr>
                <w:i/>
                <w:noProof/>
                <w:color w:val="auto"/>
                <w:sz w:val="12"/>
                <w:szCs w:val="12"/>
              </w:rPr>
            </w:pPr>
            <w:r w:rsidRPr="000B63AE">
              <w:rPr>
                <w:i/>
                <w:noProof/>
                <w:color w:val="auto"/>
                <w:sz w:val="12"/>
                <w:szCs w:val="12"/>
              </w:rPr>
              <w:t>CRC for Sustainable Tourism Pty Limited</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Seasonal variation versus climate variation for Australian tourism</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Quarterly data</w:t>
            </w:r>
          </w:p>
        </w:tc>
        <w:tc>
          <w:tcPr>
            <w:tcW w:w="547" w:type="pct"/>
            <w:hideMark/>
          </w:tcPr>
          <w:p w:rsidR="00E56BD4" w:rsidRPr="000B63AE" w:rsidRDefault="00E56BD4" w:rsidP="00DA76F9">
            <w:pPr>
              <w:pStyle w:val="TT"/>
              <w:spacing w:line="240" w:lineRule="auto"/>
              <w:rPr>
                <w:rFonts w:eastAsia="SimSun"/>
                <w:noProof/>
                <w:color w:val="auto"/>
                <w:sz w:val="12"/>
                <w:szCs w:val="12"/>
              </w:rPr>
            </w:pPr>
            <w:r w:rsidRPr="000B63AE">
              <w:rPr>
                <w:rFonts w:eastAsia="SimSun"/>
                <w:noProof/>
                <w:color w:val="auto"/>
                <w:sz w:val="12"/>
                <w:szCs w:val="12"/>
              </w:rPr>
              <w:t>Time series model</w:t>
            </w:r>
          </w:p>
        </w:tc>
        <w:tc>
          <w:tcPr>
            <w:tcW w:w="0" w:type="auto"/>
            <w:hideMark/>
          </w:tcPr>
          <w:p w:rsidR="00E56BD4" w:rsidRPr="000B63AE" w:rsidRDefault="00E56BD4" w:rsidP="00DA76F9">
            <w:pPr>
              <w:pStyle w:val="TT"/>
              <w:spacing w:line="240" w:lineRule="auto"/>
              <w:rPr>
                <w:noProof/>
                <w:color w:val="auto"/>
                <w:sz w:val="12"/>
                <w:szCs w:val="12"/>
              </w:rPr>
            </w:pPr>
            <w:r w:rsidRPr="000B63AE">
              <w:rPr>
                <w:rFonts w:eastAsia="TimesNewRomanPSMT"/>
                <w:noProof/>
                <w:color w:val="auto"/>
                <w:sz w:val="12"/>
                <w:szCs w:val="12"/>
              </w:rPr>
              <w:t>Tourism flows from the United States, United Kingdom, Japan, and New Zealand to Australia</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Inbound tourist arrivals</w:t>
            </w:r>
          </w:p>
        </w:tc>
        <w:tc>
          <w:tcPr>
            <w:tcW w:w="751" w:type="pct"/>
            <w:hideMark/>
          </w:tcPr>
          <w:p w:rsidR="00E56BD4" w:rsidRPr="000B63AE" w:rsidRDefault="00E56BD4" w:rsidP="00DA76F9">
            <w:pPr>
              <w:pStyle w:val="TT"/>
              <w:spacing w:line="240" w:lineRule="auto"/>
              <w:rPr>
                <w:rFonts w:eastAsia="SimSun"/>
                <w:noProof/>
                <w:color w:val="auto"/>
                <w:sz w:val="12"/>
                <w:szCs w:val="12"/>
              </w:rPr>
            </w:pPr>
            <w:r w:rsidRPr="000B63AE">
              <w:rPr>
                <w:rFonts w:eastAsia="TimesNewRomanPSMT"/>
                <w:noProof/>
                <w:color w:val="auto"/>
                <w:sz w:val="12"/>
                <w:szCs w:val="12"/>
              </w:rPr>
              <w:t>(1) Maximum temperature; (2) relative humidity; (3) sunshine hours</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Moore</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2010</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Current Issues in Tourism</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The impact of climate change on Caribbean tourism demand</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E</w:t>
            </w:r>
            <w:r w:rsidRPr="000B63AE">
              <w:rPr>
                <w:noProof/>
                <w:color w:val="auto"/>
                <w:sz w:val="12"/>
                <w:szCs w:val="12"/>
              </w:rPr>
              <w:t xml:space="preserve">conometric model </w:t>
            </w:r>
            <w:r w:rsidRPr="000B63AE">
              <w:rPr>
                <w:rFonts w:eastAsia="SimSun"/>
                <w:noProof/>
                <w:color w:val="auto"/>
                <w:sz w:val="12"/>
                <w:szCs w:val="12"/>
              </w:rPr>
              <w:t>(p</w:t>
            </w:r>
            <w:r w:rsidRPr="000B63AE">
              <w:rPr>
                <w:noProof/>
                <w:color w:val="auto"/>
                <w:sz w:val="12"/>
                <w:szCs w:val="12"/>
              </w:rPr>
              <w:t>anel data</w:t>
            </w:r>
            <w:r w:rsidRPr="000B63AE">
              <w:rPr>
                <w:rFonts w:eastAsia="SimSun"/>
                <w:noProof/>
                <w:color w:val="auto"/>
                <w:sz w:val="12"/>
                <w:szCs w:val="12"/>
              </w:rPr>
              <w:t>)</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Caribbean islands</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Inbound tourist arrivals</w:t>
            </w:r>
          </w:p>
        </w:tc>
        <w:tc>
          <w:tcPr>
            <w:tcW w:w="751"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R</w:t>
            </w:r>
            <w:r w:rsidRPr="000B63AE">
              <w:rPr>
                <w:noProof/>
                <w:color w:val="auto"/>
                <w:sz w:val="12"/>
                <w:szCs w:val="12"/>
              </w:rPr>
              <w:t>elative TCI (relative to competitors)</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Yu, Schwartz, and Walsh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2010</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Journal of Tourism</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Climate change and tourism seasonality</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rFonts w:eastAsia="SimSun"/>
                <w:noProof/>
                <w:color w:val="auto"/>
                <w:sz w:val="12"/>
                <w:szCs w:val="12"/>
              </w:rPr>
            </w:pPr>
            <w:r w:rsidRPr="000B63AE">
              <w:rPr>
                <w:noProof/>
                <w:color w:val="auto"/>
                <w:sz w:val="12"/>
                <w:szCs w:val="12"/>
              </w:rPr>
              <w:t>Univariate regression analysis</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Denali National Park in Alaska and the Everglades in Florida</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Seasonal component of number of visitors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A climate index integrating whether elements of rain, including lightning, hail, and snow</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Hadwen et al.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2011</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Tourism Geographies</w:t>
            </w:r>
          </w:p>
        </w:tc>
        <w:tc>
          <w:tcPr>
            <w:tcW w:w="0" w:type="auto"/>
            <w:hideMark/>
          </w:tcPr>
          <w:p w:rsidR="00E56BD4" w:rsidRPr="000B63AE" w:rsidRDefault="00E56BD4" w:rsidP="00DA76F9">
            <w:pPr>
              <w:pStyle w:val="TT"/>
              <w:spacing w:line="240" w:lineRule="auto"/>
              <w:rPr>
                <w:noProof/>
                <w:color w:val="auto"/>
                <w:spacing w:val="-4"/>
                <w:sz w:val="12"/>
                <w:szCs w:val="12"/>
              </w:rPr>
            </w:pPr>
            <w:r w:rsidRPr="000B63AE">
              <w:rPr>
                <w:noProof/>
                <w:color w:val="auto"/>
                <w:spacing w:val="-4"/>
                <w:sz w:val="12"/>
                <w:szCs w:val="12"/>
              </w:rPr>
              <w:t>Do climatic or institutional factors drive seasonal patterns of tourism visitation to protected areas across diverse climate zones in eastern Australia?</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Regression model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23 protected areas across six Koppen climate zones in eastern Australia</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Number of campers; number of vehicles; number of visitors; number of visits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(1) Rainfall; (2) minimum temperatures; (3) maximum temperature </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Goh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2012</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Annals of Tourism Research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 Exploring impact of climate on tourism demand</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rFonts w:eastAsia="SimSun"/>
                <w:noProof/>
                <w:color w:val="auto"/>
                <w:sz w:val="12"/>
                <w:szCs w:val="12"/>
              </w:rPr>
            </w:pPr>
            <w:r w:rsidRPr="000B63AE">
              <w:rPr>
                <w:noProof/>
                <w:color w:val="auto"/>
                <w:sz w:val="12"/>
                <w:szCs w:val="12"/>
              </w:rPr>
              <w:t xml:space="preserve">Time-series </w:t>
            </w:r>
            <w:r w:rsidRPr="000B63AE">
              <w:rPr>
                <w:rFonts w:eastAsia="SimSun"/>
                <w:noProof/>
                <w:color w:val="auto"/>
                <w:sz w:val="12"/>
                <w:szCs w:val="12"/>
              </w:rPr>
              <w:t>model (e</w:t>
            </w:r>
            <w:r w:rsidRPr="000B63AE">
              <w:rPr>
                <w:noProof/>
                <w:color w:val="auto"/>
                <w:sz w:val="12"/>
                <w:szCs w:val="12"/>
              </w:rPr>
              <w:t xml:space="preserve">rror </w:t>
            </w:r>
            <w:r w:rsidRPr="000B63AE">
              <w:rPr>
                <w:rFonts w:eastAsia="SimSun"/>
                <w:noProof/>
                <w:color w:val="auto"/>
                <w:sz w:val="12"/>
                <w:szCs w:val="12"/>
              </w:rPr>
              <w:t>c</w:t>
            </w:r>
            <w:r w:rsidRPr="000B63AE">
              <w:rPr>
                <w:noProof/>
                <w:color w:val="auto"/>
                <w:sz w:val="12"/>
                <w:szCs w:val="12"/>
              </w:rPr>
              <w:t xml:space="preserve">orrection </w:t>
            </w:r>
            <w:r w:rsidRPr="000B63AE">
              <w:rPr>
                <w:rFonts w:eastAsia="SimSun"/>
                <w:noProof/>
                <w:color w:val="auto"/>
                <w:sz w:val="12"/>
                <w:szCs w:val="12"/>
              </w:rPr>
              <w:t>m</w:t>
            </w:r>
            <w:r w:rsidRPr="000B63AE">
              <w:rPr>
                <w:noProof/>
                <w:color w:val="auto"/>
                <w:sz w:val="12"/>
                <w:szCs w:val="12"/>
              </w:rPr>
              <w:t>odel</w:t>
            </w:r>
            <w:r w:rsidRPr="000B63AE">
              <w:rPr>
                <w:rFonts w:eastAsia="SimSun"/>
                <w:noProof/>
                <w:color w:val="auto"/>
                <w:sz w:val="12"/>
                <w:szCs w:val="12"/>
              </w:rPr>
              <w:t>)</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From United States, United Kingdom, Japan, and China to Hong Kong</w:t>
            </w:r>
          </w:p>
        </w:tc>
        <w:tc>
          <w:tcPr>
            <w:tcW w:w="673"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 xml:space="preserve">Inbound </w:t>
            </w:r>
            <w:r w:rsidRPr="000B63AE">
              <w:rPr>
                <w:noProof/>
                <w:color w:val="auto"/>
                <w:sz w:val="12"/>
                <w:szCs w:val="12"/>
              </w:rPr>
              <w:t>tourist arrivals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TCI</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Becken</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2013</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Journal of Travel Research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Measuring the effect of weather on tourism: a destination-and activity-based analysis</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Regression model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Westland in New Zealand</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Visitor nights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(1) Temperature; (2) sunshine hours; (3) rainfall</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Nunes et al.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2013</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International Journal of Ecological Economics and Statistics</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shd w:val="clear" w:color="auto" w:fill="FFFFFF"/>
              </w:rPr>
              <w:t>An econometric analysis of climate change impacts on tourism flows: an empirical evidence from the region of Tuscany, Italy</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Annual data</w:t>
            </w:r>
          </w:p>
        </w:tc>
        <w:tc>
          <w:tcPr>
            <w:tcW w:w="547"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E</w:t>
            </w:r>
            <w:r w:rsidRPr="000B63AE">
              <w:rPr>
                <w:noProof/>
                <w:color w:val="auto"/>
                <w:sz w:val="12"/>
                <w:szCs w:val="12"/>
              </w:rPr>
              <w:t xml:space="preserve">conometric model </w:t>
            </w:r>
            <w:r w:rsidRPr="000B63AE">
              <w:rPr>
                <w:rFonts w:eastAsia="SimSun"/>
                <w:noProof/>
                <w:color w:val="auto"/>
                <w:sz w:val="12"/>
                <w:szCs w:val="12"/>
              </w:rPr>
              <w:t>(p</w:t>
            </w:r>
            <w:r w:rsidRPr="000B63AE">
              <w:rPr>
                <w:noProof/>
                <w:color w:val="auto"/>
                <w:sz w:val="12"/>
                <w:szCs w:val="12"/>
              </w:rPr>
              <w:t>anel data</w:t>
            </w:r>
            <w:r w:rsidRPr="000B63AE">
              <w:rPr>
                <w:rFonts w:eastAsia="SimSun"/>
                <w:noProof/>
                <w:color w:val="auto"/>
                <w:sz w:val="12"/>
                <w:szCs w:val="12"/>
              </w:rPr>
              <w:t>)</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Tuscany's 254 municipalities</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Domestic and foreign arrivals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(1) Maximum summer temperature; (2) Minimum winter temperature</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Ridderstaat et al.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2014</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Tourism Management</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Impacts of seasonal patterns of climate on recurrent fluctuations in tourism demand: evidence from Aruba</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E</w:t>
            </w:r>
            <w:r w:rsidRPr="000B63AE">
              <w:rPr>
                <w:noProof/>
                <w:color w:val="auto"/>
                <w:sz w:val="12"/>
                <w:szCs w:val="12"/>
              </w:rPr>
              <w:t xml:space="preserve">conometric model </w:t>
            </w:r>
            <w:r w:rsidRPr="000B63AE">
              <w:rPr>
                <w:rFonts w:eastAsia="SimSun"/>
                <w:noProof/>
                <w:color w:val="auto"/>
                <w:sz w:val="12"/>
                <w:szCs w:val="12"/>
              </w:rPr>
              <w:t>(p</w:t>
            </w:r>
            <w:r w:rsidRPr="000B63AE">
              <w:rPr>
                <w:noProof/>
                <w:color w:val="auto"/>
                <w:sz w:val="12"/>
                <w:szCs w:val="12"/>
              </w:rPr>
              <w:t>anel data</w:t>
            </w:r>
            <w:r w:rsidRPr="000B63AE">
              <w:rPr>
                <w:rFonts w:eastAsia="SimSun"/>
                <w:noProof/>
                <w:color w:val="auto"/>
                <w:sz w:val="12"/>
                <w:szCs w:val="12"/>
              </w:rPr>
              <w:t>)</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Tourism demand from the United States and Venezuela to Aruba</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Seasonal factors of number of visitors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(1) Rainfall; (2) temperature; (3) wind speed; (4) cloud coverage</w:t>
            </w:r>
          </w:p>
        </w:tc>
      </w:tr>
      <w:tr w:rsidR="00E56BD4" w:rsidRPr="000B63AE" w:rsidTr="00DA76F9">
        <w:tc>
          <w:tcPr>
            <w:tcW w:w="340" w:type="pct"/>
            <w:vMerge w:val="restart"/>
            <w:hideMark/>
          </w:tcPr>
          <w:p w:rsidR="00E56BD4" w:rsidRPr="000B63AE" w:rsidRDefault="00E56BD4" w:rsidP="00DA76F9">
            <w:pPr>
              <w:pStyle w:val="TT"/>
              <w:spacing w:line="240" w:lineRule="auto"/>
              <w:rPr>
                <w:rFonts w:eastAsia="SimSun"/>
                <w:noProof/>
                <w:color w:val="auto"/>
                <w:sz w:val="12"/>
                <w:szCs w:val="12"/>
              </w:rPr>
            </w:pPr>
            <w:r w:rsidRPr="000B63AE">
              <w:rPr>
                <w:rFonts w:eastAsia="SimSun"/>
                <w:noProof/>
                <w:color w:val="auto"/>
                <w:sz w:val="12"/>
                <w:szCs w:val="12"/>
              </w:rPr>
              <w:t>Home Climate and Tourism Demand</w:t>
            </w: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Eugenio-Martin and Campos-Soria</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2010</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Tourism Management</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Climate in the region of origin and destination choice in outbound tourism demand</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Annual data</w:t>
            </w:r>
          </w:p>
        </w:tc>
        <w:tc>
          <w:tcPr>
            <w:tcW w:w="547"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A bivariate probit model (GIS and nonparametric techniques are </w:t>
            </w:r>
            <w:r w:rsidRPr="000B63AE">
              <w:rPr>
                <w:rFonts w:eastAsia="SimSun"/>
                <w:noProof/>
                <w:color w:val="auto"/>
                <w:sz w:val="12"/>
                <w:szCs w:val="12"/>
              </w:rPr>
              <w:t xml:space="preserve">also </w:t>
            </w:r>
            <w:r w:rsidRPr="000B63AE">
              <w:rPr>
                <w:noProof/>
                <w:color w:val="auto"/>
                <w:sz w:val="12"/>
                <w:szCs w:val="12"/>
              </w:rPr>
              <w:t>used to estimate)</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European areas</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Choice of traveling domestically or abroad</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A new regional tourism climate index based on a double-hurdle model of temperature and rainfall</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Saverimuttu and Varua</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2014</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Asia Pacific Journal of Tourism Research</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Climate variability in the origin countries as a “push” factor on tourist arrivals in the Philippines</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Quarterly data</w:t>
            </w:r>
          </w:p>
        </w:tc>
        <w:tc>
          <w:tcPr>
            <w:tcW w:w="547" w:type="pct"/>
            <w:hideMark/>
          </w:tcPr>
          <w:p w:rsidR="00E56BD4" w:rsidRPr="000B63AE" w:rsidRDefault="00E56BD4" w:rsidP="00DA76F9">
            <w:pPr>
              <w:pStyle w:val="TT"/>
              <w:spacing w:line="240" w:lineRule="auto"/>
              <w:rPr>
                <w:rFonts w:eastAsia="SimSun"/>
                <w:noProof/>
                <w:color w:val="auto"/>
                <w:sz w:val="12"/>
                <w:szCs w:val="12"/>
              </w:rPr>
            </w:pPr>
            <w:r w:rsidRPr="000B63AE">
              <w:rPr>
                <w:rFonts w:eastAsia="SimSun"/>
                <w:noProof/>
                <w:color w:val="auto"/>
                <w:sz w:val="12"/>
                <w:szCs w:val="12"/>
              </w:rPr>
              <w:t>Time series model (</w:t>
            </w:r>
            <w:r w:rsidRPr="000B63AE">
              <w:rPr>
                <w:noProof/>
                <w:color w:val="auto"/>
                <w:sz w:val="12"/>
                <w:szCs w:val="12"/>
              </w:rPr>
              <w:t xml:space="preserve">OLS </w:t>
            </w:r>
            <w:r w:rsidRPr="000B63AE">
              <w:rPr>
                <w:rFonts w:eastAsia="SimSun"/>
                <w:noProof/>
                <w:color w:val="auto"/>
                <w:sz w:val="12"/>
                <w:szCs w:val="12"/>
              </w:rPr>
              <w:t>estimation)</w:t>
            </w:r>
          </w:p>
        </w:tc>
        <w:tc>
          <w:tcPr>
            <w:tcW w:w="0" w:type="auto"/>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F</w:t>
            </w:r>
            <w:r w:rsidRPr="000B63AE">
              <w:rPr>
                <w:noProof/>
                <w:color w:val="auto"/>
                <w:sz w:val="12"/>
                <w:szCs w:val="12"/>
              </w:rPr>
              <w:t>rom the United States to Philippines</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 xml:space="preserve">Inbound tourist arrivals </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Southern Oscillation Index (SOI)</w:t>
            </w:r>
          </w:p>
        </w:tc>
      </w:tr>
      <w:tr w:rsidR="00E56BD4" w:rsidRPr="000B63AE" w:rsidTr="00DA76F9">
        <w:tc>
          <w:tcPr>
            <w:tcW w:w="340" w:type="pct"/>
            <w:vMerge/>
            <w:hideMark/>
          </w:tcPr>
          <w:p w:rsidR="00E56BD4" w:rsidRPr="000B63AE" w:rsidRDefault="00E56BD4" w:rsidP="00DA76F9">
            <w:pPr>
              <w:rPr>
                <w:rFonts w:ascii="Times New Roman" w:eastAsia="SimSun" w:hAnsi="Times New Roman" w:cs="Times New Roman"/>
                <w:noProof/>
                <w:sz w:val="12"/>
                <w:szCs w:val="12"/>
              </w:rPr>
            </w:pPr>
          </w:p>
        </w:tc>
        <w:tc>
          <w:tcPr>
            <w:tcW w:w="389"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Ridderstaat et al.</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2014</w:t>
            </w:r>
          </w:p>
        </w:tc>
        <w:tc>
          <w:tcPr>
            <w:tcW w:w="0" w:type="auto"/>
            <w:hideMark/>
          </w:tcPr>
          <w:p w:rsidR="00E56BD4" w:rsidRPr="000B63AE" w:rsidRDefault="00E56BD4" w:rsidP="00DA76F9">
            <w:pPr>
              <w:pStyle w:val="TT"/>
              <w:spacing w:line="240" w:lineRule="auto"/>
              <w:rPr>
                <w:noProof/>
                <w:color w:val="auto"/>
                <w:sz w:val="12"/>
                <w:szCs w:val="12"/>
              </w:rPr>
            </w:pPr>
            <w:r w:rsidRPr="000B63AE">
              <w:rPr>
                <w:i/>
                <w:noProof/>
                <w:color w:val="auto"/>
                <w:sz w:val="12"/>
                <w:szCs w:val="12"/>
              </w:rPr>
              <w:t>Tourism Management</w:t>
            </w:r>
          </w:p>
        </w:tc>
        <w:tc>
          <w:tcPr>
            <w:tcW w:w="0" w:type="auto"/>
            <w:hideMark/>
          </w:tcPr>
          <w:p w:rsidR="00E56BD4" w:rsidRPr="000B63AE" w:rsidRDefault="00E56BD4" w:rsidP="00DA76F9">
            <w:pPr>
              <w:pStyle w:val="TT"/>
              <w:spacing w:line="240" w:lineRule="auto"/>
              <w:rPr>
                <w:noProof/>
                <w:color w:val="auto"/>
                <w:spacing w:val="-4"/>
                <w:sz w:val="12"/>
                <w:szCs w:val="12"/>
              </w:rPr>
            </w:pPr>
            <w:r w:rsidRPr="000B63AE">
              <w:rPr>
                <w:noProof/>
                <w:color w:val="auto"/>
                <w:spacing w:val="-4"/>
                <w:sz w:val="12"/>
                <w:szCs w:val="12"/>
              </w:rPr>
              <w:t>Impacts of seasonal patterns of climate on recurrent fluctuations in tourism demand: evidence from Aruba</w:t>
            </w:r>
          </w:p>
        </w:tc>
        <w:tc>
          <w:tcPr>
            <w:tcW w:w="30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Monthly data</w:t>
            </w:r>
          </w:p>
        </w:tc>
        <w:tc>
          <w:tcPr>
            <w:tcW w:w="547" w:type="pct"/>
            <w:hideMark/>
          </w:tcPr>
          <w:p w:rsidR="00E56BD4" w:rsidRPr="000B63AE" w:rsidRDefault="00E56BD4" w:rsidP="00DA76F9">
            <w:pPr>
              <w:pStyle w:val="TT"/>
              <w:spacing w:line="240" w:lineRule="auto"/>
              <w:rPr>
                <w:noProof/>
                <w:color w:val="auto"/>
                <w:sz w:val="12"/>
                <w:szCs w:val="12"/>
              </w:rPr>
            </w:pPr>
            <w:r w:rsidRPr="000B63AE">
              <w:rPr>
                <w:rFonts w:eastAsia="SimSun"/>
                <w:noProof/>
                <w:color w:val="auto"/>
                <w:sz w:val="12"/>
                <w:szCs w:val="12"/>
              </w:rPr>
              <w:t>E</w:t>
            </w:r>
            <w:r w:rsidRPr="000B63AE">
              <w:rPr>
                <w:noProof/>
                <w:color w:val="auto"/>
                <w:sz w:val="12"/>
                <w:szCs w:val="12"/>
              </w:rPr>
              <w:t xml:space="preserve">conometric model </w:t>
            </w:r>
            <w:r w:rsidRPr="000B63AE">
              <w:rPr>
                <w:rFonts w:eastAsia="SimSun"/>
                <w:noProof/>
                <w:color w:val="auto"/>
                <w:sz w:val="12"/>
                <w:szCs w:val="12"/>
              </w:rPr>
              <w:t>(p</w:t>
            </w:r>
            <w:r w:rsidRPr="000B63AE">
              <w:rPr>
                <w:noProof/>
                <w:color w:val="auto"/>
                <w:sz w:val="12"/>
                <w:szCs w:val="12"/>
              </w:rPr>
              <w:t>anel data</w:t>
            </w:r>
            <w:r w:rsidRPr="000B63AE">
              <w:rPr>
                <w:rFonts w:eastAsia="SimSun"/>
                <w:noProof/>
                <w:color w:val="auto"/>
                <w:sz w:val="12"/>
                <w:szCs w:val="12"/>
              </w:rPr>
              <w:t>)</w:t>
            </w:r>
          </w:p>
        </w:tc>
        <w:tc>
          <w:tcPr>
            <w:tcW w:w="0" w:type="auto"/>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Tourism demand from the United States and Venezuela to Aruba</w:t>
            </w:r>
          </w:p>
        </w:tc>
        <w:tc>
          <w:tcPr>
            <w:tcW w:w="673"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Seasonal factors of number of visitors</w:t>
            </w:r>
          </w:p>
        </w:tc>
        <w:tc>
          <w:tcPr>
            <w:tcW w:w="751" w:type="pct"/>
            <w:hideMark/>
          </w:tcPr>
          <w:p w:rsidR="00E56BD4" w:rsidRPr="000B63AE" w:rsidRDefault="00E56BD4" w:rsidP="00DA76F9">
            <w:pPr>
              <w:pStyle w:val="TT"/>
              <w:spacing w:line="240" w:lineRule="auto"/>
              <w:rPr>
                <w:noProof/>
                <w:color w:val="auto"/>
                <w:sz w:val="12"/>
                <w:szCs w:val="12"/>
              </w:rPr>
            </w:pPr>
            <w:r w:rsidRPr="000B63AE">
              <w:rPr>
                <w:noProof/>
                <w:color w:val="auto"/>
                <w:sz w:val="12"/>
                <w:szCs w:val="12"/>
              </w:rPr>
              <w:t>(1) Rainfall; (2) temperature; (3) wind speed</w:t>
            </w:r>
          </w:p>
        </w:tc>
      </w:tr>
    </w:tbl>
    <w:p w:rsidR="00E56BD4" w:rsidRPr="007A3BEF" w:rsidRDefault="00E56BD4" w:rsidP="00E56BD4">
      <w:pPr>
        <w:pStyle w:val="CPSO"/>
        <w:spacing w:line="240" w:lineRule="auto"/>
        <w:rPr>
          <w:noProof/>
          <w:color w:val="auto"/>
          <w:sz w:val="12"/>
        </w:rPr>
      </w:pPr>
      <w:r w:rsidRPr="007A3BEF">
        <w:rPr>
          <w:noProof/>
          <w:color w:val="auto"/>
          <w:sz w:val="12"/>
        </w:rPr>
        <w:t>Note: TCI = tourism climate index; OLS = ordinary least squares.</w:t>
      </w:r>
    </w:p>
    <w:p w:rsidR="00E56BD4" w:rsidRDefault="00E56BD4" w:rsidP="00E56BD4">
      <w:pPr>
        <w:pStyle w:val="TEXTIND"/>
        <w:spacing w:line="240" w:lineRule="auto"/>
        <w:ind w:firstLine="0"/>
        <w:rPr>
          <w:rFonts w:eastAsiaTheme="minorHAnsi"/>
          <w:noProof/>
          <w:color w:val="auto"/>
        </w:rPr>
      </w:pPr>
    </w:p>
    <w:p w:rsidR="00E56BD4" w:rsidRDefault="00E56BD4" w:rsidP="00E56BD4">
      <w:pPr>
        <w:pStyle w:val="CPB"/>
        <w:spacing w:line="240" w:lineRule="auto"/>
        <w:rPr>
          <w:b/>
          <w:noProof/>
          <w:color w:val="auto"/>
        </w:rPr>
        <w:sectPr w:rsidR="00E56BD4" w:rsidSect="005815B5">
          <w:headerReference w:type="first" r:id="rId67"/>
          <w:footerReference w:type="first" r:id="rId68"/>
          <w:pgSz w:w="15842" w:h="12242" w:orient="landscape" w:code="177"/>
          <w:pgMar w:top="1260" w:right="840" w:bottom="960" w:left="960" w:header="780" w:footer="1008" w:gutter="0"/>
          <w:pgNumType w:start="1"/>
          <w:cols w:space="360"/>
          <w:titlePg/>
          <w:docGrid w:linePitch="360"/>
        </w:sectPr>
      </w:pPr>
    </w:p>
    <w:p w:rsidR="00E56BD4" w:rsidRPr="00F75C08" w:rsidRDefault="00E56BD4" w:rsidP="00E56BD4">
      <w:pPr>
        <w:pStyle w:val="TEXTIND"/>
        <w:spacing w:line="240" w:lineRule="auto"/>
        <w:rPr>
          <w:noProof/>
          <w:color w:val="auto"/>
        </w:rPr>
      </w:pPr>
      <w:r w:rsidRPr="00F75C08">
        <w:rPr>
          <w:rFonts w:eastAsiaTheme="minorHAnsi"/>
          <w:noProof/>
          <w:color w:val="auto"/>
        </w:rPr>
        <w:lastRenderedPageBreak/>
        <w:t>Although the individual effects of a range of climate indicators can be tested with the method used in the previous studies, it can be argued that the</w:t>
      </w:r>
      <w:r w:rsidRPr="00F75C08">
        <w:rPr>
          <w:noProof/>
          <w:color w:val="auto"/>
        </w:rPr>
        <w:t xml:space="preserve"> </w:t>
      </w:r>
      <w:r w:rsidRPr="00F75C08">
        <w:rPr>
          <w:rFonts w:eastAsiaTheme="minorHAnsi"/>
          <w:noProof/>
          <w:color w:val="auto"/>
        </w:rPr>
        <w:t xml:space="preserve">relationship between climate indicators and tourism demand might be nonlinear. For example, when the temperature rises beyond the optimum level, its effects may change direction. The significance of individual indicators may vary from case to case, which causes difficulty in the selection of climate indicators when applying this approach to other contexts. Hence, this study aims to develop a </w:t>
      </w:r>
      <w:r w:rsidRPr="00F75C08">
        <w:rPr>
          <w:noProof/>
          <w:color w:val="auto"/>
        </w:rPr>
        <w:t>relative climate index measuring relative climate comfort that avoids the potential nonlinear issue. Both push and pull factors are reflected in the index. With the uniform nature, the proposed approach does not suffer from potential multicollinearity issues and is readily applicable to other contexts to analyze seasonal tourism demand.</w:t>
      </w:r>
      <w:bookmarkEnd w:id="9"/>
      <w:bookmarkEnd w:id="10"/>
    </w:p>
    <w:p w:rsidR="00E56BD4" w:rsidRPr="00F75C08" w:rsidRDefault="00E56BD4" w:rsidP="00E56BD4">
      <w:pPr>
        <w:pStyle w:val="H1"/>
        <w:spacing w:line="240" w:lineRule="auto"/>
        <w:rPr>
          <w:noProof/>
          <w:color w:val="auto"/>
        </w:rPr>
      </w:pPr>
      <w:bookmarkStart w:id="11" w:name="OLE_LINK82"/>
      <w:bookmarkStart w:id="12" w:name="OLE_LINK81"/>
      <w:bookmarkStart w:id="13" w:name="OLE_LINK80"/>
      <w:r w:rsidRPr="00F75C08">
        <w:rPr>
          <w:noProof/>
          <w:color w:val="auto"/>
        </w:rPr>
        <w:t>Construction of Relative Tourism Climate Index</w:t>
      </w:r>
      <w:bookmarkEnd w:id="11"/>
      <w:bookmarkEnd w:id="12"/>
      <w:bookmarkEnd w:id="13"/>
    </w:p>
    <w:p w:rsidR="00E56BD4" w:rsidRPr="009F0A9C" w:rsidRDefault="00E56BD4" w:rsidP="00E56BD4">
      <w:pPr>
        <w:pStyle w:val="TEXT"/>
        <w:spacing w:line="240" w:lineRule="auto"/>
        <w:rPr>
          <w:noProof/>
          <w:color w:val="auto"/>
          <w:spacing w:val="4"/>
        </w:rPr>
      </w:pPr>
      <w:r w:rsidRPr="009F0A9C">
        <w:rPr>
          <w:noProof/>
          <w:color w:val="auto"/>
          <w:spacing w:val="4"/>
          <w:shd w:val="clear" w:color="auto" w:fill="FFFFFF"/>
        </w:rPr>
        <w:t xml:space="preserve">Climate results from complex interactions among </w:t>
      </w:r>
      <w:r w:rsidRPr="009F0A9C">
        <w:rPr>
          <w:noProof/>
          <w:color w:val="auto"/>
          <w:spacing w:val="4"/>
        </w:rPr>
        <w:t xml:space="preserve">various climatic variables, such as temperature, precipitation, wind speed and humidity, which should be used to construct a climate index appropriate for the tourism context. </w:t>
      </w:r>
      <w:hyperlink r:id="rId69" w:anchor="ref41" w:history="1">
        <w:r w:rsidRPr="009F0A9C">
          <w:rPr>
            <w:rStyle w:val="aff5"/>
            <w:noProof/>
            <w:color w:val="auto"/>
            <w:spacing w:val="4"/>
            <w:u w:val="none"/>
          </w:rPr>
          <w:t>Mieczkowski (1985)</w:t>
        </w:r>
      </w:hyperlink>
      <w:r w:rsidRPr="009F0A9C">
        <w:rPr>
          <w:noProof/>
          <w:color w:val="auto"/>
          <w:spacing w:val="4"/>
        </w:rPr>
        <w:t xml:space="preserve"> develop</w:t>
      </w:r>
      <w:r w:rsidRPr="009F0A9C">
        <w:rPr>
          <w:rFonts w:eastAsia="SimSun"/>
          <w:noProof/>
          <w:color w:val="auto"/>
          <w:spacing w:val="4"/>
        </w:rPr>
        <w:t>ed a</w:t>
      </w:r>
      <w:r w:rsidRPr="009F0A9C">
        <w:rPr>
          <w:noProof/>
          <w:color w:val="auto"/>
          <w:spacing w:val="4"/>
        </w:rPr>
        <w:t xml:space="preserve"> tourism climate index (TCI) as a quantitative measurement of tourism climate via combining several tourism-related climate factors into a single index. </w:t>
      </w:r>
      <w:bookmarkStart w:id="14" w:name="OLE_LINK58"/>
      <w:bookmarkStart w:id="15" w:name="OLE_LINK57"/>
      <w:r w:rsidRPr="009F0A9C">
        <w:rPr>
          <w:rFonts w:eastAsia="SimSun"/>
          <w:noProof/>
          <w:color w:val="auto"/>
          <w:spacing w:val="4"/>
        </w:rPr>
        <w:t>The variables in the TCI formula are weighted according to the relative importance they are believed in an “average” tourist’s well-being</w:t>
      </w:r>
      <w:r w:rsidRPr="009F0A9C">
        <w:rPr>
          <w:noProof/>
          <w:color w:val="auto"/>
          <w:spacing w:val="4"/>
          <w:shd w:val="clear" w:color="auto" w:fill="FFFFFF"/>
        </w:rPr>
        <w:t xml:space="preserve"> visiting a particular location at a particular time</w:t>
      </w:r>
      <w:r w:rsidRPr="009F0A9C">
        <w:rPr>
          <w:rFonts w:eastAsia="SimSun"/>
          <w:noProof/>
          <w:color w:val="auto"/>
          <w:spacing w:val="4"/>
        </w:rPr>
        <w:t>, relying primarily on the expert judgment, observation, and experience of geography researchers. The TCI</w:t>
      </w:r>
      <w:r w:rsidRPr="009F0A9C">
        <w:rPr>
          <w:noProof/>
          <w:color w:val="auto"/>
          <w:spacing w:val="4"/>
        </w:rPr>
        <w:t xml:space="preserve"> has been one of the most cited and widely recognized climate indices to assess destination climate comfort and attractiveness (</w:t>
      </w:r>
      <w:hyperlink r:id="rId70" w:anchor="ref17" w:history="1">
        <w:r w:rsidRPr="009F0A9C">
          <w:rPr>
            <w:rStyle w:val="aff5"/>
            <w:noProof/>
            <w:color w:val="auto"/>
            <w:spacing w:val="4"/>
            <w:u w:val="none"/>
          </w:rPr>
          <w:t>Denstadli, Jacobsen, and Lohmann 2011</w:t>
        </w:r>
      </w:hyperlink>
      <w:r w:rsidRPr="009F0A9C">
        <w:rPr>
          <w:noProof/>
          <w:color w:val="auto"/>
          <w:spacing w:val="4"/>
        </w:rPr>
        <w:t>). In the meanwhile, some limitations of this index have been pointed out (</w:t>
      </w:r>
      <w:hyperlink r:id="rId71" w:anchor="ref19" w:history="1">
        <w:r w:rsidRPr="009F0A9C">
          <w:rPr>
            <w:rStyle w:val="aff5"/>
            <w:noProof/>
            <w:color w:val="auto"/>
            <w:spacing w:val="4"/>
            <w:u w:val="none"/>
          </w:rPr>
          <w:t>de Freitas 2005</w:t>
        </w:r>
      </w:hyperlink>
      <w:r w:rsidRPr="009F0A9C">
        <w:rPr>
          <w:noProof/>
          <w:color w:val="auto"/>
          <w:spacing w:val="4"/>
        </w:rPr>
        <w:t xml:space="preserve">; </w:t>
      </w:r>
      <w:hyperlink r:id="rId72" w:anchor="ref21" w:history="1">
        <w:r w:rsidRPr="009F0A9C">
          <w:rPr>
            <w:rStyle w:val="aff5"/>
            <w:noProof/>
            <w:color w:val="auto"/>
            <w:spacing w:val="4"/>
            <w:u w:val="none"/>
          </w:rPr>
          <w:t>de Freitas, Scott, and McBoyle 2008</w:t>
        </w:r>
      </w:hyperlink>
      <w:r w:rsidRPr="009F0A9C">
        <w:rPr>
          <w:noProof/>
          <w:color w:val="auto"/>
          <w:spacing w:val="4"/>
        </w:rPr>
        <w:t xml:space="preserve">). First, the choices of some elements and their weighting rely primarily on arbitrary and subjective value judgments of the researcher. Second, this measure has been secondarily derived and interpreted without field investigation. </w:t>
      </w:r>
      <w:hyperlink r:id="rId73" w:anchor="ref41" w:history="1">
        <w:r w:rsidRPr="009F0A9C">
          <w:rPr>
            <w:rStyle w:val="aff5"/>
            <w:noProof/>
            <w:color w:val="auto"/>
            <w:spacing w:val="4"/>
            <w:u w:val="none"/>
          </w:rPr>
          <w:t>Mieczkowski (1985)</w:t>
        </w:r>
      </w:hyperlink>
      <w:r w:rsidRPr="009F0A9C">
        <w:rPr>
          <w:noProof/>
          <w:color w:val="auto"/>
          <w:spacing w:val="4"/>
        </w:rPr>
        <w:t xml:space="preserve"> was also aware of these limitations but argued that the final scores of the TCIs should not be regarded as mathematically precise, instead they are reasonable approximations at best. Although </w:t>
      </w:r>
      <w:hyperlink r:id="rId74" w:anchor="ref21" w:history="1">
        <w:r w:rsidRPr="009F0A9C">
          <w:rPr>
            <w:rStyle w:val="aff5"/>
            <w:noProof/>
            <w:color w:val="auto"/>
            <w:spacing w:val="4"/>
            <w:u w:val="none"/>
          </w:rPr>
          <w:t>de Freitas, Scott, and McBoyle (2008)</w:t>
        </w:r>
      </w:hyperlink>
      <w:r w:rsidRPr="009F0A9C">
        <w:rPr>
          <w:noProof/>
          <w:color w:val="auto"/>
          <w:spacing w:val="4"/>
        </w:rPr>
        <w:t xml:space="preserve"> addressed the deficiencies by devising a theoretically sound and empirically tested Climate Index for Tourism (CIT), which is also called the second generation of TCI. However, the CIT is designed for a specific type of tourism, that is, 3S (sun, sea and sand) tourism, based on survey data rather than on climatic statistics. Since one of the objectives of this study is to empirically test the effects of relative climate, it is effective to use secondary data to cover a wider range of destinations and all types of tourism. Therefore, this study applies one of the most cited and recognized climate indices developed by </w:t>
      </w:r>
      <w:hyperlink r:id="rId75" w:anchor="ref41" w:history="1">
        <w:r w:rsidRPr="009F0A9C">
          <w:rPr>
            <w:rStyle w:val="aff5"/>
            <w:noProof/>
            <w:color w:val="auto"/>
            <w:spacing w:val="4"/>
            <w:u w:val="none"/>
          </w:rPr>
          <w:t>Mieczkowski (1985)</w:t>
        </w:r>
      </w:hyperlink>
      <w:r w:rsidRPr="009F0A9C">
        <w:rPr>
          <w:noProof/>
          <w:color w:val="auto"/>
          <w:spacing w:val="4"/>
        </w:rPr>
        <w:t>.</w:t>
      </w:r>
      <w:bookmarkEnd w:id="14"/>
      <w:bookmarkEnd w:id="15"/>
    </w:p>
    <w:p w:rsidR="00E56BD4" w:rsidRPr="007F761B" w:rsidRDefault="00E56BD4" w:rsidP="00E56BD4">
      <w:pPr>
        <w:pStyle w:val="TEXTIND"/>
        <w:spacing w:line="240" w:lineRule="auto"/>
        <w:rPr>
          <w:noProof/>
          <w:color w:val="auto"/>
          <w:spacing w:val="4"/>
        </w:rPr>
      </w:pPr>
      <w:r w:rsidRPr="007F761B">
        <w:rPr>
          <w:rFonts w:eastAsia="SimSun"/>
          <w:noProof/>
          <w:color w:val="auto"/>
          <w:spacing w:val="4"/>
        </w:rPr>
        <w:t>T</w:t>
      </w:r>
      <w:r w:rsidRPr="007F761B">
        <w:rPr>
          <w:noProof/>
          <w:color w:val="auto"/>
          <w:spacing w:val="4"/>
        </w:rPr>
        <w:t>he TCI can be calculated</w:t>
      </w:r>
      <w:r w:rsidRPr="007F761B">
        <w:rPr>
          <w:i/>
          <w:noProof/>
          <w:color w:val="auto"/>
          <w:spacing w:val="4"/>
        </w:rPr>
        <w:t xml:space="preserve"> </w:t>
      </w:r>
      <w:r w:rsidRPr="007F761B">
        <w:rPr>
          <w:noProof/>
          <w:color w:val="auto"/>
          <w:spacing w:val="4"/>
        </w:rPr>
        <w:t xml:space="preserve">using multiple climatic variables. Each climatic variable is firstly rated as a score using a rating system proposed by </w:t>
      </w:r>
      <w:hyperlink r:id="rId76" w:anchor="ref41" w:history="1">
        <w:r w:rsidRPr="007F761B">
          <w:rPr>
            <w:rStyle w:val="aff5"/>
            <w:noProof/>
            <w:color w:val="auto"/>
            <w:spacing w:val="4"/>
            <w:u w:val="none"/>
          </w:rPr>
          <w:t>Mieczkowski (1985)</w:t>
        </w:r>
      </w:hyperlink>
      <w:r w:rsidRPr="007F761B">
        <w:rPr>
          <w:noProof/>
          <w:color w:val="auto"/>
          <w:spacing w:val="4"/>
        </w:rPr>
        <w:t xml:space="preserve">, and then the </w:t>
      </w:r>
      <w:r w:rsidRPr="007F761B">
        <w:rPr>
          <w:rFonts w:eastAsia="SimSun"/>
          <w:noProof/>
          <w:color w:val="auto"/>
          <w:spacing w:val="4"/>
        </w:rPr>
        <w:t xml:space="preserve">final </w:t>
      </w:r>
      <w:r w:rsidRPr="007F761B">
        <w:rPr>
          <w:noProof/>
          <w:color w:val="auto"/>
          <w:spacing w:val="4"/>
        </w:rPr>
        <w:t>TCI</w:t>
      </w:r>
      <w:r w:rsidRPr="007F761B">
        <w:rPr>
          <w:rFonts w:eastAsia="SimSun"/>
          <w:noProof/>
          <w:color w:val="auto"/>
          <w:spacing w:val="4"/>
        </w:rPr>
        <w:t xml:space="preserve"> is defined as </w:t>
      </w:r>
      <w:r w:rsidRPr="007F761B">
        <w:rPr>
          <w:noProof/>
          <w:color w:val="auto"/>
          <w:spacing w:val="4"/>
        </w:rPr>
        <w:t>follows:</w:t>
      </w:r>
    </w:p>
    <w:p w:rsidR="00E56BD4" w:rsidRPr="00F75C08" w:rsidRDefault="00E56BD4" w:rsidP="00E56BD4">
      <w:pPr>
        <w:pStyle w:val="EQ"/>
        <w:tabs>
          <w:tab w:val="center" w:pos="5011"/>
          <w:tab w:val="right" w:pos="10022"/>
        </w:tabs>
        <w:jc w:val="both"/>
        <w:rPr>
          <w:iCs/>
          <w:noProof/>
          <w:color w:val="auto"/>
        </w:rPr>
      </w:pPr>
      <w:r>
        <w:rPr>
          <w:iCs/>
          <w:noProof/>
          <w:color w:val="auto"/>
        </w:rPr>
        <w:tab/>
      </w:r>
      <w:r>
        <w:rPr>
          <w:iCs/>
          <w:noProof/>
          <w:color w:val="auto"/>
        </w:rPr>
        <w:tab/>
      </w:r>
      <w:r w:rsidR="00B1126E" w:rsidRPr="00B1126E">
        <w:rPr>
          <w:noProof/>
          <w:color w:val="auto"/>
          <w:position w:val="-28"/>
          <w:sz w:val="24"/>
        </w:rPr>
        <w:object w:dxaOrig="43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alt="" style="width:217.6pt;height:32.8pt;mso-width-percent:0;mso-height-percent:0;mso-width-percent:0;mso-height-percent:0" o:ole="">
            <v:imagedata r:id="rId77" o:title=""/>
          </v:shape>
          <o:OLEObject Type="Embed" ProgID="Equation.DSMT4" ShapeID="_x0000_i1108" DrawAspect="Content" ObjectID="_1666544496" r:id="rId78"/>
        </w:object>
      </w:r>
      <w:r>
        <w:rPr>
          <w:iCs/>
          <w:noProof/>
          <w:color w:val="auto"/>
        </w:rPr>
        <w:t>,        (1)</w:t>
      </w:r>
    </w:p>
    <w:p w:rsidR="00E56BD4" w:rsidRPr="00F75C08" w:rsidRDefault="00E56BD4" w:rsidP="00E56BD4">
      <w:pPr>
        <w:pStyle w:val="TEXT"/>
        <w:spacing w:line="240" w:lineRule="auto"/>
        <w:rPr>
          <w:noProof/>
          <w:color w:val="auto"/>
        </w:rPr>
      </w:pPr>
      <w:r w:rsidRPr="00F75C08">
        <w:rPr>
          <w:noProof/>
          <w:color w:val="auto"/>
        </w:rPr>
        <w:t xml:space="preserve">where </w:t>
      </w:r>
      <w:r w:rsidR="00B1126E" w:rsidRPr="00B1126E">
        <w:rPr>
          <w:noProof/>
          <w:color w:val="auto"/>
          <w:position w:val="-10"/>
        </w:rPr>
        <w:object w:dxaOrig="800" w:dyaOrig="300">
          <v:shape id="_x0000_i1107" type="#_x0000_t75" alt="" style="width:40pt;height:15.2pt;mso-width-percent:0;mso-height-percent:0;mso-width-percent:0;mso-height-percent:0" o:ole="">
            <v:imagedata r:id="rId79" o:title=""/>
          </v:shape>
          <o:OLEObject Type="Embed" ProgID="Equation.DSMT4" ShapeID="_x0000_i1107" DrawAspect="Content" ObjectID="_1666544497" r:id="rId80"/>
        </w:object>
      </w:r>
      <w:r w:rsidRPr="00F75C08">
        <w:rPr>
          <w:iCs/>
          <w:noProof/>
          <w:color w:val="auto"/>
        </w:rPr>
        <w:t xml:space="preserve"> </w:t>
      </w:r>
      <w:r w:rsidRPr="00F75C08">
        <w:rPr>
          <w:noProof/>
          <w:color w:val="auto"/>
        </w:rPr>
        <w:t>is the rated score of maximum daily temperature,</w:t>
      </w:r>
      <w:r w:rsidRPr="00F75C08">
        <w:rPr>
          <w:iCs/>
          <w:noProof/>
          <w:color w:val="auto"/>
        </w:rPr>
        <w:t xml:space="preserve"> </w:t>
      </w:r>
      <w:r w:rsidR="00B1126E" w:rsidRPr="00B1126E">
        <w:rPr>
          <w:iCs/>
          <w:noProof/>
          <w:color w:val="auto"/>
          <w:position w:val="-10"/>
        </w:rPr>
        <w:object w:dxaOrig="960" w:dyaOrig="300">
          <v:shape id="_x0000_i1106" type="#_x0000_t75" alt="" style="width:47.2pt;height:15.2pt;mso-width-percent:0;mso-height-percent:0;mso-width-percent:0;mso-height-percent:0" o:ole="">
            <v:imagedata r:id="rId81" o:title=""/>
          </v:shape>
          <o:OLEObject Type="Embed" ProgID="Equation.DSMT4" ShapeID="_x0000_i1106" DrawAspect="Content" ObjectID="_1666544498" r:id="rId82"/>
        </w:object>
      </w:r>
      <w:r w:rsidRPr="00F75C08">
        <w:rPr>
          <w:noProof/>
          <w:color w:val="auto"/>
        </w:rPr>
        <w:t xml:space="preserve"> is the score of minimum daily relative humidity, </w:t>
      </w:r>
      <w:r w:rsidR="00B1126E" w:rsidRPr="00B1126E">
        <w:rPr>
          <w:noProof/>
          <w:color w:val="auto"/>
          <w:position w:val="-10"/>
        </w:rPr>
        <w:object w:dxaOrig="620" w:dyaOrig="300">
          <v:shape id="_x0000_i1105" type="#_x0000_t75" alt="" style="width:31.2pt;height:15.2pt;mso-width-percent:0;mso-height-percent:0;mso-width-percent:0;mso-height-percent:0" o:ole="">
            <v:imagedata r:id="rId83" o:title=""/>
          </v:shape>
          <o:OLEObject Type="Embed" ProgID="Equation.DSMT4" ShapeID="_x0000_i1105" DrawAspect="Content" ObjectID="_1666544499" r:id="rId84"/>
        </w:object>
      </w:r>
      <w:r w:rsidRPr="00F75C08">
        <w:rPr>
          <w:noProof/>
          <w:color w:val="auto"/>
        </w:rPr>
        <w:t xml:space="preserve"> is the score of mean daily temperature, </w:t>
      </w:r>
      <w:r w:rsidR="00B1126E" w:rsidRPr="00B1126E">
        <w:rPr>
          <w:noProof/>
          <w:color w:val="auto"/>
          <w:position w:val="-10"/>
        </w:rPr>
        <w:object w:dxaOrig="639" w:dyaOrig="300">
          <v:shape id="_x0000_i1104" type="#_x0000_t75" alt="" style="width:31.2pt;height:15.2pt;mso-width-percent:0;mso-height-percent:0;mso-width-percent:0;mso-height-percent:0" o:ole="">
            <v:imagedata r:id="rId85" o:title=""/>
          </v:shape>
          <o:OLEObject Type="Embed" ProgID="Equation.DSMT4" ShapeID="_x0000_i1104" DrawAspect="Content" ObjectID="_1666544500" r:id="rId86"/>
        </w:object>
      </w:r>
      <w:r w:rsidRPr="00F75C08">
        <w:rPr>
          <w:noProof/>
          <w:color w:val="auto"/>
        </w:rPr>
        <w:t xml:space="preserve"> is the score of daily relative humidity, </w:t>
      </w:r>
      <w:r w:rsidR="00B1126E" w:rsidRPr="00B1126E">
        <w:rPr>
          <w:noProof/>
          <w:color w:val="auto"/>
          <w:position w:val="-10"/>
        </w:rPr>
        <w:object w:dxaOrig="600" w:dyaOrig="300">
          <v:shape id="_x0000_i1103" type="#_x0000_t75" alt="" style="width:29.6pt;height:15.2pt;mso-width-percent:0;mso-height-percent:0;mso-width-percent:0;mso-height-percent:0" o:ole="">
            <v:imagedata r:id="rId87" o:title=""/>
          </v:shape>
          <o:OLEObject Type="Embed" ProgID="Equation.DSMT4" ShapeID="_x0000_i1103" DrawAspect="Content" ObjectID="_1666544501" r:id="rId88"/>
        </w:object>
      </w:r>
      <w:r w:rsidRPr="00F75C08">
        <w:rPr>
          <w:noProof/>
          <w:color w:val="auto"/>
        </w:rPr>
        <w:t xml:space="preserve"> is the score of precipitation, </w:t>
      </w:r>
      <w:r w:rsidR="00B1126E" w:rsidRPr="00B1126E">
        <w:rPr>
          <w:noProof/>
          <w:color w:val="auto"/>
          <w:position w:val="-10"/>
        </w:rPr>
        <w:object w:dxaOrig="600" w:dyaOrig="300">
          <v:shape id="_x0000_i1102" type="#_x0000_t75" alt="" style="width:29.6pt;height:15.2pt;mso-width-percent:0;mso-height-percent:0;mso-width-percent:0;mso-height-percent:0" o:ole="">
            <v:imagedata r:id="rId89" o:title=""/>
          </v:shape>
          <o:OLEObject Type="Embed" ProgID="Equation.DSMT4" ShapeID="_x0000_i1102" DrawAspect="Content" ObjectID="_1666544502" r:id="rId90"/>
        </w:object>
      </w:r>
      <w:r w:rsidRPr="00F75C08">
        <w:rPr>
          <w:noProof/>
          <w:color w:val="auto"/>
        </w:rPr>
        <w:t xml:space="preserve"> is the score of daily duration of sunshine, </w:t>
      </w:r>
      <w:r w:rsidR="00B1126E" w:rsidRPr="00B1126E">
        <w:rPr>
          <w:noProof/>
          <w:color w:val="auto"/>
          <w:position w:val="-10"/>
        </w:rPr>
        <w:object w:dxaOrig="560" w:dyaOrig="300">
          <v:shape id="_x0000_i1101" type="#_x0000_t75" alt="" style="width:28pt;height:15.2pt;mso-width-percent:0;mso-height-percent:0;mso-width-percent:0;mso-height-percent:0" o:ole="">
            <v:imagedata r:id="rId91" o:title=""/>
          </v:shape>
          <o:OLEObject Type="Embed" ProgID="Equation.DSMT4" ShapeID="_x0000_i1101" DrawAspect="Content" ObjectID="_1666544503" r:id="rId92"/>
        </w:object>
      </w:r>
      <w:r w:rsidRPr="00F75C08">
        <w:rPr>
          <w:noProof/>
          <w:color w:val="auto"/>
        </w:rPr>
        <w:t xml:space="preserve"> is the score of wind speed, </w:t>
      </w:r>
      <w:r w:rsidR="00B1126E" w:rsidRPr="00B1126E">
        <w:rPr>
          <w:noProof/>
          <w:color w:val="auto"/>
          <w:position w:val="-6"/>
        </w:rPr>
        <w:object w:dxaOrig="139" w:dyaOrig="240">
          <v:shape id="_x0000_i1100" type="#_x0000_t75" alt="" style="width:5.6pt;height:12pt;mso-width-percent:0;mso-height-percent:0;mso-width-percent:0;mso-height-percent:0" o:ole="">
            <v:imagedata r:id="rId93" o:title=""/>
          </v:shape>
          <o:OLEObject Type="Embed" ProgID="Equation.DSMT4" ShapeID="_x0000_i1100" DrawAspect="Content" ObjectID="_1666544504" r:id="rId94"/>
        </w:object>
      </w:r>
      <w:r w:rsidRPr="00F75C08">
        <w:rPr>
          <w:iCs/>
          <w:noProof/>
          <w:color w:val="auto"/>
        </w:rPr>
        <w:t xml:space="preserve"> </w:t>
      </w:r>
      <w:r w:rsidRPr="00F75C08">
        <w:rPr>
          <w:noProof/>
          <w:color w:val="auto"/>
        </w:rPr>
        <w:t xml:space="preserve">represents the travel origin market or destination, and </w:t>
      </w:r>
      <w:r w:rsidR="00B1126E" w:rsidRPr="00B1126E">
        <w:rPr>
          <w:noProof/>
          <w:color w:val="auto"/>
          <w:position w:val="-6"/>
        </w:rPr>
        <w:object w:dxaOrig="139" w:dyaOrig="220">
          <v:shape id="_x0000_i1099" type="#_x0000_t75" alt="" style="width:5.6pt;height:10.4pt;mso-width-percent:0;mso-height-percent:0;mso-width-percent:0;mso-height-percent:0" o:ole="">
            <v:imagedata r:id="rId95" o:title=""/>
          </v:shape>
          <o:OLEObject Type="Embed" ProgID="Equation.DSMT4" ShapeID="_x0000_i1099" DrawAspect="Content" ObjectID="_1666544505" r:id="rId96"/>
        </w:object>
      </w:r>
      <w:r w:rsidRPr="00F75C08">
        <w:rPr>
          <w:noProof/>
          <w:color w:val="auto"/>
        </w:rPr>
        <w:t xml:space="preserve"> represents time.</w:t>
      </w:r>
    </w:p>
    <w:p w:rsidR="00E56BD4" w:rsidRPr="009F0A9C" w:rsidRDefault="00E56BD4" w:rsidP="00E56BD4">
      <w:pPr>
        <w:pStyle w:val="TEXTIND"/>
        <w:spacing w:line="240" w:lineRule="auto"/>
        <w:rPr>
          <w:noProof/>
          <w:color w:val="auto"/>
          <w:spacing w:val="4"/>
        </w:rPr>
      </w:pPr>
      <w:r w:rsidRPr="009F0A9C">
        <w:rPr>
          <w:noProof/>
          <w:color w:val="auto"/>
          <w:spacing w:val="4"/>
        </w:rPr>
        <w:t xml:space="preserve">On the basis that seeking novelty is a key motivation to travel, a relative tourism climate index (Rtci) can be constructed as </w:t>
      </w:r>
      <w:r w:rsidR="00B1126E" w:rsidRPr="00B1126E">
        <w:rPr>
          <w:noProof/>
          <w:color w:val="auto"/>
          <w:spacing w:val="4"/>
          <w:position w:val="-26"/>
        </w:rPr>
        <w:object w:dxaOrig="1600" w:dyaOrig="620">
          <v:shape id="_x0000_i1098" type="#_x0000_t75" alt="" style="width:1in;height:28pt;mso-width-percent:0;mso-height-percent:0;mso-width-percent:0;mso-height-percent:0" o:ole="">
            <v:imagedata r:id="rId97" o:title=""/>
          </v:shape>
          <o:OLEObject Type="Embed" ProgID="Equation.DSMT4" ShapeID="_x0000_i1098" DrawAspect="Content" ObjectID="_1666544506" r:id="rId98"/>
        </w:object>
      </w:r>
      <w:r w:rsidRPr="009F0A9C">
        <w:rPr>
          <w:noProof/>
          <w:color w:val="auto"/>
          <w:spacing w:val="4"/>
        </w:rPr>
        <w:t xml:space="preserve"> to measure the climate difference between the origin and the destination, where </w:t>
      </w:r>
      <w:bookmarkStart w:id="16" w:name="OLE_LINK79"/>
      <w:bookmarkStart w:id="17" w:name="OLE_LINK78"/>
      <w:bookmarkStart w:id="18" w:name="OLE_LINK77"/>
      <w:r w:rsidRPr="009F0A9C">
        <w:rPr>
          <w:i/>
          <w:noProof/>
          <w:color w:val="auto"/>
          <w:spacing w:val="4"/>
        </w:rPr>
        <w:t>Dtci</w:t>
      </w:r>
      <w:r w:rsidRPr="009F0A9C">
        <w:rPr>
          <w:noProof/>
          <w:color w:val="auto"/>
          <w:spacing w:val="4"/>
        </w:rPr>
        <w:t xml:space="preserve"> is the destination tourism climate index</w:t>
      </w:r>
      <w:bookmarkEnd w:id="16"/>
      <w:bookmarkEnd w:id="17"/>
      <w:bookmarkEnd w:id="18"/>
      <w:r w:rsidRPr="009F0A9C">
        <w:rPr>
          <w:noProof/>
          <w:color w:val="auto"/>
          <w:spacing w:val="4"/>
        </w:rPr>
        <w:t xml:space="preserve">, and </w:t>
      </w:r>
      <w:r w:rsidRPr="009F0A9C">
        <w:rPr>
          <w:i/>
          <w:noProof/>
          <w:color w:val="auto"/>
          <w:spacing w:val="4"/>
        </w:rPr>
        <w:t>Otci</w:t>
      </w:r>
      <w:r w:rsidRPr="009F0A9C">
        <w:rPr>
          <w:noProof/>
          <w:color w:val="auto"/>
          <w:spacing w:val="4"/>
        </w:rPr>
        <w:t xml:space="preserve"> is the origin tourism climate index. It has been found that tourists may visit destinations in what could be perceived as less comfortable climate conditions compared to where they live because of their motivation to seek different experience in a climate that differs from home (</w:t>
      </w:r>
      <w:hyperlink r:id="rId99" w:anchor="ref31" w:history="1">
        <w:r w:rsidRPr="009F0A9C">
          <w:rPr>
            <w:rStyle w:val="aff5"/>
            <w:noProof/>
            <w:color w:val="auto"/>
            <w:spacing w:val="4"/>
            <w:u w:val="none"/>
          </w:rPr>
          <w:t>Jacobsen 2001</w:t>
        </w:r>
      </w:hyperlink>
      <w:r w:rsidRPr="009F0A9C">
        <w:rPr>
          <w:noProof/>
          <w:color w:val="auto"/>
          <w:spacing w:val="4"/>
        </w:rPr>
        <w:t xml:space="preserve">). This suggests that the relative difference should be taken as the absolute value, because both positive and negative differences in climate would be considered as novelty for tourists. This specification is also supported in the empirical study, where the relationship between visitor arrivals and RCI is found mirrored across the zero value of </w:t>
      </w:r>
      <w:r w:rsidR="00B1126E" w:rsidRPr="00B1126E">
        <w:rPr>
          <w:noProof/>
          <w:color w:val="auto"/>
          <w:spacing w:val="4"/>
          <w:position w:val="-22"/>
        </w:rPr>
        <w:object w:dxaOrig="999" w:dyaOrig="560">
          <v:shape id="_x0000_i1097" type="#_x0000_t75" alt="" style="width:51.2pt;height:28pt;mso-width-percent:0;mso-height-percent:0;mso-width-percent:0;mso-height-percent:0" o:ole="">
            <v:imagedata r:id="rId100" o:title=""/>
          </v:shape>
          <o:OLEObject Type="Embed" ProgID="Equation.DSMT4" ShapeID="_x0000_i1097" DrawAspect="Content" ObjectID="_1666544507" r:id="rId101"/>
        </w:object>
      </w:r>
      <w:r w:rsidRPr="009F0A9C">
        <w:rPr>
          <w:noProof/>
          <w:color w:val="auto"/>
          <w:spacing w:val="4"/>
        </w:rPr>
        <w:t xml:space="preserve">. After taking absolute value, both positive and negative values of </w:t>
      </w:r>
      <w:r w:rsidR="00B1126E" w:rsidRPr="00B1126E">
        <w:rPr>
          <w:noProof/>
          <w:color w:val="auto"/>
          <w:spacing w:val="4"/>
          <w:position w:val="-22"/>
        </w:rPr>
        <w:object w:dxaOrig="999" w:dyaOrig="560">
          <v:shape id="_x0000_i1096" type="#_x0000_t75" alt="" style="width:51.2pt;height:28pt;mso-width-percent:0;mso-height-percent:0;mso-width-percent:0;mso-height-percent:0" o:ole="">
            <v:imagedata r:id="rId102" o:title=""/>
          </v:shape>
          <o:OLEObject Type="Embed" ProgID="Equation.DSMT4" ShapeID="_x0000_i1096" DrawAspect="Content" ObjectID="_1666544508" r:id="rId103"/>
        </w:object>
      </w:r>
      <w:r w:rsidRPr="009F0A9C">
        <w:rPr>
          <w:noProof/>
          <w:color w:val="auto"/>
          <w:spacing w:val="4"/>
        </w:rPr>
        <w:t xml:space="preserve"> fit reasonably well into a single linear relationship with visitor arrivals. The constructed RCI can be used to account for the intra-annual </w:t>
      </w:r>
      <w:r>
        <w:rPr>
          <w:noProof/>
          <w:color w:val="auto"/>
          <w:spacing w:val="4"/>
        </w:rPr>
        <w:br/>
      </w:r>
      <w:r w:rsidRPr="009F0A9C">
        <w:rPr>
          <w:noProof/>
          <w:color w:val="auto"/>
          <w:spacing w:val="4"/>
        </w:rPr>
        <w:t>effects of short-term weather variation from quarter to quarter.</w:t>
      </w:r>
    </w:p>
    <w:p w:rsidR="00E56BD4" w:rsidRDefault="00E56BD4" w:rsidP="00E56BD4">
      <w:pPr>
        <w:pStyle w:val="TEXTIND"/>
        <w:spacing w:line="240" w:lineRule="auto"/>
        <w:rPr>
          <w:noProof/>
          <w:color w:val="auto"/>
          <w:spacing w:val="2"/>
        </w:rPr>
      </w:pPr>
      <w:r w:rsidRPr="009F0A9C">
        <w:rPr>
          <w:rFonts w:eastAsia="SimSun"/>
          <w:noProof/>
          <w:color w:val="auto"/>
          <w:spacing w:val="2"/>
        </w:rPr>
        <w:lastRenderedPageBreak/>
        <w:t xml:space="preserve">To assess the interannual effects of climate variability, </w:t>
      </w:r>
      <w:r w:rsidRPr="009F0A9C">
        <w:rPr>
          <w:noProof/>
          <w:color w:val="auto"/>
          <w:spacing w:val="2"/>
        </w:rPr>
        <w:t>the interannual relative climate index</w:t>
      </w:r>
      <w:r w:rsidR="00B1126E" w:rsidRPr="00B1126E">
        <w:rPr>
          <w:noProof/>
          <w:color w:val="auto"/>
          <w:spacing w:val="2"/>
          <w:position w:val="-6"/>
        </w:rPr>
        <w:object w:dxaOrig="660" w:dyaOrig="240">
          <v:shape id="_x0000_i1095" type="#_x0000_t75" alt="" style="width:32.8pt;height:12pt;mso-width-percent:0;mso-height-percent:0;mso-width-percent:0;mso-height-percent:0" o:ole="">
            <v:imagedata r:id="rId104" o:title=""/>
          </v:shape>
          <o:OLEObject Type="Embed" ProgID="Equation.DSMT4" ShapeID="_x0000_i1095" DrawAspect="Content" ObjectID="_1666544509" r:id="rId105"/>
        </w:object>
      </w:r>
      <w:r w:rsidRPr="009F0A9C">
        <w:rPr>
          <w:noProof/>
          <w:color w:val="auto"/>
          <w:spacing w:val="2"/>
        </w:rPr>
        <w:t xml:space="preserve"> is defined as the deviation of </w:t>
      </w:r>
      <w:r w:rsidR="00B1126E" w:rsidRPr="00B1126E">
        <w:rPr>
          <w:noProof/>
          <w:color w:val="auto"/>
          <w:spacing w:val="2"/>
          <w:position w:val="-6"/>
        </w:rPr>
        <w:object w:dxaOrig="420" w:dyaOrig="240">
          <v:shape id="_x0000_i1094" type="#_x0000_t75" alt="" style="width:20pt;height:12pt;mso-width-percent:0;mso-height-percent:0;mso-width-percent:0;mso-height-percent:0" o:ole="">
            <v:imagedata r:id="rId106" o:title=""/>
          </v:shape>
          <o:OLEObject Type="Embed" ProgID="Equation.DSMT4" ShapeID="_x0000_i1094" DrawAspect="Content" ObjectID="_1666544510" r:id="rId107"/>
        </w:object>
      </w:r>
      <w:r w:rsidRPr="009F0A9C">
        <w:rPr>
          <w:noProof/>
          <w:color w:val="auto"/>
          <w:spacing w:val="2"/>
        </w:rPr>
        <w:t xml:space="preserve"> from its long-term average, which is calculated as </w:t>
      </w:r>
      <w:r w:rsidR="00B1126E" w:rsidRPr="00B1126E">
        <w:rPr>
          <w:noProof/>
          <w:color w:val="auto"/>
          <w:spacing w:val="2"/>
          <w:position w:val="-30"/>
        </w:rPr>
        <w:object w:dxaOrig="3480" w:dyaOrig="700">
          <v:shape id="_x0000_i1093" type="#_x0000_t75" alt="" style="width:173.6pt;height:36.8pt;mso-width-percent:0;mso-height-percent:0;mso-width-percent:0;mso-height-percent:0" o:ole="">
            <v:imagedata r:id="rId108" o:title=""/>
          </v:shape>
          <o:OLEObject Type="Embed" ProgID="Equation.DSMT4" ShapeID="_x0000_i1093" DrawAspect="Content" ObjectID="_1666544511" r:id="rId109"/>
        </w:object>
      </w:r>
      <w:r w:rsidRPr="009F0A9C">
        <w:rPr>
          <w:noProof/>
          <w:color w:val="auto"/>
          <w:spacing w:val="2"/>
        </w:rPr>
        <w:t xml:space="preserve">, where </w:t>
      </w:r>
      <w:r w:rsidR="00B1126E" w:rsidRPr="00B1126E">
        <w:rPr>
          <w:noProof/>
          <w:color w:val="auto"/>
          <w:spacing w:val="2"/>
          <w:position w:val="-10"/>
        </w:rPr>
        <w:object w:dxaOrig="560" w:dyaOrig="279">
          <v:shape id="_x0000_i1092" type="#_x0000_t75" alt="" style="width:28pt;height:13.6pt;mso-width-percent:0;mso-height-percent:0;mso-width-percent:0;mso-height-percent:0" o:ole="">
            <v:imagedata r:id="rId110" o:title=""/>
          </v:shape>
          <o:OLEObject Type="Embed" ProgID="Equation.DSMT4" ShapeID="_x0000_i1092" DrawAspect="Content" ObjectID="_1666544512" r:id="rId111"/>
        </w:object>
      </w:r>
      <w:r w:rsidRPr="009F0A9C">
        <w:rPr>
          <w:noProof/>
          <w:color w:val="auto"/>
          <w:spacing w:val="2"/>
        </w:rPr>
        <w:t xml:space="preserve"> and </w:t>
      </w:r>
      <w:r w:rsidR="00B1126E" w:rsidRPr="00B1126E">
        <w:rPr>
          <w:noProof/>
          <w:color w:val="auto"/>
          <w:spacing w:val="2"/>
          <w:position w:val="-10"/>
        </w:rPr>
        <w:object w:dxaOrig="560" w:dyaOrig="279">
          <v:shape id="_x0000_i1091" type="#_x0000_t75" alt="" style="width:28pt;height:13.6pt;mso-width-percent:0;mso-height-percent:0;mso-width-percent:0;mso-height-percent:0" o:ole="">
            <v:imagedata r:id="rId112" o:title=""/>
          </v:shape>
          <o:OLEObject Type="Embed" ProgID="Equation.DSMT4" ShapeID="_x0000_i1091" DrawAspect="Content" ObjectID="_1666544513" r:id="rId113"/>
        </w:object>
      </w:r>
      <w:r w:rsidRPr="009F0A9C">
        <w:rPr>
          <w:noProof/>
          <w:color w:val="auto"/>
          <w:spacing w:val="2"/>
        </w:rPr>
        <w:t xml:space="preserve"> are calculated as the six-year average of </w:t>
      </w:r>
      <w:r w:rsidR="00B1126E" w:rsidRPr="00B1126E">
        <w:rPr>
          <w:noProof/>
          <w:color w:val="auto"/>
          <w:spacing w:val="2"/>
          <w:position w:val="-6"/>
        </w:rPr>
        <w:object w:dxaOrig="440" w:dyaOrig="240">
          <v:shape id="_x0000_i1090" type="#_x0000_t75" alt="" style="width:20.8pt;height:12pt;mso-width-percent:0;mso-height-percent:0;mso-width-percent:0;mso-height-percent:0" o:ole="">
            <v:imagedata r:id="rId114" o:title=""/>
          </v:shape>
          <o:OLEObject Type="Embed" ProgID="Equation.DSMT4" ShapeID="_x0000_i1090" DrawAspect="Content" ObjectID="_1666544514" r:id="rId115"/>
        </w:object>
      </w:r>
      <w:r w:rsidRPr="009F0A9C">
        <w:rPr>
          <w:noProof/>
          <w:color w:val="auto"/>
          <w:spacing w:val="2"/>
        </w:rPr>
        <w:t xml:space="preserve"> and </w:t>
      </w:r>
      <w:r w:rsidR="00B1126E" w:rsidRPr="00B1126E">
        <w:rPr>
          <w:noProof/>
          <w:color w:val="auto"/>
          <w:spacing w:val="2"/>
          <w:position w:val="-6"/>
        </w:rPr>
        <w:object w:dxaOrig="420" w:dyaOrig="240">
          <v:shape id="_x0000_i1089" type="#_x0000_t75" alt="" style="width:20pt;height:12pt;mso-width-percent:0;mso-height-percent:0;mso-width-percent:0;mso-height-percent:0" o:ole="">
            <v:imagedata r:id="rId116" o:title=""/>
          </v:shape>
          <o:OLEObject Type="Embed" ProgID="Equation.DSMT4" ShapeID="_x0000_i1089" DrawAspect="Content" ObjectID="_1666544515" r:id="rId117"/>
        </w:object>
      </w:r>
      <w:r w:rsidRPr="009F0A9C">
        <w:rPr>
          <w:noProof/>
          <w:color w:val="auto"/>
          <w:spacing w:val="2"/>
        </w:rPr>
        <w:t xml:space="preserve"> for each quarter in the empirical study.</w:t>
      </w:r>
    </w:p>
    <w:p w:rsidR="00E56BD4" w:rsidRDefault="00E56BD4" w:rsidP="00E56BD4">
      <w:pPr>
        <w:pStyle w:val="TEXTIND"/>
        <w:spacing w:line="240" w:lineRule="auto"/>
        <w:rPr>
          <w:noProof/>
          <w:color w:val="auto"/>
          <w:spacing w:val="2"/>
        </w:rPr>
      </w:pPr>
    </w:p>
    <w:p w:rsidR="00E56BD4" w:rsidRDefault="00E56BD4" w:rsidP="00E56BD4">
      <w:pPr>
        <w:pStyle w:val="TEXTIND"/>
        <w:spacing w:line="240" w:lineRule="auto"/>
        <w:rPr>
          <w:noProof/>
          <w:color w:val="auto"/>
          <w:spacing w:val="2"/>
        </w:rPr>
      </w:pPr>
    </w:p>
    <w:p w:rsidR="00E56BD4" w:rsidRPr="009F0A9C" w:rsidRDefault="00E56BD4" w:rsidP="00E56BD4">
      <w:pPr>
        <w:pStyle w:val="TEXTIND"/>
        <w:spacing w:after="240" w:line="240" w:lineRule="auto"/>
        <w:rPr>
          <w:noProof/>
          <w:color w:val="auto"/>
          <w:spacing w:val="2"/>
        </w:rPr>
      </w:pPr>
    </w:p>
    <w:p w:rsidR="00E56BD4" w:rsidRDefault="00E56BD4" w:rsidP="00E56BD4">
      <w:pPr>
        <w:pStyle w:val="CL"/>
        <w:rPr>
          <w:noProof/>
          <w:color w:val="auto"/>
        </w:rPr>
        <w:sectPr w:rsidR="00E56BD4" w:rsidSect="00E56BD4">
          <w:headerReference w:type="even" r:id="rId118"/>
          <w:headerReference w:type="default" r:id="rId119"/>
          <w:headerReference w:type="first" r:id="rId120"/>
          <w:footerReference w:type="first" r:id="rId121"/>
          <w:pgSz w:w="12242" w:h="15842" w:code="177"/>
          <w:pgMar w:top="840" w:right="960" w:bottom="960" w:left="1260" w:header="780" w:footer="1008" w:gutter="0"/>
          <w:pgNumType w:start="5"/>
          <w:cols w:space="360"/>
          <w:titlePg/>
          <w:docGrid w:linePitch="360"/>
        </w:sectPr>
      </w:pPr>
    </w:p>
    <w:p w:rsidR="00E56BD4" w:rsidRDefault="00E56BD4" w:rsidP="00E56BD4">
      <w:pPr>
        <w:pStyle w:val="CL"/>
        <w:rPr>
          <w:noProof/>
          <w:color w:val="auto"/>
        </w:rPr>
      </w:pPr>
    </w:p>
    <w:p w:rsidR="00E56BD4" w:rsidRPr="00F75C08" w:rsidRDefault="00E56BD4" w:rsidP="00E56BD4">
      <w:pPr>
        <w:pStyle w:val="CL"/>
        <w:spacing w:before="120"/>
        <w:rPr>
          <w:noProof/>
          <w:color w:val="auto"/>
        </w:rPr>
      </w:pPr>
      <w:r>
        <w:rPr>
          <w:noProof/>
          <w:color w:val="auto"/>
          <w:lang w:val="en-GB" w:eastAsia="en-GB"/>
        </w:rPr>
        <w:drawing>
          <wp:inline distT="0" distB="0" distL="0" distR="0" wp14:anchorId="3A9A1274" wp14:editId="43C2AE3A">
            <wp:extent cx="6018047" cy="3708807"/>
            <wp:effectExtent l="19050" t="0" r="1753" b="0"/>
            <wp:docPr id="85" name="Picture 85" descr="J:\JTR\JTR687409\FIG\ONLINE\cf\10.1177_0047287516687409-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JTR\JTR687409\FIG\ONLINE\cf\10.1177_0047287516687409-fig1.png"/>
                    <pic:cNvPicPr>
                      <a:picLocks noChangeAspect="1" noChangeArrowheads="1"/>
                    </pic:cNvPicPr>
                  </pic:nvPicPr>
                  <pic:blipFill>
                    <a:blip r:embed="rId122" cstate="print"/>
                    <a:srcRect/>
                    <a:stretch>
                      <a:fillRect/>
                    </a:stretch>
                  </pic:blipFill>
                  <pic:spPr bwMode="auto">
                    <a:xfrm>
                      <a:off x="0" y="0"/>
                      <a:ext cx="6019652" cy="3709796"/>
                    </a:xfrm>
                    <a:prstGeom prst="rect">
                      <a:avLst/>
                    </a:prstGeom>
                    <a:noFill/>
                    <a:ln w="9525">
                      <a:noFill/>
                      <a:miter lim="800000"/>
                      <a:headEnd/>
                      <a:tailEnd/>
                    </a:ln>
                  </pic:spPr>
                </pic:pic>
              </a:graphicData>
            </a:graphic>
          </wp:inline>
        </w:drawing>
      </w:r>
    </w:p>
    <w:p w:rsidR="00E56BD4" w:rsidRDefault="00E56BD4" w:rsidP="00E56BD4">
      <w:pPr>
        <w:pStyle w:val="CPB"/>
        <w:spacing w:after="0" w:line="240" w:lineRule="auto"/>
        <w:rPr>
          <w:rFonts w:eastAsia="SimSun"/>
          <w:noProof/>
          <w:color w:val="auto"/>
          <w:spacing w:val="-2"/>
        </w:rPr>
      </w:pPr>
      <w:r w:rsidRPr="00F31ACA">
        <w:rPr>
          <w:b/>
          <w:noProof/>
          <w:color w:val="auto"/>
          <w:spacing w:val="-2"/>
        </w:rPr>
        <w:t xml:space="preserve">Figure </w:t>
      </w:r>
      <w:r w:rsidRPr="00F31ACA">
        <w:rPr>
          <w:rFonts w:eastAsia="SimSun"/>
          <w:b/>
          <w:noProof/>
          <w:color w:val="auto"/>
          <w:spacing w:val="-2"/>
        </w:rPr>
        <w:t>1</w:t>
      </w:r>
      <w:r w:rsidRPr="00F31ACA">
        <w:rPr>
          <w:b/>
          <w:noProof/>
          <w:color w:val="auto"/>
          <w:spacing w:val="-2"/>
        </w:rPr>
        <w:t>.</w:t>
      </w:r>
      <w:r w:rsidRPr="00F31ACA">
        <w:rPr>
          <w:noProof/>
          <w:color w:val="auto"/>
          <w:spacing w:val="-2"/>
        </w:rPr>
        <w:t xml:space="preserve"> </w:t>
      </w:r>
      <w:r w:rsidRPr="00F31ACA">
        <w:rPr>
          <w:rFonts w:eastAsia="SimSun"/>
          <w:noProof/>
          <w:color w:val="auto"/>
          <w:spacing w:val="-2"/>
        </w:rPr>
        <w:t>Inbound tourist arrivals of the 13 cities from Hong Kong.</w:t>
      </w:r>
    </w:p>
    <w:p w:rsidR="00E56BD4" w:rsidRPr="00F31ACA" w:rsidRDefault="00E56BD4" w:rsidP="00E56BD4">
      <w:pPr>
        <w:pStyle w:val="CPB"/>
        <w:spacing w:before="0" w:line="240" w:lineRule="auto"/>
        <w:rPr>
          <w:noProof/>
          <w:color w:val="auto"/>
          <w:spacing w:val="-2"/>
        </w:rPr>
      </w:pPr>
    </w:p>
    <w:p w:rsidR="00E56BD4" w:rsidRDefault="00E56BD4" w:rsidP="00E56BD4">
      <w:pPr>
        <w:pStyle w:val="H1"/>
        <w:spacing w:line="240" w:lineRule="auto"/>
        <w:rPr>
          <w:rFonts w:eastAsia="SimSun"/>
          <w:noProof/>
          <w:color w:val="auto"/>
        </w:rPr>
        <w:sectPr w:rsidR="00E56BD4" w:rsidSect="00B537F6">
          <w:type w:val="continuous"/>
          <w:pgSz w:w="12242" w:h="15842" w:code="177"/>
          <w:pgMar w:top="840" w:right="960" w:bottom="960" w:left="1260" w:header="780" w:footer="1008" w:gutter="0"/>
          <w:pgNumType w:start="5"/>
          <w:cols w:space="360"/>
          <w:titlePg/>
          <w:docGrid w:linePitch="360"/>
        </w:sectPr>
      </w:pPr>
    </w:p>
    <w:p w:rsidR="00E56BD4" w:rsidRPr="00F75C08" w:rsidRDefault="00E56BD4" w:rsidP="00E56BD4">
      <w:pPr>
        <w:pStyle w:val="H1"/>
        <w:spacing w:before="0" w:line="240" w:lineRule="auto"/>
        <w:rPr>
          <w:rFonts w:eastAsia="SimSun"/>
          <w:noProof/>
          <w:color w:val="auto"/>
        </w:rPr>
      </w:pPr>
      <w:r w:rsidRPr="00F75C08">
        <w:rPr>
          <w:rFonts w:eastAsia="SimSun"/>
          <w:noProof/>
          <w:color w:val="auto"/>
        </w:rPr>
        <w:t>Empirical Study</w:t>
      </w:r>
    </w:p>
    <w:p w:rsidR="00E56BD4" w:rsidRPr="00F75C08" w:rsidRDefault="00E56BD4" w:rsidP="00E56BD4">
      <w:pPr>
        <w:pStyle w:val="H2stock"/>
        <w:rPr>
          <w:noProof/>
        </w:rPr>
      </w:pPr>
      <w:r w:rsidRPr="00F75C08">
        <w:rPr>
          <w:noProof/>
        </w:rPr>
        <w:t>Sample Selection</w:t>
      </w:r>
    </w:p>
    <w:p w:rsidR="00E56BD4" w:rsidRPr="007E6815" w:rsidRDefault="00E56BD4" w:rsidP="00E56BD4">
      <w:pPr>
        <w:pStyle w:val="TEXT"/>
        <w:rPr>
          <w:noProof/>
          <w:color w:val="auto"/>
          <w:spacing w:val="4"/>
        </w:rPr>
      </w:pPr>
      <w:r w:rsidRPr="007E6815">
        <w:rPr>
          <w:noProof/>
          <w:color w:val="auto"/>
          <w:spacing w:val="4"/>
        </w:rPr>
        <w:t xml:space="preserve">The empirical study is based on a quarterly panel data set consisting of visitor flows from Hong Kong to Mainland China, which are clearly marked by seasonality. The territory of China is extremely large, with a wide range of latitude from north to south. Therefore, the country experiences significantly different climates across regions. </w:t>
      </w:r>
      <w:bookmarkStart w:id="19" w:name="OLE_LINK45"/>
      <w:bookmarkStart w:id="20" w:name="OLE_LINK44"/>
      <w:r w:rsidRPr="007E6815">
        <w:rPr>
          <w:noProof/>
          <w:color w:val="auto"/>
          <w:spacing w:val="4"/>
        </w:rPr>
        <w:t xml:space="preserve">When studying tourist flows between large regions (either domestically or internationally) with diverse climates, the tourist flows need to be disaggregated into regional flows based on the climate diversity before the climate index can be applied. </w:t>
      </w:r>
      <w:bookmarkEnd w:id="19"/>
      <w:bookmarkEnd w:id="20"/>
      <w:r w:rsidRPr="007E6815">
        <w:rPr>
          <w:noProof/>
          <w:color w:val="auto"/>
          <w:spacing w:val="4"/>
        </w:rPr>
        <w:t>The current study addresses this by looking into climatic variability across China and investigating 13 provincial capitals that are scattered throughout the country. The focus is on provincial capitals that attract a large number of Hong Kong visitors: Beijing, Shenyang, Changchun, Harbin, Shanghai, Nanjing, Hangzhou, Jinan, Wuhan, Guangzhou, Haikou, Chongqing, and Kunming.</w:t>
      </w:r>
    </w:p>
    <w:p w:rsidR="00E56BD4" w:rsidRPr="00F75C08" w:rsidRDefault="00E56BD4" w:rsidP="00E56BD4">
      <w:pPr>
        <w:pStyle w:val="TEXTIND"/>
        <w:rPr>
          <w:rFonts w:eastAsia="SimSun"/>
          <w:noProof/>
          <w:color w:val="auto"/>
        </w:rPr>
      </w:pPr>
      <w:r w:rsidRPr="00F75C08">
        <w:rPr>
          <w:rFonts w:eastAsia="SimSun"/>
          <w:noProof/>
          <w:color w:val="auto"/>
        </w:rPr>
        <w:t xml:space="preserve">The aforementioned 13 cities are chosen mainly for the following reasons. First, only 28 cities in the entire seasonal visitor arrivals data are available from the China National Tourism Administration website. Moreover, the China National Tourism Administration treats these cities as the most important and major inbound tourism reception cities. Second, among the 28 cities, only 13 cities have available tourism, economic (CPI), and climate data. Third, the 13 cities are distributed in the six of the total seven geographical divisions of Mainland China. However, among the aforementioned 28 cities, only Xi’an in Shanxi </w:t>
      </w:r>
      <w:r w:rsidRPr="00F75C08">
        <w:rPr>
          <w:rFonts w:eastAsia="SimSun"/>
          <w:noProof/>
          <w:color w:val="auto"/>
        </w:rPr>
        <w:lastRenderedPageBreak/>
        <w:t>Province is located in Northwest China but climate data are not available for this city. Last, most of the 13 cities exhibit a significant seasonal pattern for visitor arrivals from Hong Kong (see Figure 1).</w:t>
      </w:r>
    </w:p>
    <w:p w:rsidR="00E56BD4" w:rsidRPr="00F75C08" w:rsidRDefault="00E56BD4" w:rsidP="00E56BD4">
      <w:pPr>
        <w:pStyle w:val="TEXTIND"/>
        <w:spacing w:after="600"/>
        <w:rPr>
          <w:rFonts w:eastAsia="SimSun"/>
          <w:noProof/>
          <w:color w:val="auto"/>
        </w:rPr>
      </w:pPr>
      <w:r w:rsidRPr="00F75C08">
        <w:rPr>
          <w:rFonts w:eastAsia="SimSun"/>
          <w:noProof/>
          <w:color w:val="auto"/>
        </w:rPr>
        <w:t xml:space="preserve">According to the Koppen climate classification system (primarily based on temperature and precipitation), </w:t>
      </w:r>
      <w:r w:rsidRPr="00F75C08">
        <w:rPr>
          <w:noProof/>
          <w:color w:val="auto"/>
        </w:rPr>
        <w:t>Beijing, Shenyang, Changchun, Harbin, and Jinan</w:t>
      </w:r>
      <w:r w:rsidRPr="00F75C08">
        <w:rPr>
          <w:rFonts w:eastAsia="SimSun"/>
          <w:noProof/>
          <w:color w:val="auto"/>
        </w:rPr>
        <w:t xml:space="preserve"> belong to the humid continental climate (warm summer) zone, whereas </w:t>
      </w:r>
      <w:r w:rsidRPr="00F75C08">
        <w:rPr>
          <w:noProof/>
          <w:color w:val="auto"/>
        </w:rPr>
        <w:t>Shanghai, Nanjing, Hangzhou, Wuhan, Guangzhou, Chongqing, and Kunming</w:t>
      </w:r>
      <w:r w:rsidRPr="00F75C08">
        <w:rPr>
          <w:rFonts w:eastAsia="SimSun"/>
          <w:noProof/>
          <w:color w:val="auto"/>
        </w:rPr>
        <w:t xml:space="preserve"> belong to the humid subtropical zone. </w:t>
      </w:r>
      <w:r w:rsidRPr="00F75C08">
        <w:rPr>
          <w:noProof/>
          <w:color w:val="auto"/>
        </w:rPr>
        <w:t>Haikou</w:t>
      </w:r>
      <w:r w:rsidRPr="00F75C08">
        <w:rPr>
          <w:rFonts w:eastAsia="SimSun"/>
          <w:noProof/>
          <w:color w:val="auto"/>
        </w:rPr>
        <w:t xml:space="preserve"> belongs to the tropical wet (rainforest) zone. As Hong Kong belongs to the humid subtropical zone, we divided the 13 cities into two groups by climate similarity: group 1 has a similar climate as Hong Kong, including all the cities of the humid subtropical zone and Haikou, and group 2 has a climate largely different from Hong Kong, including all five cities in the humid continental climate (warm summer) zone.</w:t>
      </w:r>
    </w:p>
    <w:p w:rsidR="00E56BD4" w:rsidRPr="00F75C08" w:rsidRDefault="00E56BD4" w:rsidP="00E56BD4">
      <w:pPr>
        <w:pStyle w:val="H2"/>
        <w:spacing w:line="240" w:lineRule="auto"/>
        <w:rPr>
          <w:rFonts w:eastAsia="SimSun"/>
          <w:noProof/>
          <w:color w:val="auto"/>
        </w:rPr>
      </w:pPr>
      <w:r w:rsidRPr="00F75C08">
        <w:rPr>
          <w:rFonts w:eastAsia="SimSun"/>
          <w:noProof/>
          <w:color w:val="auto"/>
        </w:rPr>
        <w:t>Model Specifications</w:t>
      </w:r>
    </w:p>
    <w:p w:rsidR="00E56BD4" w:rsidRPr="00F75C08" w:rsidRDefault="00E56BD4" w:rsidP="00E56BD4">
      <w:pPr>
        <w:pStyle w:val="TEXT"/>
        <w:spacing w:line="240" w:lineRule="auto"/>
        <w:rPr>
          <w:noProof/>
          <w:color w:val="auto"/>
        </w:rPr>
      </w:pPr>
      <w:r w:rsidRPr="00F75C08">
        <w:rPr>
          <w:rFonts w:eastAsia="SimSun"/>
          <w:noProof/>
          <w:color w:val="auto"/>
          <w:shd w:val="clear" w:color="auto" w:fill="FFFFFF"/>
        </w:rPr>
        <w:t xml:space="preserve">To estimate the effects of relative climate variability on tourism demand, a commonly used tourism demand model is augmented with the relative TCI based on a panel data of Hong Kong outbound tourism to the aforementioned two groups of destinations. Following </w:t>
      </w:r>
      <w:hyperlink r:id="rId123" w:anchor="ref51" w:history="1">
        <w:r w:rsidRPr="00F75C08">
          <w:rPr>
            <w:rStyle w:val="aff5"/>
            <w:rFonts w:eastAsia="SimSun"/>
            <w:noProof/>
            <w:color w:val="auto"/>
            <w:u w:val="none"/>
          </w:rPr>
          <w:t>Song et al. (2010, 2011)</w:t>
        </w:r>
      </w:hyperlink>
      <w:r w:rsidRPr="00F75C08">
        <w:rPr>
          <w:rFonts w:eastAsia="SimSun"/>
          <w:noProof/>
          <w:color w:val="auto"/>
        </w:rPr>
        <w:t xml:space="preserve"> and </w:t>
      </w:r>
      <w:hyperlink r:id="rId124" w:anchor="ref50" w:history="1">
        <w:r w:rsidRPr="00F75C08">
          <w:rPr>
            <w:rStyle w:val="aff5"/>
            <w:rFonts w:eastAsia="SimSun"/>
            <w:noProof/>
            <w:color w:val="auto"/>
            <w:u w:val="none"/>
          </w:rPr>
          <w:t>Song and Lin (2010)</w:t>
        </w:r>
      </w:hyperlink>
      <w:r w:rsidRPr="00F75C08">
        <w:rPr>
          <w:rFonts w:eastAsia="SimSun"/>
          <w:noProof/>
          <w:color w:val="auto"/>
        </w:rPr>
        <w:t xml:space="preserve">, </w:t>
      </w:r>
      <w:r w:rsidRPr="00F75C08">
        <w:rPr>
          <w:rFonts w:eastAsia="SimSun"/>
          <w:noProof/>
          <w:color w:val="auto"/>
          <w:shd w:val="clear" w:color="auto" w:fill="FFFFFF"/>
        </w:rPr>
        <w:t xml:space="preserve">the most important determinants considered of tourism demand are word-of-mouth effects, income of the origin countries, relative price, substitute price, and </w:t>
      </w:r>
      <w:r w:rsidRPr="00F75C08">
        <w:rPr>
          <w:rFonts w:eastAsia="SimSun"/>
          <w:noProof/>
          <w:color w:val="auto"/>
        </w:rPr>
        <w:t>several dummy variables to determine the one-off events</w:t>
      </w:r>
      <w:r w:rsidRPr="00F75C08">
        <w:rPr>
          <w:rFonts w:eastAsia="SimSun"/>
          <w:noProof/>
          <w:color w:val="auto"/>
          <w:shd w:val="clear" w:color="auto" w:fill="FFFFFF"/>
        </w:rPr>
        <w:t xml:space="preserve">. Although </w:t>
      </w:r>
      <w:r w:rsidRPr="00F75C08">
        <w:rPr>
          <w:rFonts w:eastAsia="SimSun"/>
          <w:noProof/>
          <w:color w:val="auto"/>
        </w:rPr>
        <w:t>marketing expenditures, travel costs, and holidays are expected to affect those tourists who are traveling to a specific destination from the source market, the data are either unavailable or difficult to measure (</w:t>
      </w:r>
      <w:hyperlink r:id="rId125" w:anchor="ref26" w:history="1">
        <w:r w:rsidRPr="00F75C08">
          <w:rPr>
            <w:rStyle w:val="aff5"/>
            <w:rFonts w:eastAsia="SimSun"/>
            <w:noProof/>
            <w:color w:val="auto"/>
            <w:u w:val="none"/>
          </w:rPr>
          <w:t xml:space="preserve">Goh, Law, </w:t>
        </w:r>
        <w:r w:rsidRPr="00F75C08">
          <w:rPr>
            <w:rStyle w:val="aff5"/>
            <w:rFonts w:eastAsia="SimSun"/>
            <w:noProof/>
            <w:color w:val="auto"/>
            <w:u w:val="none"/>
            <w:shd w:val="clear" w:color="auto" w:fill="FFFFFF"/>
          </w:rPr>
          <w:t>and</w:t>
        </w:r>
        <w:r w:rsidRPr="00F75C08">
          <w:rPr>
            <w:rStyle w:val="aff5"/>
            <w:rFonts w:eastAsia="SimSun"/>
            <w:noProof/>
            <w:color w:val="auto"/>
            <w:u w:val="none"/>
          </w:rPr>
          <w:t xml:space="preserve"> Mok 2008</w:t>
        </w:r>
      </w:hyperlink>
      <w:r w:rsidRPr="00F75C08">
        <w:rPr>
          <w:rFonts w:eastAsia="SimSun"/>
          <w:noProof/>
          <w:color w:val="auto"/>
        </w:rPr>
        <w:t xml:space="preserve">; </w:t>
      </w:r>
      <w:hyperlink r:id="rId126" w:anchor="ref50" w:history="1">
        <w:r w:rsidRPr="00F75C08">
          <w:rPr>
            <w:rStyle w:val="aff5"/>
            <w:rFonts w:eastAsia="SimSun"/>
            <w:noProof/>
            <w:color w:val="auto"/>
            <w:u w:val="none"/>
          </w:rPr>
          <w:t xml:space="preserve">Song </w:t>
        </w:r>
        <w:r w:rsidRPr="00F75C08">
          <w:rPr>
            <w:rStyle w:val="aff5"/>
            <w:rFonts w:eastAsia="SimSun"/>
            <w:noProof/>
            <w:color w:val="auto"/>
            <w:u w:val="none"/>
            <w:shd w:val="clear" w:color="auto" w:fill="FFFFFF"/>
          </w:rPr>
          <w:t xml:space="preserve">and </w:t>
        </w:r>
        <w:r w:rsidRPr="00F75C08">
          <w:rPr>
            <w:rStyle w:val="aff5"/>
            <w:rFonts w:eastAsia="SimSun"/>
            <w:noProof/>
            <w:color w:val="auto"/>
            <w:u w:val="none"/>
          </w:rPr>
          <w:t>Lin 2010</w:t>
        </w:r>
      </w:hyperlink>
      <w:r w:rsidRPr="00F75C08">
        <w:rPr>
          <w:rFonts w:eastAsia="SimSun"/>
          <w:noProof/>
          <w:color w:val="auto"/>
        </w:rPr>
        <w:t>).</w:t>
      </w:r>
      <w:r w:rsidRPr="00F75C08">
        <w:rPr>
          <w:noProof/>
          <w:color w:val="auto"/>
        </w:rPr>
        <w:t xml:space="preserve"> </w:t>
      </w:r>
      <w:r w:rsidRPr="00F75C08">
        <w:rPr>
          <w:rFonts w:eastAsia="SimSun"/>
          <w:noProof/>
          <w:color w:val="auto"/>
          <w:shd w:val="clear" w:color="auto" w:fill="FFFFFF"/>
        </w:rPr>
        <w:t>In addition, several time-invariant, independent factors are neglected in panel data modeling, but this procedure does not affect the validity and consistency of the estimations (</w:t>
      </w:r>
      <w:hyperlink r:id="rId127" w:anchor="ref23" w:history="1">
        <w:r w:rsidRPr="00F75C08">
          <w:rPr>
            <w:rStyle w:val="aff5"/>
            <w:rFonts w:eastAsia="SimSun"/>
            <w:noProof/>
            <w:color w:val="auto"/>
            <w:u w:val="none"/>
            <w:shd w:val="clear" w:color="auto" w:fill="FFFFFF"/>
          </w:rPr>
          <w:t>Falk 2010</w:t>
        </w:r>
      </w:hyperlink>
      <w:r w:rsidRPr="00F75C08">
        <w:rPr>
          <w:rFonts w:eastAsia="SimSun"/>
          <w:noProof/>
          <w:color w:val="auto"/>
          <w:shd w:val="clear" w:color="auto" w:fill="FFFFFF"/>
        </w:rPr>
        <w:t>). The panel model can also reduce the possible omitted variable bias (</w:t>
      </w:r>
      <w:hyperlink r:id="rId128" w:anchor="ref36" w:history="1">
        <w:r w:rsidRPr="00F75C08">
          <w:rPr>
            <w:rStyle w:val="aff5"/>
            <w:noProof/>
            <w:color w:val="auto"/>
            <w:u w:val="none"/>
            <w:shd w:val="clear" w:color="auto" w:fill="FFFFFF"/>
          </w:rPr>
          <w:t>Kuo et al.</w:t>
        </w:r>
        <w:r w:rsidRPr="00F75C08">
          <w:rPr>
            <w:rStyle w:val="aff5"/>
            <w:rFonts w:eastAsia="SimSun"/>
            <w:noProof/>
            <w:color w:val="auto"/>
            <w:u w:val="none"/>
            <w:shd w:val="clear" w:color="auto" w:fill="FFFFFF"/>
          </w:rPr>
          <w:t xml:space="preserve"> </w:t>
        </w:r>
        <w:r w:rsidRPr="00F75C08">
          <w:rPr>
            <w:rStyle w:val="aff5"/>
            <w:noProof/>
            <w:color w:val="auto"/>
            <w:u w:val="none"/>
            <w:shd w:val="clear" w:color="auto" w:fill="FFFFFF"/>
          </w:rPr>
          <w:t>2009</w:t>
        </w:r>
      </w:hyperlink>
      <w:r w:rsidRPr="00F75C08">
        <w:rPr>
          <w:rFonts w:eastAsia="SimSun"/>
          <w:noProof/>
          <w:color w:val="auto"/>
          <w:shd w:val="clear" w:color="auto" w:fill="FFFFFF"/>
        </w:rPr>
        <w:t xml:space="preserve">). Following </w:t>
      </w:r>
      <w:hyperlink r:id="rId129" w:anchor="ref50" w:history="1">
        <w:r w:rsidRPr="00F75C08">
          <w:rPr>
            <w:rStyle w:val="aff5"/>
            <w:rFonts w:eastAsia="SimSun"/>
            <w:noProof/>
            <w:color w:val="auto"/>
            <w:u w:val="none"/>
            <w:shd w:val="clear" w:color="auto" w:fill="FFFFFF"/>
          </w:rPr>
          <w:t>Song and Lin (2010)</w:t>
        </w:r>
      </w:hyperlink>
      <w:r w:rsidRPr="00F75C08">
        <w:rPr>
          <w:rFonts w:eastAsia="SimSun"/>
          <w:noProof/>
          <w:color w:val="auto"/>
          <w:shd w:val="clear" w:color="auto" w:fill="FFFFFF"/>
        </w:rPr>
        <w:t xml:space="preserve">, </w:t>
      </w:r>
      <w:r w:rsidRPr="00F75C08">
        <w:rPr>
          <w:rFonts w:eastAsia="SimSun"/>
          <w:noProof/>
          <w:color w:val="auto"/>
        </w:rPr>
        <w:t>t</w:t>
      </w:r>
      <w:r w:rsidRPr="00F75C08">
        <w:rPr>
          <w:noProof/>
          <w:color w:val="auto"/>
        </w:rPr>
        <w:t xml:space="preserve">he variable </w:t>
      </w:r>
      <w:r w:rsidRPr="00F75C08">
        <w:rPr>
          <w:rFonts w:eastAsia="SimSun"/>
          <w:noProof/>
          <w:color w:val="auto"/>
        </w:rPr>
        <w:t xml:space="preserve">of </w:t>
      </w:r>
      <w:r w:rsidRPr="00F75C08">
        <w:rPr>
          <w:noProof/>
          <w:color w:val="auto"/>
        </w:rPr>
        <w:t xml:space="preserve">substitute price is neglected in this approach </w:t>
      </w:r>
      <w:r w:rsidRPr="00F75C08">
        <w:rPr>
          <w:rFonts w:eastAsia="SimSun"/>
          <w:noProof/>
          <w:color w:val="auto"/>
          <w:shd w:val="clear" w:color="auto" w:fill="FFFFFF"/>
        </w:rPr>
        <w:t>because of the complexity in identifying the substitute destinations for China’s various destinations.</w:t>
      </w:r>
      <w:r w:rsidRPr="00F75C08">
        <w:rPr>
          <w:noProof/>
          <w:color w:val="auto"/>
        </w:rPr>
        <w:t xml:space="preserve"> The current study uses the quarterly GDP per capita of Hong Kong as a proxy for the income variable, whereas the relative price is measured by the relative consumer price</w:t>
      </w:r>
      <w:r w:rsidRPr="00F75C08">
        <w:rPr>
          <w:rFonts w:eastAsia="SimSun"/>
          <w:noProof/>
          <w:color w:val="auto"/>
        </w:rPr>
        <w:t xml:space="preserve"> levels</w:t>
      </w:r>
      <w:r w:rsidRPr="00F75C08">
        <w:rPr>
          <w:noProof/>
          <w:color w:val="auto"/>
        </w:rPr>
        <w:t xml:space="preserve"> of Hong Kong tourists in their destination cities.</w:t>
      </w:r>
    </w:p>
    <w:p w:rsidR="00E56BD4" w:rsidRPr="00F75C08" w:rsidRDefault="00E56BD4" w:rsidP="00E56BD4">
      <w:pPr>
        <w:pStyle w:val="TEXTIND"/>
        <w:spacing w:line="240" w:lineRule="auto"/>
        <w:rPr>
          <w:noProof/>
          <w:color w:val="auto"/>
        </w:rPr>
      </w:pPr>
      <w:r w:rsidRPr="00F75C08">
        <w:rPr>
          <w:noProof/>
          <w:color w:val="auto"/>
        </w:rPr>
        <w:t>With the inclusion of the above variables, the following model is specified:</w:t>
      </w:r>
    </w:p>
    <w:p w:rsidR="00E56BD4" w:rsidRPr="008E1411" w:rsidRDefault="00E56BD4" w:rsidP="00E56BD4">
      <w:pPr>
        <w:pStyle w:val="EQ"/>
        <w:rPr>
          <w:noProof/>
          <w:color w:val="auto"/>
          <w:szCs w:val="20"/>
        </w:rPr>
      </w:pPr>
      <w:r w:rsidRPr="008E1411">
        <w:rPr>
          <w:noProof/>
          <w:color w:val="auto"/>
          <w:position w:val="-38"/>
          <w:szCs w:val="20"/>
        </w:rPr>
        <w:tab/>
      </w:r>
      <w:r w:rsidR="00B1126E" w:rsidRPr="00B1126E">
        <w:rPr>
          <w:noProof/>
          <w:color w:val="auto"/>
          <w:position w:val="-62"/>
          <w:szCs w:val="20"/>
        </w:rPr>
        <w:object w:dxaOrig="3900" w:dyaOrig="1340">
          <v:shape id="_x0000_i1088" type="#_x0000_t75" alt="" style="width:194.4pt;height:67.2pt;mso-width-percent:0;mso-height-percent:0;mso-width-percent:0;mso-height-percent:0" o:ole="">
            <v:imagedata r:id="rId130" o:title=""/>
          </v:shape>
          <o:OLEObject Type="Embed" ProgID="Equation.DSMT4" ShapeID="_x0000_i1088" DrawAspect="Content" ObjectID="_1666544516" r:id="rId131"/>
        </w:object>
      </w:r>
      <w:r w:rsidRPr="008E1411">
        <w:rPr>
          <w:noProof/>
          <w:color w:val="auto"/>
          <w:position w:val="-38"/>
          <w:szCs w:val="20"/>
        </w:rPr>
        <w:tab/>
      </w:r>
      <w:r w:rsidRPr="008E1411">
        <w:rPr>
          <w:noProof/>
          <w:color w:val="auto"/>
          <w:szCs w:val="20"/>
        </w:rPr>
        <w:t>(2)</w:t>
      </w:r>
    </w:p>
    <w:p w:rsidR="00E56BD4" w:rsidRPr="00F75C08" w:rsidRDefault="00E56BD4" w:rsidP="00E56BD4">
      <w:pPr>
        <w:pStyle w:val="TEXT"/>
        <w:spacing w:line="240" w:lineRule="auto"/>
        <w:rPr>
          <w:rFonts w:eastAsia="SimSun"/>
          <w:noProof/>
          <w:color w:val="auto"/>
        </w:rPr>
      </w:pPr>
      <w:r w:rsidRPr="00F75C08">
        <w:rPr>
          <w:rFonts w:eastAsia="SimSun"/>
          <w:noProof/>
          <w:color w:val="auto"/>
        </w:rPr>
        <w:t xml:space="preserve">where </w:t>
      </w:r>
      <w:r w:rsidR="00B1126E" w:rsidRPr="00B1126E">
        <w:rPr>
          <w:rFonts w:eastAsia="SimSun"/>
          <w:noProof/>
          <w:color w:val="auto"/>
          <w:position w:val="-10"/>
        </w:rPr>
        <w:object w:dxaOrig="460" w:dyaOrig="300">
          <v:shape id="_x0000_i1087" type="#_x0000_t75" alt="" style="width:22.4pt;height:15.2pt;mso-width-percent:0;mso-height-percent:0;mso-width-percent:0;mso-height-percent:0" o:ole="">
            <v:imagedata r:id="rId132" o:title=""/>
          </v:shape>
          <o:OLEObject Type="Embed" ProgID="Equation.DSMT4" ShapeID="_x0000_i1087" DrawAspect="Content" ObjectID="_1666544517" r:id="rId133"/>
        </w:object>
      </w:r>
      <w:r w:rsidRPr="00F75C08">
        <w:rPr>
          <w:noProof/>
          <w:color w:val="auto"/>
        </w:rPr>
        <w:t xml:space="preserve"> is the visitor arrivals from Hong Kong to a specific city </w:t>
      </w:r>
      <w:r w:rsidR="00B1126E" w:rsidRPr="00B1126E">
        <w:rPr>
          <w:noProof/>
          <w:color w:val="auto"/>
          <w:position w:val="-6"/>
        </w:rPr>
        <w:object w:dxaOrig="139" w:dyaOrig="240">
          <v:shape id="_x0000_i1086" type="#_x0000_t75" alt="" style="width:5.6pt;height:12pt;mso-width-percent:0;mso-height-percent:0;mso-width-percent:0;mso-height-percent:0" o:ole="">
            <v:imagedata r:id="rId134" o:title=""/>
          </v:shape>
          <o:OLEObject Type="Embed" ProgID="Equation.DSMT4" ShapeID="_x0000_i1086" DrawAspect="Content" ObjectID="_1666544518" r:id="rId135"/>
        </w:object>
      </w:r>
      <w:r w:rsidRPr="00F75C08">
        <w:rPr>
          <w:noProof/>
          <w:color w:val="auto"/>
        </w:rPr>
        <w:t xml:space="preserve"> in </w:t>
      </w:r>
      <w:r w:rsidRPr="00F75C08">
        <w:rPr>
          <w:rFonts w:eastAsia="SimSun"/>
          <w:noProof/>
          <w:color w:val="auto"/>
        </w:rPr>
        <w:t>M</w:t>
      </w:r>
      <w:r w:rsidRPr="00F75C08">
        <w:rPr>
          <w:noProof/>
          <w:color w:val="auto"/>
        </w:rPr>
        <w:t>ainland China</w:t>
      </w:r>
      <w:r w:rsidRPr="00F75C08">
        <w:rPr>
          <w:rFonts w:eastAsia="SimSun"/>
          <w:noProof/>
          <w:color w:val="auto"/>
        </w:rPr>
        <w:t xml:space="preserve"> at time </w:t>
      </w:r>
      <w:r w:rsidR="00B1126E" w:rsidRPr="00B1126E">
        <w:rPr>
          <w:rFonts w:eastAsia="SimSun"/>
          <w:noProof/>
          <w:color w:val="auto"/>
          <w:position w:val="-6"/>
        </w:rPr>
        <w:object w:dxaOrig="139" w:dyaOrig="220">
          <v:shape id="_x0000_i1085" type="#_x0000_t75" alt="" style="width:5.6pt;height:10.4pt;mso-width-percent:0;mso-height-percent:0;mso-width-percent:0;mso-height-percent:0" o:ole="">
            <v:imagedata r:id="rId136" o:title=""/>
          </v:shape>
          <o:OLEObject Type="Embed" ProgID="Equation.DSMT4" ShapeID="_x0000_i1085" DrawAspect="Content" ObjectID="_1666544519" r:id="rId137"/>
        </w:object>
      </w:r>
      <w:r w:rsidRPr="00F75C08">
        <w:rPr>
          <w:noProof/>
          <w:color w:val="auto"/>
        </w:rPr>
        <w:t xml:space="preserve">, </w:t>
      </w:r>
      <w:r w:rsidR="00B1126E" w:rsidRPr="00B1126E">
        <w:rPr>
          <w:noProof/>
          <w:color w:val="auto"/>
          <w:position w:val="-10"/>
        </w:rPr>
        <w:object w:dxaOrig="600" w:dyaOrig="300">
          <v:shape id="_x0000_i1084" type="#_x0000_t75" alt="" style="width:29.6pt;height:15.2pt;mso-width-percent:0;mso-height-percent:0;mso-width-percent:0;mso-height-percent:0" o:ole="">
            <v:imagedata r:id="rId138" o:title=""/>
          </v:shape>
          <o:OLEObject Type="Embed" ProgID="Equation.DSMT4" ShapeID="_x0000_i1084" DrawAspect="Content" ObjectID="_1666544520" r:id="rId139"/>
        </w:object>
      </w:r>
      <w:r w:rsidRPr="00F75C08">
        <w:rPr>
          <w:noProof/>
          <w:color w:val="auto"/>
        </w:rPr>
        <w:t xml:space="preserve"> is the first-order lag of</w:t>
      </w:r>
      <w:r w:rsidR="00B1126E" w:rsidRPr="00B1126E">
        <w:rPr>
          <w:noProof/>
          <w:color w:val="auto"/>
          <w:position w:val="-10"/>
        </w:rPr>
        <w:object w:dxaOrig="480" w:dyaOrig="300">
          <v:shape id="_x0000_i1083" type="#_x0000_t75" alt="" style="width:24.8pt;height:15.2pt;mso-width-percent:0;mso-height-percent:0;mso-width-percent:0;mso-height-percent:0" o:ole="">
            <v:imagedata r:id="rId140" o:title=""/>
          </v:shape>
          <o:OLEObject Type="Embed" ProgID="Equation.DSMT4" ShapeID="_x0000_i1083" DrawAspect="Content" ObjectID="_1666544521" r:id="rId141"/>
        </w:object>
      </w:r>
      <w:r w:rsidRPr="00F75C08">
        <w:rPr>
          <w:noProof/>
          <w:color w:val="auto"/>
        </w:rPr>
        <w:t xml:space="preserve">, and </w:t>
      </w:r>
      <w:r w:rsidR="00B1126E" w:rsidRPr="00B1126E">
        <w:rPr>
          <w:noProof/>
          <w:color w:val="auto"/>
          <w:position w:val="-10"/>
        </w:rPr>
        <w:object w:dxaOrig="700" w:dyaOrig="300">
          <v:shape id="_x0000_i1082" type="#_x0000_t75" alt="" style="width:36.8pt;height:15.2pt;mso-width-percent:0;mso-height-percent:0;mso-width-percent:0;mso-height-percent:0" o:ole="">
            <v:imagedata r:id="rId142" o:title=""/>
          </v:shape>
          <o:OLEObject Type="Embed" ProgID="Equation.DSMT4" ShapeID="_x0000_i1082" DrawAspect="Content" ObjectID="_1666544522" r:id="rId143"/>
        </w:object>
      </w:r>
      <w:r w:rsidRPr="00F75C08">
        <w:rPr>
          <w:noProof/>
          <w:color w:val="auto"/>
        </w:rPr>
        <w:t xml:space="preserve"> is the GDP per capita of Hong Kong</w:t>
      </w:r>
      <w:r w:rsidRPr="00F75C08">
        <w:rPr>
          <w:rFonts w:eastAsia="SimSun"/>
          <w:noProof/>
          <w:color w:val="auto"/>
        </w:rPr>
        <w:t xml:space="preserve"> at time</w:t>
      </w:r>
      <w:r w:rsidR="00B1126E" w:rsidRPr="00B1126E">
        <w:rPr>
          <w:rFonts w:eastAsia="SimSun"/>
          <w:noProof/>
          <w:color w:val="auto"/>
          <w:position w:val="-6"/>
        </w:rPr>
        <w:object w:dxaOrig="160" w:dyaOrig="220">
          <v:shape id="_x0000_i1081" type="#_x0000_t75" alt="" style="width:7.2pt;height:10.4pt;mso-width-percent:0;mso-height-percent:0;mso-width-percent:0;mso-height-percent:0" o:ole="">
            <v:imagedata r:id="rId144" o:title=""/>
          </v:shape>
          <o:OLEObject Type="Embed" ProgID="Equation.DSMT4" ShapeID="_x0000_i1081" DrawAspect="Content" ObjectID="_1666544523" r:id="rId145"/>
        </w:object>
      </w:r>
      <w:r w:rsidRPr="00F75C08">
        <w:rPr>
          <w:noProof/>
          <w:color w:val="auto"/>
        </w:rPr>
        <w:t xml:space="preserve">. </w:t>
      </w:r>
      <w:r w:rsidR="00B1126E" w:rsidRPr="00B1126E">
        <w:rPr>
          <w:noProof/>
          <w:color w:val="auto"/>
          <w:position w:val="-10"/>
        </w:rPr>
        <w:object w:dxaOrig="560" w:dyaOrig="300">
          <v:shape id="_x0000_i1080" type="#_x0000_t75" alt="" style="width:28pt;height:15.2pt;mso-width-percent:0;mso-height-percent:0;mso-width-percent:0;mso-height-percent:0" o:ole="">
            <v:imagedata r:id="rId146" o:title=""/>
          </v:shape>
          <o:OLEObject Type="Embed" ProgID="Equation.DSMT4" ShapeID="_x0000_i1080" DrawAspect="Content" ObjectID="_1666544524" r:id="rId147"/>
        </w:object>
      </w:r>
      <w:r w:rsidRPr="00F75C08">
        <w:rPr>
          <w:noProof/>
          <w:color w:val="auto"/>
        </w:rPr>
        <w:t xml:space="preserve"> is the relative price, calculated based on </w:t>
      </w:r>
      <w:r w:rsidR="00B1126E" w:rsidRPr="00B1126E">
        <w:rPr>
          <w:noProof/>
          <w:color w:val="auto"/>
          <w:position w:val="-26"/>
        </w:rPr>
        <w:object w:dxaOrig="1359" w:dyaOrig="639">
          <v:shape id="_x0000_i1079" type="#_x0000_t75" alt="" style="width:68pt;height:31.2pt;mso-width-percent:0;mso-height-percent:0;mso-width-percent:0;mso-height-percent:0" o:ole="">
            <v:imagedata r:id="rId148" o:title=""/>
          </v:shape>
          <o:OLEObject Type="Embed" ProgID="Equation.DSMT4" ShapeID="_x0000_i1079" DrawAspect="Content" ObjectID="_1666544525" r:id="rId149"/>
        </w:object>
      </w:r>
      <w:r w:rsidRPr="00F75C08">
        <w:rPr>
          <w:noProof/>
          <w:color w:val="auto"/>
        </w:rPr>
        <w:t xml:space="preserve">, where </w:t>
      </w:r>
      <w:r w:rsidR="00B1126E" w:rsidRPr="00B1126E">
        <w:rPr>
          <w:noProof/>
          <w:color w:val="auto"/>
          <w:position w:val="-8"/>
        </w:rPr>
        <w:object w:dxaOrig="639" w:dyaOrig="320">
          <v:shape id="_x0000_i1078" type="#_x0000_t75" alt="" style="width:31.2pt;height:16.8pt;mso-width-percent:0;mso-height-percent:0;mso-width-percent:0;mso-height-percent:0" o:ole="">
            <v:imagedata r:id="rId150" o:title=""/>
          </v:shape>
          <o:OLEObject Type="Embed" ProgID="Equation.DSMT4" ShapeID="_x0000_i1078" DrawAspect="Content" ObjectID="_1666544526" r:id="rId151"/>
        </w:object>
      </w:r>
      <w:r w:rsidRPr="00F75C08">
        <w:rPr>
          <w:noProof/>
          <w:color w:val="auto"/>
        </w:rPr>
        <w:t xml:space="preserve"> and </w:t>
      </w:r>
      <w:r w:rsidR="00B1126E" w:rsidRPr="00B1126E">
        <w:rPr>
          <w:noProof/>
          <w:color w:val="auto"/>
          <w:position w:val="-8"/>
        </w:rPr>
        <w:object w:dxaOrig="460" w:dyaOrig="320">
          <v:shape id="_x0000_i1077" type="#_x0000_t75" alt="" style="width:22.4pt;height:16.8pt;mso-width-percent:0;mso-height-percent:0;mso-width-percent:0;mso-height-percent:0" o:ole="">
            <v:imagedata r:id="rId152" o:title=""/>
          </v:shape>
          <o:OLEObject Type="Embed" ProgID="Equation.DSMT4" ShapeID="_x0000_i1077" DrawAspect="Content" ObjectID="_1666544527" r:id="rId153"/>
        </w:object>
      </w:r>
      <w:r w:rsidRPr="00F75C08">
        <w:rPr>
          <w:noProof/>
          <w:color w:val="auto"/>
        </w:rPr>
        <w:t xml:space="preserve"> are </w:t>
      </w:r>
      <w:r w:rsidRPr="00F75C08">
        <w:rPr>
          <w:i/>
          <w:noProof/>
          <w:color w:val="auto"/>
        </w:rPr>
        <w:t>CPI</w:t>
      </w:r>
      <w:r w:rsidRPr="00F75C08">
        <w:rPr>
          <w:noProof/>
          <w:color w:val="auto"/>
        </w:rPr>
        <w:t xml:space="preserve">s of Hong Kong and the </w:t>
      </w:r>
      <w:r w:rsidR="00B1126E" w:rsidRPr="00B1126E">
        <w:rPr>
          <w:noProof/>
          <w:color w:val="auto"/>
          <w:position w:val="-6"/>
        </w:rPr>
        <w:object w:dxaOrig="139" w:dyaOrig="240">
          <v:shape id="_x0000_i1076" type="#_x0000_t75" alt="" style="width:5.6pt;height:12pt;mso-width-percent:0;mso-height-percent:0;mso-width-percent:0;mso-height-percent:0" o:ole="">
            <v:imagedata r:id="rId154" o:title=""/>
          </v:shape>
          <o:OLEObject Type="Embed" ProgID="Equation.DSMT4" ShapeID="_x0000_i1076" DrawAspect="Content" ObjectID="_1666544528" r:id="rId155"/>
        </w:object>
      </w:r>
      <w:r w:rsidRPr="00F75C08">
        <w:rPr>
          <w:noProof/>
          <w:color w:val="auto"/>
        </w:rPr>
        <w:t>th destination city, respectively, at time</w:t>
      </w:r>
      <w:r w:rsidR="00B1126E" w:rsidRPr="00B1126E">
        <w:rPr>
          <w:noProof/>
          <w:color w:val="auto"/>
          <w:position w:val="-6"/>
        </w:rPr>
        <w:object w:dxaOrig="160" w:dyaOrig="220">
          <v:shape id="_x0000_i1075" type="#_x0000_t75" alt="" style="width:7.2pt;height:10.4pt;mso-width-percent:0;mso-height-percent:0;mso-width-percent:0;mso-height-percent:0" o:ole="">
            <v:imagedata r:id="rId156" o:title=""/>
          </v:shape>
          <o:OLEObject Type="Embed" ProgID="Equation.DSMT4" ShapeID="_x0000_i1075" DrawAspect="Content" ObjectID="_1666544529" r:id="rId157"/>
        </w:object>
      </w:r>
      <w:r w:rsidRPr="00F75C08">
        <w:rPr>
          <w:noProof/>
          <w:color w:val="auto"/>
        </w:rPr>
        <w:t xml:space="preserve">; and </w:t>
      </w:r>
      <w:r w:rsidR="00B1126E" w:rsidRPr="00B1126E">
        <w:rPr>
          <w:noProof/>
          <w:color w:val="auto"/>
          <w:position w:val="-8"/>
        </w:rPr>
        <w:object w:dxaOrig="580" w:dyaOrig="320">
          <v:shape id="_x0000_i1074" type="#_x0000_t75" alt="" style="width:28pt;height:16.8pt;mso-width-percent:0;mso-height-percent:0;mso-width-percent:0;mso-height-percent:0" o:ole="">
            <v:imagedata r:id="rId158" o:title=""/>
          </v:shape>
          <o:OLEObject Type="Embed" ProgID="Equation.DSMT4" ShapeID="_x0000_i1074" DrawAspect="Content" ObjectID="_1666544530" r:id="rId159"/>
        </w:object>
      </w:r>
      <w:r w:rsidRPr="00F75C08">
        <w:rPr>
          <w:noProof/>
          <w:color w:val="auto"/>
        </w:rPr>
        <w:t xml:space="preserve"> and </w:t>
      </w:r>
      <w:r w:rsidR="00B1126E" w:rsidRPr="00B1126E">
        <w:rPr>
          <w:noProof/>
          <w:color w:val="auto"/>
          <w:position w:val="-8"/>
        </w:rPr>
        <w:object w:dxaOrig="400" w:dyaOrig="320">
          <v:shape id="_x0000_i1073" type="#_x0000_t75" alt="" style="width:20pt;height:16.8pt;mso-width-percent:0;mso-height-percent:0;mso-width-percent:0;mso-height-percent:0" o:ole="">
            <v:imagedata r:id="rId160" o:title=""/>
          </v:shape>
          <o:OLEObject Type="Embed" ProgID="Equation.DSMT4" ShapeID="_x0000_i1073" DrawAspect="Content" ObjectID="_1666544531" r:id="rId161"/>
        </w:object>
      </w:r>
      <w:r w:rsidRPr="00F75C08">
        <w:rPr>
          <w:noProof/>
          <w:color w:val="auto"/>
        </w:rPr>
        <w:t xml:space="preserve"> are the exchange rate indices for Hong Kong and the </w:t>
      </w:r>
      <w:r w:rsidR="00B1126E" w:rsidRPr="00B1126E">
        <w:rPr>
          <w:noProof/>
          <w:color w:val="auto"/>
          <w:position w:val="-6"/>
        </w:rPr>
        <w:object w:dxaOrig="139" w:dyaOrig="240">
          <v:shape id="_x0000_i1072" type="#_x0000_t75" alt="" style="width:5.6pt;height:12pt;mso-width-percent:0;mso-height-percent:0;mso-width-percent:0;mso-height-percent:0" o:ole="">
            <v:imagedata r:id="rId162" o:title=""/>
          </v:shape>
          <o:OLEObject Type="Embed" ProgID="Equation.DSMT4" ShapeID="_x0000_i1072" DrawAspect="Content" ObjectID="_1666544532" r:id="rId163"/>
        </w:object>
      </w:r>
      <w:r w:rsidRPr="00F75C08">
        <w:rPr>
          <w:noProof/>
          <w:color w:val="auto"/>
        </w:rPr>
        <w:t>th destination city, respectively, at time</w:t>
      </w:r>
      <w:r w:rsidR="00B1126E" w:rsidRPr="00B1126E">
        <w:rPr>
          <w:noProof/>
          <w:color w:val="auto"/>
          <w:position w:val="-6"/>
        </w:rPr>
        <w:object w:dxaOrig="160" w:dyaOrig="220">
          <v:shape id="_x0000_i1071" type="#_x0000_t75" alt="" style="width:7.2pt;height:10.4pt;mso-width-percent:0;mso-height-percent:0;mso-width-percent:0;mso-height-percent:0" o:ole="">
            <v:imagedata r:id="rId164" o:title=""/>
          </v:shape>
          <o:OLEObject Type="Embed" ProgID="Equation.DSMT4" ShapeID="_x0000_i1071" DrawAspect="Content" ObjectID="_1666544533" r:id="rId165"/>
        </w:object>
      </w:r>
      <w:r w:rsidRPr="00F75C08">
        <w:rPr>
          <w:noProof/>
          <w:color w:val="auto"/>
        </w:rPr>
        <w:t xml:space="preserve">. </w:t>
      </w:r>
      <w:r w:rsidR="00B1126E" w:rsidRPr="00B1126E">
        <w:rPr>
          <w:noProof/>
          <w:color w:val="auto"/>
          <w:position w:val="-10"/>
        </w:rPr>
        <w:object w:dxaOrig="520" w:dyaOrig="300">
          <v:shape id="_x0000_i1070" type="#_x0000_t75" alt="" style="width:25.6pt;height:15.2pt;mso-width-percent:0;mso-height-percent:0;mso-width-percent:0;mso-height-percent:0" o:ole="">
            <v:imagedata r:id="rId166" o:title=""/>
          </v:shape>
          <o:OLEObject Type="Embed" ProgID="Equation.DSMT4" ShapeID="_x0000_i1070" DrawAspect="Content" ObjectID="_1666544534" r:id="rId167"/>
        </w:object>
      </w:r>
      <w:r w:rsidRPr="00F75C08">
        <w:rPr>
          <w:noProof/>
          <w:color w:val="auto"/>
        </w:rPr>
        <w:t xml:space="preserve"> is the relative climate difference for the </w:t>
      </w:r>
      <w:r w:rsidR="00B1126E" w:rsidRPr="00B1126E">
        <w:rPr>
          <w:noProof/>
          <w:color w:val="auto"/>
          <w:position w:val="-6"/>
        </w:rPr>
        <w:object w:dxaOrig="139" w:dyaOrig="240">
          <v:shape id="_x0000_i1069" type="#_x0000_t75" alt="" style="width:5.6pt;height:12pt;mso-width-percent:0;mso-height-percent:0;mso-width-percent:0;mso-height-percent:0" o:ole="">
            <v:imagedata r:id="rId168" o:title=""/>
          </v:shape>
          <o:OLEObject Type="Embed" ProgID="Equation.DSMT4" ShapeID="_x0000_i1069" DrawAspect="Content" ObjectID="_1666544535" r:id="rId169"/>
        </w:object>
      </w:r>
      <w:r w:rsidRPr="00F75C08">
        <w:rPr>
          <w:noProof/>
          <w:color w:val="auto"/>
        </w:rPr>
        <w:t xml:space="preserve">th destination city at time </w:t>
      </w:r>
      <w:r w:rsidR="00B1126E" w:rsidRPr="00B1126E">
        <w:rPr>
          <w:noProof/>
          <w:color w:val="auto"/>
          <w:position w:val="-6"/>
        </w:rPr>
        <w:object w:dxaOrig="160" w:dyaOrig="220">
          <v:shape id="_x0000_i1068" type="#_x0000_t75" alt="" style="width:7.2pt;height:10.4pt;mso-width-percent:0;mso-height-percent:0;mso-width-percent:0;mso-height-percent:0" o:ole="">
            <v:imagedata r:id="rId170" o:title=""/>
          </v:shape>
          <o:OLEObject Type="Embed" ProgID="Equation.DSMT4" ShapeID="_x0000_i1068" DrawAspect="Content" ObjectID="_1666544536" r:id="rId171"/>
        </w:object>
      </w:r>
      <w:r w:rsidRPr="00F75C08">
        <w:rPr>
          <w:noProof/>
          <w:color w:val="auto"/>
        </w:rPr>
        <w:t xml:space="preserve">. </w:t>
      </w:r>
      <w:r w:rsidR="00B1126E" w:rsidRPr="00B1126E">
        <w:rPr>
          <w:noProof/>
          <w:color w:val="auto"/>
          <w:position w:val="-10"/>
        </w:rPr>
        <w:object w:dxaOrig="760" w:dyaOrig="300">
          <v:shape id="_x0000_i1067" type="#_x0000_t75" alt="" style="width:37.6pt;height:15.2pt;mso-width-percent:0;mso-height-percent:0;mso-width-percent:0;mso-height-percent:0" o:ole="">
            <v:imagedata r:id="rId172" o:title=""/>
          </v:shape>
          <o:OLEObject Type="Embed" ProgID="Equation.DSMT4" ShapeID="_x0000_i1067" DrawAspect="Content" ObjectID="_1666544537" r:id="rId173"/>
        </w:object>
      </w:r>
      <w:r w:rsidRPr="00F75C08">
        <w:rPr>
          <w:noProof/>
          <w:color w:val="auto"/>
        </w:rPr>
        <w:t xml:space="preserve"> is the deviation of </w:t>
      </w:r>
      <w:r w:rsidRPr="00F75C08">
        <w:rPr>
          <w:i/>
          <w:noProof/>
          <w:color w:val="auto"/>
        </w:rPr>
        <w:t>Rtci</w:t>
      </w:r>
      <w:r w:rsidRPr="00F75C08">
        <w:rPr>
          <w:noProof/>
          <w:color w:val="auto"/>
        </w:rPr>
        <w:t xml:space="preserve"> from its long-term average.</w:t>
      </w:r>
      <w:r w:rsidRPr="00F75C08">
        <w:rPr>
          <w:rFonts w:eastAsia="SimSun"/>
          <w:b/>
          <w:bCs/>
          <w:noProof/>
          <w:color w:val="auto"/>
        </w:rPr>
        <w:t xml:space="preserve"> </w:t>
      </w:r>
      <w:r w:rsidR="00B1126E" w:rsidRPr="00B1126E">
        <w:rPr>
          <w:rFonts w:eastAsia="SimSun"/>
          <w:b/>
          <w:bCs/>
          <w:noProof/>
          <w:color w:val="auto"/>
          <w:position w:val="-6"/>
        </w:rPr>
        <w:object w:dxaOrig="139" w:dyaOrig="240">
          <v:shape id="_x0000_i1066" type="#_x0000_t75" alt="" style="width:5.6pt;height:12pt;mso-width-percent:0;mso-height-percent:0;mso-width-percent:0;mso-height-percent:0" o:ole="">
            <v:imagedata r:id="rId174" o:title=""/>
          </v:shape>
          <o:OLEObject Type="Embed" ProgID="Equation.DSMT4" ShapeID="_x0000_i1066" DrawAspect="Content" ObjectID="_1666544538" r:id="rId175"/>
        </w:object>
      </w:r>
      <w:r w:rsidRPr="00F75C08">
        <w:rPr>
          <w:noProof/>
          <w:color w:val="auto"/>
        </w:rPr>
        <w:t xml:space="preserve"> refers to Beijing, Shenyang, Changchun, Harbin, Shanghai, Nanjing, Hangzhou, Jinan, Wuhan, Guangzhou, Haikou, Chongqing, or Kunming.</w:t>
      </w:r>
      <w:r w:rsidRPr="00F75C08">
        <w:rPr>
          <w:rFonts w:eastAsia="SimSun"/>
          <w:noProof/>
          <w:color w:val="auto"/>
        </w:rPr>
        <w:t xml:space="preserve"> The dummy variable of </w:t>
      </w:r>
      <w:r w:rsidR="00B1126E" w:rsidRPr="00B1126E">
        <w:rPr>
          <w:rFonts w:eastAsia="SimSun"/>
          <w:noProof/>
          <w:color w:val="auto"/>
          <w:position w:val="-8"/>
        </w:rPr>
        <w:object w:dxaOrig="480" w:dyaOrig="279">
          <v:shape id="_x0000_i1065" type="#_x0000_t75" alt="" style="width:24.8pt;height:13.6pt;mso-width-percent:0;mso-height-percent:0;mso-width-percent:0;mso-height-percent:0" o:ole="">
            <v:imagedata r:id="rId176" o:title=""/>
          </v:shape>
          <o:OLEObject Type="Embed" ProgID="Equation.DSMT4" ShapeID="_x0000_i1065" DrawAspect="Content" ObjectID="_1666544539" r:id="rId177"/>
        </w:object>
      </w:r>
      <w:r w:rsidRPr="00F75C08">
        <w:rPr>
          <w:rFonts w:eastAsia="SimSun"/>
          <w:noProof/>
          <w:color w:val="auto"/>
        </w:rPr>
        <w:t xml:space="preserve"> refers to the possible effect of Global Financial Crisis (GFC) on visitor arrivals, </w:t>
      </w:r>
      <w:r w:rsidR="00B1126E" w:rsidRPr="00B1126E">
        <w:rPr>
          <w:rFonts w:eastAsia="SimSun"/>
          <w:noProof/>
          <w:color w:val="auto"/>
          <w:position w:val="-8"/>
        </w:rPr>
        <w:object w:dxaOrig="460" w:dyaOrig="279">
          <v:shape id="_x0000_i1064" type="#_x0000_t75" alt="" style="width:22.4pt;height:13.6pt;mso-width-percent:0;mso-height-percent:0;mso-width-percent:0;mso-height-percent:0" o:ole="">
            <v:imagedata r:id="rId178" o:title=""/>
          </v:shape>
          <o:OLEObject Type="Embed" ProgID="Equation.DSMT4" ShapeID="_x0000_i1064" DrawAspect="Content" ObjectID="_1666544540" r:id="rId179"/>
        </w:object>
      </w:r>
      <w:r w:rsidRPr="00F75C08">
        <w:rPr>
          <w:rFonts w:eastAsia="SimSun"/>
          <w:noProof/>
          <w:color w:val="auto"/>
        </w:rPr>
        <w:t xml:space="preserve"> refers to the effect of 2008 Beijing Olympic Games, and </w:t>
      </w:r>
      <w:r w:rsidR="00B1126E" w:rsidRPr="00B1126E">
        <w:rPr>
          <w:rFonts w:eastAsia="SimSun"/>
          <w:noProof/>
          <w:color w:val="auto"/>
          <w:position w:val="-8"/>
        </w:rPr>
        <w:object w:dxaOrig="540" w:dyaOrig="279">
          <v:shape id="_x0000_i1063" type="#_x0000_t75" alt="" style="width:27.2pt;height:13.6pt;mso-width-percent:0;mso-height-percent:0;mso-width-percent:0;mso-height-percent:0" o:ole="">
            <v:imagedata r:id="rId180" o:title=""/>
          </v:shape>
          <o:OLEObject Type="Embed" ProgID="Equation.DSMT4" ShapeID="_x0000_i1063" DrawAspect="Content" ObjectID="_1666544541" r:id="rId181"/>
        </w:object>
      </w:r>
      <w:r w:rsidRPr="00F75C08">
        <w:rPr>
          <w:rFonts w:eastAsia="SimSun"/>
          <w:noProof/>
          <w:color w:val="auto"/>
        </w:rPr>
        <w:t xml:space="preserve"> and </w:t>
      </w:r>
      <w:r w:rsidR="00B1126E" w:rsidRPr="00B1126E">
        <w:rPr>
          <w:rFonts w:eastAsia="SimSun"/>
          <w:noProof/>
          <w:color w:val="auto"/>
          <w:position w:val="-10"/>
        </w:rPr>
        <w:object w:dxaOrig="560" w:dyaOrig="300">
          <v:shape id="_x0000_i1062" type="#_x0000_t75" alt="" style="width:28pt;height:15.2pt;mso-width-percent:0;mso-height-percent:0;mso-width-percent:0;mso-height-percent:0" o:ole="">
            <v:imagedata r:id="rId182" o:title=""/>
          </v:shape>
          <o:OLEObject Type="Embed" ProgID="Equation.DSMT4" ShapeID="_x0000_i1062" DrawAspect="Content" ObjectID="_1666544542" r:id="rId183"/>
        </w:object>
      </w:r>
      <w:r w:rsidRPr="00F75C08">
        <w:rPr>
          <w:rFonts w:eastAsia="SimSun"/>
          <w:noProof/>
          <w:color w:val="auto"/>
        </w:rPr>
        <w:t xml:space="preserve"> represent the possible influences of 2010 Shanghai Expo</w:t>
      </w:r>
      <w:r w:rsidRPr="00F75C08">
        <w:rPr>
          <w:noProof/>
          <w:color w:val="auto"/>
        </w:rPr>
        <w:t xml:space="preserve"> and</w:t>
      </w:r>
      <w:r w:rsidRPr="00F75C08">
        <w:rPr>
          <w:rFonts w:eastAsia="SimSun"/>
          <w:noProof/>
          <w:color w:val="auto"/>
        </w:rPr>
        <w:t xml:space="preserve"> 2010 Guangzhou Asian Games. </w:t>
      </w:r>
      <w:r w:rsidR="00B1126E" w:rsidRPr="00B1126E">
        <w:rPr>
          <w:rFonts w:eastAsia="SimSun"/>
          <w:noProof/>
          <w:color w:val="auto"/>
          <w:position w:val="-8"/>
        </w:rPr>
        <w:object w:dxaOrig="220" w:dyaOrig="279">
          <v:shape id="_x0000_i1061" type="#_x0000_t75" alt="" style="width:10.4pt;height:13.6pt;mso-width-percent:0;mso-height-percent:0;mso-width-percent:0;mso-height-percent:0" o:ole="">
            <v:imagedata r:id="rId184" o:title=""/>
          </v:shape>
          <o:OLEObject Type="Embed" ProgID="Equation.DSMT4" ShapeID="_x0000_i1061" DrawAspect="Content" ObjectID="_1666544543" r:id="rId185"/>
        </w:object>
      </w:r>
      <w:r w:rsidRPr="00F75C08">
        <w:rPr>
          <w:rFonts w:eastAsia="SimSun"/>
          <w:noProof/>
          <w:color w:val="auto"/>
        </w:rPr>
        <w:t xml:space="preserve"> is the city-specific fixed effects and </w:t>
      </w:r>
      <w:r w:rsidR="00B1126E" w:rsidRPr="00B1126E">
        <w:rPr>
          <w:rFonts w:eastAsia="SimSun"/>
          <w:noProof/>
          <w:color w:val="auto"/>
          <w:position w:val="-10"/>
        </w:rPr>
        <w:object w:dxaOrig="300" w:dyaOrig="300">
          <v:shape id="_x0000_i1060" type="#_x0000_t75" alt="" style="width:15.2pt;height:15.2pt;mso-width-percent:0;mso-height-percent:0;mso-width-percent:0;mso-height-percent:0" o:ole="">
            <v:imagedata r:id="rId186" o:title=""/>
          </v:shape>
          <o:OLEObject Type="Embed" ProgID="Equation.DSMT4" ShapeID="_x0000_i1060" DrawAspect="Content" ObjectID="_1666544544" r:id="rId187"/>
        </w:object>
      </w:r>
      <w:r w:rsidRPr="00F75C08">
        <w:rPr>
          <w:rFonts w:eastAsia="SimSun"/>
          <w:noProof/>
          <w:color w:val="auto"/>
        </w:rPr>
        <w:t xml:space="preserve"> is the error variance across regions and time.</w:t>
      </w:r>
    </w:p>
    <w:p w:rsidR="00E56BD4" w:rsidRPr="00F75C08" w:rsidRDefault="00E56BD4" w:rsidP="00E56BD4">
      <w:pPr>
        <w:pStyle w:val="TEXTIND"/>
        <w:spacing w:line="240" w:lineRule="auto"/>
        <w:rPr>
          <w:noProof/>
          <w:color w:val="auto"/>
        </w:rPr>
      </w:pPr>
      <w:r w:rsidRPr="00F75C08">
        <w:rPr>
          <w:rFonts w:eastAsia="SimSun"/>
          <w:noProof/>
          <w:color w:val="auto"/>
        </w:rPr>
        <w:t>From the literature review, the theoretical foundation of relative climate that affects tourism demand is based on the effects of destination climate, home climate, and destination and home climates on tourism demand. For comparison, we also added</w:t>
      </w:r>
      <w:r w:rsidRPr="00F75C08">
        <w:rPr>
          <w:noProof/>
          <w:color w:val="auto"/>
        </w:rPr>
        <w:t xml:space="preserve"> the destination and home climate indices separately and simultaneously to the </w:t>
      </w:r>
      <w:r w:rsidRPr="00F75C08">
        <w:rPr>
          <w:rFonts w:eastAsia="SimSun"/>
          <w:noProof/>
          <w:color w:val="auto"/>
        </w:rPr>
        <w:t>tourism demand</w:t>
      </w:r>
      <w:r w:rsidRPr="00F75C08">
        <w:rPr>
          <w:noProof/>
          <w:color w:val="auto"/>
        </w:rPr>
        <w:t xml:space="preserve"> model</w:t>
      </w:r>
      <w:r w:rsidRPr="00F75C08">
        <w:rPr>
          <w:rFonts w:eastAsia="SimSun"/>
          <w:noProof/>
          <w:color w:val="auto"/>
        </w:rPr>
        <w:t xml:space="preserve"> in the current study.</w:t>
      </w:r>
      <w:r w:rsidRPr="00F75C08">
        <w:rPr>
          <w:noProof/>
          <w:color w:val="auto"/>
        </w:rPr>
        <w:t xml:space="preserve"> Therefore, the following </w:t>
      </w:r>
      <w:r w:rsidRPr="00F75C08">
        <w:rPr>
          <w:rFonts w:eastAsia="SimSun"/>
          <w:noProof/>
          <w:color w:val="auto"/>
        </w:rPr>
        <w:t>three</w:t>
      </w:r>
      <w:r w:rsidRPr="00F75C08">
        <w:rPr>
          <w:noProof/>
          <w:color w:val="auto"/>
        </w:rPr>
        <w:t xml:space="preserve"> models are created based on equation (2):</w:t>
      </w:r>
    </w:p>
    <w:p w:rsidR="00E56BD4" w:rsidRPr="00F75C08" w:rsidRDefault="00E56BD4" w:rsidP="00E56BD4">
      <w:pPr>
        <w:pStyle w:val="EQ"/>
        <w:rPr>
          <w:rFonts w:eastAsia="PMingLiU"/>
          <w:noProof/>
          <w:color w:val="auto"/>
        </w:rPr>
      </w:pPr>
      <w:r>
        <w:rPr>
          <w:noProof/>
          <w:color w:val="auto"/>
          <w:position w:val="-38"/>
          <w:sz w:val="24"/>
        </w:rPr>
        <w:lastRenderedPageBreak/>
        <w:tab/>
      </w:r>
      <w:r w:rsidR="00B1126E" w:rsidRPr="00B1126E">
        <w:rPr>
          <w:noProof/>
          <w:color w:val="auto"/>
          <w:position w:val="-68"/>
          <w:sz w:val="24"/>
        </w:rPr>
        <w:object w:dxaOrig="3920" w:dyaOrig="1460">
          <v:shape id="_x0000_i1059" type="#_x0000_t75" alt="" style="width:196.8pt;height:73.6pt;mso-width-percent:0;mso-height-percent:0;mso-width-percent:0;mso-height-percent:0" o:ole="">
            <v:imagedata r:id="rId188" o:title=""/>
          </v:shape>
          <o:OLEObject Type="Embed" ProgID="Equation.DSMT4" ShapeID="_x0000_i1059" DrawAspect="Content" ObjectID="_1666544545" r:id="rId189"/>
        </w:object>
      </w:r>
      <w:r>
        <w:rPr>
          <w:noProof/>
          <w:color w:val="auto"/>
          <w:position w:val="-38"/>
          <w:sz w:val="24"/>
        </w:rPr>
        <w:tab/>
      </w:r>
      <w:r w:rsidRPr="00F75C08">
        <w:rPr>
          <w:noProof/>
          <w:color w:val="auto"/>
        </w:rPr>
        <w:t>(</w:t>
      </w:r>
      <w:r w:rsidRPr="00F75C08">
        <w:rPr>
          <w:rFonts w:eastAsia="SimSun"/>
          <w:noProof/>
          <w:color w:val="auto"/>
        </w:rPr>
        <w:t>2</w:t>
      </w:r>
      <w:r w:rsidRPr="00F75C08">
        <w:rPr>
          <w:noProof/>
          <w:color w:val="auto"/>
        </w:rPr>
        <w:t>.1)</w:t>
      </w:r>
    </w:p>
    <w:p w:rsidR="00E56BD4" w:rsidRPr="00F75C08" w:rsidRDefault="00E56BD4" w:rsidP="00E56BD4">
      <w:pPr>
        <w:pStyle w:val="EQ"/>
        <w:rPr>
          <w:rFonts w:eastAsia="PMingLiU"/>
          <w:noProof/>
          <w:color w:val="auto"/>
        </w:rPr>
      </w:pPr>
      <w:r>
        <w:rPr>
          <w:noProof/>
          <w:color w:val="auto"/>
          <w:position w:val="-40"/>
          <w:sz w:val="24"/>
        </w:rPr>
        <w:tab/>
      </w:r>
      <w:r w:rsidR="00B1126E" w:rsidRPr="00B1126E">
        <w:rPr>
          <w:noProof/>
          <w:color w:val="auto"/>
          <w:position w:val="-74"/>
          <w:sz w:val="24"/>
        </w:rPr>
        <w:object w:dxaOrig="3940" w:dyaOrig="1579">
          <v:shape id="_x0000_i1058" type="#_x0000_t75" alt="" style="width:196pt;height:77.6pt;mso-width-percent:0;mso-height-percent:0;mso-width-percent:0;mso-height-percent:0" o:ole="">
            <v:imagedata r:id="rId190" o:title=""/>
          </v:shape>
          <o:OLEObject Type="Embed" ProgID="Equation.DSMT4" ShapeID="_x0000_i1058" DrawAspect="Content" ObjectID="_1666544546" r:id="rId191"/>
        </w:object>
      </w:r>
      <w:r>
        <w:rPr>
          <w:noProof/>
          <w:color w:val="auto"/>
          <w:position w:val="-40"/>
          <w:sz w:val="24"/>
        </w:rPr>
        <w:tab/>
      </w:r>
      <w:r w:rsidRPr="00F75C08">
        <w:rPr>
          <w:noProof/>
          <w:color w:val="auto"/>
        </w:rPr>
        <w:t>(</w:t>
      </w:r>
      <w:r w:rsidRPr="00F75C08">
        <w:rPr>
          <w:rFonts w:eastAsia="SimSun"/>
          <w:noProof/>
          <w:color w:val="auto"/>
        </w:rPr>
        <w:t>2</w:t>
      </w:r>
      <w:r w:rsidRPr="00F75C08">
        <w:rPr>
          <w:noProof/>
          <w:color w:val="auto"/>
        </w:rPr>
        <w:t>.2)</w:t>
      </w:r>
    </w:p>
    <w:p w:rsidR="00E56BD4" w:rsidRPr="00F75C08" w:rsidRDefault="00E56BD4" w:rsidP="00E56BD4">
      <w:pPr>
        <w:pStyle w:val="EQ"/>
        <w:rPr>
          <w:noProof/>
          <w:color w:val="auto"/>
        </w:rPr>
      </w:pPr>
      <w:r>
        <w:rPr>
          <w:noProof/>
          <w:color w:val="auto"/>
          <w:position w:val="-60"/>
          <w:sz w:val="24"/>
        </w:rPr>
        <w:tab/>
      </w:r>
      <w:r w:rsidR="00B1126E" w:rsidRPr="00B1126E">
        <w:rPr>
          <w:noProof/>
          <w:color w:val="auto"/>
          <w:position w:val="-96"/>
          <w:sz w:val="24"/>
        </w:rPr>
        <w:object w:dxaOrig="3960" w:dyaOrig="1960">
          <v:shape id="_x0000_i1057" type="#_x0000_t75" alt="" style="width:197.6pt;height:97.6pt;mso-width-percent:0;mso-height-percent:0;mso-width-percent:0;mso-height-percent:0" o:ole="">
            <v:imagedata r:id="rId192" o:title=""/>
          </v:shape>
          <o:OLEObject Type="Embed" ProgID="Equation.DSMT4" ShapeID="_x0000_i1057" DrawAspect="Content" ObjectID="_1666544547" r:id="rId193"/>
        </w:object>
      </w:r>
      <w:r>
        <w:rPr>
          <w:noProof/>
          <w:color w:val="auto"/>
          <w:position w:val="-60"/>
          <w:sz w:val="24"/>
        </w:rPr>
        <w:tab/>
      </w:r>
      <w:r w:rsidRPr="00F75C08">
        <w:rPr>
          <w:noProof/>
          <w:color w:val="auto"/>
        </w:rPr>
        <w:t>(</w:t>
      </w:r>
      <w:r w:rsidRPr="00F75C08">
        <w:rPr>
          <w:rFonts w:eastAsia="SimSun"/>
          <w:noProof/>
          <w:color w:val="auto"/>
        </w:rPr>
        <w:t>2</w:t>
      </w:r>
      <w:r w:rsidRPr="00F75C08">
        <w:rPr>
          <w:noProof/>
          <w:color w:val="auto"/>
        </w:rPr>
        <w:t>.3)</w:t>
      </w:r>
    </w:p>
    <w:p w:rsidR="00E56BD4" w:rsidRPr="00B2196D" w:rsidRDefault="00E56BD4" w:rsidP="00E56BD4">
      <w:pPr>
        <w:pStyle w:val="TEXT"/>
        <w:spacing w:line="240" w:lineRule="auto"/>
        <w:rPr>
          <w:rFonts w:eastAsia="SimSun"/>
          <w:noProof/>
          <w:color w:val="auto"/>
          <w:spacing w:val="-2"/>
        </w:rPr>
      </w:pPr>
      <w:r w:rsidRPr="00B2196D">
        <w:rPr>
          <w:noProof/>
          <w:color w:val="auto"/>
          <w:spacing w:val="-2"/>
        </w:rPr>
        <w:t xml:space="preserve">where </w:t>
      </w:r>
      <w:r w:rsidR="00B1126E" w:rsidRPr="00B1126E">
        <w:rPr>
          <w:noProof/>
          <w:color w:val="auto"/>
          <w:spacing w:val="-2"/>
          <w:position w:val="-10"/>
        </w:rPr>
        <w:object w:dxaOrig="780" w:dyaOrig="300">
          <v:shape id="_x0000_i1056" type="#_x0000_t75" alt="" style="width:39.2pt;height:15.2pt;mso-width-percent:0;mso-height-percent:0;mso-width-percent:0;mso-height-percent:0" o:ole="">
            <v:imagedata r:id="rId194" o:title=""/>
          </v:shape>
          <o:OLEObject Type="Embed" ProgID="Equation.DSMT4" ShapeID="_x0000_i1056" DrawAspect="Content" ObjectID="_1666544548" r:id="rId195"/>
        </w:object>
      </w:r>
      <w:r w:rsidRPr="00B2196D">
        <w:rPr>
          <w:noProof/>
          <w:color w:val="auto"/>
          <w:spacing w:val="-2"/>
        </w:rPr>
        <w:t xml:space="preserve"> and </w:t>
      </w:r>
      <w:r w:rsidR="00B1126E" w:rsidRPr="00B1126E">
        <w:rPr>
          <w:noProof/>
          <w:color w:val="auto"/>
          <w:spacing w:val="-2"/>
          <w:position w:val="-8"/>
        </w:rPr>
        <w:object w:dxaOrig="880" w:dyaOrig="320">
          <v:shape id="_x0000_i1055" type="#_x0000_t75" alt="" style="width:44pt;height:16.8pt;mso-width-percent:0;mso-height-percent:0;mso-width-percent:0;mso-height-percent:0" o:ole="">
            <v:imagedata r:id="rId196" o:title=""/>
          </v:shape>
          <o:OLEObject Type="Embed" ProgID="Equation.DSMT4" ShapeID="_x0000_i1055" DrawAspect="Content" ObjectID="_1666544549" r:id="rId197"/>
        </w:object>
      </w:r>
      <w:r w:rsidRPr="00B2196D">
        <w:rPr>
          <w:noProof/>
          <w:color w:val="auto"/>
          <w:spacing w:val="-2"/>
        </w:rPr>
        <w:t xml:space="preserve"> are the deviations of </w:t>
      </w:r>
      <w:r w:rsidR="00B1126E" w:rsidRPr="00B1126E">
        <w:rPr>
          <w:noProof/>
          <w:color w:val="auto"/>
          <w:spacing w:val="-2"/>
          <w:position w:val="-10"/>
        </w:rPr>
        <w:object w:dxaOrig="560" w:dyaOrig="300">
          <v:shape id="_x0000_i1054" type="#_x0000_t75" alt="" style="width:28pt;height:15.2pt;mso-width-percent:0;mso-height-percent:0;mso-width-percent:0;mso-height-percent:0" o:ole="">
            <v:imagedata r:id="rId198" o:title=""/>
          </v:shape>
          <o:OLEObject Type="Embed" ProgID="Equation.DSMT4" ShapeID="_x0000_i1054" DrawAspect="Content" ObjectID="_1666544550" r:id="rId199"/>
        </w:object>
      </w:r>
      <w:r w:rsidRPr="00B2196D">
        <w:rPr>
          <w:noProof/>
          <w:color w:val="auto"/>
          <w:spacing w:val="-2"/>
        </w:rPr>
        <w:t xml:space="preserve"> and </w:t>
      </w:r>
      <w:r w:rsidR="00B1126E" w:rsidRPr="00B1126E">
        <w:rPr>
          <w:noProof/>
          <w:color w:val="auto"/>
          <w:spacing w:val="-2"/>
          <w:position w:val="-8"/>
        </w:rPr>
        <w:object w:dxaOrig="639" w:dyaOrig="320">
          <v:shape id="_x0000_i1053" type="#_x0000_t75" alt="" style="width:31.2pt;height:16.8pt;mso-width-percent:0;mso-height-percent:0;mso-width-percent:0;mso-height-percent:0" o:ole="">
            <v:imagedata r:id="rId200" o:title=""/>
          </v:shape>
          <o:OLEObject Type="Embed" ProgID="Equation.DSMT4" ShapeID="_x0000_i1053" DrawAspect="Content" ObjectID="_1666544551" r:id="rId201"/>
        </w:object>
      </w:r>
      <w:r w:rsidRPr="00B2196D">
        <w:rPr>
          <w:noProof/>
          <w:color w:val="auto"/>
          <w:spacing w:val="-2"/>
        </w:rPr>
        <w:t xml:space="preserve"> from their long-term averages, where </w:t>
      </w:r>
      <w:r w:rsidR="00B1126E" w:rsidRPr="00B1126E">
        <w:rPr>
          <w:noProof/>
          <w:color w:val="auto"/>
          <w:spacing w:val="-2"/>
          <w:position w:val="-10"/>
        </w:rPr>
        <w:object w:dxaOrig="560" w:dyaOrig="300">
          <v:shape id="_x0000_i1052" type="#_x0000_t75" alt="" style="width:28pt;height:15.2pt;mso-width-percent:0;mso-height-percent:0;mso-width-percent:0;mso-height-percent:0" o:ole="">
            <v:imagedata r:id="rId202" o:title=""/>
          </v:shape>
          <o:OLEObject Type="Embed" ProgID="Equation.DSMT4" ShapeID="_x0000_i1052" DrawAspect="Content" ObjectID="_1666544552" r:id="rId203"/>
        </w:object>
      </w:r>
      <w:r w:rsidRPr="00B2196D">
        <w:rPr>
          <w:noProof/>
          <w:color w:val="auto"/>
          <w:spacing w:val="-2"/>
        </w:rPr>
        <w:t xml:space="preserve"> is the climate TCI of destination </w:t>
      </w:r>
      <w:r w:rsidRPr="00B2196D">
        <w:rPr>
          <w:i/>
          <w:noProof/>
          <w:color w:val="auto"/>
          <w:spacing w:val="-2"/>
        </w:rPr>
        <w:t>i</w:t>
      </w:r>
      <w:r w:rsidRPr="00B2196D">
        <w:rPr>
          <w:noProof/>
          <w:color w:val="auto"/>
          <w:spacing w:val="-2"/>
        </w:rPr>
        <w:t xml:space="preserve"> at time</w:t>
      </w:r>
      <w:r w:rsidR="00B1126E" w:rsidRPr="00B1126E">
        <w:rPr>
          <w:noProof/>
          <w:color w:val="auto"/>
          <w:spacing w:val="-2"/>
          <w:position w:val="-6"/>
        </w:rPr>
        <w:object w:dxaOrig="160" w:dyaOrig="220">
          <v:shape id="_x0000_i1051" type="#_x0000_t75" alt="" style="width:7.2pt;height:10.4pt;mso-width-percent:0;mso-height-percent:0;mso-width-percent:0;mso-height-percent:0" o:ole="">
            <v:imagedata r:id="rId204" o:title=""/>
          </v:shape>
          <o:OLEObject Type="Embed" ProgID="Equation.DSMT4" ShapeID="_x0000_i1051" DrawAspect="Content" ObjectID="_1666544553" r:id="rId205"/>
        </w:object>
      </w:r>
      <w:r w:rsidRPr="00B2196D">
        <w:rPr>
          <w:noProof/>
          <w:color w:val="auto"/>
          <w:spacing w:val="-2"/>
        </w:rPr>
        <w:t xml:space="preserve">, </w:t>
      </w:r>
      <w:r w:rsidR="00B1126E" w:rsidRPr="00B1126E">
        <w:rPr>
          <w:noProof/>
          <w:color w:val="auto"/>
          <w:spacing w:val="-2"/>
          <w:position w:val="-8"/>
        </w:rPr>
        <w:object w:dxaOrig="639" w:dyaOrig="320">
          <v:shape id="_x0000_i1050" type="#_x0000_t75" alt="" style="width:31.2pt;height:16.8pt;mso-width-percent:0;mso-height-percent:0;mso-width-percent:0;mso-height-percent:0" o:ole="">
            <v:imagedata r:id="rId206" o:title=""/>
          </v:shape>
          <o:OLEObject Type="Embed" ProgID="Equation.DSMT4" ShapeID="_x0000_i1050" DrawAspect="Content" ObjectID="_1666544554" r:id="rId207"/>
        </w:object>
      </w:r>
      <w:r w:rsidRPr="00B2196D">
        <w:rPr>
          <w:noProof/>
          <w:color w:val="auto"/>
          <w:spacing w:val="-2"/>
        </w:rPr>
        <w:t xml:space="preserve"> is the home climate TCI of Hong Kong at time</w:t>
      </w:r>
      <w:r w:rsidR="00B1126E" w:rsidRPr="00B1126E">
        <w:rPr>
          <w:noProof/>
          <w:color w:val="auto"/>
          <w:spacing w:val="-2"/>
          <w:position w:val="-6"/>
        </w:rPr>
        <w:object w:dxaOrig="160" w:dyaOrig="220">
          <v:shape id="_x0000_i1049" type="#_x0000_t75" alt="" style="width:7.2pt;height:10.4pt;mso-width-percent:0;mso-height-percent:0;mso-width-percent:0;mso-height-percent:0" o:ole="">
            <v:imagedata r:id="rId208" o:title=""/>
          </v:shape>
          <o:OLEObject Type="Embed" ProgID="Equation.DSMT4" ShapeID="_x0000_i1049" DrawAspect="Content" ObjectID="_1666544555" r:id="rId209"/>
        </w:object>
      </w:r>
      <w:r w:rsidRPr="00B2196D">
        <w:rPr>
          <w:noProof/>
          <w:color w:val="auto"/>
          <w:spacing w:val="-2"/>
        </w:rPr>
        <w:t xml:space="preserve">. They are constructed as </w:t>
      </w:r>
      <w:r w:rsidR="00B1126E" w:rsidRPr="00B1126E">
        <w:rPr>
          <w:noProof/>
          <w:color w:val="auto"/>
          <w:spacing w:val="-2"/>
          <w:position w:val="-30"/>
        </w:rPr>
        <w:object w:dxaOrig="2420" w:dyaOrig="700">
          <v:shape id="_x0000_i1048" type="#_x0000_t75" alt="" style="width:121.6pt;height:36.8pt;mso-width-percent:0;mso-height-percent:0;mso-width-percent:0;mso-height-percent:0" o:ole="">
            <v:imagedata r:id="rId210" o:title=""/>
          </v:shape>
          <o:OLEObject Type="Embed" ProgID="Equation.DSMT4" ShapeID="_x0000_i1048" DrawAspect="Content" ObjectID="_1666544556" r:id="rId211"/>
        </w:object>
      </w:r>
      <w:r w:rsidRPr="00B2196D">
        <w:rPr>
          <w:noProof/>
          <w:color w:val="auto"/>
          <w:spacing w:val="-2"/>
        </w:rPr>
        <w:t xml:space="preserve"> and </w:t>
      </w:r>
      <w:r w:rsidR="00B1126E" w:rsidRPr="00B1126E">
        <w:rPr>
          <w:noProof/>
          <w:color w:val="auto"/>
          <w:spacing w:val="-2"/>
          <w:position w:val="-30"/>
        </w:rPr>
        <w:object w:dxaOrig="2720" w:dyaOrig="700">
          <v:shape id="_x0000_i1047" type="#_x0000_t75" alt="" style="width:136.8pt;height:36.8pt;mso-width-percent:0;mso-height-percent:0;mso-width-percent:0;mso-height-percent:0" o:ole="">
            <v:imagedata r:id="rId212" o:title=""/>
          </v:shape>
          <o:OLEObject Type="Embed" ProgID="Equation.DSMT4" ShapeID="_x0000_i1047" DrawAspect="Content" ObjectID="_1666544557" r:id="rId213"/>
        </w:object>
      </w:r>
      <w:r w:rsidRPr="00B2196D">
        <w:rPr>
          <w:noProof/>
          <w:color w:val="auto"/>
          <w:spacing w:val="-2"/>
        </w:rPr>
        <w:t>.</w:t>
      </w:r>
    </w:p>
    <w:p w:rsidR="00E56BD4" w:rsidRPr="00F75C08" w:rsidRDefault="00E56BD4" w:rsidP="00E56BD4">
      <w:pPr>
        <w:pStyle w:val="TEXTIND"/>
        <w:spacing w:line="240" w:lineRule="auto"/>
        <w:rPr>
          <w:noProof/>
          <w:color w:val="auto"/>
        </w:rPr>
      </w:pPr>
      <w:r w:rsidRPr="00FF5E3C">
        <w:rPr>
          <w:noProof/>
          <w:color w:val="auto"/>
          <w:spacing w:val="-2"/>
        </w:rPr>
        <w:t xml:space="preserve">Since the lagged dependent variable </w:t>
      </w:r>
      <w:r w:rsidR="00B1126E" w:rsidRPr="00B1126E">
        <w:rPr>
          <w:noProof/>
          <w:color w:val="auto"/>
          <w:spacing w:val="-2"/>
          <w:position w:val="-12"/>
        </w:rPr>
        <w:object w:dxaOrig="960" w:dyaOrig="340">
          <v:shape id="_x0000_i1046" type="#_x0000_t75" alt="" style="width:47.2pt;height:17.6pt;mso-width-percent:0;mso-height-percent:0;mso-width-percent:0;mso-height-percent:0" o:ole="">
            <v:imagedata r:id="rId214" o:title=""/>
          </v:shape>
          <o:OLEObject Type="Embed" ProgID="Equation.DSMT4" ShapeID="_x0000_i1046" DrawAspect="Content" ObjectID="_1666544558" r:id="rId215"/>
        </w:object>
      </w:r>
      <w:r w:rsidRPr="00FF5E3C">
        <w:rPr>
          <w:rFonts w:eastAsia="SimSun"/>
          <w:noProof/>
          <w:color w:val="auto"/>
          <w:spacing w:val="-2"/>
        </w:rPr>
        <w:t xml:space="preserve"> </w:t>
      </w:r>
      <w:r w:rsidRPr="00FF5E3C">
        <w:rPr>
          <w:noProof/>
          <w:color w:val="auto"/>
          <w:spacing w:val="-2"/>
        </w:rPr>
        <w:t>is included in the equations as an explanatory variable,</w:t>
      </w:r>
      <w:r w:rsidRPr="00FF5E3C">
        <w:rPr>
          <w:rFonts w:eastAsia="SimSun"/>
          <w:noProof/>
          <w:color w:val="auto"/>
          <w:spacing w:val="-2"/>
        </w:rPr>
        <w:t xml:space="preserve"> </w:t>
      </w:r>
      <w:r w:rsidRPr="00FF5E3C">
        <w:rPr>
          <w:noProof/>
          <w:color w:val="auto"/>
          <w:spacing w:val="-2"/>
        </w:rPr>
        <w:t xml:space="preserve">traditional </w:t>
      </w:r>
      <w:r w:rsidRPr="00FF5E3C">
        <w:rPr>
          <w:rFonts w:eastAsia="SimSun"/>
          <w:noProof/>
          <w:color w:val="auto"/>
          <w:spacing w:val="-2"/>
        </w:rPr>
        <w:t xml:space="preserve">panel </w:t>
      </w:r>
      <w:r w:rsidRPr="00FF5E3C">
        <w:rPr>
          <w:noProof/>
          <w:color w:val="auto"/>
          <w:spacing w:val="-2"/>
        </w:rPr>
        <w:t xml:space="preserve">estimation methods </w:t>
      </w:r>
      <w:r w:rsidRPr="00FF5E3C">
        <w:rPr>
          <w:rFonts w:eastAsia="SimSun"/>
          <w:noProof/>
          <w:color w:val="auto"/>
          <w:spacing w:val="-2"/>
        </w:rPr>
        <w:t>may</w:t>
      </w:r>
      <w:r w:rsidRPr="00FF5E3C">
        <w:rPr>
          <w:noProof/>
          <w:color w:val="auto"/>
          <w:spacing w:val="-2"/>
        </w:rPr>
        <w:t xml:space="preserve"> be biased and inconsistent (</w:t>
      </w:r>
      <w:hyperlink r:id="rId216" w:anchor="ref43" w:history="1">
        <w:r w:rsidRPr="00FF5E3C">
          <w:rPr>
            <w:rStyle w:val="aff5"/>
            <w:noProof/>
            <w:color w:val="auto"/>
            <w:spacing w:val="-2"/>
            <w:u w:val="none"/>
          </w:rPr>
          <w:t>Nickell 1981</w:t>
        </w:r>
      </w:hyperlink>
      <w:r w:rsidRPr="00FF5E3C">
        <w:rPr>
          <w:noProof/>
          <w:color w:val="auto"/>
          <w:spacing w:val="-2"/>
        </w:rPr>
        <w:t xml:space="preserve">). </w:t>
      </w:r>
      <w:r w:rsidRPr="00FF5E3C">
        <w:rPr>
          <w:rFonts w:eastAsia="SimSun"/>
          <w:noProof/>
          <w:color w:val="auto"/>
          <w:spacing w:val="-2"/>
        </w:rPr>
        <w:t>As a remedy, a number of dynamic panel estimators have been developed, such as the Arellano-Bond method (</w:t>
      </w:r>
      <w:hyperlink r:id="rId217" w:anchor="ref4" w:history="1">
        <w:r w:rsidRPr="00FF5E3C">
          <w:rPr>
            <w:rStyle w:val="aff5"/>
            <w:noProof/>
            <w:color w:val="auto"/>
            <w:spacing w:val="-2"/>
            <w:u w:val="none"/>
          </w:rPr>
          <w:t>Arellano and Bond 1991</w:t>
        </w:r>
      </w:hyperlink>
      <w:r w:rsidRPr="00FF5E3C">
        <w:rPr>
          <w:rFonts w:eastAsia="SimSun"/>
          <w:noProof/>
          <w:color w:val="auto"/>
          <w:spacing w:val="-2"/>
        </w:rPr>
        <w:t xml:space="preserve">) and the Blundell-Bond estimator </w:t>
      </w:r>
      <w:r w:rsidRPr="00FF5E3C">
        <w:rPr>
          <w:noProof/>
          <w:color w:val="auto"/>
          <w:spacing w:val="-2"/>
        </w:rPr>
        <w:t>(</w:t>
      </w:r>
      <w:hyperlink r:id="rId218" w:anchor="ref11" w:history="1">
        <w:r w:rsidRPr="00FF5E3C">
          <w:rPr>
            <w:rStyle w:val="aff5"/>
            <w:noProof/>
            <w:color w:val="auto"/>
            <w:spacing w:val="-2"/>
            <w:u w:val="none"/>
          </w:rPr>
          <w:t>Blundell and Bond 1998</w:t>
        </w:r>
      </w:hyperlink>
      <w:r w:rsidRPr="00FF5E3C">
        <w:rPr>
          <w:noProof/>
          <w:color w:val="auto"/>
          <w:spacing w:val="-2"/>
        </w:rPr>
        <w:t>)</w:t>
      </w:r>
      <w:r w:rsidRPr="00FF5E3C">
        <w:rPr>
          <w:rFonts w:eastAsia="SimSun"/>
          <w:noProof/>
          <w:color w:val="auto"/>
          <w:spacing w:val="-2"/>
        </w:rPr>
        <w:t xml:space="preserve">. However, these approaches require a panel with large number of groups </w:t>
      </w:r>
      <w:r w:rsidRPr="00FF5E3C">
        <w:rPr>
          <w:rFonts w:eastAsia="SimSun"/>
          <w:i/>
          <w:noProof/>
          <w:color w:val="auto"/>
          <w:spacing w:val="-2"/>
        </w:rPr>
        <w:t>N</w:t>
      </w:r>
      <w:r w:rsidRPr="00FF5E3C">
        <w:rPr>
          <w:rFonts w:eastAsia="SimSun"/>
          <w:noProof/>
          <w:color w:val="auto"/>
          <w:spacing w:val="-2"/>
        </w:rPr>
        <w:t xml:space="preserve"> and a relatively shorter time period </w:t>
      </w:r>
      <w:r w:rsidRPr="00FF5E3C">
        <w:rPr>
          <w:rFonts w:eastAsia="SimSun"/>
          <w:i/>
          <w:noProof/>
          <w:color w:val="auto"/>
          <w:spacing w:val="-2"/>
        </w:rPr>
        <w:t>T</w:t>
      </w:r>
      <w:r w:rsidRPr="00FF5E3C">
        <w:rPr>
          <w:rFonts w:eastAsia="SimSun"/>
          <w:noProof/>
          <w:color w:val="auto"/>
          <w:spacing w:val="-2"/>
        </w:rPr>
        <w:t xml:space="preserve">. In the case of a large </w:t>
      </w:r>
      <w:r w:rsidRPr="00FF5E3C">
        <w:rPr>
          <w:rFonts w:eastAsia="SimSun"/>
          <w:i/>
          <w:noProof/>
          <w:color w:val="auto"/>
          <w:spacing w:val="-2"/>
        </w:rPr>
        <w:t>N</w:t>
      </w:r>
      <w:r w:rsidRPr="00FF5E3C">
        <w:rPr>
          <w:rFonts w:eastAsia="SimSun"/>
          <w:noProof/>
          <w:color w:val="auto"/>
          <w:spacing w:val="-2"/>
        </w:rPr>
        <w:t xml:space="preserve"> and a small </w:t>
      </w:r>
      <w:r w:rsidRPr="00FF5E3C">
        <w:rPr>
          <w:rFonts w:eastAsia="SimSun"/>
          <w:i/>
          <w:noProof/>
          <w:color w:val="auto"/>
          <w:spacing w:val="-2"/>
        </w:rPr>
        <w:t>T</w:t>
      </w:r>
      <w:r w:rsidRPr="00FF5E3C">
        <w:rPr>
          <w:rFonts w:eastAsia="SimSun"/>
          <w:noProof/>
          <w:color w:val="auto"/>
          <w:spacing w:val="-2"/>
        </w:rPr>
        <w:t xml:space="preserve">, it has been reported that the bias-corrected least-squares dummy variable (LSDV) estimator </w:t>
      </w:r>
      <w:r w:rsidRPr="00FF5E3C">
        <w:rPr>
          <w:noProof/>
          <w:color w:val="auto"/>
          <w:spacing w:val="-2"/>
        </w:rPr>
        <w:t>(</w:t>
      </w:r>
      <w:hyperlink r:id="rId219" w:anchor="ref12" w:history="1">
        <w:r w:rsidRPr="00FF5E3C">
          <w:rPr>
            <w:rStyle w:val="aff5"/>
            <w:noProof/>
            <w:color w:val="auto"/>
            <w:spacing w:val="-2"/>
            <w:u w:val="none"/>
          </w:rPr>
          <w:t>Bruno 2005</w:t>
        </w:r>
      </w:hyperlink>
      <w:r w:rsidRPr="00FF5E3C">
        <w:rPr>
          <w:noProof/>
          <w:color w:val="auto"/>
          <w:spacing w:val="-2"/>
        </w:rPr>
        <w:t xml:space="preserve">; </w:t>
      </w:r>
      <w:hyperlink r:id="rId220" w:anchor="ref33" w:history="1">
        <w:r w:rsidRPr="00FF5E3C">
          <w:rPr>
            <w:rStyle w:val="aff5"/>
            <w:noProof/>
            <w:color w:val="auto"/>
            <w:spacing w:val="-2"/>
            <w:u w:val="none"/>
          </w:rPr>
          <w:t>Kiviet 1995</w:t>
        </w:r>
      </w:hyperlink>
      <w:r w:rsidRPr="00FF5E3C">
        <w:rPr>
          <w:noProof/>
          <w:color w:val="auto"/>
          <w:spacing w:val="-2"/>
        </w:rPr>
        <w:t>)</w:t>
      </w:r>
      <w:r w:rsidRPr="00FF5E3C">
        <w:rPr>
          <w:rFonts w:eastAsia="SimSun"/>
          <w:noProof/>
          <w:color w:val="auto"/>
          <w:spacing w:val="-2"/>
        </w:rPr>
        <w:t xml:space="preserve"> outperforms many other methods </w:t>
      </w:r>
      <w:r w:rsidRPr="00FF5E3C">
        <w:rPr>
          <w:noProof/>
          <w:color w:val="auto"/>
          <w:spacing w:val="-2"/>
        </w:rPr>
        <w:t>(</w:t>
      </w:r>
      <w:hyperlink r:id="rId221" w:anchor="ref32" w:history="1">
        <w:r w:rsidRPr="00FF5E3C">
          <w:rPr>
            <w:rStyle w:val="aff5"/>
            <w:noProof/>
            <w:color w:val="auto"/>
            <w:spacing w:val="-2"/>
            <w:u w:val="none"/>
          </w:rPr>
          <w:t>Judson and Owen 1999</w:t>
        </w:r>
      </w:hyperlink>
      <w:r w:rsidRPr="00FF5E3C">
        <w:rPr>
          <w:noProof/>
          <w:color w:val="auto"/>
          <w:spacing w:val="-2"/>
        </w:rPr>
        <w:t>)</w:t>
      </w:r>
      <w:r w:rsidRPr="00FF5E3C">
        <w:rPr>
          <w:rFonts w:eastAsia="SimSun"/>
          <w:noProof/>
          <w:color w:val="auto"/>
          <w:spacing w:val="-2"/>
        </w:rPr>
        <w:t xml:space="preserve">. Since the sample in this study has a relatively larger </w:t>
      </w:r>
      <w:r w:rsidRPr="00FF5E3C">
        <w:rPr>
          <w:rFonts w:eastAsia="SimSun"/>
          <w:i/>
          <w:noProof/>
          <w:color w:val="auto"/>
          <w:spacing w:val="-2"/>
        </w:rPr>
        <w:t>T</w:t>
      </w:r>
      <w:r w:rsidRPr="00FF5E3C">
        <w:rPr>
          <w:rFonts w:eastAsia="SimSun"/>
          <w:noProof/>
          <w:color w:val="auto"/>
          <w:spacing w:val="-2"/>
        </w:rPr>
        <w:t xml:space="preserve"> compared to </w:t>
      </w:r>
      <w:r w:rsidRPr="00FF5E3C">
        <w:rPr>
          <w:rFonts w:eastAsia="SimSun"/>
          <w:i/>
          <w:noProof/>
          <w:color w:val="auto"/>
          <w:spacing w:val="-2"/>
        </w:rPr>
        <w:t>N</w:t>
      </w:r>
      <w:r w:rsidRPr="00FF5E3C">
        <w:rPr>
          <w:rFonts w:eastAsia="SimSun"/>
          <w:noProof/>
          <w:color w:val="auto"/>
          <w:spacing w:val="-2"/>
        </w:rPr>
        <w:t>, the bias-corrected LSDV approach is employed to estimate the models.</w:t>
      </w:r>
      <w:r w:rsidRPr="00E56BD4">
        <w:rPr>
          <w:noProof/>
          <w:color w:val="auto"/>
        </w:rPr>
        <w:t xml:space="preserve"> </w:t>
      </w:r>
    </w:p>
    <w:p w:rsidR="00E56BD4" w:rsidRPr="00FF5E3C" w:rsidRDefault="00E56BD4" w:rsidP="00E56BD4">
      <w:pPr>
        <w:pStyle w:val="TEXTIND"/>
        <w:spacing w:line="240" w:lineRule="auto"/>
        <w:ind w:firstLine="0"/>
        <w:rPr>
          <w:rFonts w:eastAsia="SimSun"/>
          <w:noProof/>
          <w:color w:val="auto"/>
          <w:spacing w:val="-2"/>
        </w:rPr>
      </w:pPr>
    </w:p>
    <w:p w:rsidR="00E56BD4" w:rsidRDefault="00E56BD4" w:rsidP="00E56BD4">
      <w:pPr>
        <w:pStyle w:val="TEXTIND"/>
        <w:spacing w:line="240" w:lineRule="auto"/>
        <w:rPr>
          <w:rFonts w:eastAsia="SimSun"/>
          <w:noProof/>
          <w:color w:val="auto"/>
          <w:spacing w:val="-2"/>
        </w:rPr>
      </w:pPr>
      <w:r>
        <w:rPr>
          <w:rFonts w:eastAsia="SimSun"/>
          <w:noProof/>
          <w:color w:val="auto"/>
          <w:spacing w:val="-2"/>
        </w:rPr>
        <w:br w:type="textWrapping" w:clear="all"/>
      </w:r>
    </w:p>
    <w:p w:rsidR="00E56BD4" w:rsidRDefault="00E56BD4" w:rsidP="00E56BD4">
      <w:pPr>
        <w:pStyle w:val="TEXTIND"/>
        <w:spacing w:line="240" w:lineRule="auto"/>
        <w:rPr>
          <w:rFonts w:eastAsia="SimSun"/>
          <w:noProof/>
          <w:color w:val="auto"/>
          <w:spacing w:val="-2"/>
        </w:rPr>
      </w:pPr>
    </w:p>
    <w:p w:rsidR="00E56BD4" w:rsidRDefault="00E56BD4" w:rsidP="00E56BD4">
      <w:pPr>
        <w:pStyle w:val="TEXTIND"/>
        <w:spacing w:after="240" w:line="240" w:lineRule="auto"/>
        <w:rPr>
          <w:rFonts w:eastAsia="SimSun"/>
          <w:noProof/>
          <w:color w:val="auto"/>
          <w:spacing w:val="-2"/>
        </w:rPr>
      </w:pPr>
    </w:p>
    <w:p w:rsidR="00E56BD4" w:rsidRDefault="00E56BD4" w:rsidP="00E56BD4">
      <w:pPr>
        <w:pStyle w:val="CL"/>
        <w:rPr>
          <w:noProof/>
          <w:color w:val="auto"/>
        </w:rPr>
        <w:sectPr w:rsidR="00E56BD4" w:rsidSect="00E56BD4">
          <w:type w:val="continuous"/>
          <w:pgSz w:w="12242" w:h="15842" w:code="177"/>
          <w:pgMar w:top="840" w:right="960" w:bottom="960" w:left="1260" w:header="780" w:footer="1008" w:gutter="0"/>
          <w:pgNumType w:start="6"/>
          <w:cols w:space="360"/>
          <w:titlePg/>
          <w:docGrid w:linePitch="360"/>
        </w:sectPr>
      </w:pPr>
    </w:p>
    <w:p w:rsidR="00E56BD4" w:rsidRPr="00F75C08" w:rsidRDefault="00E56BD4" w:rsidP="00E56BD4">
      <w:pPr>
        <w:pStyle w:val="CL"/>
        <w:spacing w:before="240"/>
        <w:rPr>
          <w:noProof/>
          <w:color w:val="auto"/>
        </w:rPr>
      </w:pPr>
      <w:r>
        <w:rPr>
          <w:noProof/>
          <w:color w:val="auto"/>
          <w:lang w:val="en-GB" w:eastAsia="en-GB"/>
        </w:rPr>
        <w:lastRenderedPageBreak/>
        <w:drawing>
          <wp:inline distT="0" distB="0" distL="0" distR="0" wp14:anchorId="1EA2C8DB" wp14:editId="66002E9B">
            <wp:extent cx="6105096" cy="3922824"/>
            <wp:effectExtent l="19050" t="0" r="0" b="0"/>
            <wp:docPr id="972" name="Picture 972" descr="J:\JTR\JTR687409\FIG\ONLINE\cf\10.1177_0047287516687409-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J:\JTR\JTR687409\FIG\ONLINE\cf\10.1177_0047287516687409-fig2.png"/>
                    <pic:cNvPicPr>
                      <a:picLocks noChangeAspect="1" noChangeArrowheads="1"/>
                    </pic:cNvPicPr>
                  </pic:nvPicPr>
                  <pic:blipFill>
                    <a:blip r:embed="rId222" cstate="print"/>
                    <a:srcRect/>
                    <a:stretch>
                      <a:fillRect/>
                    </a:stretch>
                  </pic:blipFill>
                  <pic:spPr bwMode="auto">
                    <a:xfrm>
                      <a:off x="0" y="0"/>
                      <a:ext cx="6105045" cy="3922791"/>
                    </a:xfrm>
                    <a:prstGeom prst="rect">
                      <a:avLst/>
                    </a:prstGeom>
                    <a:noFill/>
                    <a:ln w="9525">
                      <a:noFill/>
                      <a:miter lim="800000"/>
                      <a:headEnd/>
                      <a:tailEnd/>
                    </a:ln>
                  </pic:spPr>
                </pic:pic>
              </a:graphicData>
            </a:graphic>
          </wp:inline>
        </w:drawing>
      </w:r>
    </w:p>
    <w:p w:rsidR="00E56BD4" w:rsidRDefault="00E56BD4" w:rsidP="00E56BD4">
      <w:pPr>
        <w:pStyle w:val="CPB"/>
        <w:spacing w:after="0" w:line="240" w:lineRule="auto"/>
        <w:rPr>
          <w:rFonts w:eastAsia="SimSun"/>
          <w:noProof/>
          <w:color w:val="auto"/>
        </w:rPr>
      </w:pPr>
      <w:r w:rsidRPr="00013C79">
        <w:rPr>
          <w:b/>
          <w:noProof/>
          <w:color w:val="auto"/>
        </w:rPr>
        <w:t xml:space="preserve">Figure </w:t>
      </w:r>
      <w:r w:rsidRPr="00013C79">
        <w:rPr>
          <w:rFonts w:eastAsia="SimSun"/>
          <w:b/>
          <w:noProof/>
          <w:color w:val="auto"/>
        </w:rPr>
        <w:t>2</w:t>
      </w:r>
      <w:r w:rsidRPr="00013C79">
        <w:rPr>
          <w:b/>
          <w:noProof/>
          <w:color w:val="auto"/>
        </w:rPr>
        <w:t>.</w:t>
      </w:r>
      <w:r>
        <w:rPr>
          <w:noProof/>
          <w:color w:val="auto"/>
        </w:rPr>
        <w:t xml:space="preserve"> </w:t>
      </w:r>
      <w:r w:rsidRPr="00F75C08">
        <w:rPr>
          <w:rFonts w:eastAsia="SimSun"/>
          <w:noProof/>
          <w:color w:val="auto"/>
        </w:rPr>
        <w:t>TCIs of Hong Kong and group 1 cities.</w:t>
      </w:r>
    </w:p>
    <w:p w:rsidR="00E56BD4" w:rsidRDefault="00E56BD4" w:rsidP="00E56BD4">
      <w:pPr>
        <w:pStyle w:val="TEXTIND"/>
        <w:spacing w:after="240" w:line="240" w:lineRule="auto"/>
        <w:ind w:firstLine="0"/>
        <w:rPr>
          <w:rFonts w:eastAsia="SimSun"/>
          <w:noProof/>
          <w:color w:val="auto"/>
          <w:spacing w:val="-2"/>
        </w:rPr>
      </w:pPr>
    </w:p>
    <w:p w:rsidR="00E56BD4" w:rsidRDefault="00E56BD4" w:rsidP="00E56BD4">
      <w:pPr>
        <w:pStyle w:val="TEXTIND"/>
        <w:spacing w:line="240" w:lineRule="auto"/>
        <w:rPr>
          <w:rFonts w:eastAsia="SimSun"/>
          <w:noProof/>
          <w:color w:val="auto"/>
          <w:spacing w:val="-2"/>
        </w:rPr>
        <w:sectPr w:rsidR="00E56BD4" w:rsidSect="00FC19EF">
          <w:type w:val="continuous"/>
          <w:pgSz w:w="12242" w:h="15842" w:code="177"/>
          <w:pgMar w:top="840" w:right="960" w:bottom="960" w:left="1260" w:header="780" w:footer="1008" w:gutter="0"/>
          <w:pgNumType w:start="6"/>
          <w:cols w:space="360"/>
          <w:titlePg/>
          <w:docGrid w:linePitch="360"/>
        </w:sectPr>
      </w:pPr>
    </w:p>
    <w:p w:rsidR="00E56BD4" w:rsidRPr="00F75C08" w:rsidRDefault="00E56BD4" w:rsidP="00E56BD4">
      <w:pPr>
        <w:pStyle w:val="H2"/>
        <w:spacing w:line="240" w:lineRule="auto"/>
        <w:rPr>
          <w:rFonts w:eastAsia="SimSun"/>
          <w:noProof/>
          <w:color w:val="auto"/>
        </w:rPr>
      </w:pPr>
      <w:r w:rsidRPr="00F75C08">
        <w:rPr>
          <w:rFonts w:eastAsia="SimSun"/>
          <w:noProof/>
          <w:color w:val="auto"/>
        </w:rPr>
        <w:t>Data Source and Descriptive Statistics</w:t>
      </w:r>
    </w:p>
    <w:p w:rsidR="00E56BD4" w:rsidRPr="00CE7B0A" w:rsidRDefault="00E56BD4" w:rsidP="00E56BD4">
      <w:pPr>
        <w:pStyle w:val="TEXT"/>
        <w:spacing w:line="240" w:lineRule="auto"/>
        <w:rPr>
          <w:rFonts w:eastAsia="SimSun"/>
          <w:noProof/>
          <w:color w:val="auto"/>
          <w:spacing w:val="2"/>
        </w:rPr>
      </w:pPr>
      <w:bookmarkStart w:id="21" w:name="OLE_LINK62"/>
      <w:bookmarkStart w:id="22" w:name="OLE_LINK61"/>
      <w:r w:rsidRPr="00CE7B0A">
        <w:rPr>
          <w:rFonts w:eastAsia="SimSun"/>
          <w:noProof/>
          <w:color w:val="auto"/>
          <w:spacing w:val="2"/>
          <w:shd w:val="clear" w:color="auto" w:fill="FFFFFF"/>
        </w:rPr>
        <w:t>The secondary data on the quarterly visitor arrivals are obtained from the China National Tourism Administration, and these secondary data are calculated based on visa information. This data type has several limitations. First, multidestination tourists are not captured in the data, which may result in the underestimation of visitor arrivals. Second</w:t>
      </w:r>
      <w:r w:rsidRPr="00CE7B0A">
        <w:rPr>
          <w:noProof/>
          <w:color w:val="auto"/>
          <w:spacing w:val="2"/>
          <w:shd w:val="clear" w:color="auto" w:fill="FFFFFF"/>
        </w:rPr>
        <w:t xml:space="preserve">, </w:t>
      </w:r>
      <w:r w:rsidRPr="00CE7B0A">
        <w:rPr>
          <w:rFonts w:eastAsia="SimSun"/>
          <w:noProof/>
          <w:color w:val="auto"/>
          <w:spacing w:val="2"/>
          <w:shd w:val="clear" w:color="auto" w:fill="FFFFFF"/>
        </w:rPr>
        <w:t>these data include both leisure- and business-oriented visitor arrivals. D</w:t>
      </w:r>
      <w:r w:rsidRPr="00CE7B0A">
        <w:rPr>
          <w:noProof/>
          <w:color w:val="auto"/>
          <w:spacing w:val="2"/>
          <w:shd w:val="clear" w:color="auto" w:fill="FFFFFF"/>
        </w:rPr>
        <w:t>isaggregated dat</w:t>
      </w:r>
      <w:r w:rsidRPr="00CE7B0A">
        <w:rPr>
          <w:rFonts w:eastAsia="SimSun"/>
          <w:noProof/>
          <w:color w:val="auto"/>
          <w:spacing w:val="2"/>
          <w:shd w:val="clear" w:color="auto" w:fill="FFFFFF"/>
        </w:rPr>
        <w:t>a are not available</w:t>
      </w:r>
      <w:r w:rsidRPr="00CE7B0A">
        <w:rPr>
          <w:i/>
          <w:noProof/>
          <w:color w:val="auto"/>
          <w:spacing w:val="2"/>
          <w:shd w:val="clear" w:color="auto" w:fill="FFFFFF"/>
        </w:rPr>
        <w:t>.</w:t>
      </w:r>
      <w:r w:rsidRPr="00CE7B0A">
        <w:rPr>
          <w:rFonts w:eastAsia="SimSun"/>
          <w:noProof/>
          <w:color w:val="auto"/>
          <w:spacing w:val="2"/>
          <w:shd w:val="clear" w:color="auto" w:fill="FFFFFF"/>
        </w:rPr>
        <w:t xml:space="preserve"> </w:t>
      </w:r>
      <w:bookmarkEnd w:id="21"/>
      <w:bookmarkEnd w:id="22"/>
      <w:r w:rsidRPr="00CE7B0A">
        <w:rPr>
          <w:rFonts w:eastAsia="SimSun"/>
          <w:noProof/>
          <w:color w:val="auto"/>
          <w:spacing w:val="2"/>
        </w:rPr>
        <w:t xml:space="preserve">The independent variables of Hong Kong GDP per capita (in US dollars), Hong Kong CPI, HKD to USD exchange rate, and RMB to USD exchange rate with 2005 as the benchmark year were obtained from the </w:t>
      </w:r>
      <w:hyperlink r:id="rId223" w:anchor="ref30" w:history="1">
        <w:r w:rsidRPr="00CE7B0A">
          <w:rPr>
            <w:rStyle w:val="aff5"/>
            <w:rFonts w:eastAsia="SimSun"/>
            <w:noProof/>
            <w:color w:val="auto"/>
            <w:spacing w:val="2"/>
            <w:u w:val="none"/>
          </w:rPr>
          <w:t>IMF International Financial Statistics Yearbook (2006–2011)</w:t>
        </w:r>
      </w:hyperlink>
      <w:r w:rsidRPr="00CE7B0A">
        <w:rPr>
          <w:rFonts w:eastAsia="SimSun"/>
          <w:noProof/>
          <w:color w:val="auto"/>
          <w:spacing w:val="2"/>
        </w:rPr>
        <w:t xml:space="preserve">. The 13 cities’ CPIs were collected from the </w:t>
      </w:r>
      <w:hyperlink r:id="rId224" w:anchor="ref15" w:history="1">
        <w:r w:rsidRPr="00CE7B0A">
          <w:rPr>
            <w:rStyle w:val="aff5"/>
            <w:rFonts w:eastAsia="SimSun"/>
            <w:noProof/>
            <w:color w:val="auto"/>
            <w:spacing w:val="2"/>
            <w:u w:val="none"/>
          </w:rPr>
          <w:t>China Statistical Yearbook (2006–2011)</w:t>
        </w:r>
      </w:hyperlink>
      <w:r w:rsidRPr="00CE7B0A">
        <w:rPr>
          <w:rFonts w:eastAsia="SimSun"/>
          <w:noProof/>
          <w:color w:val="auto"/>
          <w:spacing w:val="2"/>
        </w:rPr>
        <w:t xml:space="preserve"> through the CEIC China database, with 2005 as the benchmark year.</w:t>
      </w:r>
      <w:r w:rsidRPr="00CE7B0A">
        <w:rPr>
          <w:noProof/>
          <w:color w:val="auto"/>
          <w:spacing w:val="2"/>
        </w:rPr>
        <w:t xml:space="preserve"> Climatic data were obtained from the Hong Kong Observatory and China Meteorological Administration, respectively.</w:t>
      </w:r>
      <w:r w:rsidRPr="00CE7B0A">
        <w:rPr>
          <w:rFonts w:eastAsia="SimSun"/>
          <w:noProof/>
          <w:color w:val="auto"/>
          <w:spacing w:val="2"/>
          <w:shd w:val="clear" w:color="auto" w:fill="FFFFFF"/>
        </w:rPr>
        <w:t xml:space="preserve"> The time frame (2006:Q01–2011:Q04) was selected as it was the longest time duration available when the study was conducted.</w:t>
      </w:r>
    </w:p>
    <w:p w:rsidR="00E56BD4" w:rsidRDefault="00E56BD4" w:rsidP="00E56BD4">
      <w:pPr>
        <w:pStyle w:val="TEXTIND"/>
        <w:rPr>
          <w:noProof/>
          <w:color w:val="auto"/>
          <w:spacing w:val="4"/>
        </w:rPr>
      </w:pPr>
      <w:r w:rsidRPr="00CE7B0A">
        <w:rPr>
          <w:noProof/>
          <w:color w:val="auto"/>
          <w:spacing w:val="4"/>
        </w:rPr>
        <w:t>Figures 2 and 3 show the descriptive graphs for the seasonal variations of TCIs for both Hong Kong and other tourism destination cities (2006Q1–2011Q4). According to Figure 2, the fourth and first quarters are the most comfortable seasons for Hong Kong, followed by the second quarter, while the third quarter is the least comfortable season. Similarly, either the fourth or the first quarter is the most comfortable season for tourism in group 1 cities, and the third quarter is the least comfortable season. In contrast, regarding group 2 cities, Figure 3 shows that the second quarter has the most comfortable climate, while either the first (Haerbin, Changchun, and Shenyang) or the third (Beijing and Jinan) quarter is the least comfortable season for tourism.</w:t>
      </w:r>
    </w:p>
    <w:p w:rsidR="00E56BD4" w:rsidRDefault="00E56BD4" w:rsidP="00E56BD4">
      <w:pPr>
        <w:pStyle w:val="TEXTIND"/>
        <w:spacing w:line="240" w:lineRule="auto"/>
        <w:rPr>
          <w:noProof/>
          <w:color w:val="auto"/>
          <w:spacing w:val="4"/>
        </w:rPr>
      </w:pPr>
    </w:p>
    <w:p w:rsidR="00E56BD4" w:rsidRPr="00CE7B0A" w:rsidRDefault="00E56BD4" w:rsidP="00E56BD4">
      <w:pPr>
        <w:pStyle w:val="TEXTIND"/>
        <w:spacing w:after="240" w:line="240" w:lineRule="auto"/>
        <w:rPr>
          <w:rFonts w:eastAsia="SimSun"/>
          <w:noProof/>
          <w:color w:val="auto"/>
          <w:spacing w:val="4"/>
        </w:rPr>
      </w:pPr>
    </w:p>
    <w:p w:rsidR="00E56BD4" w:rsidRDefault="00E56BD4" w:rsidP="00E56BD4">
      <w:pPr>
        <w:pStyle w:val="CL"/>
        <w:rPr>
          <w:noProof/>
        </w:rPr>
        <w:sectPr w:rsidR="00E56BD4" w:rsidSect="00E56BD4">
          <w:type w:val="continuous"/>
          <w:pgSz w:w="12242" w:h="15842" w:code="177"/>
          <w:pgMar w:top="840" w:right="960" w:bottom="960" w:left="1260" w:header="780" w:footer="1008" w:gutter="0"/>
          <w:pgNumType w:start="8"/>
          <w:cols w:space="360"/>
          <w:titlePg/>
          <w:docGrid w:linePitch="360"/>
        </w:sectPr>
      </w:pPr>
    </w:p>
    <w:p w:rsidR="00E56BD4" w:rsidRPr="00013C79" w:rsidRDefault="00E56BD4" w:rsidP="00E56BD4">
      <w:pPr>
        <w:pStyle w:val="CL"/>
        <w:spacing w:before="120"/>
        <w:rPr>
          <w:noProof/>
        </w:rPr>
      </w:pPr>
      <w:r>
        <w:rPr>
          <w:noProof/>
          <w:lang w:val="en-GB" w:eastAsia="en-GB"/>
        </w:rPr>
        <w:lastRenderedPageBreak/>
        <w:drawing>
          <wp:inline distT="0" distB="0" distL="0" distR="0" wp14:anchorId="3008E13A" wp14:editId="5FB53DA4">
            <wp:extent cx="6101080" cy="4389120"/>
            <wp:effectExtent l="19050" t="0" r="0" b="0"/>
            <wp:docPr id="2" name="Picture 85" descr="J:\JTR\JTR687409\FIG\ONLINE\cf\10.1177_0047287516687409-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JTR\JTR687409\FIG\ONLINE\cf\10.1177_0047287516687409-fig3.png"/>
                    <pic:cNvPicPr>
                      <a:picLocks noChangeAspect="1" noChangeArrowheads="1"/>
                    </pic:cNvPicPr>
                  </pic:nvPicPr>
                  <pic:blipFill>
                    <a:blip r:embed="rId225" cstate="print"/>
                    <a:srcRect/>
                    <a:stretch>
                      <a:fillRect/>
                    </a:stretch>
                  </pic:blipFill>
                  <pic:spPr bwMode="auto">
                    <a:xfrm>
                      <a:off x="0" y="0"/>
                      <a:ext cx="6101080" cy="4389120"/>
                    </a:xfrm>
                    <a:prstGeom prst="rect">
                      <a:avLst/>
                    </a:prstGeom>
                    <a:noFill/>
                    <a:ln w="9525">
                      <a:noFill/>
                      <a:miter lim="800000"/>
                      <a:headEnd/>
                      <a:tailEnd/>
                    </a:ln>
                  </pic:spPr>
                </pic:pic>
              </a:graphicData>
            </a:graphic>
          </wp:inline>
        </w:drawing>
      </w:r>
    </w:p>
    <w:p w:rsidR="00E56BD4" w:rsidRDefault="00E56BD4" w:rsidP="00E56BD4">
      <w:pPr>
        <w:pStyle w:val="CPB"/>
        <w:spacing w:after="0" w:line="240" w:lineRule="auto"/>
        <w:rPr>
          <w:rFonts w:eastAsia="SimSun"/>
          <w:noProof/>
          <w:color w:val="auto"/>
        </w:rPr>
      </w:pPr>
      <w:r w:rsidRPr="00013C79">
        <w:rPr>
          <w:b/>
          <w:noProof/>
          <w:color w:val="auto"/>
        </w:rPr>
        <w:t xml:space="preserve">Figure </w:t>
      </w:r>
      <w:r w:rsidRPr="00013C79">
        <w:rPr>
          <w:rFonts w:eastAsia="SimSun"/>
          <w:b/>
          <w:noProof/>
          <w:color w:val="auto"/>
        </w:rPr>
        <w:t>3</w:t>
      </w:r>
      <w:r w:rsidRPr="00013C79">
        <w:rPr>
          <w:b/>
          <w:noProof/>
          <w:color w:val="auto"/>
        </w:rPr>
        <w:t>.</w:t>
      </w:r>
      <w:r>
        <w:rPr>
          <w:noProof/>
          <w:color w:val="auto"/>
        </w:rPr>
        <w:t xml:space="preserve"> </w:t>
      </w:r>
      <w:r w:rsidRPr="00F75C08">
        <w:rPr>
          <w:rFonts w:eastAsia="SimSun"/>
          <w:noProof/>
          <w:color w:val="auto"/>
        </w:rPr>
        <w:t>TCIs of group 2 cities.</w:t>
      </w:r>
    </w:p>
    <w:p w:rsidR="00E56BD4" w:rsidRPr="00493F94" w:rsidRDefault="00E56BD4" w:rsidP="00E56BD4">
      <w:pPr>
        <w:pStyle w:val="CPB"/>
        <w:spacing w:before="0" w:after="0" w:line="240" w:lineRule="auto"/>
        <w:rPr>
          <w:noProof/>
          <w:color w:val="auto"/>
          <w:sz w:val="2"/>
        </w:rPr>
      </w:pPr>
    </w:p>
    <w:p w:rsidR="00E56BD4" w:rsidRPr="00013C79" w:rsidRDefault="00E56BD4" w:rsidP="00E56BD4">
      <w:pPr>
        <w:pStyle w:val="CPB"/>
        <w:spacing w:before="0" w:after="80" w:line="240" w:lineRule="auto"/>
        <w:rPr>
          <w:noProof/>
          <w:color w:val="auto"/>
        </w:rPr>
      </w:pPr>
    </w:p>
    <w:p w:rsidR="00E56BD4" w:rsidRDefault="00E56BD4" w:rsidP="00E56BD4">
      <w:pPr>
        <w:pStyle w:val="H1"/>
        <w:spacing w:line="240" w:lineRule="auto"/>
        <w:rPr>
          <w:rFonts w:eastAsia="SimSun"/>
          <w:noProof/>
          <w:color w:val="auto"/>
        </w:rPr>
        <w:sectPr w:rsidR="00E56BD4" w:rsidSect="00143F39">
          <w:type w:val="continuous"/>
          <w:pgSz w:w="12242" w:h="15842" w:code="177"/>
          <w:pgMar w:top="840" w:right="960" w:bottom="960" w:left="1260" w:header="780" w:footer="1008" w:gutter="0"/>
          <w:pgNumType w:start="8"/>
          <w:cols w:space="360"/>
          <w:titlePg/>
          <w:docGrid w:linePitch="360"/>
        </w:sectPr>
      </w:pPr>
    </w:p>
    <w:p w:rsidR="00E56BD4" w:rsidRPr="00F75C08" w:rsidRDefault="00E56BD4" w:rsidP="00E56BD4">
      <w:pPr>
        <w:pStyle w:val="H1"/>
        <w:spacing w:before="0" w:line="240" w:lineRule="auto"/>
        <w:rPr>
          <w:rFonts w:eastAsia="SimSun"/>
          <w:noProof/>
          <w:color w:val="auto"/>
        </w:rPr>
      </w:pPr>
      <w:r w:rsidRPr="00F75C08">
        <w:rPr>
          <w:rFonts w:eastAsia="SimSun"/>
          <w:noProof/>
          <w:color w:val="auto"/>
        </w:rPr>
        <w:t>Results</w:t>
      </w:r>
    </w:p>
    <w:p w:rsidR="00E56BD4" w:rsidRDefault="00E56BD4" w:rsidP="00E56BD4">
      <w:pPr>
        <w:pStyle w:val="TEXT"/>
        <w:spacing w:line="240" w:lineRule="auto"/>
        <w:rPr>
          <w:rFonts w:eastAsia="SimSun"/>
          <w:noProof/>
          <w:color w:val="auto"/>
          <w:spacing w:val="-2"/>
        </w:rPr>
      </w:pPr>
      <w:r w:rsidRPr="00FF5E3C">
        <w:rPr>
          <w:rFonts w:eastAsia="SimSun"/>
          <w:noProof/>
          <w:color w:val="auto"/>
          <w:spacing w:val="-2"/>
        </w:rPr>
        <w:t xml:space="preserve">Based on the similarity/difference of climate between Hong Kong and the selected destinations, this study estimates models 2, 2.1, 2.2, and 2.3 for the aforementioned two groups of cities separately. </w:t>
      </w:r>
      <w:r w:rsidRPr="00FF5E3C">
        <w:rPr>
          <w:noProof/>
          <w:color w:val="auto"/>
          <w:spacing w:val="-2"/>
        </w:rPr>
        <w:t>Model 2 includes the relative climate variability in the tourism demand model. Models 2.1 and 2.2 include the destination and home climate variability separately in the tourism demand model, while model 2.3 includes destination and home climate variabilities simultaneously in the tourism demand model.</w:t>
      </w:r>
      <w:r w:rsidRPr="00FF5E3C">
        <w:rPr>
          <w:rFonts w:eastAsia="SimSun"/>
          <w:noProof/>
          <w:color w:val="auto"/>
          <w:spacing w:val="-2"/>
        </w:rPr>
        <w:t xml:space="preserve"> The model estimation results are presented in Table 2.</w:t>
      </w:r>
      <w:r w:rsidRPr="00FF5E3C">
        <w:rPr>
          <w:noProof/>
          <w:color w:val="auto"/>
          <w:spacing w:val="-2"/>
        </w:rPr>
        <w:t xml:space="preserve"> The estimation of model 2 shows that the coefficients of the control variables are </w:t>
      </w:r>
      <w:r w:rsidRPr="00FF5E3C">
        <w:rPr>
          <w:rFonts w:eastAsia="SimSun"/>
          <w:noProof/>
          <w:color w:val="auto"/>
          <w:spacing w:val="-2"/>
        </w:rPr>
        <w:t xml:space="preserve">largely </w:t>
      </w:r>
      <w:r w:rsidRPr="00FF5E3C">
        <w:rPr>
          <w:noProof/>
          <w:color w:val="auto"/>
          <w:spacing w:val="-2"/>
        </w:rPr>
        <w:t>consistent with prior studies. The first-order lag of tourism demand, representing the word-of-mouth effect, has a significantly positive effect</w:t>
      </w:r>
      <w:r w:rsidRPr="00FF5E3C">
        <w:rPr>
          <w:rFonts w:eastAsia="SimSun"/>
          <w:noProof/>
          <w:color w:val="auto"/>
          <w:spacing w:val="-2"/>
        </w:rPr>
        <w:t xml:space="preserve"> for destinations in group 1 but nonsignificant for group 2</w:t>
      </w:r>
      <w:r w:rsidRPr="00FF5E3C">
        <w:rPr>
          <w:noProof/>
          <w:color w:val="auto"/>
          <w:spacing w:val="-2"/>
        </w:rPr>
        <w:t xml:space="preserve">. The income variable, that is, </w:t>
      </w:r>
      <w:r w:rsidR="00B1126E" w:rsidRPr="00B1126E">
        <w:rPr>
          <w:noProof/>
          <w:color w:val="auto"/>
          <w:spacing w:val="-2"/>
          <w:position w:val="-10"/>
        </w:rPr>
        <w:object w:dxaOrig="660" w:dyaOrig="300">
          <v:shape id="_x0000_i1045" type="#_x0000_t75" alt="" style="width:32.8pt;height:15.2pt;mso-width-percent:0;mso-height-percent:0;mso-width-percent:0;mso-height-percent:0" o:ole="">
            <v:imagedata r:id="rId226" o:title=""/>
          </v:shape>
          <o:OLEObject Type="Embed" ProgID="Equation.DSMT4" ShapeID="_x0000_i1045" DrawAspect="Content" ObjectID="_1666544559" r:id="rId227"/>
        </w:object>
      </w:r>
      <w:r w:rsidRPr="00FF5E3C">
        <w:rPr>
          <w:noProof/>
          <w:color w:val="auto"/>
          <w:spacing w:val="-2"/>
        </w:rPr>
        <w:t>, shows a positive and significant effect on visitor arrivals</w:t>
      </w:r>
      <w:r w:rsidRPr="00FF5E3C">
        <w:rPr>
          <w:rFonts w:eastAsia="SimSun"/>
          <w:noProof/>
          <w:color w:val="auto"/>
          <w:spacing w:val="-2"/>
        </w:rPr>
        <w:t xml:space="preserve"> for both groups</w:t>
      </w:r>
      <w:r w:rsidRPr="00FF5E3C">
        <w:rPr>
          <w:noProof/>
          <w:color w:val="auto"/>
          <w:spacing w:val="-2"/>
        </w:rPr>
        <w:t>. As expected, relative price negatively affects visitor arrivals</w:t>
      </w:r>
      <w:r w:rsidRPr="00FF5E3C">
        <w:rPr>
          <w:rFonts w:eastAsia="SimSun"/>
          <w:noProof/>
          <w:color w:val="auto"/>
          <w:spacing w:val="-2"/>
        </w:rPr>
        <w:t xml:space="preserve"> in the both group 1 and group 2 cities</w:t>
      </w:r>
      <w:r w:rsidRPr="00FF5E3C">
        <w:rPr>
          <w:noProof/>
          <w:color w:val="auto"/>
          <w:spacing w:val="-2"/>
        </w:rPr>
        <w:t xml:space="preserve">, although the coefficient is not statistically significant for either group. </w:t>
      </w:r>
      <w:r w:rsidRPr="00FF5E3C">
        <w:rPr>
          <w:rFonts w:eastAsia="SimSun"/>
          <w:noProof/>
          <w:color w:val="auto"/>
          <w:spacing w:val="-2"/>
        </w:rPr>
        <w:t xml:space="preserve">In addition, the dummy of the 2010 Shanghai Expo has a significant positive effect on the tourism demand at destinations in group 1, </w:t>
      </w:r>
      <w:r w:rsidRPr="00FF5E3C">
        <w:rPr>
          <w:iCs/>
          <w:noProof/>
          <w:color w:val="auto"/>
          <w:spacing w:val="-2"/>
        </w:rPr>
        <w:t>wh</w:t>
      </w:r>
      <w:r w:rsidRPr="00FF5E3C">
        <w:rPr>
          <w:rFonts w:eastAsia="SimSun"/>
          <w:iCs/>
          <w:noProof/>
          <w:color w:val="auto"/>
          <w:spacing w:val="-2"/>
        </w:rPr>
        <w:t>ereas</w:t>
      </w:r>
      <w:r w:rsidRPr="00FF5E3C">
        <w:rPr>
          <w:iCs/>
          <w:noProof/>
          <w:color w:val="auto"/>
          <w:spacing w:val="-2"/>
        </w:rPr>
        <w:t xml:space="preserve"> the 2010 Guangzhou Asian Games and </w:t>
      </w:r>
      <w:r w:rsidRPr="00FF5E3C">
        <w:rPr>
          <w:rFonts w:eastAsia="SimSun"/>
          <w:iCs/>
          <w:noProof/>
          <w:color w:val="auto"/>
          <w:spacing w:val="-2"/>
        </w:rPr>
        <w:t xml:space="preserve">the </w:t>
      </w:r>
      <w:r w:rsidRPr="00FF5E3C">
        <w:rPr>
          <w:iCs/>
          <w:noProof/>
          <w:color w:val="auto"/>
          <w:spacing w:val="-2"/>
        </w:rPr>
        <w:t>2008 Beijing Olympic Games</w:t>
      </w:r>
      <w:r w:rsidRPr="00FF5E3C">
        <w:rPr>
          <w:rFonts w:eastAsia="SimSun"/>
          <w:iCs/>
          <w:noProof/>
          <w:color w:val="auto"/>
          <w:spacing w:val="-2"/>
        </w:rPr>
        <w:t xml:space="preserve"> have nonsignificant effects for groups 1 and 2, respectively</w:t>
      </w:r>
      <w:r w:rsidRPr="00FF5E3C">
        <w:rPr>
          <w:iCs/>
          <w:noProof/>
          <w:color w:val="auto"/>
          <w:spacing w:val="-2"/>
        </w:rPr>
        <w:t>.</w:t>
      </w:r>
      <w:r w:rsidRPr="00FF5E3C">
        <w:rPr>
          <w:rFonts w:eastAsia="SimSun"/>
          <w:noProof/>
          <w:color w:val="auto"/>
          <w:spacing w:val="-2"/>
        </w:rPr>
        <w:t xml:space="preserve"> The effect of GFC is statistically significant for group 1, while nonsignificant for group 2.</w:t>
      </w:r>
    </w:p>
    <w:p w:rsidR="00E56BD4" w:rsidRPr="00F75C08" w:rsidRDefault="00E56BD4" w:rsidP="00E56BD4">
      <w:pPr>
        <w:pStyle w:val="TEXTIND"/>
        <w:spacing w:line="240" w:lineRule="auto"/>
        <w:rPr>
          <w:rFonts w:eastAsia="SimSun"/>
          <w:noProof/>
          <w:color w:val="auto"/>
        </w:rPr>
      </w:pPr>
      <w:r w:rsidRPr="00F75C08">
        <w:rPr>
          <w:noProof/>
          <w:color w:val="auto"/>
        </w:rPr>
        <w:t xml:space="preserve">The empirical study focuses on the impact of relative climate variability on tourist arrivals as examined in model 2. It is found that for the group 1 cities, neither the intra-annual nor the interannual climate effect is significant, which implies that the generic TCI may not be able to explain the tourism demand for certain types of tourism or destinations. </w:t>
      </w:r>
      <w:r w:rsidRPr="00F75C08">
        <w:rPr>
          <w:rFonts w:eastAsia="SimSun"/>
          <w:noProof/>
          <w:color w:val="auto"/>
        </w:rPr>
        <w:t>Seeking a distinct weather may not be a major motivation for tourists visiting the group 1 cities, which share similar climatic conditions with Hong Kong.</w:t>
      </w:r>
    </w:p>
    <w:p w:rsidR="00E56BD4" w:rsidRDefault="00E56BD4" w:rsidP="00E56BD4">
      <w:pPr>
        <w:pStyle w:val="TEXTIND"/>
        <w:spacing w:line="240" w:lineRule="auto"/>
        <w:rPr>
          <w:rFonts w:eastAsia="SimSun"/>
          <w:noProof/>
          <w:color w:val="auto"/>
        </w:rPr>
      </w:pPr>
      <w:r w:rsidRPr="00F75C08">
        <w:rPr>
          <w:noProof/>
          <w:color w:val="auto"/>
        </w:rPr>
        <w:t xml:space="preserve">As for group 2, the coefficient of </w:t>
      </w:r>
      <w:r w:rsidR="00B1126E" w:rsidRPr="00B1126E">
        <w:rPr>
          <w:noProof/>
          <w:color w:val="auto"/>
          <w:position w:val="-12"/>
        </w:rPr>
        <w:object w:dxaOrig="880" w:dyaOrig="340">
          <v:shape id="_x0000_i1044" type="#_x0000_t75" alt="" style="width:44pt;height:17.6pt;mso-width-percent:0;mso-height-percent:0;mso-width-percent:0;mso-height-percent:0" o:ole="">
            <v:imagedata r:id="rId228" o:title=""/>
          </v:shape>
          <o:OLEObject Type="Embed" ProgID="Equation.DSMT4" ShapeID="_x0000_i1044" DrawAspect="Content" ObjectID="_1666544560" r:id="rId229"/>
        </w:object>
      </w:r>
      <w:r w:rsidRPr="00F75C08">
        <w:rPr>
          <w:noProof/>
          <w:color w:val="auto"/>
        </w:rPr>
        <w:t xml:space="preserve"> suggests a significant intra-annual climate effect. In contrast to the results for group 1, the relative TCI significantly and positively affects visitor arrivals for group 2 cities, where the climate difference is an important motivation for Hong Kong tourists to travel to. </w:t>
      </w:r>
      <w:r w:rsidRPr="00F75C08">
        <w:rPr>
          <w:rFonts w:eastAsia="SimSun"/>
          <w:noProof/>
          <w:color w:val="auto"/>
        </w:rPr>
        <w:t xml:space="preserve">An increase in the climate </w:t>
      </w:r>
      <w:r>
        <w:rPr>
          <w:rFonts w:eastAsia="SimSun"/>
          <w:noProof/>
          <w:color w:val="auto"/>
        </w:rPr>
        <w:br w:type="textWrapping" w:clear="all"/>
      </w:r>
    </w:p>
    <w:p w:rsidR="00E56BD4" w:rsidRDefault="00E56BD4" w:rsidP="00E56BD4">
      <w:pPr>
        <w:pStyle w:val="CPB"/>
        <w:spacing w:line="240" w:lineRule="auto"/>
        <w:rPr>
          <w:b/>
          <w:noProof/>
          <w:color w:val="auto"/>
        </w:rPr>
        <w:sectPr w:rsidR="00E56BD4" w:rsidSect="00E56BD4">
          <w:type w:val="continuous"/>
          <w:pgSz w:w="12242" w:h="15842" w:code="177"/>
          <w:pgMar w:top="840" w:right="960" w:bottom="960" w:left="1260" w:header="780" w:footer="1008" w:gutter="0"/>
          <w:pgNumType w:start="9"/>
          <w:cols w:space="360"/>
          <w:titlePg/>
          <w:docGrid w:linePitch="360"/>
        </w:sectPr>
      </w:pPr>
    </w:p>
    <w:p w:rsidR="00E56BD4" w:rsidRPr="00F75C08" w:rsidRDefault="00E56BD4" w:rsidP="00E56BD4">
      <w:pPr>
        <w:pStyle w:val="CPB"/>
        <w:spacing w:line="240" w:lineRule="auto"/>
        <w:rPr>
          <w:noProof/>
          <w:color w:val="auto"/>
        </w:rPr>
      </w:pPr>
      <w:r w:rsidRPr="00FF5E3C">
        <w:rPr>
          <w:b/>
          <w:noProof/>
          <w:color w:val="auto"/>
        </w:rPr>
        <w:lastRenderedPageBreak/>
        <w:t xml:space="preserve">Table </w:t>
      </w:r>
      <w:r w:rsidRPr="00FF5E3C">
        <w:rPr>
          <w:rFonts w:eastAsia="SimSun"/>
          <w:b/>
          <w:noProof/>
          <w:color w:val="auto"/>
        </w:rPr>
        <w:t>2</w:t>
      </w:r>
      <w:r w:rsidRPr="00FF5E3C">
        <w:rPr>
          <w:b/>
          <w:noProof/>
          <w:color w:val="auto"/>
        </w:rPr>
        <w:t>.</w:t>
      </w:r>
      <w:r>
        <w:rPr>
          <w:noProof/>
          <w:color w:val="auto"/>
        </w:rPr>
        <w:t xml:space="preserve"> </w:t>
      </w:r>
      <w:r w:rsidRPr="00F75C08">
        <w:rPr>
          <w:noProof/>
          <w:color w:val="auto"/>
        </w:rPr>
        <w:t xml:space="preserve">Bias-Corrected LSDV </w:t>
      </w:r>
      <w:r w:rsidRPr="00F75C08">
        <w:rPr>
          <w:rFonts w:eastAsia="SimSun"/>
          <w:noProof/>
          <w:color w:val="auto"/>
        </w:rPr>
        <w:t>Estimation</w:t>
      </w:r>
      <w:r w:rsidRPr="00F75C08">
        <w:rPr>
          <w:noProof/>
          <w:color w:val="auto"/>
        </w:rPr>
        <w:t xml:space="preserve"> </w:t>
      </w:r>
      <w:r w:rsidRPr="00F75C08">
        <w:rPr>
          <w:rFonts w:eastAsia="SimSun"/>
          <w:noProof/>
          <w:color w:val="auto"/>
        </w:rPr>
        <w:t>Results.</w:t>
      </w:r>
    </w:p>
    <w:tbl>
      <w:tblPr>
        <w:tblStyle w:val="CFTABLE"/>
        <w:tblW w:w="5000" w:type="pct"/>
        <w:tblLook w:val="04A0" w:firstRow="1" w:lastRow="0" w:firstColumn="1" w:lastColumn="0" w:noHBand="0" w:noVBand="1"/>
      </w:tblPr>
      <w:tblGrid>
        <w:gridCol w:w="2094"/>
        <w:gridCol w:w="1646"/>
        <w:gridCol w:w="1444"/>
        <w:gridCol w:w="1646"/>
        <w:gridCol w:w="1449"/>
        <w:gridCol w:w="1444"/>
        <w:gridCol w:w="1444"/>
        <w:gridCol w:w="1446"/>
        <w:gridCol w:w="1429"/>
      </w:tblGrid>
      <w:tr w:rsidR="00E56BD4" w:rsidRPr="0094788E" w:rsidTr="00DA76F9">
        <w:trPr>
          <w:cnfStyle w:val="100000000000" w:firstRow="1" w:lastRow="0" w:firstColumn="0" w:lastColumn="0" w:oddVBand="0" w:evenVBand="0" w:oddHBand="0" w:evenHBand="0" w:firstRowFirstColumn="0" w:firstRowLastColumn="0" w:lastRowFirstColumn="0" w:lastRowLastColumn="0"/>
          <w:trHeight w:val="20"/>
        </w:trPr>
        <w:tc>
          <w:tcPr>
            <w:tcW w:w="746" w:type="pct"/>
            <w:vMerge w:val="restart"/>
            <w:noWrap/>
            <w:vAlign w:val="bottom"/>
          </w:tcPr>
          <w:p w:rsidR="00E56BD4" w:rsidRPr="0094788E" w:rsidRDefault="00E56BD4" w:rsidP="00DA76F9">
            <w:pPr>
              <w:pStyle w:val="TCH"/>
              <w:spacing w:after="0" w:line="240" w:lineRule="auto"/>
              <w:rPr>
                <w:noProof/>
                <w:color w:val="auto"/>
                <w:sz w:val="16"/>
                <w:szCs w:val="16"/>
              </w:rPr>
            </w:pPr>
            <w:r w:rsidRPr="0094788E">
              <w:rPr>
                <w:noProof/>
                <w:color w:val="auto"/>
                <w:sz w:val="16"/>
                <w:szCs w:val="16"/>
              </w:rPr>
              <w:t>Variable</w:t>
            </w:r>
          </w:p>
        </w:tc>
        <w:tc>
          <w:tcPr>
            <w:tcW w:w="2202" w:type="pct"/>
            <w:gridSpan w:val="4"/>
            <w:noWrap/>
            <w:vAlign w:val="bottom"/>
            <w:hideMark/>
          </w:tcPr>
          <w:p w:rsidR="00E56BD4" w:rsidRPr="0094788E" w:rsidRDefault="00E56BD4" w:rsidP="00DA76F9">
            <w:pPr>
              <w:pStyle w:val="TCH"/>
              <w:spacing w:before="0" w:after="0" w:line="240" w:lineRule="auto"/>
              <w:jc w:val="center"/>
              <w:rPr>
                <w:rFonts w:eastAsia="SimSun"/>
                <w:noProof/>
                <w:color w:val="auto"/>
                <w:sz w:val="16"/>
                <w:szCs w:val="16"/>
              </w:rPr>
            </w:pPr>
            <w:r w:rsidRPr="0094788E">
              <w:rPr>
                <w:rFonts w:eastAsia="SimSun"/>
                <w:noProof/>
                <w:color w:val="auto"/>
                <w:sz w:val="16"/>
                <w:szCs w:val="16"/>
              </w:rPr>
              <w:t>Group 1</w:t>
            </w:r>
          </w:p>
        </w:tc>
        <w:tc>
          <w:tcPr>
            <w:tcW w:w="2052" w:type="pct"/>
            <w:gridSpan w:val="4"/>
            <w:vAlign w:val="bottom"/>
            <w:hideMark/>
          </w:tcPr>
          <w:p w:rsidR="00E56BD4" w:rsidRPr="0094788E" w:rsidRDefault="00E56BD4" w:rsidP="00DA76F9">
            <w:pPr>
              <w:pStyle w:val="TCH"/>
              <w:spacing w:before="0" w:after="0" w:line="240" w:lineRule="auto"/>
              <w:jc w:val="center"/>
              <w:rPr>
                <w:rFonts w:eastAsia="SimSun"/>
                <w:noProof/>
                <w:color w:val="auto"/>
                <w:sz w:val="16"/>
                <w:szCs w:val="16"/>
              </w:rPr>
            </w:pPr>
            <w:r w:rsidRPr="0094788E">
              <w:rPr>
                <w:rFonts w:eastAsia="SimSun"/>
                <w:noProof/>
                <w:color w:val="auto"/>
                <w:sz w:val="16"/>
                <w:szCs w:val="16"/>
              </w:rPr>
              <w:t>Group 2</w:t>
            </w:r>
          </w:p>
        </w:tc>
      </w:tr>
      <w:tr w:rsidR="00E56BD4" w:rsidRPr="0094788E" w:rsidTr="00DA76F9">
        <w:trPr>
          <w:trHeight w:val="20"/>
        </w:trPr>
        <w:tc>
          <w:tcPr>
            <w:tcW w:w="746" w:type="pct"/>
            <w:vMerge/>
            <w:tcBorders>
              <w:bottom w:val="single" w:sz="4" w:space="0" w:color="auto"/>
            </w:tcBorders>
            <w:noWrap/>
            <w:hideMark/>
          </w:tcPr>
          <w:p w:rsidR="00E56BD4" w:rsidRPr="0094788E" w:rsidRDefault="00E56BD4" w:rsidP="00DA76F9">
            <w:pPr>
              <w:pStyle w:val="TCH"/>
              <w:spacing w:before="0" w:after="0" w:line="240" w:lineRule="auto"/>
              <w:rPr>
                <w:noProof/>
                <w:color w:val="auto"/>
                <w:sz w:val="16"/>
                <w:szCs w:val="16"/>
              </w:rPr>
            </w:pPr>
          </w:p>
        </w:tc>
        <w:tc>
          <w:tcPr>
            <w:tcW w:w="586" w:type="pct"/>
            <w:tcBorders>
              <w:bottom w:val="single" w:sz="4" w:space="0" w:color="auto"/>
            </w:tcBorders>
            <w:noWrap/>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p>
        </w:tc>
        <w:tc>
          <w:tcPr>
            <w:tcW w:w="514" w:type="pct"/>
            <w:tcBorders>
              <w:bottom w:val="single" w:sz="4" w:space="0" w:color="auto"/>
            </w:tcBorders>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r w:rsidRPr="0094788E">
              <w:rPr>
                <w:noProof/>
                <w:color w:val="auto"/>
                <w:sz w:val="16"/>
                <w:szCs w:val="16"/>
              </w:rPr>
              <w:t>.1</w:t>
            </w:r>
          </w:p>
        </w:tc>
        <w:tc>
          <w:tcPr>
            <w:tcW w:w="586" w:type="pct"/>
            <w:tcBorders>
              <w:bottom w:val="single" w:sz="4" w:space="0" w:color="auto"/>
            </w:tcBorders>
            <w:noWrap/>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r w:rsidRPr="0094788E">
              <w:rPr>
                <w:noProof/>
                <w:color w:val="auto"/>
                <w:sz w:val="16"/>
                <w:szCs w:val="16"/>
              </w:rPr>
              <w:t>.2</w:t>
            </w:r>
          </w:p>
        </w:tc>
        <w:tc>
          <w:tcPr>
            <w:tcW w:w="516" w:type="pct"/>
            <w:tcBorders>
              <w:bottom w:val="single" w:sz="4" w:space="0" w:color="auto"/>
            </w:tcBorders>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r w:rsidRPr="0094788E">
              <w:rPr>
                <w:noProof/>
                <w:color w:val="auto"/>
                <w:sz w:val="16"/>
                <w:szCs w:val="16"/>
              </w:rPr>
              <w:t>.3</w:t>
            </w:r>
          </w:p>
        </w:tc>
        <w:tc>
          <w:tcPr>
            <w:tcW w:w="514" w:type="pct"/>
            <w:tcBorders>
              <w:bottom w:val="single" w:sz="4" w:space="0" w:color="auto"/>
            </w:tcBorders>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p>
        </w:tc>
        <w:tc>
          <w:tcPr>
            <w:tcW w:w="514" w:type="pct"/>
            <w:tcBorders>
              <w:bottom w:val="single" w:sz="4" w:space="0" w:color="auto"/>
            </w:tcBorders>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r w:rsidRPr="0094788E">
              <w:rPr>
                <w:noProof/>
                <w:color w:val="auto"/>
                <w:sz w:val="16"/>
                <w:szCs w:val="16"/>
              </w:rPr>
              <w:t>.1</w:t>
            </w:r>
          </w:p>
        </w:tc>
        <w:tc>
          <w:tcPr>
            <w:tcW w:w="515" w:type="pct"/>
            <w:tcBorders>
              <w:bottom w:val="single" w:sz="4" w:space="0" w:color="auto"/>
            </w:tcBorders>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r w:rsidRPr="0094788E">
              <w:rPr>
                <w:noProof/>
                <w:color w:val="auto"/>
                <w:sz w:val="16"/>
                <w:szCs w:val="16"/>
              </w:rPr>
              <w:t>.2</w:t>
            </w:r>
          </w:p>
        </w:tc>
        <w:tc>
          <w:tcPr>
            <w:tcW w:w="509" w:type="pct"/>
            <w:tcBorders>
              <w:bottom w:val="single" w:sz="4" w:space="0" w:color="auto"/>
            </w:tcBorders>
            <w:vAlign w:val="bottom"/>
            <w:hideMark/>
          </w:tcPr>
          <w:p w:rsidR="00E56BD4" w:rsidRPr="0094788E" w:rsidRDefault="00E56BD4" w:rsidP="00DA76F9">
            <w:pPr>
              <w:pStyle w:val="TCH"/>
              <w:spacing w:before="0" w:after="0" w:line="240" w:lineRule="auto"/>
              <w:jc w:val="center"/>
              <w:rPr>
                <w:noProof/>
                <w:color w:val="auto"/>
                <w:sz w:val="16"/>
                <w:szCs w:val="16"/>
              </w:rPr>
            </w:pPr>
            <w:r w:rsidRPr="0094788E">
              <w:rPr>
                <w:noProof/>
                <w:color w:val="auto"/>
                <w:sz w:val="16"/>
                <w:szCs w:val="16"/>
              </w:rPr>
              <w:t xml:space="preserve">Model </w:t>
            </w:r>
            <w:r w:rsidRPr="0094788E">
              <w:rPr>
                <w:rFonts w:eastAsia="SimSun"/>
                <w:noProof/>
                <w:color w:val="auto"/>
                <w:sz w:val="16"/>
                <w:szCs w:val="16"/>
              </w:rPr>
              <w:t>2</w:t>
            </w:r>
            <w:r w:rsidRPr="0094788E">
              <w:rPr>
                <w:noProof/>
                <w:color w:val="auto"/>
                <w:sz w:val="16"/>
                <w:szCs w:val="16"/>
              </w:rPr>
              <w:t>.3</w:t>
            </w:r>
          </w:p>
        </w:tc>
      </w:tr>
      <w:tr w:rsidR="00E56BD4" w:rsidRPr="0094788E" w:rsidTr="00DA76F9">
        <w:trPr>
          <w:trHeight w:val="20"/>
        </w:trPr>
        <w:tc>
          <w:tcPr>
            <w:tcW w:w="746" w:type="pct"/>
            <w:tcBorders>
              <w:top w:val="single" w:sz="4" w:space="0" w:color="auto"/>
              <w:bottom w:val="nil"/>
            </w:tcBorders>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2"/>
                <w:sz w:val="16"/>
                <w:szCs w:val="16"/>
              </w:rPr>
              <w:object w:dxaOrig="980" w:dyaOrig="340">
                <v:shape id="_x0000_i1043" type="#_x0000_t75" alt="" style="width:46.4pt;height:17.6pt;mso-width-percent:0;mso-height-percent:0;mso-width-percent:0;mso-height-percent:0" o:ole="">
                  <v:imagedata r:id="rId230" o:title=""/>
                </v:shape>
                <o:OLEObject Type="Embed" ProgID="Equation.DSMT4" ShapeID="_x0000_i1043" DrawAspect="Content" ObjectID="_1666544561" r:id="rId231"/>
              </w:object>
            </w:r>
          </w:p>
        </w:tc>
        <w:tc>
          <w:tcPr>
            <w:tcW w:w="586" w:type="pct"/>
            <w:tcBorders>
              <w:top w:val="single" w:sz="4" w:space="0" w:color="auto"/>
              <w:bottom w:val="nil"/>
            </w:tcBorders>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0.318***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[0.320]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(5.40)</w:t>
            </w:r>
          </w:p>
        </w:tc>
        <w:tc>
          <w:tcPr>
            <w:tcW w:w="514" w:type="pct"/>
            <w:tcBorders>
              <w:top w:val="single" w:sz="4" w:space="0" w:color="auto"/>
              <w:bottom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0.322***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[0.324]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(5.04)</w:t>
            </w:r>
          </w:p>
        </w:tc>
        <w:tc>
          <w:tcPr>
            <w:tcW w:w="586" w:type="pct"/>
            <w:tcBorders>
              <w:top w:val="single" w:sz="4" w:space="0" w:color="auto"/>
              <w:bottom w:val="nil"/>
            </w:tcBorders>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0.327***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[0.329]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(5.33)</w:t>
            </w:r>
          </w:p>
        </w:tc>
        <w:tc>
          <w:tcPr>
            <w:tcW w:w="516" w:type="pct"/>
            <w:tcBorders>
              <w:top w:val="single" w:sz="4" w:space="0" w:color="auto"/>
              <w:bottom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0.325***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[0.327]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(4.97)</w:t>
            </w:r>
          </w:p>
        </w:tc>
        <w:tc>
          <w:tcPr>
            <w:tcW w:w="514" w:type="pct"/>
            <w:tcBorders>
              <w:top w:val="single" w:sz="4" w:space="0" w:color="auto"/>
              <w:bottom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–0.027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[–0.025]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(–0.30)</w:t>
            </w:r>
          </w:p>
        </w:tc>
        <w:tc>
          <w:tcPr>
            <w:tcW w:w="514" w:type="pct"/>
            <w:tcBorders>
              <w:top w:val="single" w:sz="4" w:space="0" w:color="auto"/>
              <w:bottom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–0.071</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[–0.070]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(–0.78)</w:t>
            </w:r>
          </w:p>
        </w:tc>
        <w:tc>
          <w:tcPr>
            <w:tcW w:w="515" w:type="pct"/>
            <w:tcBorders>
              <w:top w:val="single" w:sz="4" w:space="0" w:color="auto"/>
              <w:bottom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–0.070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[–0.068]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(–0.74)</w:t>
            </w:r>
          </w:p>
        </w:tc>
        <w:tc>
          <w:tcPr>
            <w:tcW w:w="509" w:type="pct"/>
            <w:tcBorders>
              <w:top w:val="single" w:sz="4" w:space="0" w:color="auto"/>
              <w:bottom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–0.155*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[–0.155]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(–1.70)</w:t>
            </w:r>
          </w:p>
        </w:tc>
      </w:tr>
      <w:tr w:rsidR="00E56BD4" w:rsidRPr="0094788E" w:rsidTr="00DA76F9">
        <w:trPr>
          <w:trHeight w:val="20"/>
        </w:trPr>
        <w:tc>
          <w:tcPr>
            <w:tcW w:w="746" w:type="pct"/>
            <w:tcBorders>
              <w:top w:val="nil"/>
            </w:tcBorders>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2"/>
                <w:sz w:val="16"/>
                <w:szCs w:val="16"/>
              </w:rPr>
              <w:object w:dxaOrig="1080" w:dyaOrig="340">
                <v:shape id="_x0000_i1042" type="#_x0000_t75" alt="" style="width:44.8pt;height:13.6pt;mso-width-percent:0;mso-height-percent:0;mso-width-percent:0;mso-height-percent:0" o:ole="">
                  <v:imagedata r:id="rId232" o:title=""/>
                </v:shape>
                <o:OLEObject Type="Embed" ProgID="Equation.DSMT4" ShapeID="_x0000_i1042" DrawAspect="Content" ObjectID="_1666544562" r:id="rId233"/>
              </w:object>
            </w:r>
          </w:p>
        </w:tc>
        <w:tc>
          <w:tcPr>
            <w:tcW w:w="586" w:type="pct"/>
            <w:tcBorders>
              <w:top w:val="nil"/>
            </w:tcBorders>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1.666***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[0.076]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(4.32)</w:t>
            </w:r>
          </w:p>
        </w:tc>
        <w:tc>
          <w:tcPr>
            <w:tcW w:w="514" w:type="pct"/>
            <w:tcBorders>
              <w:top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1.670***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[0.076]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(4.17)</w:t>
            </w:r>
          </w:p>
        </w:tc>
        <w:tc>
          <w:tcPr>
            <w:tcW w:w="586" w:type="pct"/>
            <w:tcBorders>
              <w:top w:val="nil"/>
            </w:tcBorders>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1.726***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[0.078]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(4.28)</w:t>
            </w:r>
          </w:p>
        </w:tc>
        <w:tc>
          <w:tcPr>
            <w:tcW w:w="516" w:type="pct"/>
            <w:tcBorders>
              <w:top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1.727***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[0.079]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(4.21)</w:t>
            </w:r>
          </w:p>
        </w:tc>
        <w:tc>
          <w:tcPr>
            <w:tcW w:w="514" w:type="pct"/>
            <w:tcBorders>
              <w:top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2.324***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[0.132]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(3.29)</w:t>
            </w:r>
          </w:p>
        </w:tc>
        <w:tc>
          <w:tcPr>
            <w:tcW w:w="514" w:type="pct"/>
            <w:tcBorders>
              <w:top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2.380***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[0.135]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(3.32)</w:t>
            </w:r>
          </w:p>
        </w:tc>
        <w:tc>
          <w:tcPr>
            <w:tcW w:w="515" w:type="pct"/>
            <w:tcBorders>
              <w:top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2.492***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[0.141]</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(3.25)</w:t>
            </w:r>
          </w:p>
        </w:tc>
        <w:tc>
          <w:tcPr>
            <w:tcW w:w="509" w:type="pct"/>
            <w:tcBorders>
              <w:top w:val="nil"/>
            </w:tcBorders>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2.206***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[0.125]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(2.93)</w:t>
            </w: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2"/>
                <w:sz w:val="16"/>
                <w:szCs w:val="16"/>
              </w:rPr>
              <w:object w:dxaOrig="940" w:dyaOrig="340">
                <v:shape id="_x0000_i1041" type="#_x0000_t75" alt="" style="width:39.2pt;height:13.6pt;mso-width-percent:0;mso-height-percent:0;mso-width-percent:0;mso-height-percent:0" o:ole="">
                  <v:imagedata r:id="rId234" o:title=""/>
                </v:shape>
                <o:OLEObject Type="Embed" ProgID="Equation.DSMT4" ShapeID="_x0000_i1041" DrawAspect="Content" ObjectID="_1666544563" r:id="rId235"/>
              </w:objec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–0.605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[–0.026]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(–1.61)</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–0.661*</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[–0.028]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(–1.69)</w: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–0.577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[–0.024]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(–1.45)</w:t>
            </w: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–0.594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[–0.025]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(–1.46)</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–0.235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(–0.30)</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–0.266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(–0.33)</w:t>
            </w:r>
          </w:p>
        </w:tc>
        <w:tc>
          <w:tcPr>
            <w:tcW w:w="515"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–0.152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(–0.17)</w:t>
            </w:r>
          </w:p>
        </w:tc>
        <w:tc>
          <w:tcPr>
            <w:tcW w:w="509"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–0.385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[–0.023]</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(–0.45)</w:t>
            </w:r>
          </w:p>
        </w:tc>
      </w:tr>
      <w:bookmarkStart w:id="23" w:name="OLE_LINK26"/>
      <w:bookmarkStart w:id="24" w:name="OLE_LINK27"/>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2"/>
                <w:sz w:val="16"/>
                <w:szCs w:val="16"/>
              </w:rPr>
              <w:object w:dxaOrig="920" w:dyaOrig="340">
                <v:shape id="_x0000_i1040" type="#_x0000_t75" alt="" style="width:36pt;height:12pt;mso-width-percent:0;mso-height-percent:0;mso-width-percent:0;mso-height-percent:0" o:ole="">
                  <v:imagedata r:id="rId236" o:title=""/>
                </v:shape>
                <o:OLEObject Type="Embed" ProgID="Equation.DSMT4" ShapeID="_x0000_i1040" DrawAspect="Content" ObjectID="_1666544564" r:id="rId237"/>
              </w:object>
            </w: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–0.053</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(–0.88)</w:t>
            </w: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–0.027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(–0.23)</w:t>
            </w:r>
          </w:p>
        </w:tc>
        <w:tc>
          <w:tcPr>
            <w:tcW w:w="514" w:type="pct"/>
          </w:tcPr>
          <w:p w:rsidR="00E56BD4" w:rsidRPr="0094788E" w:rsidRDefault="00E56BD4" w:rsidP="00DA76F9">
            <w:pPr>
              <w:pStyle w:val="TT"/>
              <w:spacing w:line="240" w:lineRule="auto"/>
              <w:jc w:val="center"/>
              <w:rPr>
                <w:noProof/>
                <w:color w:val="auto"/>
                <w:sz w:val="16"/>
                <w:szCs w:val="16"/>
              </w:rPr>
            </w:pP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–0.555***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[–0.078]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(–2.17)</w:t>
            </w:r>
          </w:p>
        </w:tc>
        <w:tc>
          <w:tcPr>
            <w:tcW w:w="515" w:type="pct"/>
          </w:tcPr>
          <w:p w:rsidR="00E56BD4" w:rsidRPr="0094788E" w:rsidRDefault="00E56BD4" w:rsidP="00DA76F9">
            <w:pPr>
              <w:pStyle w:val="TT"/>
              <w:spacing w:line="240" w:lineRule="auto"/>
              <w:jc w:val="center"/>
              <w:rPr>
                <w:noProof/>
                <w:color w:val="auto"/>
                <w:sz w:val="16"/>
                <w:szCs w:val="16"/>
              </w:rPr>
            </w:pPr>
          </w:p>
        </w:tc>
        <w:tc>
          <w:tcPr>
            <w:tcW w:w="509"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–0.676***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[–0.095]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(–2.69)</w:t>
            </w: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2"/>
                <w:sz w:val="16"/>
                <w:szCs w:val="16"/>
              </w:rPr>
              <w:object w:dxaOrig="1160" w:dyaOrig="340">
                <v:shape id="_x0000_i1039" type="#_x0000_t75" alt="" style="width:47.2pt;height:13.6pt;mso-width-percent:0;mso-height-percent:0;mso-width-percent:0;mso-height-percent:0" o:ole="">
                  <v:imagedata r:id="rId238" o:title=""/>
                </v:shape>
                <o:OLEObject Type="Embed" ProgID="Equation.DSMT4" ShapeID="_x0000_i1039" DrawAspect="Content" ObjectID="_1666544565" r:id="rId239"/>
              </w:object>
            </w: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0.002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(0.32)</w:t>
            </w: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0.002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(0.27)</w:t>
            </w:r>
          </w:p>
        </w:tc>
        <w:tc>
          <w:tcPr>
            <w:tcW w:w="514" w:type="pct"/>
          </w:tcPr>
          <w:p w:rsidR="00E56BD4" w:rsidRPr="0094788E" w:rsidRDefault="00E56BD4" w:rsidP="00DA76F9">
            <w:pPr>
              <w:pStyle w:val="TT"/>
              <w:spacing w:line="240" w:lineRule="auto"/>
              <w:jc w:val="center"/>
              <w:rPr>
                <w:noProof/>
                <w:color w:val="auto"/>
                <w:sz w:val="16"/>
                <w:szCs w:val="16"/>
              </w:rPr>
            </w:pP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–0.012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(–0.30)</w:t>
            </w:r>
          </w:p>
        </w:tc>
        <w:tc>
          <w:tcPr>
            <w:tcW w:w="515" w:type="pct"/>
          </w:tcPr>
          <w:p w:rsidR="00E56BD4" w:rsidRPr="0094788E" w:rsidRDefault="00E56BD4" w:rsidP="00DA76F9">
            <w:pPr>
              <w:pStyle w:val="TT"/>
              <w:spacing w:line="240" w:lineRule="auto"/>
              <w:jc w:val="center"/>
              <w:rPr>
                <w:noProof/>
                <w:color w:val="auto"/>
                <w:sz w:val="16"/>
                <w:szCs w:val="16"/>
              </w:rPr>
            </w:pPr>
          </w:p>
        </w:tc>
        <w:tc>
          <w:tcPr>
            <w:tcW w:w="509"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–0.008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(–0.21)</w:t>
            </w:r>
          </w:p>
        </w:tc>
      </w:tr>
      <w:bookmarkEnd w:id="23"/>
      <w:bookmarkEnd w:id="24"/>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6"/>
                <w:sz w:val="16"/>
                <w:szCs w:val="16"/>
              </w:rPr>
              <w:object w:dxaOrig="999" w:dyaOrig="420">
                <v:shape id="_x0000_i1038" type="#_x0000_t75" alt="" style="width:44.8pt;height:18.4pt;mso-width-percent:0;mso-height-percent:0;mso-width-percent:0;mso-height-percent:0" o:ole="">
                  <v:imagedata r:id="rId240" o:title=""/>
                </v:shape>
                <o:OLEObject Type="Embed" ProgID="Equation.DSMT4" ShapeID="_x0000_i1038" DrawAspect="Content" ObjectID="_1666544566" r:id="rId241"/>
              </w:object>
            </w: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4" w:type="pct"/>
          </w:tcPr>
          <w:p w:rsidR="00E56BD4" w:rsidRPr="0094788E" w:rsidRDefault="00E56BD4" w:rsidP="00DA76F9">
            <w:pPr>
              <w:pStyle w:val="TT"/>
              <w:spacing w:line="240" w:lineRule="auto"/>
              <w:jc w:val="center"/>
              <w:rPr>
                <w:noProof/>
                <w:color w:val="auto"/>
                <w:sz w:val="16"/>
                <w:szCs w:val="16"/>
              </w:rPr>
            </w:pP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–0.130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(–0.77)</w:t>
            </w: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–0.062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(–0.19)</w:t>
            </w:r>
          </w:p>
        </w:tc>
        <w:tc>
          <w:tcPr>
            <w:tcW w:w="514" w:type="pct"/>
          </w:tcPr>
          <w:p w:rsidR="00E56BD4" w:rsidRPr="0094788E" w:rsidRDefault="00E56BD4" w:rsidP="00DA76F9">
            <w:pPr>
              <w:pStyle w:val="TT"/>
              <w:spacing w:line="240" w:lineRule="auto"/>
              <w:jc w:val="center"/>
              <w:rPr>
                <w:noProof/>
                <w:color w:val="auto"/>
                <w:sz w:val="16"/>
                <w:szCs w:val="16"/>
              </w:rPr>
            </w:pPr>
          </w:p>
        </w:tc>
        <w:tc>
          <w:tcPr>
            <w:tcW w:w="514" w:type="pct"/>
          </w:tcPr>
          <w:p w:rsidR="00E56BD4" w:rsidRPr="0094788E" w:rsidRDefault="00E56BD4" w:rsidP="00DA76F9">
            <w:pPr>
              <w:pStyle w:val="TT"/>
              <w:spacing w:line="240" w:lineRule="auto"/>
              <w:jc w:val="center"/>
              <w:rPr>
                <w:noProof/>
                <w:color w:val="auto"/>
                <w:sz w:val="16"/>
                <w:szCs w:val="16"/>
              </w:rPr>
            </w:pPr>
          </w:p>
        </w:tc>
        <w:tc>
          <w:tcPr>
            <w:tcW w:w="515"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0.427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[0.049]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(1.39)</w:t>
            </w:r>
          </w:p>
        </w:tc>
        <w:tc>
          <w:tcPr>
            <w:tcW w:w="509"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0.602*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[0.069]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(1.94)</w:t>
            </w: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noProof/>
                <w:color w:val="auto"/>
                <w:position w:val="-16"/>
                <w:sz w:val="16"/>
                <w:szCs w:val="16"/>
              </w:rPr>
              <w:object w:dxaOrig="1240" w:dyaOrig="420">
                <v:shape id="_x0000_i1037" type="#_x0000_t75" alt="" style="width:53.6pt;height:18.4pt;mso-width-percent:0;mso-height-percent:0;mso-width-percent:0;mso-height-percent:0" o:ole="">
                  <v:imagedata r:id="rId242" o:title=""/>
                </v:shape>
                <o:OLEObject Type="Embed" ProgID="Equation.DSMT4" ShapeID="_x0000_i1037" DrawAspect="Content" ObjectID="_1666544567" r:id="rId243"/>
              </w:object>
            </w: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4" w:type="pct"/>
          </w:tcPr>
          <w:p w:rsidR="00E56BD4" w:rsidRPr="0094788E" w:rsidRDefault="00E56BD4" w:rsidP="00DA76F9">
            <w:pPr>
              <w:pStyle w:val="TT"/>
              <w:spacing w:line="240" w:lineRule="auto"/>
              <w:jc w:val="center"/>
              <w:rPr>
                <w:noProof/>
                <w:color w:val="auto"/>
                <w:sz w:val="16"/>
                <w:szCs w:val="16"/>
              </w:rPr>
            </w:pP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–0.020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[–0.011]</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(–0.86)</w:t>
            </w: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–0.020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[–0.011]</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(–0.82)</w:t>
            </w:r>
          </w:p>
        </w:tc>
        <w:tc>
          <w:tcPr>
            <w:tcW w:w="514" w:type="pct"/>
          </w:tcPr>
          <w:p w:rsidR="00E56BD4" w:rsidRPr="0094788E" w:rsidRDefault="00E56BD4" w:rsidP="00DA76F9">
            <w:pPr>
              <w:pStyle w:val="TT"/>
              <w:spacing w:line="240" w:lineRule="auto"/>
              <w:jc w:val="center"/>
              <w:rPr>
                <w:noProof/>
                <w:color w:val="auto"/>
                <w:sz w:val="16"/>
                <w:szCs w:val="16"/>
              </w:rPr>
            </w:pPr>
          </w:p>
        </w:tc>
        <w:tc>
          <w:tcPr>
            <w:tcW w:w="514" w:type="pct"/>
          </w:tcPr>
          <w:p w:rsidR="00E56BD4" w:rsidRPr="0094788E" w:rsidRDefault="00E56BD4" w:rsidP="00DA76F9">
            <w:pPr>
              <w:pStyle w:val="TT"/>
              <w:spacing w:line="240" w:lineRule="auto"/>
              <w:jc w:val="center"/>
              <w:rPr>
                <w:noProof/>
                <w:color w:val="auto"/>
                <w:sz w:val="16"/>
                <w:szCs w:val="16"/>
              </w:rPr>
            </w:pPr>
          </w:p>
        </w:tc>
        <w:tc>
          <w:tcPr>
            <w:tcW w:w="515"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0.050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[0.034]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(1.03)</w:t>
            </w:r>
          </w:p>
        </w:tc>
        <w:tc>
          <w:tcPr>
            <w:tcW w:w="509"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0.052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[0.036]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(1.12)</w:t>
            </w: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2"/>
                <w:sz w:val="16"/>
                <w:szCs w:val="16"/>
              </w:rPr>
              <w:object w:dxaOrig="920" w:dyaOrig="340">
                <v:shape id="_x0000_i1036" type="#_x0000_t75" alt="" style="width:39.2pt;height:15.2pt;mso-width-percent:0;mso-height-percent:0;mso-width-percent:0;mso-height-percent:0" o:ole="">
                  <v:imagedata r:id="rId244" o:title=""/>
                </v:shape>
                <o:OLEObject Type="Embed" ProgID="Equation.DSMT4" ShapeID="_x0000_i1036" DrawAspect="Content" ObjectID="_1666544568" r:id="rId245"/>
              </w:objec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–0.016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(–0.58)</w:t>
            </w:r>
          </w:p>
        </w:tc>
        <w:tc>
          <w:tcPr>
            <w:tcW w:w="514" w:type="pct"/>
          </w:tcPr>
          <w:p w:rsidR="00E56BD4" w:rsidRPr="0094788E" w:rsidRDefault="00E56BD4" w:rsidP="00DA76F9">
            <w:pPr>
              <w:pStyle w:val="TT"/>
              <w:spacing w:line="240" w:lineRule="auto"/>
              <w:jc w:val="center"/>
              <w:rPr>
                <w:noProof/>
                <w:color w:val="auto"/>
                <w:sz w:val="16"/>
                <w:szCs w:val="16"/>
              </w:rPr>
            </w:pP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6" w:type="pct"/>
          </w:tcPr>
          <w:p w:rsidR="00E56BD4" w:rsidRPr="0094788E" w:rsidRDefault="00E56BD4" w:rsidP="00DA76F9">
            <w:pPr>
              <w:pStyle w:val="TT"/>
              <w:spacing w:line="240" w:lineRule="auto"/>
              <w:jc w:val="center"/>
              <w:rPr>
                <w:noProof/>
                <w:color w:val="auto"/>
                <w:sz w:val="16"/>
                <w:szCs w:val="16"/>
              </w:rPr>
            </w:pP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0.127***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[0.105]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(2.66)</w:t>
            </w:r>
          </w:p>
        </w:tc>
        <w:tc>
          <w:tcPr>
            <w:tcW w:w="514" w:type="pct"/>
          </w:tcPr>
          <w:p w:rsidR="00E56BD4" w:rsidRPr="0094788E" w:rsidRDefault="00E56BD4" w:rsidP="00DA76F9">
            <w:pPr>
              <w:pStyle w:val="TT"/>
              <w:spacing w:line="240" w:lineRule="auto"/>
              <w:jc w:val="center"/>
              <w:rPr>
                <w:noProof/>
                <w:color w:val="auto"/>
                <w:sz w:val="16"/>
                <w:szCs w:val="16"/>
              </w:rPr>
            </w:pPr>
          </w:p>
        </w:tc>
        <w:tc>
          <w:tcPr>
            <w:tcW w:w="515" w:type="pct"/>
          </w:tcPr>
          <w:p w:rsidR="00E56BD4" w:rsidRPr="0094788E" w:rsidRDefault="00E56BD4" w:rsidP="00DA76F9">
            <w:pPr>
              <w:pStyle w:val="TT"/>
              <w:spacing w:line="240" w:lineRule="auto"/>
              <w:jc w:val="center"/>
              <w:rPr>
                <w:noProof/>
                <w:color w:val="auto"/>
                <w:sz w:val="16"/>
                <w:szCs w:val="16"/>
              </w:rPr>
            </w:pPr>
          </w:p>
        </w:tc>
        <w:tc>
          <w:tcPr>
            <w:tcW w:w="509" w:type="pct"/>
          </w:tcPr>
          <w:p w:rsidR="00E56BD4" w:rsidRPr="0094788E" w:rsidRDefault="00E56BD4" w:rsidP="00DA76F9">
            <w:pPr>
              <w:pStyle w:val="TT"/>
              <w:spacing w:line="240" w:lineRule="auto"/>
              <w:jc w:val="center"/>
              <w:rPr>
                <w:noProof/>
                <w:color w:val="auto"/>
                <w:sz w:val="16"/>
                <w:szCs w:val="16"/>
              </w:rPr>
            </w:pP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12"/>
                <w:sz w:val="16"/>
                <w:szCs w:val="16"/>
              </w:rPr>
              <w:object w:dxaOrig="1160" w:dyaOrig="340">
                <v:shape id="_x0000_i1035" type="#_x0000_t75" alt="" style="width:51.2pt;height:15.2pt;mso-width-percent:0;mso-height-percent:0;mso-width-percent:0;mso-height-percent:0" o:ole="">
                  <v:imagedata r:id="rId246" o:title=""/>
                </v:shape>
                <o:OLEObject Type="Embed" ProgID="Equation.DSMT4" ShapeID="_x0000_i1035" DrawAspect="Content" ObjectID="_1666544569" r:id="rId247"/>
              </w:objec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–0.005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(–0.25)</w:t>
            </w:r>
          </w:p>
        </w:tc>
        <w:tc>
          <w:tcPr>
            <w:tcW w:w="514" w:type="pct"/>
          </w:tcPr>
          <w:p w:rsidR="00E56BD4" w:rsidRPr="0094788E" w:rsidRDefault="00E56BD4" w:rsidP="00DA76F9">
            <w:pPr>
              <w:pStyle w:val="TT"/>
              <w:spacing w:line="240" w:lineRule="auto"/>
              <w:jc w:val="center"/>
              <w:rPr>
                <w:noProof/>
                <w:color w:val="auto"/>
                <w:sz w:val="16"/>
                <w:szCs w:val="16"/>
              </w:rPr>
            </w:pP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6" w:type="pct"/>
          </w:tcPr>
          <w:p w:rsidR="00E56BD4" w:rsidRPr="0094788E" w:rsidRDefault="00E56BD4" w:rsidP="00DA76F9">
            <w:pPr>
              <w:pStyle w:val="TT"/>
              <w:spacing w:line="240" w:lineRule="auto"/>
              <w:jc w:val="center"/>
              <w:rPr>
                <w:noProof/>
                <w:color w:val="auto"/>
                <w:sz w:val="16"/>
                <w:szCs w:val="16"/>
              </w:rPr>
            </w:pP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–0.011</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[–0.030]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(–0.97)</w:t>
            </w:r>
          </w:p>
        </w:tc>
        <w:tc>
          <w:tcPr>
            <w:tcW w:w="514" w:type="pct"/>
          </w:tcPr>
          <w:p w:rsidR="00E56BD4" w:rsidRPr="0094788E" w:rsidRDefault="00E56BD4" w:rsidP="00DA76F9">
            <w:pPr>
              <w:pStyle w:val="TT"/>
              <w:spacing w:line="240" w:lineRule="auto"/>
              <w:jc w:val="center"/>
              <w:rPr>
                <w:noProof/>
                <w:color w:val="auto"/>
                <w:sz w:val="16"/>
                <w:szCs w:val="16"/>
              </w:rPr>
            </w:pPr>
          </w:p>
        </w:tc>
        <w:tc>
          <w:tcPr>
            <w:tcW w:w="515" w:type="pct"/>
          </w:tcPr>
          <w:p w:rsidR="00E56BD4" w:rsidRPr="0094788E" w:rsidRDefault="00E56BD4" w:rsidP="00DA76F9">
            <w:pPr>
              <w:pStyle w:val="TT"/>
              <w:spacing w:line="240" w:lineRule="auto"/>
              <w:jc w:val="center"/>
              <w:rPr>
                <w:noProof/>
                <w:color w:val="auto"/>
                <w:sz w:val="16"/>
                <w:szCs w:val="16"/>
              </w:rPr>
            </w:pPr>
          </w:p>
        </w:tc>
        <w:tc>
          <w:tcPr>
            <w:tcW w:w="509" w:type="pct"/>
          </w:tcPr>
          <w:p w:rsidR="00E56BD4" w:rsidRPr="0094788E" w:rsidRDefault="00E56BD4" w:rsidP="00DA76F9">
            <w:pPr>
              <w:pStyle w:val="TT"/>
              <w:spacing w:line="240" w:lineRule="auto"/>
              <w:jc w:val="center"/>
              <w:rPr>
                <w:noProof/>
                <w:color w:val="auto"/>
                <w:sz w:val="16"/>
                <w:szCs w:val="16"/>
              </w:rPr>
            </w:pP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noProof/>
                <w:color w:val="auto"/>
                <w:sz w:val="16"/>
                <w:szCs w:val="16"/>
              </w:rPr>
            </w:pPr>
            <w:r w:rsidRPr="00B1126E">
              <w:rPr>
                <w:rFonts w:ascii="Times New Roman" w:hAnsi="Times New Roman"/>
                <w:noProof/>
                <w:color w:val="auto"/>
                <w:position w:val="-8"/>
                <w:sz w:val="16"/>
                <w:szCs w:val="16"/>
              </w:rPr>
              <w:object w:dxaOrig="480" w:dyaOrig="279">
                <v:shape id="_x0000_i1034" type="#_x0000_t75" alt="" style="width:24.8pt;height:13.6pt;mso-width-percent:0;mso-height-percent:0;mso-width-percent:0;mso-height-percent:0" o:ole="">
                  <v:imagedata r:id="rId248" o:title=""/>
                </v:shape>
                <o:OLEObject Type="Embed" ProgID="Equation.DSMT4" ShapeID="_x0000_i1034" DrawAspect="Content" ObjectID="_1666544570" r:id="rId249"/>
              </w:objec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–0.145**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[–0.101]</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(–2.33)</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–0.143**</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[–0.100]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(–2.35)</w: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–0.157**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[–0.109]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(–2.50)</w:t>
            </w: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–0.156**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[–0.108]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(–2.44)</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0.022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[0.019]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(0.17)</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–0.026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[–0.022]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(–0.20)</w:t>
            </w:r>
          </w:p>
        </w:tc>
        <w:tc>
          <w:tcPr>
            <w:tcW w:w="515"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0.009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(0.07)</w:t>
            </w:r>
          </w:p>
        </w:tc>
        <w:tc>
          <w:tcPr>
            <w:tcW w:w="509"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0.007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[0.006]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(0.05)</w:t>
            </w: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rFonts w:eastAsia="SimSun"/>
                <w:noProof/>
                <w:color w:val="auto"/>
                <w:sz w:val="16"/>
                <w:szCs w:val="16"/>
              </w:rPr>
            </w:pPr>
            <w:r w:rsidRPr="00B1126E">
              <w:rPr>
                <w:rFonts w:ascii="Times New Roman" w:hAnsi="Times New Roman"/>
                <w:noProof/>
                <w:color w:val="auto"/>
                <w:position w:val="-8"/>
                <w:sz w:val="16"/>
                <w:szCs w:val="16"/>
              </w:rPr>
              <w:object w:dxaOrig="460" w:dyaOrig="279">
                <v:shape id="_x0000_i1033" type="#_x0000_t75" alt="" style="width:22.4pt;height:13.6pt;mso-width-percent:0;mso-height-percent:0;mso-width-percent:0;mso-height-percent:0" o:ole="">
                  <v:imagedata r:id="rId250" o:title=""/>
                </v:shape>
                <o:OLEObject Type="Embed" ProgID="Equation.DSMT4" ShapeID="_x0000_i1033" DrawAspect="Content" ObjectID="_1666544571" r:id="rId251"/>
              </w:object>
            </w: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4" w:type="pct"/>
          </w:tcPr>
          <w:p w:rsidR="00E56BD4" w:rsidRPr="0094788E" w:rsidRDefault="00E56BD4" w:rsidP="00DA76F9">
            <w:pPr>
              <w:pStyle w:val="TT"/>
              <w:spacing w:line="240" w:lineRule="auto"/>
              <w:jc w:val="center"/>
              <w:rPr>
                <w:noProof/>
                <w:color w:val="auto"/>
                <w:sz w:val="16"/>
                <w:szCs w:val="16"/>
              </w:rPr>
            </w:pPr>
          </w:p>
        </w:tc>
        <w:tc>
          <w:tcPr>
            <w:tcW w:w="586" w:type="pct"/>
            <w:noWrap/>
          </w:tcPr>
          <w:p w:rsidR="00E56BD4" w:rsidRPr="0094788E" w:rsidRDefault="00E56BD4" w:rsidP="00DA76F9">
            <w:pPr>
              <w:pStyle w:val="TT"/>
              <w:spacing w:line="240" w:lineRule="auto"/>
              <w:jc w:val="center"/>
              <w:rPr>
                <w:noProof/>
                <w:color w:val="auto"/>
                <w:sz w:val="16"/>
                <w:szCs w:val="16"/>
              </w:rPr>
            </w:pPr>
          </w:p>
        </w:tc>
        <w:tc>
          <w:tcPr>
            <w:tcW w:w="516" w:type="pct"/>
          </w:tcPr>
          <w:p w:rsidR="00E56BD4" w:rsidRPr="0094788E" w:rsidRDefault="00E56BD4" w:rsidP="00DA76F9">
            <w:pPr>
              <w:pStyle w:val="TT"/>
              <w:spacing w:line="240" w:lineRule="auto"/>
              <w:jc w:val="center"/>
              <w:rPr>
                <w:noProof/>
                <w:color w:val="auto"/>
                <w:sz w:val="16"/>
                <w:szCs w:val="16"/>
              </w:rPr>
            </w:pP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–0.286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[–0.248]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(–1.16)</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–0.330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[–0.286]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(–1.31)</w:t>
            </w:r>
          </w:p>
        </w:tc>
        <w:tc>
          <w:tcPr>
            <w:tcW w:w="515"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–0.285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[–0.247]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(–1.10)</w:t>
            </w:r>
          </w:p>
        </w:tc>
        <w:tc>
          <w:tcPr>
            <w:tcW w:w="509"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–0.313</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[–0.272]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(–1.23)</w:t>
            </w: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rFonts w:eastAsia="SimSun"/>
                <w:noProof/>
                <w:color w:val="auto"/>
                <w:sz w:val="16"/>
                <w:szCs w:val="16"/>
              </w:rPr>
            </w:pPr>
            <w:r w:rsidRPr="00B1126E">
              <w:rPr>
                <w:rFonts w:ascii="Times New Roman" w:hAnsi="Times New Roman"/>
                <w:noProof/>
                <w:color w:val="auto"/>
                <w:position w:val="-8"/>
                <w:sz w:val="16"/>
                <w:szCs w:val="16"/>
              </w:rPr>
              <w:object w:dxaOrig="540" w:dyaOrig="279">
                <v:shape id="_x0000_i1032" type="#_x0000_t75" alt="" style="width:27.2pt;height:13.6pt;mso-width-percent:0;mso-height-percent:0;mso-width-percent:0;mso-height-percent:0" o:ole="">
                  <v:imagedata r:id="rId252" o:title=""/>
                </v:shape>
                <o:OLEObject Type="Embed" ProgID="Equation.DSMT4" ShapeID="_x0000_i1032" DrawAspect="Content" ObjectID="_1666544572" r:id="rId253"/>
              </w:objec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0.322*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[0.223]</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(1.84)</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0.302*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[0.209]</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(1.75)</w: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0.310*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[0.215]</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(1.78)</w:t>
            </w: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0.302*</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[0.210]</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(1.73)</w:t>
            </w:r>
          </w:p>
        </w:tc>
        <w:tc>
          <w:tcPr>
            <w:tcW w:w="514" w:type="pct"/>
          </w:tcPr>
          <w:p w:rsidR="00E56BD4" w:rsidRPr="0094788E" w:rsidRDefault="00E56BD4" w:rsidP="00DA76F9">
            <w:pPr>
              <w:pStyle w:val="TT"/>
              <w:spacing w:line="240" w:lineRule="auto"/>
              <w:jc w:val="center"/>
              <w:rPr>
                <w:noProof/>
                <w:color w:val="auto"/>
                <w:sz w:val="16"/>
                <w:szCs w:val="16"/>
              </w:rPr>
            </w:pPr>
          </w:p>
        </w:tc>
        <w:tc>
          <w:tcPr>
            <w:tcW w:w="514" w:type="pct"/>
          </w:tcPr>
          <w:p w:rsidR="00E56BD4" w:rsidRPr="0094788E" w:rsidRDefault="00E56BD4" w:rsidP="00DA76F9">
            <w:pPr>
              <w:pStyle w:val="TT"/>
              <w:spacing w:line="240" w:lineRule="auto"/>
              <w:jc w:val="center"/>
              <w:rPr>
                <w:noProof/>
                <w:color w:val="auto"/>
                <w:sz w:val="16"/>
                <w:szCs w:val="16"/>
              </w:rPr>
            </w:pPr>
          </w:p>
        </w:tc>
        <w:tc>
          <w:tcPr>
            <w:tcW w:w="515" w:type="pct"/>
          </w:tcPr>
          <w:p w:rsidR="00E56BD4" w:rsidRPr="0094788E" w:rsidRDefault="00E56BD4" w:rsidP="00DA76F9">
            <w:pPr>
              <w:pStyle w:val="TT"/>
              <w:spacing w:line="240" w:lineRule="auto"/>
              <w:jc w:val="center"/>
              <w:rPr>
                <w:noProof/>
                <w:color w:val="auto"/>
                <w:sz w:val="16"/>
                <w:szCs w:val="16"/>
              </w:rPr>
            </w:pPr>
          </w:p>
        </w:tc>
        <w:tc>
          <w:tcPr>
            <w:tcW w:w="509" w:type="pct"/>
          </w:tcPr>
          <w:p w:rsidR="00E56BD4" w:rsidRPr="0094788E" w:rsidRDefault="00E56BD4" w:rsidP="00DA76F9">
            <w:pPr>
              <w:pStyle w:val="TT"/>
              <w:spacing w:line="240" w:lineRule="auto"/>
              <w:jc w:val="center"/>
              <w:rPr>
                <w:noProof/>
                <w:color w:val="auto"/>
                <w:sz w:val="16"/>
                <w:szCs w:val="16"/>
              </w:rPr>
            </w:pPr>
          </w:p>
        </w:tc>
      </w:tr>
      <w:tr w:rsidR="00E56BD4" w:rsidRPr="0094788E" w:rsidTr="00DA76F9">
        <w:trPr>
          <w:trHeight w:val="20"/>
        </w:trPr>
        <w:tc>
          <w:tcPr>
            <w:tcW w:w="746" w:type="pct"/>
            <w:noWrap/>
            <w:hideMark/>
          </w:tcPr>
          <w:p w:rsidR="00E56BD4" w:rsidRPr="0094788E" w:rsidRDefault="00B1126E" w:rsidP="00DA76F9">
            <w:pPr>
              <w:pStyle w:val="TT"/>
              <w:tabs>
                <w:tab w:val="center" w:pos="720"/>
                <w:tab w:val="right" w:pos="1440"/>
              </w:tabs>
              <w:spacing w:line="240" w:lineRule="auto"/>
              <w:rPr>
                <w:rFonts w:eastAsia="SimSun"/>
                <w:noProof/>
                <w:color w:val="auto"/>
                <w:sz w:val="16"/>
                <w:szCs w:val="16"/>
              </w:rPr>
            </w:pPr>
            <w:r w:rsidRPr="00B1126E">
              <w:rPr>
                <w:rFonts w:ascii="Times New Roman" w:hAnsi="Times New Roman"/>
                <w:noProof/>
                <w:color w:val="auto"/>
                <w:position w:val="-10"/>
                <w:sz w:val="16"/>
                <w:szCs w:val="16"/>
              </w:rPr>
              <w:object w:dxaOrig="560" w:dyaOrig="300">
                <v:shape id="_x0000_i1031" type="#_x0000_t75" alt="" style="width:28pt;height:15.2pt;mso-width-percent:0;mso-height-percent:0;mso-width-percent:0;mso-height-percent:0" o:ole="">
                  <v:imagedata r:id="rId254" o:title=""/>
                </v:shape>
                <o:OLEObject Type="Embed" ProgID="Equation.DSMT4" ShapeID="_x0000_i1031" DrawAspect="Content" ObjectID="_1666544573" r:id="rId255"/>
              </w:objec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0.314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[0.218]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(1.04)</w:t>
            </w:r>
          </w:p>
        </w:tc>
        <w:tc>
          <w:tcPr>
            <w:tcW w:w="514"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0.354</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[0.247]</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(1.18)</w:t>
            </w:r>
          </w:p>
        </w:tc>
        <w:tc>
          <w:tcPr>
            <w:tcW w:w="586" w:type="pct"/>
            <w:noWrap/>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0.368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[0.256]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(1.22)</w:t>
            </w:r>
          </w:p>
        </w:tc>
        <w:tc>
          <w:tcPr>
            <w:tcW w:w="516" w:type="pct"/>
            <w:hideMark/>
          </w:tcPr>
          <w:p w:rsidR="00E56BD4" w:rsidRPr="0094788E" w:rsidRDefault="00E56BD4" w:rsidP="00DA76F9">
            <w:pPr>
              <w:pStyle w:val="TT"/>
              <w:spacing w:line="240" w:lineRule="auto"/>
              <w:jc w:val="center"/>
              <w:rPr>
                <w:rFonts w:ascii="Times New Roman" w:hAnsi="Times New Roman"/>
                <w:noProof/>
                <w:color w:val="auto"/>
                <w:sz w:val="16"/>
                <w:szCs w:val="16"/>
              </w:rPr>
            </w:pPr>
            <w:r w:rsidRPr="0094788E">
              <w:rPr>
                <w:noProof/>
                <w:color w:val="auto"/>
                <w:sz w:val="16"/>
                <w:szCs w:val="16"/>
              </w:rPr>
              <w:t>0.368</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[0.256]</w:t>
            </w:r>
          </w:p>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(1.22)</w:t>
            </w:r>
          </w:p>
        </w:tc>
        <w:tc>
          <w:tcPr>
            <w:tcW w:w="514" w:type="pct"/>
          </w:tcPr>
          <w:p w:rsidR="00E56BD4" w:rsidRPr="0094788E" w:rsidRDefault="00E56BD4" w:rsidP="00DA76F9">
            <w:pPr>
              <w:pStyle w:val="TT"/>
              <w:spacing w:line="240" w:lineRule="auto"/>
              <w:jc w:val="center"/>
              <w:rPr>
                <w:noProof/>
                <w:color w:val="auto"/>
                <w:sz w:val="16"/>
                <w:szCs w:val="16"/>
              </w:rPr>
            </w:pPr>
          </w:p>
        </w:tc>
        <w:tc>
          <w:tcPr>
            <w:tcW w:w="514" w:type="pct"/>
          </w:tcPr>
          <w:p w:rsidR="00E56BD4" w:rsidRPr="0094788E" w:rsidRDefault="00E56BD4" w:rsidP="00DA76F9">
            <w:pPr>
              <w:pStyle w:val="TT"/>
              <w:spacing w:line="240" w:lineRule="auto"/>
              <w:jc w:val="center"/>
              <w:rPr>
                <w:noProof/>
                <w:color w:val="auto"/>
                <w:sz w:val="16"/>
                <w:szCs w:val="16"/>
              </w:rPr>
            </w:pPr>
          </w:p>
        </w:tc>
        <w:tc>
          <w:tcPr>
            <w:tcW w:w="515" w:type="pct"/>
          </w:tcPr>
          <w:p w:rsidR="00E56BD4" w:rsidRPr="0094788E" w:rsidRDefault="00E56BD4" w:rsidP="00DA76F9">
            <w:pPr>
              <w:pStyle w:val="TT"/>
              <w:spacing w:line="240" w:lineRule="auto"/>
              <w:jc w:val="center"/>
              <w:rPr>
                <w:noProof/>
                <w:color w:val="auto"/>
                <w:sz w:val="16"/>
                <w:szCs w:val="16"/>
              </w:rPr>
            </w:pPr>
          </w:p>
        </w:tc>
        <w:tc>
          <w:tcPr>
            <w:tcW w:w="509" w:type="pct"/>
          </w:tcPr>
          <w:p w:rsidR="00E56BD4" w:rsidRPr="0094788E" w:rsidRDefault="00E56BD4" w:rsidP="00DA76F9">
            <w:pPr>
              <w:pStyle w:val="TT"/>
              <w:spacing w:line="240" w:lineRule="auto"/>
              <w:jc w:val="center"/>
              <w:rPr>
                <w:noProof/>
                <w:color w:val="auto"/>
                <w:sz w:val="16"/>
                <w:szCs w:val="16"/>
              </w:rPr>
            </w:pPr>
          </w:p>
        </w:tc>
      </w:tr>
      <w:tr w:rsidR="00E56BD4" w:rsidRPr="0094788E" w:rsidTr="00DA76F9">
        <w:trPr>
          <w:trHeight w:val="20"/>
        </w:trPr>
        <w:tc>
          <w:tcPr>
            <w:tcW w:w="746" w:type="pct"/>
            <w:noWrap/>
            <w:hideMark/>
          </w:tcPr>
          <w:p w:rsidR="00E56BD4" w:rsidRPr="0094788E" w:rsidRDefault="00E56BD4" w:rsidP="00DA76F9">
            <w:pPr>
              <w:pStyle w:val="TT"/>
              <w:spacing w:line="240" w:lineRule="auto"/>
              <w:rPr>
                <w:noProof/>
                <w:color w:val="auto"/>
                <w:sz w:val="16"/>
                <w:szCs w:val="16"/>
              </w:rPr>
            </w:pPr>
            <w:r w:rsidRPr="0094788E">
              <w:rPr>
                <w:noProof/>
                <w:color w:val="auto"/>
                <w:sz w:val="16"/>
                <w:szCs w:val="16"/>
              </w:rPr>
              <w:t>Observations</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176</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176</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176</w:t>
            </w:r>
          </w:p>
        </w:tc>
        <w:tc>
          <w:tcPr>
            <w:tcW w:w="516"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176</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110</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110</w:t>
            </w:r>
          </w:p>
        </w:tc>
        <w:tc>
          <w:tcPr>
            <w:tcW w:w="515"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110</w:t>
            </w:r>
          </w:p>
        </w:tc>
        <w:tc>
          <w:tcPr>
            <w:tcW w:w="509"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110</w:t>
            </w:r>
          </w:p>
        </w:tc>
      </w:tr>
      <w:tr w:rsidR="00E56BD4" w:rsidRPr="0094788E" w:rsidTr="00DA76F9">
        <w:trPr>
          <w:trHeight w:val="20"/>
        </w:trPr>
        <w:tc>
          <w:tcPr>
            <w:tcW w:w="746" w:type="pct"/>
            <w:noWrap/>
            <w:hideMark/>
          </w:tcPr>
          <w:p w:rsidR="00E56BD4" w:rsidRPr="0094788E" w:rsidRDefault="00E56BD4" w:rsidP="00DA76F9">
            <w:pPr>
              <w:pStyle w:val="TT"/>
              <w:spacing w:line="240" w:lineRule="auto"/>
              <w:rPr>
                <w:noProof/>
                <w:color w:val="auto"/>
                <w:sz w:val="16"/>
                <w:szCs w:val="16"/>
              </w:rPr>
            </w:pPr>
            <w:r w:rsidRPr="0094788E">
              <w:rPr>
                <w:noProof/>
                <w:color w:val="auto"/>
                <w:sz w:val="16"/>
                <w:szCs w:val="16"/>
              </w:rPr>
              <w:t>Groups</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8</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8</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8</w:t>
            </w:r>
          </w:p>
        </w:tc>
        <w:tc>
          <w:tcPr>
            <w:tcW w:w="516"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8</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5</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5</w:t>
            </w:r>
          </w:p>
        </w:tc>
        <w:tc>
          <w:tcPr>
            <w:tcW w:w="515"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5</w:t>
            </w:r>
          </w:p>
        </w:tc>
        <w:tc>
          <w:tcPr>
            <w:tcW w:w="509"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5</w:t>
            </w:r>
          </w:p>
        </w:tc>
      </w:tr>
      <w:tr w:rsidR="00E56BD4" w:rsidRPr="0094788E" w:rsidTr="00DA76F9">
        <w:trPr>
          <w:trHeight w:val="20"/>
        </w:trPr>
        <w:tc>
          <w:tcPr>
            <w:tcW w:w="746" w:type="pct"/>
            <w:noWrap/>
            <w:hideMark/>
          </w:tcPr>
          <w:p w:rsidR="00E56BD4" w:rsidRPr="0094788E" w:rsidRDefault="00E56BD4" w:rsidP="00DA76F9">
            <w:pPr>
              <w:pStyle w:val="TT"/>
              <w:spacing w:line="240" w:lineRule="auto"/>
              <w:rPr>
                <w:noProof/>
                <w:color w:val="auto"/>
                <w:sz w:val="16"/>
                <w:szCs w:val="16"/>
              </w:rPr>
            </w:pPr>
            <w:r w:rsidRPr="0094788E">
              <w:rPr>
                <w:noProof/>
                <w:color w:val="auto"/>
                <w:sz w:val="16"/>
                <w:szCs w:val="16"/>
              </w:rPr>
              <w:t>Observations per group</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c>
          <w:tcPr>
            <w:tcW w:w="516"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c>
          <w:tcPr>
            <w:tcW w:w="515"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c>
          <w:tcPr>
            <w:tcW w:w="509"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22</w:t>
            </w:r>
          </w:p>
        </w:tc>
      </w:tr>
      <w:tr w:rsidR="00E56BD4" w:rsidRPr="0094788E" w:rsidTr="00DA76F9">
        <w:trPr>
          <w:trHeight w:val="20"/>
        </w:trPr>
        <w:tc>
          <w:tcPr>
            <w:tcW w:w="746" w:type="pct"/>
            <w:noWrap/>
            <w:hideMark/>
          </w:tcPr>
          <w:p w:rsidR="00E56BD4" w:rsidRPr="0094788E" w:rsidRDefault="00E56BD4" w:rsidP="00DA76F9">
            <w:pPr>
              <w:pStyle w:val="TT"/>
              <w:spacing w:line="240" w:lineRule="auto"/>
              <w:rPr>
                <w:noProof/>
                <w:color w:val="auto"/>
                <w:sz w:val="16"/>
                <w:szCs w:val="16"/>
              </w:rPr>
            </w:pPr>
            <w:r w:rsidRPr="0094788E">
              <w:rPr>
                <w:noProof/>
                <w:color w:val="auto"/>
                <w:sz w:val="16"/>
                <w:szCs w:val="16"/>
              </w:rPr>
              <w:t>VIF range</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[1.03, 1.49]</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[1.01, 1.49]</w:t>
            </w:r>
          </w:p>
        </w:tc>
        <w:tc>
          <w:tcPr>
            <w:tcW w:w="586" w:type="pct"/>
            <w:noWrap/>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[1.03, 1.49]</w:t>
            </w:r>
          </w:p>
        </w:tc>
        <w:tc>
          <w:tcPr>
            <w:tcW w:w="516"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[1.03, 2.36]</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[1.02, 1.48]</w:t>
            </w:r>
          </w:p>
        </w:tc>
        <w:tc>
          <w:tcPr>
            <w:tcW w:w="514"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[1.07, 1.48]</w:t>
            </w:r>
          </w:p>
        </w:tc>
        <w:tc>
          <w:tcPr>
            <w:tcW w:w="515"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[1.07, 1.60]</w:t>
            </w:r>
          </w:p>
        </w:tc>
        <w:tc>
          <w:tcPr>
            <w:tcW w:w="509" w:type="pct"/>
            <w:hideMark/>
          </w:tcPr>
          <w:p w:rsidR="00E56BD4" w:rsidRPr="0094788E" w:rsidRDefault="00E56BD4" w:rsidP="00DA76F9">
            <w:pPr>
              <w:pStyle w:val="TT"/>
              <w:spacing w:line="240" w:lineRule="auto"/>
              <w:jc w:val="center"/>
              <w:rPr>
                <w:noProof/>
                <w:color w:val="auto"/>
                <w:sz w:val="16"/>
                <w:szCs w:val="16"/>
              </w:rPr>
            </w:pPr>
            <w:r w:rsidRPr="0094788E">
              <w:rPr>
                <w:noProof/>
                <w:color w:val="auto"/>
                <w:sz w:val="16"/>
                <w:szCs w:val="16"/>
              </w:rPr>
              <w:t>[1.09, 1.60]</w:t>
            </w:r>
          </w:p>
        </w:tc>
      </w:tr>
    </w:tbl>
    <w:p w:rsidR="00E56BD4" w:rsidRPr="00F75C08" w:rsidRDefault="00E56BD4" w:rsidP="00E56BD4">
      <w:pPr>
        <w:pStyle w:val="CPSO"/>
        <w:spacing w:line="240" w:lineRule="auto"/>
        <w:rPr>
          <w:noProof/>
          <w:color w:val="auto"/>
        </w:rPr>
      </w:pPr>
      <w:r w:rsidRPr="00F75C08">
        <w:rPr>
          <w:noProof/>
          <w:color w:val="auto"/>
        </w:rPr>
        <w:t>Note</w:t>
      </w:r>
      <w:r w:rsidRPr="00F75C08">
        <w:rPr>
          <w:rFonts w:eastAsia="SimSun"/>
          <w:noProof/>
          <w:color w:val="auto"/>
        </w:rPr>
        <w:t xml:space="preserve">: </w:t>
      </w:r>
      <w:r w:rsidRPr="00F75C08">
        <w:rPr>
          <w:noProof/>
          <w:color w:val="auto"/>
        </w:rPr>
        <w:t xml:space="preserve">Values in square brackets represent standardized coefficients (dummies are not standardized in the estimation). Values in parentheses indicate </w:t>
      </w:r>
      <w:r w:rsidRPr="00F75C08">
        <w:rPr>
          <w:i/>
          <w:noProof/>
          <w:color w:val="auto"/>
        </w:rPr>
        <w:t>Z</w:t>
      </w:r>
      <w:r w:rsidRPr="00F75C08">
        <w:rPr>
          <w:noProof/>
          <w:color w:val="auto"/>
        </w:rPr>
        <w:t>-ratios based on bootstrapped standard errors. VIF = variance inflation factor.</w:t>
      </w:r>
    </w:p>
    <w:p w:rsidR="00E56BD4" w:rsidRPr="00F75C08" w:rsidRDefault="00E56BD4" w:rsidP="00E56BD4">
      <w:pPr>
        <w:pStyle w:val="CPSO"/>
        <w:spacing w:line="240" w:lineRule="auto"/>
        <w:rPr>
          <w:noProof/>
          <w:color w:val="auto"/>
        </w:rPr>
      </w:pPr>
      <w:r w:rsidRPr="00F75C08">
        <w:rPr>
          <w:noProof/>
          <w:color w:val="auto"/>
        </w:rPr>
        <w:t xml:space="preserve">Coefficients are statistically significant at the </w:t>
      </w:r>
      <w:r w:rsidRPr="00F75C08">
        <w:rPr>
          <w:noProof/>
          <w:color w:val="auto"/>
          <w:vertAlign w:val="superscript"/>
        </w:rPr>
        <w:t>*</w:t>
      </w:r>
      <w:r w:rsidRPr="00F75C08">
        <w:rPr>
          <w:noProof/>
          <w:color w:val="auto"/>
        </w:rPr>
        <w:t xml:space="preserve">10%, </w:t>
      </w:r>
      <w:r w:rsidRPr="00F75C08">
        <w:rPr>
          <w:noProof/>
          <w:color w:val="auto"/>
          <w:vertAlign w:val="superscript"/>
        </w:rPr>
        <w:t>**</w:t>
      </w:r>
      <w:r w:rsidRPr="00F75C08">
        <w:rPr>
          <w:noProof/>
          <w:color w:val="auto"/>
        </w:rPr>
        <w:t xml:space="preserve">5%, and </w:t>
      </w:r>
      <w:r w:rsidRPr="00F75C08">
        <w:rPr>
          <w:noProof/>
          <w:color w:val="auto"/>
          <w:vertAlign w:val="superscript"/>
        </w:rPr>
        <w:t>***</w:t>
      </w:r>
      <w:r w:rsidRPr="00F75C08">
        <w:rPr>
          <w:noProof/>
          <w:color w:val="auto"/>
        </w:rPr>
        <w:t>1% levels.</w:t>
      </w:r>
    </w:p>
    <w:p w:rsidR="00E56BD4" w:rsidRDefault="00E56BD4" w:rsidP="00E56BD4">
      <w:pPr>
        <w:pStyle w:val="TEXTIND"/>
        <w:spacing w:line="240" w:lineRule="auto"/>
        <w:ind w:firstLine="0"/>
        <w:rPr>
          <w:rFonts w:eastAsia="SimSun"/>
          <w:noProof/>
          <w:color w:val="auto"/>
        </w:rPr>
      </w:pPr>
    </w:p>
    <w:p w:rsidR="00E56BD4" w:rsidRDefault="00E56BD4" w:rsidP="00E56BD4">
      <w:pPr>
        <w:pStyle w:val="CPB"/>
        <w:spacing w:line="240" w:lineRule="auto"/>
        <w:rPr>
          <w:b/>
          <w:noProof/>
          <w:color w:val="auto"/>
        </w:rPr>
        <w:sectPr w:rsidR="00E56BD4" w:rsidSect="00B9733E">
          <w:headerReference w:type="first" r:id="rId256"/>
          <w:pgSz w:w="15842" w:h="12242" w:orient="landscape" w:code="177"/>
          <w:pgMar w:top="1260" w:right="840" w:bottom="960" w:left="960" w:header="780" w:footer="1008" w:gutter="0"/>
          <w:pgNumType w:start="9"/>
          <w:cols w:space="360"/>
          <w:titlePg/>
          <w:docGrid w:linePitch="360"/>
        </w:sectPr>
      </w:pPr>
    </w:p>
    <w:p w:rsidR="00E56BD4" w:rsidRPr="00F75C08" w:rsidRDefault="00E56BD4" w:rsidP="00E56BD4">
      <w:pPr>
        <w:pStyle w:val="TEXTIND"/>
        <w:spacing w:line="240" w:lineRule="auto"/>
        <w:ind w:firstLine="0"/>
        <w:rPr>
          <w:noProof/>
          <w:color w:val="auto"/>
        </w:rPr>
      </w:pPr>
      <w:r w:rsidRPr="00F75C08">
        <w:rPr>
          <w:rFonts w:eastAsia="SimSun"/>
          <w:noProof/>
          <w:color w:val="auto"/>
        </w:rPr>
        <w:lastRenderedPageBreak/>
        <w:t xml:space="preserve">difference between the origin and these destinations from quarter to quarter will boost the tourism demand. The standardized coefficient shows that per standard deviation increase of </w:t>
      </w:r>
      <w:r w:rsidR="00B1126E" w:rsidRPr="00B1126E">
        <w:rPr>
          <w:rFonts w:eastAsia="SimSun"/>
          <w:noProof/>
          <w:color w:val="auto"/>
          <w:position w:val="-12"/>
        </w:rPr>
        <w:object w:dxaOrig="880" w:dyaOrig="340">
          <v:shape id="_x0000_i1030" type="#_x0000_t75" alt="" style="width:44pt;height:17.6pt;mso-width-percent:0;mso-height-percent:0;mso-width-percent:0;mso-height-percent:0" o:ole="">
            <v:imagedata r:id="rId257" o:title=""/>
          </v:shape>
          <o:OLEObject Type="Embed" ProgID="Equation.DSMT4" ShapeID="_x0000_i1030" DrawAspect="Content" ObjectID="_1666544574" r:id="rId258"/>
        </w:object>
      </w:r>
      <w:r w:rsidRPr="00F75C08">
        <w:rPr>
          <w:rFonts w:eastAsia="SimSun"/>
          <w:noProof/>
          <w:color w:val="auto"/>
        </w:rPr>
        <w:t xml:space="preserve"> will lead to a rise of 10.50% standard deviation of the dependent variable </w:t>
      </w:r>
      <w:r w:rsidR="00B1126E" w:rsidRPr="00B1126E">
        <w:rPr>
          <w:rFonts w:eastAsia="SimSun"/>
          <w:noProof/>
          <w:color w:val="auto"/>
          <w:position w:val="-12"/>
        </w:rPr>
        <w:object w:dxaOrig="820" w:dyaOrig="340">
          <v:shape id="_x0000_i1029" type="#_x0000_t75" alt="" style="width:40.8pt;height:17.6pt;mso-width-percent:0;mso-height-percent:0;mso-width-percent:0;mso-height-percent:0" o:ole="">
            <v:imagedata r:id="rId259" o:title=""/>
          </v:shape>
          <o:OLEObject Type="Embed" ProgID="Equation.DSMT4" ShapeID="_x0000_i1029" DrawAspect="Content" ObjectID="_1666544575" r:id="rId260"/>
        </w:object>
      </w:r>
      <w:r w:rsidRPr="00F75C08">
        <w:rPr>
          <w:rFonts w:eastAsia="SimSun"/>
          <w:noProof/>
          <w:color w:val="auto"/>
        </w:rPr>
        <w:t xml:space="preserve">. Compared with the coefficient of the income variable </w:t>
      </w:r>
      <w:r w:rsidR="00B1126E" w:rsidRPr="00B1126E">
        <w:rPr>
          <w:rFonts w:eastAsia="SimSun"/>
          <w:noProof/>
          <w:color w:val="auto"/>
          <w:position w:val="-12"/>
        </w:rPr>
        <w:object w:dxaOrig="1060" w:dyaOrig="340">
          <v:shape id="_x0000_i1028" type="#_x0000_t75" alt="" style="width:52pt;height:17.6pt;mso-width-percent:0;mso-height-percent:0;mso-width-percent:0;mso-height-percent:0" o:ole="">
            <v:imagedata r:id="rId261" o:title=""/>
          </v:shape>
          <o:OLEObject Type="Embed" ProgID="Equation.DSMT4" ShapeID="_x0000_i1028" DrawAspect="Content" ObjectID="_1666544576" r:id="rId262"/>
        </w:object>
      </w:r>
      <w:r w:rsidRPr="00F75C08">
        <w:rPr>
          <w:rFonts w:eastAsia="SimSun"/>
          <w:noProof/>
          <w:color w:val="auto"/>
        </w:rPr>
        <w:t xml:space="preserve">, which is commonly regarded as one of the most powerful determinants of tourism demand, it can be found that the relative climate index is relatively effective. On the other hand, </w:t>
      </w:r>
      <w:r w:rsidRPr="00F75C08">
        <w:rPr>
          <w:noProof/>
          <w:color w:val="auto"/>
        </w:rPr>
        <w:t xml:space="preserve">the interannual effect is nonsignificant as indicated by the coefficient of </w:t>
      </w:r>
      <w:r w:rsidR="00B1126E" w:rsidRPr="00B1126E">
        <w:rPr>
          <w:noProof/>
          <w:color w:val="auto"/>
          <w:position w:val="-12"/>
        </w:rPr>
        <w:object w:dxaOrig="1120" w:dyaOrig="340">
          <v:shape id="_x0000_i1027" type="#_x0000_t75" alt="" style="width:55.2pt;height:17.6pt;mso-width-percent:0;mso-height-percent:0;mso-width-percent:0;mso-height-percent:0" o:ole="">
            <v:imagedata r:id="rId263" o:title=""/>
          </v:shape>
          <o:OLEObject Type="Embed" ProgID="Equation.DSMT4" ShapeID="_x0000_i1027" DrawAspect="Content" ObjectID="_1666544577" r:id="rId264"/>
        </w:object>
      </w:r>
      <w:r w:rsidRPr="00F75C08">
        <w:rPr>
          <w:noProof/>
          <w:color w:val="auto"/>
        </w:rPr>
        <w:t xml:space="preserve">. Tourists from Hong Kong may not consider the </w:t>
      </w:r>
      <w:bookmarkStart w:id="25" w:name="OLE_LINK25"/>
      <w:bookmarkStart w:id="26" w:name="OLE_LINK24"/>
      <w:bookmarkStart w:id="27" w:name="OLE_LINK23"/>
      <w:r w:rsidRPr="00F75C08">
        <w:rPr>
          <w:noProof/>
          <w:color w:val="auto"/>
        </w:rPr>
        <w:t xml:space="preserve">deviation of </w:t>
      </w:r>
      <w:bookmarkEnd w:id="25"/>
      <w:bookmarkEnd w:id="26"/>
      <w:bookmarkEnd w:id="27"/>
      <w:r w:rsidRPr="00F75C08">
        <w:rPr>
          <w:noProof/>
          <w:color w:val="auto"/>
        </w:rPr>
        <w:t>climate from the long-term trend as a major</w:t>
      </w:r>
      <w:r w:rsidRPr="00F75C08">
        <w:rPr>
          <w:rFonts w:eastAsia="SimSun"/>
          <w:noProof/>
          <w:color w:val="auto"/>
        </w:rPr>
        <w:t xml:space="preserve"> factor when choosing destinations. When other factors remain constant, a greater deviation of relative TCI from its long-term average would not attract additional tourism demand from Hong Kong.</w:t>
      </w:r>
    </w:p>
    <w:p w:rsidR="00E56BD4" w:rsidRPr="00F75C08" w:rsidRDefault="00E56BD4" w:rsidP="00E56BD4">
      <w:pPr>
        <w:pStyle w:val="TEXTIND"/>
        <w:spacing w:line="240" w:lineRule="auto"/>
        <w:rPr>
          <w:noProof/>
          <w:color w:val="auto"/>
        </w:rPr>
      </w:pPr>
      <w:r w:rsidRPr="00F75C08">
        <w:rPr>
          <w:noProof/>
          <w:color w:val="auto"/>
        </w:rPr>
        <w:t xml:space="preserve">For the purpose of comparison, models </w:t>
      </w:r>
      <w:r w:rsidRPr="00F75C08">
        <w:rPr>
          <w:rFonts w:eastAsia="SimSun"/>
          <w:noProof/>
          <w:color w:val="auto"/>
        </w:rPr>
        <w:t>2</w:t>
      </w:r>
      <w:r w:rsidRPr="00F75C08">
        <w:rPr>
          <w:noProof/>
          <w:color w:val="auto"/>
        </w:rPr>
        <w:t>.1</w:t>
      </w:r>
      <w:r w:rsidRPr="00F75C08">
        <w:rPr>
          <w:rFonts w:eastAsia="SimSun"/>
          <w:noProof/>
          <w:color w:val="auto"/>
        </w:rPr>
        <w:t>, 2</w:t>
      </w:r>
      <w:r w:rsidRPr="00F75C08">
        <w:rPr>
          <w:noProof/>
          <w:color w:val="auto"/>
        </w:rPr>
        <w:t>.2,</w:t>
      </w:r>
      <w:r w:rsidRPr="00F75C08">
        <w:rPr>
          <w:rFonts w:eastAsia="SimSun"/>
          <w:noProof/>
          <w:color w:val="auto"/>
        </w:rPr>
        <w:t xml:space="preserve"> and 2.3</w:t>
      </w:r>
      <w:r w:rsidRPr="00F75C08">
        <w:rPr>
          <w:noProof/>
          <w:color w:val="auto"/>
        </w:rPr>
        <w:t xml:space="preserve"> are estimated examining the impacts of destination and origin climate variables separately. The results fo</w:t>
      </w:r>
      <w:r w:rsidRPr="00F75C08">
        <w:rPr>
          <w:rFonts w:eastAsia="SimSun"/>
          <w:noProof/>
          <w:color w:val="auto"/>
        </w:rPr>
        <w:t xml:space="preserve">r group 1 </w:t>
      </w:r>
      <w:r w:rsidRPr="00F75C08">
        <w:rPr>
          <w:noProof/>
          <w:color w:val="auto"/>
        </w:rPr>
        <w:t xml:space="preserve">indicate that none of the destination and origin climate variables is statistically significant when they are added on top of the </w:t>
      </w:r>
      <w:r w:rsidRPr="00F75C08">
        <w:rPr>
          <w:rFonts w:eastAsia="SimSun"/>
          <w:noProof/>
          <w:color w:val="auto"/>
        </w:rPr>
        <w:t>traditional economic variables across the three models</w:t>
      </w:r>
      <w:r w:rsidRPr="00F75C08">
        <w:rPr>
          <w:noProof/>
          <w:color w:val="auto"/>
        </w:rPr>
        <w:t>. This finding is consistent with the results of model 2, where the effects of relative TCI are found to be nonsignificant for group 1.</w:t>
      </w:r>
    </w:p>
    <w:p w:rsidR="00E56BD4" w:rsidRPr="00F75C08" w:rsidRDefault="00E56BD4" w:rsidP="00E56BD4">
      <w:pPr>
        <w:pStyle w:val="TEXTIND"/>
        <w:spacing w:line="240" w:lineRule="auto"/>
        <w:rPr>
          <w:noProof/>
          <w:color w:val="auto"/>
        </w:rPr>
      </w:pPr>
      <w:r w:rsidRPr="00F75C08">
        <w:rPr>
          <w:noProof/>
          <w:color w:val="auto"/>
        </w:rPr>
        <w:t xml:space="preserve">In terms of group 2, the destination TCI exhibited a significantly negative intra-annual effect on visitor arrivals (model 2.1), while the home TCI was found to be nonsignificant (model 2.2), when they were tested separately. As the climates of destinations in group 2 are generally distinct from Hong Kong, it is suspected that the negative effect of the destination TCI could be explained by a travel motivation of seeking different climates. However, this finding has to be confirmed by controlling the effects of the origin TCI. When both the origin and the destination climate variables are introduced to the </w:t>
      </w:r>
      <w:r w:rsidRPr="00F75C08">
        <w:rPr>
          <w:rFonts w:eastAsia="SimSun"/>
          <w:noProof/>
          <w:color w:val="auto"/>
        </w:rPr>
        <w:t>tourism demand</w:t>
      </w:r>
      <w:r w:rsidRPr="00F75C08">
        <w:rPr>
          <w:noProof/>
          <w:color w:val="auto"/>
        </w:rPr>
        <w:t xml:space="preserve"> model (model 2.3), their intra-annual effects are significant but with different signs. The effect of the origin TCI on visitor arrivals is positive whereas the destination TCI has a negative impact. In other words, the effects of climate variability at origins and destinations may be offset when they both move in the same direction. Hong Kong’s least comfortable season is the third quarter, which is also an uncomfortable tourism season in group 2 cities. Both Hong Kong and group 2 cities are hot, with extremely high temperatures. In contrast, Hong Kong’s most comfortable climate occurs in the first and fourth quarters when group 2 destinations experience a colder winter. Although the climate in these cities is not perceived as comfortable, it is ideal for winter activities, which is quite attractive for Hong Kong residents to escape from the humid subtropical climate. Therefore, it suggests that seeking novelty in climate is one of the motivations for Hong Kong tourists to visit group 2 cities. This confirms the finding that it is the difference in the climate conditions between origins and destinations that influences tourist arrivals.</w:t>
      </w:r>
    </w:p>
    <w:p w:rsidR="00E56BD4" w:rsidRPr="00F75C08" w:rsidRDefault="00E56BD4" w:rsidP="00E56BD4">
      <w:pPr>
        <w:pStyle w:val="TEXTIND"/>
        <w:spacing w:line="240" w:lineRule="auto"/>
        <w:rPr>
          <w:noProof/>
          <w:color w:val="auto"/>
        </w:rPr>
      </w:pPr>
      <w:r w:rsidRPr="00F75C08">
        <w:rPr>
          <w:noProof/>
          <w:color w:val="auto"/>
        </w:rPr>
        <w:t xml:space="preserve">Comparatively, the intra-annual effect of the destination TCI on visitor arrivals is more significant than the home TCI. In other words, the climatic pull factor is more influential than the push factor in tourists’ decision making. The standardized coefficients indicate that when </w:t>
      </w:r>
      <w:r w:rsidR="00B1126E" w:rsidRPr="00B1126E">
        <w:rPr>
          <w:noProof/>
          <w:color w:val="auto"/>
          <w:position w:val="-12"/>
        </w:rPr>
        <w:object w:dxaOrig="920" w:dyaOrig="340">
          <v:shape id="_x0000_i1026" type="#_x0000_t75" alt="" style="width:46.4pt;height:17.6pt;mso-width-percent:0;mso-height-percent:0;mso-width-percent:0;mso-height-percent:0" o:ole="">
            <v:imagedata r:id="rId265" o:title=""/>
          </v:shape>
          <o:OLEObject Type="Embed" ProgID="Equation.DSMT4" ShapeID="_x0000_i1026" DrawAspect="Content" ObjectID="_1666544578" r:id="rId266"/>
        </w:object>
      </w:r>
      <w:r w:rsidRPr="00F75C08">
        <w:rPr>
          <w:rFonts w:eastAsia="SimSun"/>
          <w:noProof/>
          <w:color w:val="auto"/>
        </w:rPr>
        <w:t xml:space="preserve"> </w:t>
      </w:r>
      <w:r w:rsidRPr="00F75C08">
        <w:rPr>
          <w:noProof/>
          <w:color w:val="auto"/>
        </w:rPr>
        <w:t xml:space="preserve">increases by one standard deviation, the dependent variable will decrease by 9.50% standard deviation, while 6.90% standard deviation of the dependent variable will increase for every standard deviation increase in </w:t>
      </w:r>
      <w:r w:rsidR="00B1126E" w:rsidRPr="00B1126E">
        <w:rPr>
          <w:noProof/>
          <w:color w:val="auto"/>
          <w:position w:val="-12"/>
        </w:rPr>
        <w:object w:dxaOrig="900" w:dyaOrig="340">
          <v:shape id="_x0000_i1025" type="#_x0000_t75" alt="" style="width:44.8pt;height:17.6pt;mso-width-percent:0;mso-height-percent:0;mso-width-percent:0;mso-height-percent:0" o:ole="">
            <v:imagedata r:id="rId267" o:title=""/>
          </v:shape>
          <o:OLEObject Type="Embed" ProgID="Equation.DSMT4" ShapeID="_x0000_i1025" DrawAspect="Content" ObjectID="_1666544579" r:id="rId268"/>
        </w:object>
      </w:r>
      <w:r w:rsidRPr="00F75C08">
        <w:rPr>
          <w:noProof/>
          <w:color w:val="auto"/>
        </w:rPr>
        <w:t>.</w:t>
      </w:r>
    </w:p>
    <w:p w:rsidR="00E56BD4" w:rsidRPr="00F75C08" w:rsidRDefault="00E56BD4" w:rsidP="00E56BD4">
      <w:pPr>
        <w:pStyle w:val="TEXTIND"/>
        <w:spacing w:line="240" w:lineRule="auto"/>
        <w:rPr>
          <w:noProof/>
          <w:color w:val="auto"/>
        </w:rPr>
      </w:pPr>
      <w:r w:rsidRPr="00F75C08">
        <w:rPr>
          <w:noProof/>
          <w:color w:val="auto"/>
        </w:rPr>
        <w:t>Similar to the results for group 1, the interannual effects of both the home and destination climate variables were found to be nonsignificant across the three models for the group 2 cities. This confirms that compared to the effects of climate deviations from a long-term trend, the changes of relative climate from quarter to quarter is a more important factor in tourists’ travel decision making.</w:t>
      </w:r>
    </w:p>
    <w:p w:rsidR="00E56BD4" w:rsidRPr="00F75C08" w:rsidRDefault="00E56BD4" w:rsidP="00E56BD4">
      <w:pPr>
        <w:pStyle w:val="H1"/>
        <w:spacing w:line="240" w:lineRule="auto"/>
        <w:rPr>
          <w:rFonts w:eastAsia="SimSun"/>
          <w:noProof/>
          <w:color w:val="auto"/>
        </w:rPr>
      </w:pPr>
      <w:r w:rsidRPr="00F75C08">
        <w:rPr>
          <w:rFonts w:eastAsia="SimSun"/>
          <w:noProof/>
          <w:color w:val="auto"/>
        </w:rPr>
        <w:t>Discussion and Conclusion</w:t>
      </w:r>
    </w:p>
    <w:p w:rsidR="00E56BD4" w:rsidRPr="00F75C08" w:rsidRDefault="00E56BD4" w:rsidP="00E56BD4">
      <w:pPr>
        <w:pStyle w:val="TEXT"/>
        <w:spacing w:line="240" w:lineRule="auto"/>
        <w:rPr>
          <w:noProof/>
          <w:color w:val="auto"/>
        </w:rPr>
      </w:pPr>
      <w:r w:rsidRPr="00F75C08">
        <w:rPr>
          <w:noProof/>
          <w:color w:val="auto"/>
        </w:rPr>
        <w:t>Seasonal demand variation in tourism is an important theme in literature, and it also has major implications for tourism industry management and policy making (</w:t>
      </w:r>
      <w:hyperlink r:id="rId269" w:anchor="ref34" w:history="1">
        <w:r w:rsidRPr="00F75C08">
          <w:rPr>
            <w:rStyle w:val="aff5"/>
            <w:noProof/>
            <w:color w:val="auto"/>
            <w:u w:val="none"/>
          </w:rPr>
          <w:t>Koenig-Lewis and Bischoff 2005</w:t>
        </w:r>
      </w:hyperlink>
      <w:r w:rsidRPr="00F75C08">
        <w:rPr>
          <w:noProof/>
          <w:color w:val="auto"/>
        </w:rPr>
        <w:t xml:space="preserve">). However, seasonal tourism demand has been inadequately investigated, especially from the climate variability perspective. The primary contribution of the present study is to </w:t>
      </w:r>
      <w:bookmarkStart w:id="28" w:name="OLE_LINK29"/>
      <w:bookmarkStart w:id="29" w:name="OLE_LINK28"/>
      <w:r w:rsidRPr="00F75C08">
        <w:rPr>
          <w:noProof/>
          <w:color w:val="auto"/>
        </w:rPr>
        <w:t xml:space="preserve">construct a relative climate index and to test its intra- and interannual </w:t>
      </w:r>
      <w:r w:rsidRPr="00F75C08">
        <w:rPr>
          <w:rFonts w:eastAsia="SimSun"/>
          <w:noProof/>
          <w:color w:val="auto"/>
        </w:rPr>
        <w:t>effects</w:t>
      </w:r>
      <w:r w:rsidRPr="00F75C08">
        <w:rPr>
          <w:noProof/>
          <w:color w:val="auto"/>
        </w:rPr>
        <w:t xml:space="preserve"> on seasonal visitor </w:t>
      </w:r>
      <w:bookmarkEnd w:id="28"/>
      <w:bookmarkEnd w:id="29"/>
      <w:r w:rsidRPr="00F75C08">
        <w:rPr>
          <w:noProof/>
          <w:color w:val="auto"/>
        </w:rPr>
        <w:t>arrivals, based on a quarterly panel data set. Similar to relative tourism price, perception of the climate comfort level is treated in relative terms. The empirical study illustrates the effectiveness of the proposed approach with a sample consisting of Hong Kong as the origin and 13 Mainland Chinese cities as destinations.</w:t>
      </w:r>
    </w:p>
    <w:p w:rsidR="00E56BD4" w:rsidRPr="00F75C08" w:rsidRDefault="00E56BD4" w:rsidP="00E56BD4">
      <w:pPr>
        <w:pStyle w:val="TEXTIND"/>
        <w:spacing w:line="240" w:lineRule="auto"/>
        <w:rPr>
          <w:noProof/>
          <w:color w:val="auto"/>
        </w:rPr>
      </w:pPr>
      <w:r w:rsidRPr="00F75C08">
        <w:rPr>
          <w:noProof/>
          <w:color w:val="auto"/>
        </w:rPr>
        <w:t xml:space="preserve">China has become one of the world’s top three tourist destinations, in which approximately half of the visitor arrivals are from Hong Kong. </w:t>
      </w:r>
      <w:r w:rsidRPr="00F75C08">
        <w:rPr>
          <w:noProof/>
          <w:color w:val="auto"/>
          <w:shd w:val="clear" w:color="auto" w:fill="FFFFFF"/>
        </w:rPr>
        <w:t>This study tests the impact strength of the climate variable on tourism demand</w:t>
      </w:r>
      <w:r w:rsidRPr="00F75C08">
        <w:rPr>
          <w:rFonts w:eastAsia="SimSun"/>
          <w:noProof/>
          <w:color w:val="auto"/>
          <w:shd w:val="clear" w:color="auto" w:fill="FFFFFF"/>
        </w:rPr>
        <w:t xml:space="preserve"> in two regions in Mainland China, which were </w:t>
      </w:r>
      <w:r w:rsidRPr="00F75C08">
        <w:rPr>
          <w:noProof/>
          <w:color w:val="auto"/>
        </w:rPr>
        <w:t>divided based on</w:t>
      </w:r>
      <w:r w:rsidRPr="00F75C08">
        <w:rPr>
          <w:rFonts w:eastAsia="SimSun"/>
          <w:noProof/>
          <w:color w:val="auto"/>
        </w:rPr>
        <w:t xml:space="preserve"> </w:t>
      </w:r>
      <w:r w:rsidRPr="00F75C08">
        <w:rPr>
          <w:noProof/>
          <w:color w:val="auto"/>
        </w:rPr>
        <w:t>climate similarity</w:t>
      </w:r>
      <w:r w:rsidRPr="00F75C08">
        <w:rPr>
          <w:rFonts w:eastAsia="SimSun"/>
          <w:noProof/>
          <w:color w:val="auto"/>
        </w:rPr>
        <w:t xml:space="preserve"> with Hong Kong</w:t>
      </w:r>
      <w:r w:rsidRPr="00F75C08">
        <w:rPr>
          <w:noProof/>
          <w:color w:val="auto"/>
          <w:shd w:val="clear" w:color="auto" w:fill="FFFFFF"/>
        </w:rPr>
        <w:t>.</w:t>
      </w:r>
      <w:r w:rsidRPr="00F75C08">
        <w:rPr>
          <w:noProof/>
          <w:color w:val="auto"/>
        </w:rPr>
        <w:t xml:space="preserve"> </w:t>
      </w:r>
      <w:r w:rsidRPr="00F75C08">
        <w:rPr>
          <w:rFonts w:eastAsia="SimSun"/>
          <w:noProof/>
          <w:color w:val="auto"/>
        </w:rPr>
        <w:t>The empirical</w:t>
      </w:r>
      <w:r w:rsidRPr="00F75C08">
        <w:rPr>
          <w:noProof/>
          <w:color w:val="auto"/>
        </w:rPr>
        <w:t xml:space="preserve"> </w:t>
      </w:r>
      <w:r w:rsidRPr="00F75C08">
        <w:rPr>
          <w:rFonts w:eastAsia="SimSun"/>
          <w:noProof/>
          <w:color w:val="auto"/>
        </w:rPr>
        <w:t>results</w:t>
      </w:r>
      <w:r w:rsidRPr="00F75C08">
        <w:rPr>
          <w:noProof/>
          <w:color w:val="auto"/>
        </w:rPr>
        <w:t xml:space="preserve"> show that the </w:t>
      </w:r>
      <w:r w:rsidRPr="00F75C08">
        <w:rPr>
          <w:rFonts w:eastAsia="SimSun"/>
          <w:noProof/>
          <w:color w:val="auto"/>
        </w:rPr>
        <w:t>relative climate</w:t>
      </w:r>
      <w:r w:rsidRPr="00F75C08">
        <w:rPr>
          <w:noProof/>
          <w:color w:val="auto"/>
        </w:rPr>
        <w:t xml:space="preserve"> between the home and destination climates is an important determinant of tourism demand</w:t>
      </w:r>
      <w:r w:rsidRPr="00F75C08">
        <w:rPr>
          <w:rFonts w:eastAsia="SimSun"/>
          <w:noProof/>
          <w:color w:val="auto"/>
        </w:rPr>
        <w:t xml:space="preserve"> seasonality in regions where the climate is significantly different from that of Hong Kong. However, the effect of relative climate has a nonsignificant effect in regions where the climate is similar to that in Hong Kong</w:t>
      </w:r>
      <w:r w:rsidRPr="00F75C08">
        <w:rPr>
          <w:noProof/>
          <w:color w:val="auto"/>
        </w:rPr>
        <w:t>. Th</w:t>
      </w:r>
      <w:r w:rsidRPr="00F75C08">
        <w:rPr>
          <w:rFonts w:eastAsia="SimSun"/>
          <w:noProof/>
          <w:color w:val="auto"/>
        </w:rPr>
        <w:t>is result</w:t>
      </w:r>
      <w:r w:rsidRPr="00F75C08">
        <w:rPr>
          <w:noProof/>
          <w:color w:val="auto"/>
        </w:rPr>
        <w:t xml:space="preserve"> </w:t>
      </w:r>
      <w:r w:rsidRPr="00F75C08">
        <w:rPr>
          <w:rFonts w:eastAsia="SimSun"/>
          <w:noProof/>
          <w:color w:val="auto"/>
        </w:rPr>
        <w:t>indicates</w:t>
      </w:r>
      <w:r w:rsidRPr="00F75C08">
        <w:rPr>
          <w:noProof/>
          <w:color w:val="auto"/>
        </w:rPr>
        <w:t xml:space="preserve"> that relative climate </w:t>
      </w:r>
      <w:r w:rsidRPr="00F75C08">
        <w:rPr>
          <w:rFonts w:eastAsia="SimSun"/>
          <w:noProof/>
          <w:color w:val="auto"/>
        </w:rPr>
        <w:t>positively</w:t>
      </w:r>
      <w:r w:rsidRPr="00F75C08">
        <w:rPr>
          <w:noProof/>
          <w:color w:val="auto"/>
        </w:rPr>
        <w:t xml:space="preserve"> affects the tourism demand of Hong Kong for </w:t>
      </w:r>
      <w:r w:rsidRPr="00F75C08">
        <w:rPr>
          <w:rFonts w:eastAsia="SimSun"/>
          <w:noProof/>
          <w:color w:val="auto"/>
        </w:rPr>
        <w:t>group 2 cities in M</w:t>
      </w:r>
      <w:r w:rsidRPr="00F75C08">
        <w:rPr>
          <w:noProof/>
          <w:color w:val="auto"/>
        </w:rPr>
        <w:t xml:space="preserve">ainland China. Therefore, the larger the difference between the home and destination climates, the more likely Hong Kong tourists would visit </w:t>
      </w:r>
      <w:r w:rsidRPr="00F75C08">
        <w:rPr>
          <w:rFonts w:eastAsia="SimSun"/>
          <w:noProof/>
          <w:color w:val="auto"/>
        </w:rPr>
        <w:t>the sampled city</w:t>
      </w:r>
      <w:r w:rsidRPr="00F75C08">
        <w:rPr>
          <w:noProof/>
          <w:color w:val="auto"/>
        </w:rPr>
        <w:t xml:space="preserve">. Tourism studies </w:t>
      </w:r>
      <w:r w:rsidRPr="00F75C08">
        <w:rPr>
          <w:rFonts w:eastAsia="SimSun"/>
          <w:noProof/>
          <w:color w:val="auto"/>
        </w:rPr>
        <w:t>should</w:t>
      </w:r>
      <w:r w:rsidRPr="00F75C08">
        <w:rPr>
          <w:noProof/>
          <w:color w:val="auto"/>
        </w:rPr>
        <w:t xml:space="preserve"> focus more </w:t>
      </w:r>
      <w:r w:rsidRPr="00F75C08">
        <w:rPr>
          <w:noProof/>
          <w:color w:val="auto"/>
        </w:rPr>
        <w:lastRenderedPageBreak/>
        <w:t>on the climate effects of origin and destination markets</w:t>
      </w:r>
      <w:r w:rsidRPr="00F75C08">
        <w:rPr>
          <w:rFonts w:eastAsia="SimSun"/>
          <w:noProof/>
          <w:color w:val="auto"/>
        </w:rPr>
        <w:t xml:space="preserve"> simultaneously in various seasons</w:t>
      </w:r>
      <w:r w:rsidRPr="00F75C08">
        <w:rPr>
          <w:noProof/>
          <w:color w:val="auto"/>
        </w:rPr>
        <w:t xml:space="preserve"> because more tourists may be motivated to select destinations with climates different from their home </w:t>
      </w:r>
      <w:r w:rsidRPr="00F75C08">
        <w:rPr>
          <w:rFonts w:eastAsia="SimSun"/>
          <w:noProof/>
          <w:color w:val="auto"/>
        </w:rPr>
        <w:t>climate.</w:t>
      </w:r>
    </w:p>
    <w:p w:rsidR="00E56BD4" w:rsidRPr="00F75C08" w:rsidRDefault="00E56BD4" w:rsidP="00E56BD4">
      <w:pPr>
        <w:pStyle w:val="TEXTIND"/>
        <w:spacing w:line="240" w:lineRule="auto"/>
        <w:rPr>
          <w:rFonts w:eastAsia="SimSun"/>
          <w:noProof/>
          <w:color w:val="auto"/>
        </w:rPr>
      </w:pPr>
      <w:r w:rsidRPr="00F75C08">
        <w:rPr>
          <w:rFonts w:eastAsia="SimSun"/>
          <w:noProof/>
          <w:color w:val="auto"/>
        </w:rPr>
        <w:t>It has been found in the literature that climate is a driver for tourism demand. This study furthers this understanding by examining the intra- and interannual effects of relative climate variability. The results suggest that relative TCI is a significant motivation for tourists to travel to destinations where the climate conditions are distinct from Hong Kong. Underpinned by a significant intra-annual climate effect, the seasonality of tourism demand at these destinations can be partly explained by the relative climate difference from season to season. However, a nonsignificant interannual climate effect suggests that tourism demand is unlikely to be affected by the deviation of relative TCI from its long-term average. Tourists’ travel decision is mainly determined by the relative intra-annual seasonality. When other factors including the relative climate index remain unchanged, an abnormally large climate deviation from the long-term trend does not contribute to extra tourism demand. This finding seems counterintuitive as earlier research found that a particularly wet or a particularly warm month might cause less than, or greater than, normal tourist arrivals (</w:t>
      </w:r>
      <w:hyperlink r:id="rId270" w:anchor="refmissing" w:history="1">
        <w:r w:rsidRPr="00F75C08">
          <w:rPr>
            <w:rStyle w:val="aff5"/>
            <w:rFonts w:eastAsia="SimSun"/>
            <w:noProof/>
            <w:color w:val="auto"/>
            <w:u w:val="none"/>
          </w:rPr>
          <w:t>Agnew and Palutikof 2001</w:t>
        </w:r>
      </w:hyperlink>
      <w:r w:rsidRPr="00F75C08">
        <w:rPr>
          <w:rFonts w:eastAsia="SimSun"/>
          <w:noProof/>
          <w:color w:val="auto"/>
        </w:rPr>
        <w:t xml:space="preserve">; </w:t>
      </w:r>
      <w:hyperlink r:id="rId271" w:anchor="ref16" w:history="1">
        <w:r w:rsidRPr="00F75C08">
          <w:rPr>
            <w:rStyle w:val="aff5"/>
            <w:rFonts w:eastAsia="SimSun"/>
            <w:noProof/>
            <w:color w:val="auto"/>
            <w:u w:val="none"/>
          </w:rPr>
          <w:t>Dawson, Scott, and McBoyle 2009</w:t>
        </w:r>
      </w:hyperlink>
      <w:r w:rsidRPr="00F75C08">
        <w:rPr>
          <w:rFonts w:eastAsia="SimSun"/>
          <w:noProof/>
          <w:color w:val="auto"/>
        </w:rPr>
        <w:t xml:space="preserve">; </w:t>
      </w:r>
      <w:hyperlink r:id="rId272" w:anchor="ref49" w:history="1">
        <w:r w:rsidRPr="00F75C08">
          <w:rPr>
            <w:rStyle w:val="aff5"/>
            <w:rFonts w:eastAsia="SimSun"/>
            <w:noProof/>
            <w:color w:val="auto"/>
            <w:u w:val="none"/>
          </w:rPr>
          <w:t>Serquet and Rebetez 2011</w:t>
        </w:r>
      </w:hyperlink>
      <w:r w:rsidRPr="00F75C08">
        <w:rPr>
          <w:rFonts w:eastAsia="SimSun"/>
          <w:noProof/>
          <w:color w:val="auto"/>
        </w:rPr>
        <w:t>). However, this finding of the current study actually further explains that the observed change in tourism demand is fundamentally caused by a greater climate difference instead of the deviation itself. In reality, when there is a large deviation of climate from average years in a destination, it is likely to generate a large climate difference in this particular season. Tourists are therefore more likely to visit this destination. But this positive impact is contributed by the intra-annual effect. On the other hand, when the relative climate index is controlled, that is, the relative climate difference between destination and origin remains constant, a deviance of climate condition in the destination or the origin from its long-term trend would not influence tourists’ travel decision; thus the arrivals would not be affected. This implies that tourists would make destination choice based on the climate difference between origin and destination, while how much the climate condition of destination or origin drifts from the long-term trend would not be considered in the tourists’ decision-making process.</w:t>
      </w:r>
    </w:p>
    <w:p w:rsidR="00E56BD4" w:rsidRPr="00F75C08" w:rsidRDefault="00E56BD4" w:rsidP="00E56BD4">
      <w:pPr>
        <w:pStyle w:val="TEXTIND"/>
        <w:spacing w:line="240" w:lineRule="auto"/>
        <w:rPr>
          <w:noProof/>
          <w:color w:val="auto"/>
        </w:rPr>
      </w:pPr>
      <w:r w:rsidRPr="00F75C08">
        <w:rPr>
          <w:noProof/>
          <w:color w:val="auto"/>
          <w:shd w:val="clear" w:color="auto" w:fill="FFFFFF"/>
        </w:rPr>
        <w:t>Therefore, planners in the tourism industry must estimate the effect of climate</w:t>
      </w:r>
      <w:r w:rsidRPr="00F75C08">
        <w:rPr>
          <w:rFonts w:eastAsia="SimSun"/>
          <w:noProof/>
          <w:color w:val="auto"/>
          <w:shd w:val="clear" w:color="auto" w:fill="FFFFFF"/>
        </w:rPr>
        <w:t>,</w:t>
      </w:r>
      <w:r w:rsidRPr="00F75C08">
        <w:rPr>
          <w:noProof/>
          <w:color w:val="auto"/>
          <w:shd w:val="clear" w:color="auto" w:fill="FFFFFF"/>
        </w:rPr>
        <w:t xml:space="preserve"> </w:t>
      </w:r>
      <w:r w:rsidRPr="00F75C08">
        <w:rPr>
          <w:rFonts w:eastAsia="SimSun"/>
          <w:noProof/>
          <w:color w:val="auto"/>
          <w:shd w:val="clear" w:color="auto" w:fill="FFFFFF"/>
        </w:rPr>
        <w:t xml:space="preserve">specifically that of the climate similarities/differences </w:t>
      </w:r>
      <w:r w:rsidRPr="00F75C08">
        <w:rPr>
          <w:noProof/>
          <w:color w:val="auto"/>
          <w:shd w:val="clear" w:color="auto" w:fill="FFFFFF"/>
        </w:rPr>
        <w:t>between the origin and</w:t>
      </w:r>
      <w:r w:rsidRPr="00F75C08">
        <w:rPr>
          <w:rFonts w:eastAsia="SimSun"/>
          <w:noProof/>
          <w:color w:val="auto"/>
          <w:shd w:val="clear" w:color="auto" w:fill="FFFFFF"/>
        </w:rPr>
        <w:t xml:space="preserve"> the</w:t>
      </w:r>
      <w:r w:rsidRPr="00F75C08">
        <w:rPr>
          <w:noProof/>
          <w:color w:val="auto"/>
          <w:shd w:val="clear" w:color="auto" w:fill="FFFFFF"/>
        </w:rPr>
        <w:t xml:space="preserve"> destination</w:t>
      </w:r>
      <w:r w:rsidRPr="00F75C08">
        <w:rPr>
          <w:rFonts w:eastAsia="SimSun"/>
          <w:noProof/>
          <w:color w:val="auto"/>
          <w:shd w:val="clear" w:color="auto" w:fill="FFFFFF"/>
        </w:rPr>
        <w:t>,</w:t>
      </w:r>
      <w:r w:rsidRPr="00F75C08">
        <w:rPr>
          <w:noProof/>
          <w:color w:val="auto"/>
          <w:shd w:val="clear" w:color="auto" w:fill="FFFFFF"/>
        </w:rPr>
        <w:t xml:space="preserve"> on seasonal tourism demand. </w:t>
      </w:r>
      <w:r w:rsidRPr="00F75C08">
        <w:rPr>
          <w:rFonts w:eastAsia="SimSun"/>
          <w:noProof/>
          <w:color w:val="auto"/>
          <w:shd w:val="clear" w:color="auto" w:fill="FFFFFF"/>
        </w:rPr>
        <w:t>On the one hand, tourism planners and marketers in the group 1 cities, including</w:t>
      </w:r>
      <w:r w:rsidRPr="00F75C08">
        <w:rPr>
          <w:noProof/>
          <w:color w:val="auto"/>
        </w:rPr>
        <w:t xml:space="preserve"> Shanghai, Nanjing, Hangzhou, Wuhan, Guangzhou, Chongqing, Kunming</w:t>
      </w:r>
      <w:r w:rsidRPr="00F75C08">
        <w:rPr>
          <w:rFonts w:eastAsia="SimSun"/>
          <w:noProof/>
          <w:color w:val="auto"/>
        </w:rPr>
        <w:t xml:space="preserve">, and </w:t>
      </w:r>
      <w:r w:rsidRPr="00F75C08">
        <w:rPr>
          <w:noProof/>
          <w:color w:val="auto"/>
        </w:rPr>
        <w:t>Haikou</w:t>
      </w:r>
      <w:r w:rsidRPr="00F75C08">
        <w:rPr>
          <w:rFonts w:eastAsia="SimSun"/>
          <w:noProof/>
          <w:color w:val="auto"/>
          <w:shd w:val="clear" w:color="auto" w:fill="FFFFFF"/>
        </w:rPr>
        <w:t xml:space="preserve">, may disregard the differences in the climate of the origin and destination when they target the Hong Kong market. On the other hand, tourism practitioners in the group 2 cities, including </w:t>
      </w:r>
      <w:r w:rsidRPr="00F75C08">
        <w:rPr>
          <w:noProof/>
          <w:color w:val="auto"/>
        </w:rPr>
        <w:t>Beijing, Shenyang, Changchun, Harbin, and Jinan</w:t>
      </w:r>
      <w:r w:rsidRPr="00F75C08">
        <w:rPr>
          <w:rFonts w:eastAsia="SimSun"/>
          <w:noProof/>
          <w:color w:val="auto"/>
        </w:rPr>
        <w:t>,</w:t>
      </w:r>
      <w:r w:rsidRPr="00F75C08">
        <w:rPr>
          <w:noProof/>
          <w:color w:val="auto"/>
          <w:shd w:val="clear" w:color="auto" w:fill="FFFFFF"/>
        </w:rPr>
        <w:t xml:space="preserve"> should focus on both destination climate and climate of the target markets as important drivers for pulling and pushing tourists away from Hong Kong. Moreover, tourism practitioners need to attach importance to the effects of </w:t>
      </w:r>
      <w:r w:rsidRPr="00F75C08">
        <w:rPr>
          <w:rFonts w:eastAsia="SimSun"/>
          <w:noProof/>
          <w:color w:val="auto"/>
          <w:shd w:val="clear" w:color="auto" w:fill="FFFFFF"/>
        </w:rPr>
        <w:t>relative climate</w:t>
      </w:r>
      <w:r w:rsidRPr="00F75C08">
        <w:rPr>
          <w:noProof/>
          <w:color w:val="auto"/>
          <w:shd w:val="clear" w:color="auto" w:fill="FFFFFF"/>
        </w:rPr>
        <w:t xml:space="preserve"> effects because novelty in climate is a motivation to travel. Therefore, </w:t>
      </w:r>
      <w:r w:rsidRPr="00F75C08">
        <w:rPr>
          <w:noProof/>
          <w:color w:val="auto"/>
        </w:rPr>
        <w:t>a distinct climate rather than a comfortable climate should be highlighted in destination promotions to attract tourists from the source region. Understanding the impact of climate is also critical in policy design. Timing, location, and market segmentation used for marketing campaigns get lots of benefits from a more comprehensive understanding of the climate influence. Moreover, the approach used in this current study also allows for the applications under other alternative scenarios of climate variation</w:t>
      </w:r>
      <w:r w:rsidRPr="00F75C08">
        <w:rPr>
          <w:rFonts w:eastAsia="SimSun"/>
          <w:noProof/>
          <w:color w:val="auto"/>
        </w:rPr>
        <w:t xml:space="preserve"> or change</w:t>
      </w:r>
      <w:r w:rsidRPr="00F75C08">
        <w:rPr>
          <w:noProof/>
          <w:color w:val="auto"/>
        </w:rPr>
        <w:t>.</w:t>
      </w:r>
    </w:p>
    <w:p w:rsidR="00E56BD4" w:rsidRPr="00F75C08" w:rsidRDefault="00E56BD4" w:rsidP="00E56BD4">
      <w:pPr>
        <w:pStyle w:val="TEXTIND"/>
        <w:spacing w:line="240" w:lineRule="auto"/>
        <w:rPr>
          <w:noProof/>
          <w:color w:val="auto"/>
        </w:rPr>
      </w:pPr>
      <w:bookmarkStart w:id="30" w:name="OLE_LINK46"/>
      <w:bookmarkStart w:id="31" w:name="OLE_LINK47"/>
      <w:bookmarkStart w:id="32" w:name="OLE_LINK48"/>
      <w:r w:rsidRPr="00F75C08">
        <w:rPr>
          <w:noProof/>
          <w:color w:val="auto"/>
        </w:rPr>
        <w:t xml:space="preserve">While the proposed approach shows its usefulness, limitations of this study should be noted. The insignificant effects of relative climate index for group 1 destinations suggest that this approach may only be effective for destination–origin pairs located in different climatic types. Moreover, when analyzing tourist flows between larger regions with diverse climates, the origin and destinations need to be divided into smaller regions based on climate diversity before the proposed approach can be applied. </w:t>
      </w:r>
      <w:bookmarkStart w:id="33" w:name="OLE_LINK41"/>
      <w:bookmarkStart w:id="34" w:name="OLE_LINK40"/>
      <w:r w:rsidRPr="00F75C08">
        <w:rPr>
          <w:noProof/>
          <w:color w:val="auto"/>
        </w:rPr>
        <w:t xml:space="preserve">In the empirical study, only 13 major Chinese cities are selected as sample destinations as a result of data unavailability. </w:t>
      </w:r>
      <w:bookmarkEnd w:id="33"/>
      <w:bookmarkEnd w:id="34"/>
      <w:r w:rsidRPr="00F75C08">
        <w:rPr>
          <w:noProof/>
          <w:color w:val="auto"/>
        </w:rPr>
        <w:t xml:space="preserve">The data used in this study include both leisure- and business-oriented visitor arrivals. Multidestination tourists also are not captured in the data. However, as </w:t>
      </w:r>
      <w:hyperlink r:id="rId273" w:anchor="ref44" w:history="1">
        <w:r w:rsidRPr="00F75C08">
          <w:rPr>
            <w:rStyle w:val="aff5"/>
            <w:noProof/>
            <w:color w:val="auto"/>
            <w:u w:val="none"/>
          </w:rPr>
          <w:t>Nunes and colleagues (2013)</w:t>
        </w:r>
      </w:hyperlink>
      <w:r w:rsidRPr="00F75C08">
        <w:rPr>
          <w:noProof/>
          <w:color w:val="auto"/>
        </w:rPr>
        <w:t xml:space="preserve"> suggested, the effects of climate on tourism demand may vary in different types of destinations (e.g., arts and business, hills and countryside, seas, and mountains). Additionally, the relative price is found to be nonsignificant in the sampled origin–destination pairs, which may not be the case in other contexts. </w:t>
      </w:r>
      <w:bookmarkStart w:id="35" w:name="OLE_LINK43"/>
      <w:bookmarkStart w:id="36" w:name="OLE_LINK42"/>
      <w:r w:rsidRPr="00F75C08">
        <w:rPr>
          <w:noProof/>
          <w:color w:val="auto"/>
        </w:rPr>
        <w:t>Therefore, it is worth investigating further the effects of relative climate on seasonal tourism demand in different types of destinations and origins in future studies.</w:t>
      </w:r>
      <w:bookmarkEnd w:id="30"/>
      <w:bookmarkEnd w:id="31"/>
      <w:bookmarkEnd w:id="32"/>
      <w:bookmarkEnd w:id="35"/>
      <w:bookmarkEnd w:id="36"/>
    </w:p>
    <w:p w:rsidR="00E56BD4" w:rsidRPr="00F75C08" w:rsidRDefault="00E56BD4" w:rsidP="00E56BD4">
      <w:pPr>
        <w:pStyle w:val="EH"/>
        <w:spacing w:line="240" w:lineRule="auto"/>
        <w:rPr>
          <w:noProof/>
          <w:color w:val="auto"/>
        </w:rPr>
      </w:pPr>
      <w:r w:rsidRPr="00F75C08">
        <w:rPr>
          <w:noProof/>
          <w:color w:val="auto"/>
        </w:rPr>
        <w:t>Declaration of Conflicting Interests</w:t>
      </w:r>
    </w:p>
    <w:p w:rsidR="00E56BD4" w:rsidRPr="00F75C08" w:rsidRDefault="00E56BD4" w:rsidP="00E56BD4">
      <w:pPr>
        <w:pStyle w:val="AN"/>
        <w:spacing w:line="240" w:lineRule="auto"/>
        <w:rPr>
          <w:noProof/>
          <w:color w:val="auto"/>
        </w:rPr>
      </w:pPr>
      <w:r w:rsidRPr="00F75C08">
        <w:rPr>
          <w:noProof/>
          <w:color w:val="auto"/>
        </w:rPr>
        <w:t>The author(s) declared no potential conflicts of interest with respect to the research, authorship, and/or publication of this article.</w:t>
      </w:r>
    </w:p>
    <w:p w:rsidR="00E56BD4" w:rsidRPr="00F75C08" w:rsidRDefault="00E56BD4" w:rsidP="00E56BD4">
      <w:pPr>
        <w:pStyle w:val="EH"/>
        <w:spacing w:line="240" w:lineRule="auto"/>
        <w:rPr>
          <w:noProof/>
          <w:color w:val="auto"/>
        </w:rPr>
      </w:pPr>
      <w:r w:rsidRPr="00F75C08">
        <w:rPr>
          <w:noProof/>
          <w:color w:val="auto"/>
        </w:rPr>
        <w:t>Funding</w:t>
      </w:r>
    </w:p>
    <w:p w:rsidR="00E56BD4" w:rsidRPr="00F75C08" w:rsidRDefault="00E56BD4" w:rsidP="00E56BD4">
      <w:pPr>
        <w:pStyle w:val="AN"/>
        <w:spacing w:line="240" w:lineRule="auto"/>
        <w:rPr>
          <w:noProof/>
          <w:color w:val="auto"/>
        </w:rPr>
      </w:pPr>
      <w:r w:rsidRPr="00F75C08">
        <w:rPr>
          <w:noProof/>
          <w:color w:val="auto"/>
        </w:rPr>
        <w:t>The author(s) received no financial support for the research, authorship, and/or publication of this article.</w:t>
      </w:r>
    </w:p>
    <w:p w:rsidR="00E56BD4" w:rsidRPr="00F75C08" w:rsidRDefault="00E56BD4" w:rsidP="00E56BD4">
      <w:pPr>
        <w:pStyle w:val="EH"/>
        <w:spacing w:line="240" w:lineRule="auto"/>
        <w:rPr>
          <w:noProof/>
          <w:color w:val="auto"/>
        </w:rPr>
      </w:pPr>
      <w:r w:rsidRPr="00F75C08">
        <w:rPr>
          <w:noProof/>
          <w:color w:val="auto"/>
        </w:rPr>
        <w:t>References</w:t>
      </w:r>
    </w:p>
    <w:p w:rsidR="00E56BD4" w:rsidRPr="00F75C08" w:rsidRDefault="00E56BD4" w:rsidP="00E56BD4">
      <w:pPr>
        <w:pStyle w:val="REF"/>
        <w:spacing w:line="240" w:lineRule="auto"/>
        <w:rPr>
          <w:noProof/>
          <w:color w:val="auto"/>
        </w:rPr>
      </w:pPr>
      <w:bookmarkStart w:id="37" w:name="refstart"/>
      <w:bookmarkStart w:id="38" w:name="ref1"/>
      <w:bookmarkEnd w:id="37"/>
      <w:bookmarkEnd w:id="38"/>
      <w:r w:rsidRPr="00F75C08">
        <w:rPr>
          <w:noProof/>
          <w:color w:val="auto"/>
        </w:rPr>
        <w:t xml:space="preserve">Agnew, M. D., and J. P. Palutikof. 2006. “Impacts of Short-term Climate Variability in the UK on Demand for Domestic and International Tourism.” </w:t>
      </w:r>
      <w:r w:rsidRPr="00F75C08">
        <w:rPr>
          <w:i/>
          <w:iCs/>
          <w:noProof/>
          <w:color w:val="auto"/>
        </w:rPr>
        <w:t>Climate Research</w:t>
      </w:r>
      <w:r w:rsidRPr="00F75C08">
        <w:rPr>
          <w:noProof/>
          <w:color w:val="auto"/>
        </w:rPr>
        <w:t xml:space="preserve"> </w:t>
      </w:r>
      <w:r w:rsidRPr="00F75C08">
        <w:rPr>
          <w:iCs/>
          <w:noProof/>
          <w:color w:val="auto"/>
        </w:rPr>
        <w:t xml:space="preserve">31 </w:t>
      </w:r>
      <w:r w:rsidRPr="00F75C08">
        <w:rPr>
          <w:noProof/>
          <w:color w:val="auto"/>
        </w:rPr>
        <w:t>(1): 109–20.</w:t>
      </w:r>
    </w:p>
    <w:p w:rsidR="00E56BD4" w:rsidRPr="00F75C08" w:rsidRDefault="00E56BD4" w:rsidP="00E56BD4">
      <w:pPr>
        <w:pStyle w:val="REF"/>
        <w:spacing w:line="240" w:lineRule="auto"/>
        <w:rPr>
          <w:rFonts w:eastAsia="SimSun"/>
          <w:noProof/>
          <w:color w:val="auto"/>
          <w:shd w:val="clear" w:color="auto" w:fill="FFFFFF"/>
        </w:rPr>
      </w:pPr>
      <w:bookmarkStart w:id="39" w:name="ref2"/>
      <w:bookmarkEnd w:id="39"/>
      <w:r w:rsidRPr="00F75C08">
        <w:rPr>
          <w:rFonts w:eastAsia="SimSun"/>
          <w:noProof/>
          <w:color w:val="auto"/>
          <w:shd w:val="clear" w:color="auto" w:fill="FFFFFF"/>
        </w:rPr>
        <w:t xml:space="preserve">Amelung, B., S. Nicholls, and D. Viner. 2007. “Implications of Global Climate Change for Tourism Flows and Seasonality.” </w:t>
      </w:r>
      <w:r w:rsidRPr="00F75C08">
        <w:rPr>
          <w:rFonts w:eastAsia="SimSun"/>
          <w:i/>
          <w:iCs/>
          <w:noProof/>
          <w:color w:val="auto"/>
          <w:shd w:val="clear" w:color="auto" w:fill="FFFFFF"/>
        </w:rPr>
        <w:t>Journal of Travel Research</w:t>
      </w:r>
      <w:r w:rsidRPr="00F75C08">
        <w:rPr>
          <w:rFonts w:eastAsia="SimSun"/>
          <w:noProof/>
          <w:color w:val="auto"/>
          <w:shd w:val="clear" w:color="auto" w:fill="FFFFFF"/>
        </w:rPr>
        <w:t xml:space="preserve"> </w:t>
      </w:r>
      <w:r w:rsidRPr="00F75C08">
        <w:rPr>
          <w:rFonts w:eastAsia="SimSun"/>
          <w:iCs/>
          <w:noProof/>
          <w:color w:val="auto"/>
          <w:shd w:val="clear" w:color="auto" w:fill="FFFFFF"/>
        </w:rPr>
        <w:t xml:space="preserve">45 </w:t>
      </w:r>
      <w:r w:rsidRPr="00F75C08">
        <w:rPr>
          <w:rFonts w:eastAsia="SimSun"/>
          <w:noProof/>
          <w:color w:val="auto"/>
          <w:shd w:val="clear" w:color="auto" w:fill="FFFFFF"/>
        </w:rPr>
        <w:t>(3): 285–96.</w:t>
      </w:r>
    </w:p>
    <w:p w:rsidR="00E56BD4" w:rsidRPr="00F75C08" w:rsidRDefault="00E56BD4" w:rsidP="00E56BD4">
      <w:pPr>
        <w:pStyle w:val="REF"/>
        <w:spacing w:line="240" w:lineRule="auto"/>
        <w:rPr>
          <w:noProof/>
          <w:color w:val="auto"/>
        </w:rPr>
      </w:pPr>
      <w:bookmarkStart w:id="40" w:name="ref3"/>
      <w:bookmarkStart w:id="41" w:name="ref4"/>
      <w:bookmarkEnd w:id="40"/>
      <w:bookmarkEnd w:id="41"/>
      <w:r w:rsidRPr="00F75C08">
        <w:rPr>
          <w:noProof/>
          <w:color w:val="auto"/>
        </w:rPr>
        <w:lastRenderedPageBreak/>
        <w:t xml:space="preserve">Arellano, M., and S. Bond. 1991. “Some Tests of Specification for Panel Data: Monte Carlo Evidence and an Application to Employment Equations.” </w:t>
      </w:r>
      <w:r w:rsidRPr="00F75C08">
        <w:rPr>
          <w:i/>
          <w:iCs/>
          <w:noProof/>
          <w:color w:val="auto"/>
        </w:rPr>
        <w:t>Review of Economic Studies</w:t>
      </w:r>
      <w:r w:rsidRPr="00F75C08">
        <w:rPr>
          <w:noProof/>
          <w:color w:val="auto"/>
        </w:rPr>
        <w:t xml:space="preserve"> 58 </w:t>
      </w:r>
      <w:r w:rsidRPr="00F75C08">
        <w:rPr>
          <w:iCs/>
          <w:noProof/>
          <w:color w:val="auto"/>
        </w:rPr>
        <w:t>(2)</w:t>
      </w:r>
      <w:r w:rsidRPr="00F75C08">
        <w:rPr>
          <w:noProof/>
          <w:color w:val="auto"/>
        </w:rPr>
        <w:t>: 277–97.</w:t>
      </w:r>
    </w:p>
    <w:p w:rsidR="00E56BD4" w:rsidRPr="00F75C08" w:rsidRDefault="00E56BD4" w:rsidP="00E56BD4">
      <w:pPr>
        <w:pStyle w:val="REF"/>
        <w:spacing w:line="240" w:lineRule="auto"/>
        <w:rPr>
          <w:noProof/>
          <w:color w:val="auto"/>
          <w:shd w:val="clear" w:color="auto" w:fill="FFFFFF"/>
        </w:rPr>
      </w:pPr>
      <w:bookmarkStart w:id="42" w:name="ref5"/>
      <w:bookmarkEnd w:id="42"/>
      <w:r w:rsidRPr="00F75C08">
        <w:rPr>
          <w:noProof/>
          <w:color w:val="auto"/>
          <w:shd w:val="clear" w:color="auto" w:fill="FFFFFF"/>
        </w:rPr>
        <w:t xml:space="preserve">Baron, R. R. V. 1975. </w:t>
      </w:r>
      <w:r w:rsidRPr="00F75C08">
        <w:rPr>
          <w:i/>
          <w:noProof/>
          <w:color w:val="auto"/>
          <w:shd w:val="clear" w:color="auto" w:fill="FFFFFF"/>
        </w:rPr>
        <w:t>Seasonality in Tourism: A Guide to the Analysis of Seasonality and Trends for Policy Making</w:t>
      </w:r>
      <w:r w:rsidRPr="00F75C08">
        <w:rPr>
          <w:noProof/>
          <w:color w:val="auto"/>
          <w:shd w:val="clear" w:color="auto" w:fill="FFFFFF"/>
        </w:rPr>
        <w:t>. London, UK: Economist Intelligence Unit.</w:t>
      </w:r>
    </w:p>
    <w:p w:rsidR="00E56BD4" w:rsidRPr="00F75C08" w:rsidRDefault="00E56BD4" w:rsidP="00E56BD4">
      <w:pPr>
        <w:pStyle w:val="REF"/>
        <w:spacing w:line="240" w:lineRule="auto"/>
        <w:rPr>
          <w:noProof/>
          <w:color w:val="auto"/>
          <w:shd w:val="clear" w:color="auto" w:fill="FFFFFF"/>
        </w:rPr>
      </w:pPr>
      <w:bookmarkStart w:id="43" w:name="ref6"/>
      <w:bookmarkEnd w:id="43"/>
      <w:r w:rsidRPr="00F75C08">
        <w:rPr>
          <w:noProof/>
          <w:color w:val="auto"/>
          <w:shd w:val="clear" w:color="auto" w:fill="FFFFFF"/>
        </w:rPr>
        <w:t>Baum, T., and S. Lundtorp. 2001.</w:t>
      </w:r>
      <w:r w:rsidRPr="00F75C08">
        <w:rPr>
          <w:i/>
          <w:noProof/>
          <w:color w:val="auto"/>
        </w:rPr>
        <w:t xml:space="preserve"> </w:t>
      </w:r>
      <w:r w:rsidRPr="00F75C08">
        <w:rPr>
          <w:i/>
          <w:noProof/>
          <w:color w:val="auto"/>
          <w:shd w:val="clear" w:color="auto" w:fill="FFFFFF"/>
        </w:rPr>
        <w:t>Seasonality in Tourism</w:t>
      </w:r>
      <w:r w:rsidRPr="00F75C08">
        <w:rPr>
          <w:noProof/>
          <w:color w:val="auto"/>
          <w:shd w:val="clear" w:color="auto" w:fill="FFFFFF"/>
        </w:rPr>
        <w:t>. Oxford, UK: Pergamon.</w:t>
      </w:r>
    </w:p>
    <w:p w:rsidR="00E56BD4" w:rsidRPr="00F75C08" w:rsidRDefault="00E56BD4" w:rsidP="00E56BD4">
      <w:pPr>
        <w:pStyle w:val="REF"/>
        <w:spacing w:line="240" w:lineRule="auto"/>
        <w:rPr>
          <w:noProof/>
          <w:color w:val="auto"/>
        </w:rPr>
      </w:pPr>
      <w:bookmarkStart w:id="44" w:name="ref7"/>
      <w:bookmarkEnd w:id="44"/>
      <w:r w:rsidRPr="00F75C08">
        <w:rPr>
          <w:noProof/>
          <w:color w:val="auto"/>
        </w:rPr>
        <w:t xml:space="preserve">Becken, S. 2013. “Measuring the Effect of Weather on Tourism: A Destination- and Activity-Based Analysis.” </w:t>
      </w:r>
      <w:r w:rsidRPr="00F75C08">
        <w:rPr>
          <w:i/>
          <w:iCs/>
          <w:noProof/>
          <w:color w:val="auto"/>
        </w:rPr>
        <w:t>Journal of Travel Research</w:t>
      </w:r>
      <w:r w:rsidRPr="00F75C08">
        <w:rPr>
          <w:noProof/>
          <w:color w:val="auto"/>
        </w:rPr>
        <w:t xml:space="preserve"> </w:t>
      </w:r>
      <w:r w:rsidRPr="00F75C08">
        <w:rPr>
          <w:iCs/>
          <w:noProof/>
          <w:color w:val="auto"/>
        </w:rPr>
        <w:t xml:space="preserve">52 </w:t>
      </w:r>
      <w:r w:rsidRPr="00F75C08">
        <w:rPr>
          <w:noProof/>
          <w:color w:val="auto"/>
        </w:rPr>
        <w:t>(2): 156–67.</w:t>
      </w:r>
    </w:p>
    <w:p w:rsidR="00E56BD4" w:rsidRPr="00F75C08" w:rsidRDefault="00E56BD4" w:rsidP="00E56BD4">
      <w:pPr>
        <w:pStyle w:val="REF"/>
        <w:spacing w:line="240" w:lineRule="auto"/>
        <w:rPr>
          <w:noProof/>
          <w:color w:val="auto"/>
          <w:shd w:val="clear" w:color="auto" w:fill="FFFFFF"/>
        </w:rPr>
      </w:pPr>
      <w:bookmarkStart w:id="45" w:name="ref8"/>
      <w:bookmarkEnd w:id="45"/>
      <w:r w:rsidRPr="00F75C08">
        <w:rPr>
          <w:noProof/>
          <w:color w:val="auto"/>
          <w:shd w:val="clear" w:color="auto" w:fill="FFFFFF"/>
        </w:rPr>
        <w:t xml:space="preserve">Berrittella, M., A. Bigano, R. Roson, and R. S. Tol. 2006. “A General Equilibrium Analysis of Climate Change Impacts on Tourism.” </w:t>
      </w:r>
      <w:r w:rsidRPr="00F75C08">
        <w:rPr>
          <w:i/>
          <w:iCs/>
          <w:noProof/>
          <w:color w:val="auto"/>
          <w:shd w:val="clear" w:color="auto" w:fill="FFFFFF"/>
        </w:rPr>
        <w:t>Tourism Management</w:t>
      </w:r>
      <w:r w:rsidRPr="00F75C08">
        <w:rPr>
          <w:i/>
          <w:noProof/>
          <w:color w:val="auto"/>
          <w:shd w:val="clear" w:color="auto" w:fill="FFFFFF"/>
        </w:rPr>
        <w:t xml:space="preserve"> </w:t>
      </w:r>
      <w:r w:rsidRPr="00F75C08">
        <w:rPr>
          <w:iCs/>
          <w:noProof/>
          <w:color w:val="auto"/>
          <w:shd w:val="clear" w:color="auto" w:fill="FFFFFF"/>
        </w:rPr>
        <w:t xml:space="preserve">27 </w:t>
      </w:r>
      <w:r w:rsidRPr="00F75C08">
        <w:rPr>
          <w:noProof/>
          <w:color w:val="auto"/>
          <w:shd w:val="clear" w:color="auto" w:fill="FFFFFF"/>
        </w:rPr>
        <w:t>(5): 913–24.</w:t>
      </w:r>
    </w:p>
    <w:p w:rsidR="00E56BD4" w:rsidRPr="00F75C08" w:rsidRDefault="00E56BD4" w:rsidP="00E56BD4">
      <w:pPr>
        <w:pStyle w:val="REF"/>
        <w:spacing w:line="240" w:lineRule="auto"/>
        <w:rPr>
          <w:noProof/>
          <w:color w:val="auto"/>
        </w:rPr>
      </w:pPr>
      <w:bookmarkStart w:id="46" w:name="ref9"/>
      <w:bookmarkEnd w:id="46"/>
      <w:r w:rsidRPr="00F75C08">
        <w:rPr>
          <w:noProof/>
          <w:color w:val="auto"/>
        </w:rPr>
        <w:t>Bigano, A., A. Goria, J. Hamilton, and R.</w:t>
      </w:r>
      <w:r w:rsidRPr="00F75C08">
        <w:rPr>
          <w:rFonts w:eastAsia="SimSun"/>
          <w:noProof/>
          <w:color w:val="auto"/>
        </w:rPr>
        <w:t xml:space="preserve"> </w:t>
      </w:r>
      <w:r w:rsidRPr="00F75C08">
        <w:rPr>
          <w:noProof/>
          <w:color w:val="auto"/>
        </w:rPr>
        <w:t>S.</w:t>
      </w:r>
      <w:r w:rsidRPr="00F75C08">
        <w:rPr>
          <w:rFonts w:eastAsia="SimSun"/>
          <w:noProof/>
          <w:color w:val="auto"/>
        </w:rPr>
        <w:t xml:space="preserve"> </w:t>
      </w:r>
      <w:r w:rsidRPr="00F75C08">
        <w:rPr>
          <w:noProof/>
          <w:color w:val="auto"/>
        </w:rPr>
        <w:t xml:space="preserve">Tol. 2005. “The Effect of Climate Change and Extreme Weather Events on Tourism.” In </w:t>
      </w:r>
      <w:r w:rsidRPr="00F75C08">
        <w:rPr>
          <w:i/>
          <w:noProof/>
          <w:color w:val="auto"/>
        </w:rPr>
        <w:t xml:space="preserve">The </w:t>
      </w:r>
      <w:r w:rsidRPr="00F75C08">
        <w:rPr>
          <w:rFonts w:eastAsia="SimSun"/>
          <w:i/>
          <w:noProof/>
          <w:color w:val="auto"/>
        </w:rPr>
        <w:t>E</w:t>
      </w:r>
      <w:r w:rsidRPr="00F75C08">
        <w:rPr>
          <w:i/>
          <w:noProof/>
          <w:color w:val="auto"/>
        </w:rPr>
        <w:t xml:space="preserve">conomics of </w:t>
      </w:r>
      <w:r w:rsidRPr="00F75C08">
        <w:rPr>
          <w:rFonts w:eastAsia="SimSun"/>
          <w:i/>
          <w:noProof/>
          <w:color w:val="auto"/>
        </w:rPr>
        <w:t>T</w:t>
      </w:r>
      <w:r w:rsidRPr="00F75C08">
        <w:rPr>
          <w:i/>
          <w:noProof/>
          <w:color w:val="auto"/>
        </w:rPr>
        <w:t xml:space="preserve">ourism and </w:t>
      </w:r>
      <w:r w:rsidRPr="00F75C08">
        <w:rPr>
          <w:rFonts w:eastAsia="SimSun"/>
          <w:i/>
          <w:noProof/>
          <w:color w:val="auto"/>
        </w:rPr>
        <w:t>S</w:t>
      </w:r>
      <w:r w:rsidRPr="00F75C08">
        <w:rPr>
          <w:i/>
          <w:noProof/>
          <w:color w:val="auto"/>
        </w:rPr>
        <w:t xml:space="preserve">ustainable </w:t>
      </w:r>
      <w:r w:rsidRPr="00F75C08">
        <w:rPr>
          <w:rFonts w:eastAsia="SimSun"/>
          <w:i/>
          <w:noProof/>
          <w:color w:val="auto"/>
        </w:rPr>
        <w:t>D</w:t>
      </w:r>
      <w:r w:rsidRPr="00F75C08">
        <w:rPr>
          <w:i/>
          <w:noProof/>
          <w:color w:val="auto"/>
        </w:rPr>
        <w:t>evelopment</w:t>
      </w:r>
      <w:r w:rsidRPr="00F75C08">
        <w:rPr>
          <w:noProof/>
          <w:color w:val="auto"/>
        </w:rPr>
        <w:t>, edited by A. Lanza, A. Markandya, and F. Pigliaru, 173–90. Cheltenham, UK</w:t>
      </w:r>
      <w:r w:rsidRPr="00F75C08">
        <w:rPr>
          <w:rFonts w:eastAsia="SimSun"/>
          <w:noProof/>
          <w:color w:val="auto"/>
        </w:rPr>
        <w:t>:</w:t>
      </w:r>
      <w:r w:rsidRPr="00F75C08">
        <w:rPr>
          <w:noProof/>
          <w:color w:val="auto"/>
        </w:rPr>
        <w:t xml:space="preserve"> Edward Elgar.</w:t>
      </w:r>
    </w:p>
    <w:p w:rsidR="00E56BD4" w:rsidRPr="00F75C08" w:rsidRDefault="00E56BD4" w:rsidP="00E56BD4">
      <w:pPr>
        <w:pStyle w:val="REF"/>
        <w:spacing w:line="240" w:lineRule="auto"/>
        <w:rPr>
          <w:noProof/>
          <w:color w:val="auto"/>
        </w:rPr>
      </w:pPr>
      <w:bookmarkStart w:id="47" w:name="ref10"/>
      <w:bookmarkEnd w:id="47"/>
      <w:r w:rsidRPr="00F75C08">
        <w:rPr>
          <w:noProof/>
          <w:color w:val="auto"/>
        </w:rPr>
        <w:t xml:space="preserve">Bigano, A., J. M. Hamilton, and R. S. Tol. 2006. “The Impact of Climate on Holiday Destination Choice.” </w:t>
      </w:r>
      <w:r w:rsidRPr="00F75C08">
        <w:rPr>
          <w:i/>
          <w:iCs/>
          <w:noProof/>
          <w:color w:val="auto"/>
        </w:rPr>
        <w:t>Climatic Change</w:t>
      </w:r>
      <w:r w:rsidRPr="00F75C08">
        <w:rPr>
          <w:i/>
          <w:noProof/>
          <w:color w:val="auto"/>
        </w:rPr>
        <w:t xml:space="preserve"> </w:t>
      </w:r>
      <w:r w:rsidRPr="00F75C08">
        <w:rPr>
          <w:iCs/>
          <w:noProof/>
          <w:color w:val="auto"/>
        </w:rPr>
        <w:t xml:space="preserve">76 </w:t>
      </w:r>
      <w:r w:rsidRPr="00F75C08">
        <w:rPr>
          <w:noProof/>
          <w:color w:val="auto"/>
        </w:rPr>
        <w:t>(3): 389–406.</w:t>
      </w:r>
    </w:p>
    <w:p w:rsidR="00E56BD4" w:rsidRPr="00F75C08" w:rsidRDefault="00E56BD4" w:rsidP="00E56BD4">
      <w:pPr>
        <w:pStyle w:val="REF"/>
        <w:spacing w:line="240" w:lineRule="auto"/>
        <w:rPr>
          <w:noProof/>
          <w:color w:val="auto"/>
        </w:rPr>
      </w:pPr>
      <w:bookmarkStart w:id="48" w:name="ref11"/>
      <w:bookmarkEnd w:id="48"/>
      <w:r w:rsidRPr="00F75C08">
        <w:rPr>
          <w:noProof/>
          <w:color w:val="auto"/>
        </w:rPr>
        <w:t xml:space="preserve">Blundell, R., and S. Bond. 1998. “Initial Conditions and Moment Restrictions in Dynamic Panel Data Models.” </w:t>
      </w:r>
      <w:r w:rsidRPr="00F75C08">
        <w:rPr>
          <w:i/>
          <w:iCs/>
          <w:noProof/>
          <w:color w:val="auto"/>
        </w:rPr>
        <w:t>Journal of Econometrics</w:t>
      </w:r>
      <w:r w:rsidRPr="00F75C08">
        <w:rPr>
          <w:noProof/>
          <w:color w:val="auto"/>
        </w:rPr>
        <w:t xml:space="preserve"> </w:t>
      </w:r>
      <w:r w:rsidRPr="00F75C08">
        <w:rPr>
          <w:iCs/>
          <w:noProof/>
          <w:color w:val="auto"/>
        </w:rPr>
        <w:t xml:space="preserve">87 </w:t>
      </w:r>
      <w:r w:rsidRPr="00F75C08">
        <w:rPr>
          <w:noProof/>
          <w:color w:val="auto"/>
        </w:rPr>
        <w:t>(1): 115–43.</w:t>
      </w:r>
    </w:p>
    <w:p w:rsidR="00E56BD4" w:rsidRPr="00F75C08" w:rsidRDefault="00E56BD4" w:rsidP="00E56BD4">
      <w:pPr>
        <w:pStyle w:val="REF"/>
        <w:spacing w:line="240" w:lineRule="auto"/>
        <w:rPr>
          <w:noProof/>
          <w:color w:val="auto"/>
        </w:rPr>
      </w:pPr>
      <w:bookmarkStart w:id="49" w:name="ref12"/>
      <w:bookmarkEnd w:id="49"/>
      <w:r w:rsidRPr="00F75C08">
        <w:rPr>
          <w:noProof/>
          <w:color w:val="auto"/>
        </w:rPr>
        <w:t xml:space="preserve">Bruno, G. S. F. 2005. “Approximating the Bias of the LSDV Estimator for Dynamic Unbalanced Panel Data Models.” </w:t>
      </w:r>
      <w:r w:rsidRPr="00F75C08">
        <w:rPr>
          <w:i/>
          <w:iCs/>
          <w:noProof/>
          <w:color w:val="auto"/>
        </w:rPr>
        <w:t>Economics Letters</w:t>
      </w:r>
      <w:r w:rsidRPr="00F75C08">
        <w:rPr>
          <w:noProof/>
          <w:color w:val="auto"/>
        </w:rPr>
        <w:t xml:space="preserve"> </w:t>
      </w:r>
      <w:r w:rsidRPr="00F75C08">
        <w:rPr>
          <w:iCs/>
          <w:noProof/>
          <w:color w:val="auto"/>
        </w:rPr>
        <w:t xml:space="preserve">87 </w:t>
      </w:r>
      <w:r w:rsidRPr="00F75C08">
        <w:rPr>
          <w:noProof/>
          <w:color w:val="auto"/>
        </w:rPr>
        <w:t>(3): 361–66.</w:t>
      </w:r>
    </w:p>
    <w:p w:rsidR="00E56BD4" w:rsidRPr="00F75C08" w:rsidRDefault="00E56BD4" w:rsidP="00E56BD4">
      <w:pPr>
        <w:pStyle w:val="REF"/>
        <w:spacing w:line="240" w:lineRule="auto"/>
        <w:rPr>
          <w:rFonts w:eastAsia="SimSun"/>
          <w:noProof/>
          <w:color w:val="auto"/>
          <w:shd w:val="clear" w:color="auto" w:fill="FFFFFF"/>
        </w:rPr>
      </w:pPr>
      <w:bookmarkStart w:id="50" w:name="ref13"/>
      <w:bookmarkEnd w:id="50"/>
      <w:r w:rsidRPr="00F75C08">
        <w:rPr>
          <w:noProof/>
          <w:color w:val="auto"/>
          <w:shd w:val="clear" w:color="auto" w:fill="FFFFFF"/>
        </w:rPr>
        <w:t>Butler, R. W. 1994. “Seasonality in Tourism: Issues and Problems.” In</w:t>
      </w:r>
      <w:r w:rsidRPr="00F75C08">
        <w:rPr>
          <w:noProof/>
          <w:color w:val="auto"/>
        </w:rPr>
        <w:t xml:space="preserve"> </w:t>
      </w:r>
      <w:r w:rsidRPr="00F75C08">
        <w:rPr>
          <w:i/>
          <w:noProof/>
          <w:color w:val="auto"/>
          <w:shd w:val="clear" w:color="auto" w:fill="FFFFFF"/>
        </w:rPr>
        <w:t xml:space="preserve">Tourism: The </w:t>
      </w:r>
      <w:r w:rsidRPr="00F75C08">
        <w:rPr>
          <w:rFonts w:eastAsia="SimSun"/>
          <w:i/>
          <w:noProof/>
          <w:color w:val="auto"/>
          <w:shd w:val="clear" w:color="auto" w:fill="FFFFFF"/>
        </w:rPr>
        <w:t>S</w:t>
      </w:r>
      <w:r w:rsidRPr="00F75C08">
        <w:rPr>
          <w:i/>
          <w:noProof/>
          <w:color w:val="auto"/>
          <w:shd w:val="clear" w:color="auto" w:fill="FFFFFF"/>
        </w:rPr>
        <w:t xml:space="preserve">tate of the </w:t>
      </w:r>
      <w:r w:rsidRPr="00F75C08">
        <w:rPr>
          <w:rFonts w:eastAsia="SimSun"/>
          <w:i/>
          <w:noProof/>
          <w:color w:val="auto"/>
          <w:shd w:val="clear" w:color="auto" w:fill="FFFFFF"/>
        </w:rPr>
        <w:t>A</w:t>
      </w:r>
      <w:r w:rsidRPr="00F75C08">
        <w:rPr>
          <w:i/>
          <w:noProof/>
          <w:color w:val="auto"/>
          <w:shd w:val="clear" w:color="auto" w:fill="FFFFFF"/>
        </w:rPr>
        <w:t>rt</w:t>
      </w:r>
      <w:r w:rsidRPr="00F75C08">
        <w:rPr>
          <w:rFonts w:eastAsia="SimSun"/>
          <w:noProof/>
          <w:color w:val="auto"/>
          <w:shd w:val="clear" w:color="auto" w:fill="FFFFFF"/>
        </w:rPr>
        <w:t>,</w:t>
      </w:r>
      <w:r w:rsidRPr="00F75C08">
        <w:rPr>
          <w:noProof/>
          <w:color w:val="auto"/>
          <w:shd w:val="clear" w:color="auto" w:fill="FFFFFF"/>
        </w:rPr>
        <w:t xml:space="preserve"> edited by A. V. Seaton, 332–</w:t>
      </w:r>
      <w:r w:rsidRPr="00F75C08">
        <w:rPr>
          <w:rFonts w:eastAsia="SimSun"/>
          <w:noProof/>
          <w:color w:val="auto"/>
          <w:shd w:val="clear" w:color="auto" w:fill="FFFFFF"/>
        </w:rPr>
        <w:t>3</w:t>
      </w:r>
      <w:r w:rsidRPr="00F75C08">
        <w:rPr>
          <w:noProof/>
          <w:color w:val="auto"/>
          <w:shd w:val="clear" w:color="auto" w:fill="FFFFFF"/>
        </w:rPr>
        <w:t>9. Chichester, UK: Wiley</w:t>
      </w:r>
      <w:r w:rsidRPr="00F75C08">
        <w:rPr>
          <w:rFonts w:eastAsia="SimSun"/>
          <w:noProof/>
          <w:color w:val="auto"/>
          <w:shd w:val="clear" w:color="auto" w:fill="FFFFFF"/>
        </w:rPr>
        <w:t>.</w:t>
      </w:r>
    </w:p>
    <w:p w:rsidR="00E56BD4" w:rsidRPr="00335656" w:rsidRDefault="00E56BD4" w:rsidP="00E56BD4">
      <w:pPr>
        <w:pStyle w:val="REF"/>
        <w:spacing w:line="240" w:lineRule="auto"/>
        <w:rPr>
          <w:rStyle w:val="AQ"/>
          <w:rFonts w:eastAsia="SimSun"/>
          <w:noProof/>
        </w:rPr>
      </w:pPr>
      <w:bookmarkStart w:id="51" w:name="ref14"/>
      <w:bookmarkEnd w:id="51"/>
      <w:r w:rsidRPr="00F75C08">
        <w:rPr>
          <w:rFonts w:eastAsia="SimSun"/>
          <w:noProof/>
          <w:color w:val="auto"/>
        </w:rPr>
        <w:t>China National Tourism Administration. 2013. CEIC China Database. Accessed May 12, 2013.</w:t>
      </w:r>
      <w:r w:rsidRPr="00335656">
        <w:rPr>
          <w:rStyle w:val="AQ"/>
          <w:rFonts w:eastAsia="SimSun"/>
          <w:noProof/>
        </w:rPr>
        <w:t xml:space="preserve"> </w:t>
      </w:r>
    </w:p>
    <w:p w:rsidR="00E56BD4" w:rsidRPr="00335656" w:rsidRDefault="00E56BD4" w:rsidP="00E56BD4">
      <w:pPr>
        <w:pStyle w:val="REF"/>
        <w:spacing w:line="240" w:lineRule="auto"/>
        <w:rPr>
          <w:rStyle w:val="AQ"/>
          <w:rFonts w:eastAsia="SimSun"/>
          <w:noProof/>
        </w:rPr>
      </w:pPr>
      <w:bookmarkStart w:id="52" w:name="ref15"/>
      <w:bookmarkEnd w:id="52"/>
      <w:r w:rsidRPr="00F75C08">
        <w:rPr>
          <w:rFonts w:eastAsia="SimSun"/>
          <w:noProof/>
          <w:color w:val="auto"/>
          <w:shd w:val="clear" w:color="auto" w:fill="FFFFFF"/>
        </w:rPr>
        <w:t>China Statistical Yearbook. 2006</w:t>
      </w:r>
      <w:r w:rsidRPr="00F75C08">
        <w:rPr>
          <w:noProof/>
          <w:color w:val="auto"/>
          <w:shd w:val="clear" w:color="auto" w:fill="FFFFFF"/>
        </w:rPr>
        <w:t>–</w:t>
      </w:r>
      <w:r w:rsidRPr="00F75C08">
        <w:rPr>
          <w:rFonts w:eastAsia="SimSun"/>
          <w:noProof/>
          <w:color w:val="auto"/>
          <w:shd w:val="clear" w:color="auto" w:fill="FFFFFF"/>
        </w:rPr>
        <w:t>2011. CEIC China Database.</w:t>
      </w:r>
      <w:r w:rsidRPr="00F75C08">
        <w:rPr>
          <w:rFonts w:eastAsia="SimSun"/>
          <w:noProof/>
          <w:color w:val="auto"/>
        </w:rPr>
        <w:t xml:space="preserve"> Accessed May 12, 2013.</w:t>
      </w:r>
      <w:r w:rsidRPr="00335656">
        <w:rPr>
          <w:rStyle w:val="AQ"/>
          <w:rFonts w:eastAsia="SimSun"/>
          <w:noProof/>
        </w:rPr>
        <w:t xml:space="preserve"> </w:t>
      </w:r>
    </w:p>
    <w:p w:rsidR="00E56BD4" w:rsidRPr="00F75C08" w:rsidRDefault="00E56BD4" w:rsidP="00E56BD4">
      <w:pPr>
        <w:pStyle w:val="REF"/>
        <w:spacing w:line="240" w:lineRule="auto"/>
        <w:rPr>
          <w:noProof/>
          <w:color w:val="auto"/>
          <w:shd w:val="clear" w:color="auto" w:fill="FFFFFF"/>
        </w:rPr>
      </w:pPr>
      <w:bookmarkStart w:id="53" w:name="ref16"/>
      <w:bookmarkEnd w:id="53"/>
      <w:r w:rsidRPr="00F75C08">
        <w:rPr>
          <w:noProof/>
          <w:color w:val="auto"/>
          <w:shd w:val="clear" w:color="auto" w:fill="FFFFFF"/>
        </w:rPr>
        <w:t xml:space="preserve">Dawson, J., D. Scott, and G. McBoyle. 2009. “Climate Change Analogue Analysis of Ski Tourism in the Northeastern USA.” </w:t>
      </w:r>
      <w:r w:rsidRPr="00F75C08">
        <w:rPr>
          <w:i/>
          <w:iCs/>
          <w:noProof/>
          <w:color w:val="auto"/>
          <w:shd w:val="clear" w:color="auto" w:fill="FFFFFF"/>
        </w:rPr>
        <w:t>Climate Research</w:t>
      </w:r>
      <w:r w:rsidRPr="00F75C08">
        <w:rPr>
          <w:noProof/>
          <w:color w:val="auto"/>
          <w:shd w:val="clear" w:color="auto" w:fill="FFFFFF"/>
        </w:rPr>
        <w:t xml:space="preserve"> </w:t>
      </w:r>
      <w:r w:rsidRPr="00F75C08">
        <w:rPr>
          <w:iCs/>
          <w:noProof/>
          <w:color w:val="auto"/>
          <w:shd w:val="clear" w:color="auto" w:fill="FFFFFF"/>
        </w:rPr>
        <w:t>39</w:t>
      </w:r>
      <w:r w:rsidRPr="00F75C08">
        <w:rPr>
          <w:noProof/>
          <w:color w:val="auto"/>
          <w:shd w:val="clear" w:color="auto" w:fill="FFFFFF"/>
        </w:rPr>
        <w:t xml:space="preserve"> (1): 1–9.</w:t>
      </w:r>
    </w:p>
    <w:p w:rsidR="00E56BD4" w:rsidRPr="00F75C08" w:rsidRDefault="00E56BD4" w:rsidP="00E56BD4">
      <w:pPr>
        <w:pStyle w:val="REF"/>
        <w:spacing w:line="240" w:lineRule="auto"/>
        <w:rPr>
          <w:rFonts w:eastAsia="SimSun"/>
          <w:noProof/>
          <w:color w:val="auto"/>
          <w:kern w:val="2"/>
          <w:shd w:val="clear" w:color="auto" w:fill="FFFFFF"/>
        </w:rPr>
      </w:pPr>
      <w:bookmarkStart w:id="54" w:name="ref17"/>
      <w:bookmarkEnd w:id="54"/>
      <w:r w:rsidRPr="00F75C08">
        <w:rPr>
          <w:noProof/>
          <w:color w:val="auto"/>
          <w:shd w:val="clear" w:color="auto" w:fill="FFFFFF"/>
        </w:rPr>
        <w:t xml:space="preserve">Denstadli, J. M., J. K. S. Jacobsen, and M. Lohmann. 2011. “Tourist Perceptions of Summer Weather in Scandinavia.” </w:t>
      </w:r>
      <w:r w:rsidRPr="00F75C08">
        <w:rPr>
          <w:i/>
          <w:iCs/>
          <w:noProof/>
          <w:color w:val="auto"/>
          <w:shd w:val="clear" w:color="auto" w:fill="FFFFFF"/>
        </w:rPr>
        <w:t>Annals of Tourism Research</w:t>
      </w:r>
      <w:r w:rsidRPr="00F75C08">
        <w:rPr>
          <w:noProof/>
          <w:color w:val="auto"/>
          <w:shd w:val="clear" w:color="auto" w:fill="FFFFFF"/>
        </w:rPr>
        <w:t xml:space="preserve"> </w:t>
      </w:r>
      <w:r w:rsidRPr="00F75C08">
        <w:rPr>
          <w:iCs/>
          <w:noProof/>
          <w:color w:val="auto"/>
          <w:shd w:val="clear" w:color="auto" w:fill="FFFFFF"/>
        </w:rPr>
        <w:t xml:space="preserve">38 </w:t>
      </w:r>
      <w:r w:rsidRPr="00F75C08">
        <w:rPr>
          <w:noProof/>
          <w:color w:val="auto"/>
          <w:shd w:val="clear" w:color="auto" w:fill="FFFFFF"/>
        </w:rPr>
        <w:t>(3): 920–40.</w:t>
      </w:r>
    </w:p>
    <w:p w:rsidR="00E56BD4" w:rsidRPr="00F75C08" w:rsidRDefault="00E56BD4" w:rsidP="00E56BD4">
      <w:pPr>
        <w:pStyle w:val="REF"/>
        <w:spacing w:line="240" w:lineRule="auto"/>
        <w:rPr>
          <w:rFonts w:eastAsia="SimSun"/>
          <w:noProof/>
          <w:color w:val="auto"/>
          <w:kern w:val="2"/>
          <w:shd w:val="clear" w:color="auto" w:fill="FFFFFF"/>
        </w:rPr>
      </w:pPr>
      <w:bookmarkStart w:id="55" w:name="ref18"/>
      <w:bookmarkEnd w:id="55"/>
      <w:r w:rsidRPr="00F75C08">
        <w:rPr>
          <w:noProof/>
          <w:color w:val="auto"/>
          <w:shd w:val="clear" w:color="auto" w:fill="FFFFFF"/>
        </w:rPr>
        <w:t xml:space="preserve">de Freitas, C. R. 2003. “Tourism Climatology: Evaluating Environmental Information for Decision Making and Business Planning in the Recreation and Tourism Sector.” </w:t>
      </w:r>
      <w:r w:rsidRPr="00F75C08">
        <w:rPr>
          <w:i/>
          <w:noProof/>
          <w:color w:val="auto"/>
          <w:shd w:val="clear" w:color="auto" w:fill="FFFFFF"/>
        </w:rPr>
        <w:t xml:space="preserve">International Journal of Biometeorology </w:t>
      </w:r>
      <w:r w:rsidRPr="00F75C08">
        <w:rPr>
          <w:noProof/>
          <w:color w:val="auto"/>
          <w:shd w:val="clear" w:color="auto" w:fill="FFFFFF"/>
        </w:rPr>
        <w:t>48 (1): 45–54.</w:t>
      </w:r>
    </w:p>
    <w:p w:rsidR="00E56BD4" w:rsidRPr="00F75C08" w:rsidRDefault="00E56BD4" w:rsidP="00E56BD4">
      <w:pPr>
        <w:pStyle w:val="REF"/>
        <w:spacing w:line="240" w:lineRule="auto"/>
        <w:rPr>
          <w:rFonts w:eastAsia="SimSun"/>
          <w:noProof/>
          <w:color w:val="auto"/>
          <w:kern w:val="2"/>
          <w:shd w:val="clear" w:color="auto" w:fill="FFFFFF"/>
        </w:rPr>
      </w:pPr>
      <w:bookmarkStart w:id="56" w:name="ref19"/>
      <w:bookmarkEnd w:id="56"/>
      <w:r w:rsidRPr="00F75C08">
        <w:rPr>
          <w:noProof/>
          <w:color w:val="auto"/>
          <w:shd w:val="clear" w:color="auto" w:fill="FFFFFF"/>
        </w:rPr>
        <w:t xml:space="preserve">de Freitas, C. R. 2005. “The Climate-Tourism Relationship and Its Relevance to Climate Change Impact Assessment.” In </w:t>
      </w:r>
      <w:r w:rsidRPr="00F75C08">
        <w:rPr>
          <w:i/>
          <w:noProof/>
          <w:color w:val="auto"/>
          <w:shd w:val="clear" w:color="auto" w:fill="FFFFFF"/>
        </w:rPr>
        <w:t>Tourism, Recreation and Climate Change</w:t>
      </w:r>
      <w:r w:rsidRPr="00F75C08">
        <w:rPr>
          <w:rFonts w:eastAsia="SimSun"/>
          <w:noProof/>
          <w:color w:val="auto"/>
          <w:shd w:val="clear" w:color="auto" w:fill="FFFFFF"/>
        </w:rPr>
        <w:t xml:space="preserve">, edited by </w:t>
      </w:r>
      <w:r w:rsidRPr="00F75C08">
        <w:rPr>
          <w:noProof/>
          <w:color w:val="auto"/>
          <w:shd w:val="clear" w:color="auto" w:fill="FFFFFF"/>
        </w:rPr>
        <w:t>C</w:t>
      </w:r>
      <w:r w:rsidRPr="00F75C08">
        <w:rPr>
          <w:rFonts w:eastAsia="SimSun"/>
          <w:noProof/>
          <w:color w:val="auto"/>
          <w:shd w:val="clear" w:color="auto" w:fill="FFFFFF"/>
        </w:rPr>
        <w:t>.</w:t>
      </w:r>
      <w:r w:rsidRPr="00F75C08">
        <w:rPr>
          <w:noProof/>
          <w:color w:val="auto"/>
          <w:shd w:val="clear" w:color="auto" w:fill="FFFFFF"/>
        </w:rPr>
        <w:t xml:space="preserve"> M</w:t>
      </w:r>
      <w:r w:rsidRPr="00F75C08">
        <w:rPr>
          <w:rFonts w:eastAsia="SimSun"/>
          <w:noProof/>
          <w:color w:val="auto"/>
          <w:shd w:val="clear" w:color="auto" w:fill="FFFFFF"/>
        </w:rPr>
        <w:t>.</w:t>
      </w:r>
      <w:r w:rsidRPr="00F75C08">
        <w:rPr>
          <w:noProof/>
          <w:color w:val="auto"/>
          <w:shd w:val="clear" w:color="auto" w:fill="FFFFFF"/>
        </w:rPr>
        <w:t xml:space="preserve"> Hall and J</w:t>
      </w:r>
      <w:r w:rsidRPr="00F75C08">
        <w:rPr>
          <w:rFonts w:eastAsia="SimSun"/>
          <w:noProof/>
          <w:color w:val="auto"/>
          <w:shd w:val="clear" w:color="auto" w:fill="FFFFFF"/>
        </w:rPr>
        <w:t>.</w:t>
      </w:r>
      <w:r w:rsidRPr="00F75C08">
        <w:rPr>
          <w:noProof/>
          <w:color w:val="auto"/>
          <w:shd w:val="clear" w:color="auto" w:fill="FFFFFF"/>
        </w:rPr>
        <w:t xml:space="preserve"> E. Higham</w:t>
      </w:r>
      <w:r w:rsidRPr="00F75C08">
        <w:rPr>
          <w:rFonts w:eastAsia="SimSun"/>
          <w:noProof/>
          <w:color w:val="auto"/>
          <w:shd w:val="clear" w:color="auto" w:fill="FFFFFF"/>
        </w:rPr>
        <w:t xml:space="preserve">, </w:t>
      </w:r>
      <w:r w:rsidRPr="00F75C08">
        <w:rPr>
          <w:noProof/>
          <w:color w:val="auto"/>
          <w:shd w:val="clear" w:color="auto" w:fill="FFFFFF"/>
        </w:rPr>
        <w:t>29–43</w:t>
      </w:r>
      <w:r w:rsidRPr="00F75C08">
        <w:rPr>
          <w:rFonts w:eastAsia="SimSun"/>
          <w:noProof/>
          <w:color w:val="auto"/>
          <w:shd w:val="clear" w:color="auto" w:fill="FFFFFF"/>
        </w:rPr>
        <w:t>.</w:t>
      </w:r>
      <w:r w:rsidRPr="00F75C08">
        <w:rPr>
          <w:noProof/>
          <w:color w:val="auto"/>
          <w:shd w:val="clear" w:color="auto" w:fill="FFFFFF"/>
        </w:rPr>
        <w:t xml:space="preserve"> Clevedon, UK: Channel View.</w:t>
      </w:r>
    </w:p>
    <w:p w:rsidR="00E56BD4" w:rsidRPr="00F75C08" w:rsidRDefault="00E56BD4" w:rsidP="00E56BD4">
      <w:pPr>
        <w:pStyle w:val="REF"/>
        <w:spacing w:line="240" w:lineRule="auto"/>
        <w:rPr>
          <w:noProof/>
          <w:color w:val="auto"/>
          <w:shd w:val="clear" w:color="auto" w:fill="FFFFFF"/>
        </w:rPr>
      </w:pPr>
      <w:bookmarkStart w:id="57" w:name="ref20"/>
      <w:bookmarkEnd w:id="57"/>
      <w:r w:rsidRPr="00F75C08">
        <w:rPr>
          <w:noProof/>
          <w:color w:val="auto"/>
          <w:shd w:val="clear" w:color="auto" w:fill="FFFFFF"/>
        </w:rPr>
        <w:t xml:space="preserve">de Freitas, C. R., D. Scott, and G. McBoyle. 2004. “A New Generation Climate Index for Tourism and Recreation.” In </w:t>
      </w:r>
      <w:r w:rsidRPr="00F75C08">
        <w:rPr>
          <w:i/>
          <w:noProof/>
          <w:color w:val="auto"/>
          <w:shd w:val="clear" w:color="auto" w:fill="FFFFFF"/>
        </w:rPr>
        <w:t>Advances in Tourism Climatology</w:t>
      </w:r>
      <w:r w:rsidRPr="00F75C08">
        <w:rPr>
          <w:noProof/>
          <w:color w:val="auto"/>
          <w:shd w:val="clear" w:color="auto" w:fill="FFFFFF"/>
        </w:rPr>
        <w:t>, edited by A. Matzarakis, C. R. de Freitas, and D. Scott, 19–27. Freiburg, Germany: Berichte des Meteorologischen Institutes der</w:t>
      </w:r>
      <w:r w:rsidRPr="00F75C08">
        <w:rPr>
          <w:rFonts w:eastAsia="SimSun"/>
          <w:noProof/>
          <w:color w:val="auto"/>
          <w:shd w:val="clear" w:color="auto" w:fill="FFFFFF"/>
        </w:rPr>
        <w:t xml:space="preserve"> </w:t>
      </w:r>
      <w:r w:rsidRPr="00F75C08">
        <w:rPr>
          <w:noProof/>
          <w:color w:val="auto"/>
          <w:shd w:val="clear" w:color="auto" w:fill="FFFFFF"/>
        </w:rPr>
        <w:t>Universität Freiburg.</w:t>
      </w:r>
    </w:p>
    <w:p w:rsidR="00E56BD4" w:rsidRPr="00F75C08" w:rsidRDefault="00E56BD4" w:rsidP="00E56BD4">
      <w:pPr>
        <w:pStyle w:val="REF"/>
        <w:spacing w:line="240" w:lineRule="auto"/>
        <w:rPr>
          <w:noProof/>
          <w:color w:val="auto"/>
          <w:shd w:val="clear" w:color="auto" w:fill="FFFFFF"/>
        </w:rPr>
      </w:pPr>
      <w:bookmarkStart w:id="58" w:name="ref21"/>
      <w:bookmarkEnd w:id="58"/>
      <w:r w:rsidRPr="00F75C08">
        <w:rPr>
          <w:noProof/>
          <w:color w:val="auto"/>
          <w:shd w:val="clear" w:color="auto" w:fill="FFFFFF"/>
        </w:rPr>
        <w:t xml:space="preserve">de Freitas, C. R., D. Scott, and G. McBoyle. 2008. “A Second Generation Climate Index for Tourism (CIT): Specification and Verification.” </w:t>
      </w:r>
      <w:r w:rsidRPr="00F75C08">
        <w:rPr>
          <w:i/>
          <w:iCs/>
          <w:noProof/>
          <w:color w:val="auto"/>
          <w:shd w:val="clear" w:color="auto" w:fill="FFFFFF"/>
        </w:rPr>
        <w:t>International Journal of Biometeorology</w:t>
      </w:r>
      <w:r w:rsidRPr="00F75C08">
        <w:rPr>
          <w:i/>
          <w:noProof/>
          <w:color w:val="auto"/>
          <w:shd w:val="clear" w:color="auto" w:fill="FFFFFF"/>
        </w:rPr>
        <w:t xml:space="preserve"> </w:t>
      </w:r>
      <w:r w:rsidRPr="00F75C08">
        <w:rPr>
          <w:iCs/>
          <w:noProof/>
          <w:color w:val="auto"/>
          <w:shd w:val="clear" w:color="auto" w:fill="FFFFFF"/>
        </w:rPr>
        <w:t xml:space="preserve">52 </w:t>
      </w:r>
      <w:r w:rsidRPr="00F75C08">
        <w:rPr>
          <w:noProof/>
          <w:color w:val="auto"/>
          <w:shd w:val="clear" w:color="auto" w:fill="FFFFFF"/>
        </w:rPr>
        <w:t>(5): 399–407.</w:t>
      </w:r>
    </w:p>
    <w:p w:rsidR="00E56BD4" w:rsidRPr="00F75C08" w:rsidRDefault="00E56BD4" w:rsidP="00E56BD4">
      <w:pPr>
        <w:pStyle w:val="REF"/>
        <w:spacing w:line="240" w:lineRule="auto"/>
        <w:rPr>
          <w:noProof/>
          <w:color w:val="auto"/>
        </w:rPr>
      </w:pPr>
      <w:bookmarkStart w:id="59" w:name="ref22"/>
      <w:bookmarkEnd w:id="59"/>
      <w:r w:rsidRPr="00F75C08">
        <w:rPr>
          <w:noProof/>
          <w:color w:val="auto"/>
        </w:rPr>
        <w:t xml:space="preserve">Eugenio-Martin, J. L., and J. A. Campos-Soria. 2010. “Climate in the Region of Origin and Destination Choice in Outbound Tourism Demand.” </w:t>
      </w:r>
      <w:r w:rsidRPr="00F75C08">
        <w:rPr>
          <w:i/>
          <w:iCs/>
          <w:noProof/>
          <w:color w:val="auto"/>
        </w:rPr>
        <w:t>Tourism Management</w:t>
      </w:r>
      <w:r w:rsidRPr="00F75C08">
        <w:rPr>
          <w:noProof/>
          <w:color w:val="auto"/>
        </w:rPr>
        <w:t xml:space="preserve"> </w:t>
      </w:r>
      <w:r w:rsidRPr="00F75C08">
        <w:rPr>
          <w:iCs/>
          <w:noProof/>
          <w:color w:val="auto"/>
        </w:rPr>
        <w:t xml:space="preserve">31 </w:t>
      </w:r>
      <w:r w:rsidRPr="00F75C08">
        <w:rPr>
          <w:noProof/>
          <w:color w:val="auto"/>
        </w:rPr>
        <w:t>(6): 744–53.</w:t>
      </w:r>
    </w:p>
    <w:p w:rsidR="00E56BD4" w:rsidRPr="00F75C08" w:rsidRDefault="00E56BD4" w:rsidP="00E56BD4">
      <w:pPr>
        <w:pStyle w:val="REF"/>
        <w:spacing w:line="240" w:lineRule="auto"/>
        <w:rPr>
          <w:noProof/>
          <w:color w:val="auto"/>
        </w:rPr>
      </w:pPr>
      <w:bookmarkStart w:id="60" w:name="ref23"/>
      <w:bookmarkEnd w:id="60"/>
      <w:r w:rsidRPr="00F75C08">
        <w:rPr>
          <w:noProof/>
          <w:color w:val="auto"/>
          <w:shd w:val="clear" w:color="auto" w:fill="FFFFFF"/>
        </w:rPr>
        <w:t>Falk, M. 2010. “A Dynamic Panel Data Analysis of Snow Depth and Winter</w:t>
      </w:r>
      <w:r w:rsidRPr="00F75C08">
        <w:rPr>
          <w:rFonts w:eastAsia="SimSun"/>
          <w:noProof/>
          <w:color w:val="auto"/>
          <w:shd w:val="clear" w:color="auto" w:fill="FFFFFF"/>
        </w:rPr>
        <w:t xml:space="preserve"> </w:t>
      </w:r>
      <w:r w:rsidRPr="00F75C08">
        <w:rPr>
          <w:noProof/>
          <w:color w:val="auto"/>
          <w:shd w:val="clear" w:color="auto" w:fill="FFFFFF"/>
        </w:rPr>
        <w:t xml:space="preserve">Tourism.” </w:t>
      </w:r>
      <w:r w:rsidRPr="00F75C08">
        <w:rPr>
          <w:i/>
          <w:iCs/>
          <w:noProof/>
          <w:color w:val="auto"/>
          <w:shd w:val="clear" w:color="auto" w:fill="FFFFFF"/>
        </w:rPr>
        <w:t>Tourism Management</w:t>
      </w:r>
      <w:r w:rsidRPr="00F75C08">
        <w:rPr>
          <w:noProof/>
          <w:color w:val="auto"/>
          <w:shd w:val="clear" w:color="auto" w:fill="FFFFFF"/>
        </w:rPr>
        <w:t xml:space="preserve"> </w:t>
      </w:r>
      <w:r w:rsidRPr="00F75C08">
        <w:rPr>
          <w:iCs/>
          <w:noProof/>
          <w:color w:val="auto"/>
          <w:shd w:val="clear" w:color="auto" w:fill="FFFFFF"/>
        </w:rPr>
        <w:t xml:space="preserve">31 </w:t>
      </w:r>
      <w:r w:rsidRPr="00F75C08">
        <w:rPr>
          <w:noProof/>
          <w:color w:val="auto"/>
          <w:shd w:val="clear" w:color="auto" w:fill="FFFFFF"/>
        </w:rPr>
        <w:t>(6): 912–24.</w:t>
      </w:r>
    </w:p>
    <w:p w:rsidR="00E56BD4" w:rsidRPr="00F75C08" w:rsidRDefault="00E56BD4" w:rsidP="00E56BD4">
      <w:pPr>
        <w:pStyle w:val="REF"/>
        <w:spacing w:line="240" w:lineRule="auto"/>
        <w:rPr>
          <w:noProof/>
          <w:color w:val="auto"/>
          <w:shd w:val="clear" w:color="auto" w:fill="FFFFFF"/>
        </w:rPr>
      </w:pPr>
      <w:bookmarkStart w:id="61" w:name="ref24"/>
      <w:bookmarkEnd w:id="61"/>
      <w:r w:rsidRPr="00F75C08">
        <w:rPr>
          <w:noProof/>
          <w:color w:val="auto"/>
          <w:shd w:val="clear" w:color="auto" w:fill="FFFFFF"/>
        </w:rPr>
        <w:t>Frechtling, D.</w:t>
      </w:r>
      <w:r w:rsidRPr="00F75C08">
        <w:rPr>
          <w:rFonts w:eastAsia="SimSun"/>
          <w:noProof/>
          <w:color w:val="auto"/>
          <w:shd w:val="clear" w:color="auto" w:fill="FFFFFF"/>
        </w:rPr>
        <w:t xml:space="preserve"> </w:t>
      </w:r>
      <w:r w:rsidRPr="00F75C08">
        <w:rPr>
          <w:noProof/>
          <w:color w:val="auto"/>
          <w:shd w:val="clear" w:color="auto" w:fill="FFFFFF"/>
        </w:rPr>
        <w:t xml:space="preserve">C. 1996. </w:t>
      </w:r>
      <w:r w:rsidRPr="00F75C08">
        <w:rPr>
          <w:i/>
          <w:noProof/>
          <w:color w:val="auto"/>
          <w:shd w:val="clear" w:color="auto" w:fill="FFFFFF"/>
        </w:rPr>
        <w:t>Practical Tourism Forecasting</w:t>
      </w:r>
      <w:r w:rsidRPr="00F75C08">
        <w:rPr>
          <w:noProof/>
          <w:color w:val="auto"/>
          <w:shd w:val="clear" w:color="auto" w:fill="FFFFFF"/>
        </w:rPr>
        <w:t>. Oxford, UK: Butterworth-Heinemann.</w:t>
      </w:r>
    </w:p>
    <w:p w:rsidR="00E56BD4" w:rsidRPr="00F75C08" w:rsidRDefault="00E56BD4" w:rsidP="00E56BD4">
      <w:pPr>
        <w:pStyle w:val="REF"/>
        <w:spacing w:line="240" w:lineRule="auto"/>
        <w:rPr>
          <w:noProof/>
          <w:color w:val="auto"/>
          <w:shd w:val="clear" w:color="auto" w:fill="FFFFFF"/>
        </w:rPr>
      </w:pPr>
      <w:bookmarkStart w:id="62" w:name="ref25"/>
      <w:bookmarkEnd w:id="62"/>
      <w:r w:rsidRPr="00F75C08">
        <w:rPr>
          <w:noProof/>
          <w:color w:val="auto"/>
          <w:shd w:val="clear" w:color="auto" w:fill="FFFFFF"/>
        </w:rPr>
        <w:t xml:space="preserve">Goh, C. 2012. “Exploring Impact of Climate on Tourism Demand.” </w:t>
      </w:r>
      <w:r w:rsidRPr="00F75C08">
        <w:rPr>
          <w:i/>
          <w:noProof/>
          <w:color w:val="auto"/>
          <w:shd w:val="clear" w:color="auto" w:fill="FFFFFF"/>
        </w:rPr>
        <w:t xml:space="preserve">Annals of Tourism Research </w:t>
      </w:r>
      <w:r w:rsidRPr="00F75C08">
        <w:rPr>
          <w:noProof/>
          <w:color w:val="auto"/>
          <w:shd w:val="clear" w:color="auto" w:fill="FFFFFF"/>
        </w:rPr>
        <w:t>39 (4): 1859–83.</w:t>
      </w:r>
    </w:p>
    <w:p w:rsidR="00E56BD4" w:rsidRPr="00F75C08" w:rsidRDefault="00E56BD4" w:rsidP="00E56BD4">
      <w:pPr>
        <w:pStyle w:val="REF"/>
        <w:spacing w:line="240" w:lineRule="auto"/>
        <w:rPr>
          <w:noProof/>
          <w:color w:val="auto"/>
          <w:shd w:val="clear" w:color="auto" w:fill="FFFFFF"/>
        </w:rPr>
      </w:pPr>
      <w:bookmarkStart w:id="63" w:name="ref26"/>
      <w:bookmarkEnd w:id="63"/>
      <w:r w:rsidRPr="00F75C08">
        <w:rPr>
          <w:noProof/>
          <w:color w:val="auto"/>
          <w:shd w:val="clear" w:color="auto" w:fill="FFFFFF"/>
        </w:rPr>
        <w:t xml:space="preserve">Goh, C., R. Law, and H. M. Mok. 2008. “Analyzing and Forecasting Tourism Demand: A Rough Sets Approach.” </w:t>
      </w:r>
      <w:r w:rsidRPr="00F75C08">
        <w:rPr>
          <w:i/>
          <w:noProof/>
          <w:color w:val="auto"/>
          <w:shd w:val="clear" w:color="auto" w:fill="FFFFFF"/>
        </w:rPr>
        <w:t xml:space="preserve">Journal of Travel Research </w:t>
      </w:r>
      <w:r w:rsidRPr="00F75C08">
        <w:rPr>
          <w:noProof/>
          <w:color w:val="auto"/>
          <w:shd w:val="clear" w:color="auto" w:fill="FFFFFF"/>
        </w:rPr>
        <w:t>46 (3): 327–38.</w:t>
      </w:r>
    </w:p>
    <w:p w:rsidR="00E56BD4" w:rsidRPr="00F75C08" w:rsidRDefault="00E56BD4" w:rsidP="00E56BD4">
      <w:pPr>
        <w:pStyle w:val="REF"/>
        <w:spacing w:line="240" w:lineRule="auto"/>
        <w:rPr>
          <w:noProof/>
          <w:color w:val="auto"/>
        </w:rPr>
      </w:pPr>
      <w:bookmarkStart w:id="64" w:name="ref27"/>
      <w:bookmarkEnd w:id="64"/>
      <w:r w:rsidRPr="00F75C08">
        <w:rPr>
          <w:noProof/>
          <w:color w:val="auto"/>
        </w:rPr>
        <w:t xml:space="preserve">Hadwen, W. L., A. H. Arthington, P. I. Boon, B. Taylor, and C. S. Fellows. 2011. “Do Climatic or Institutional Factors Drive Seasonal Patterns of Tourism Visitation to Protected Areas across Diverse Climate Zones in Eastern Australia?” </w:t>
      </w:r>
      <w:r w:rsidRPr="00F75C08">
        <w:rPr>
          <w:i/>
          <w:iCs/>
          <w:noProof/>
          <w:color w:val="auto"/>
        </w:rPr>
        <w:t>Tourism Geographies</w:t>
      </w:r>
      <w:r w:rsidRPr="00F75C08">
        <w:rPr>
          <w:noProof/>
          <w:color w:val="auto"/>
        </w:rPr>
        <w:t xml:space="preserve"> </w:t>
      </w:r>
      <w:r w:rsidRPr="00F75C08">
        <w:rPr>
          <w:iCs/>
          <w:noProof/>
          <w:color w:val="auto"/>
        </w:rPr>
        <w:t xml:space="preserve">13 </w:t>
      </w:r>
      <w:r w:rsidRPr="00F75C08">
        <w:rPr>
          <w:noProof/>
          <w:color w:val="auto"/>
        </w:rPr>
        <w:t>(2): 187–208.</w:t>
      </w:r>
    </w:p>
    <w:p w:rsidR="00E56BD4" w:rsidRPr="00F75C08" w:rsidRDefault="00E56BD4" w:rsidP="00E56BD4">
      <w:pPr>
        <w:pStyle w:val="REF"/>
        <w:spacing w:line="240" w:lineRule="auto"/>
        <w:rPr>
          <w:noProof/>
          <w:color w:val="auto"/>
          <w:shd w:val="clear" w:color="auto" w:fill="FFFFFF"/>
        </w:rPr>
      </w:pPr>
      <w:bookmarkStart w:id="65" w:name="ref28"/>
      <w:bookmarkEnd w:id="65"/>
      <w:r w:rsidRPr="00F75C08">
        <w:rPr>
          <w:noProof/>
          <w:color w:val="auto"/>
          <w:shd w:val="clear" w:color="auto" w:fill="FFFFFF"/>
        </w:rPr>
        <w:t xml:space="preserve">Hamilton, J. M., D. J. Maddison, and R. S. Tol. 2005. “Climate Change and International Tourism: A Simulation Study.” </w:t>
      </w:r>
      <w:r w:rsidRPr="00F75C08">
        <w:rPr>
          <w:i/>
          <w:iCs/>
          <w:noProof/>
          <w:color w:val="auto"/>
          <w:shd w:val="clear" w:color="auto" w:fill="FFFFFF"/>
        </w:rPr>
        <w:t>Global Environmental Change</w:t>
      </w:r>
      <w:r w:rsidRPr="00F75C08">
        <w:rPr>
          <w:i/>
          <w:noProof/>
          <w:color w:val="auto"/>
          <w:shd w:val="clear" w:color="auto" w:fill="FFFFFF"/>
        </w:rPr>
        <w:t xml:space="preserve"> </w:t>
      </w:r>
      <w:r w:rsidRPr="00F75C08">
        <w:rPr>
          <w:iCs/>
          <w:noProof/>
          <w:color w:val="auto"/>
          <w:shd w:val="clear" w:color="auto" w:fill="FFFFFF"/>
        </w:rPr>
        <w:t xml:space="preserve">15 </w:t>
      </w:r>
      <w:r w:rsidRPr="00F75C08">
        <w:rPr>
          <w:noProof/>
          <w:color w:val="auto"/>
          <w:shd w:val="clear" w:color="auto" w:fill="FFFFFF"/>
        </w:rPr>
        <w:t>(3): 253–66.</w:t>
      </w:r>
    </w:p>
    <w:p w:rsidR="00E56BD4" w:rsidRPr="00F75C08" w:rsidRDefault="00E56BD4" w:rsidP="00E56BD4">
      <w:pPr>
        <w:pStyle w:val="REF"/>
        <w:spacing w:line="240" w:lineRule="auto"/>
        <w:rPr>
          <w:noProof/>
          <w:color w:val="auto"/>
        </w:rPr>
      </w:pPr>
      <w:bookmarkStart w:id="66" w:name="ref29"/>
      <w:bookmarkEnd w:id="66"/>
      <w:r w:rsidRPr="00F75C08">
        <w:rPr>
          <w:noProof/>
          <w:color w:val="auto"/>
        </w:rPr>
        <w:t xml:space="preserve">Hsiao, C. 2003. </w:t>
      </w:r>
      <w:r w:rsidRPr="00F75C08">
        <w:rPr>
          <w:i/>
          <w:iCs/>
          <w:noProof/>
          <w:color w:val="auto"/>
        </w:rPr>
        <w:t>Analysis of Panel Data</w:t>
      </w:r>
      <w:r w:rsidRPr="00F75C08">
        <w:rPr>
          <w:noProof/>
          <w:color w:val="auto"/>
        </w:rPr>
        <w:t>, 2nd ed. Cambridge: Cambridge University Press.</w:t>
      </w:r>
    </w:p>
    <w:p w:rsidR="00E56BD4" w:rsidRPr="00335656" w:rsidRDefault="00E56BD4" w:rsidP="00E56BD4">
      <w:pPr>
        <w:pStyle w:val="REF"/>
        <w:spacing w:line="240" w:lineRule="auto"/>
        <w:rPr>
          <w:rStyle w:val="AQ"/>
          <w:noProof/>
        </w:rPr>
      </w:pPr>
      <w:bookmarkStart w:id="67" w:name="ref30"/>
      <w:bookmarkEnd w:id="67"/>
      <w:r w:rsidRPr="00F75C08">
        <w:rPr>
          <w:noProof/>
          <w:color w:val="auto"/>
          <w:shd w:val="clear" w:color="auto" w:fill="FFFFFF"/>
        </w:rPr>
        <w:t>IMF International Financial Statistics Yearbook. 2006–2011. DataStream D</w:t>
      </w:r>
      <w:r>
        <w:rPr>
          <w:noProof/>
          <w:color w:val="auto"/>
          <w:shd w:val="clear" w:color="auto" w:fill="FFFFFF"/>
        </w:rPr>
        <w:t>atabase. Accessed May 12, 2013.</w:t>
      </w:r>
    </w:p>
    <w:p w:rsidR="00E56BD4" w:rsidRPr="00F75C08" w:rsidRDefault="00E56BD4" w:rsidP="00E56BD4">
      <w:pPr>
        <w:pStyle w:val="REF"/>
        <w:spacing w:line="240" w:lineRule="auto"/>
        <w:rPr>
          <w:noProof/>
          <w:color w:val="auto"/>
        </w:rPr>
      </w:pPr>
      <w:bookmarkStart w:id="68" w:name="ref31"/>
      <w:bookmarkEnd w:id="68"/>
      <w:r w:rsidRPr="00F75C08">
        <w:rPr>
          <w:noProof/>
          <w:color w:val="auto"/>
        </w:rPr>
        <w:t xml:space="preserve">Jacobsen, J. K. S. 2001. “Nomadic Tourism and Fleeting Place Encounters: Exploring Different Aspects of Sightseeing.” </w:t>
      </w:r>
      <w:r w:rsidRPr="00F75C08">
        <w:rPr>
          <w:i/>
          <w:noProof/>
          <w:color w:val="auto"/>
        </w:rPr>
        <w:t>Scandinavian Journal of Hospitality and Tourism</w:t>
      </w:r>
      <w:r w:rsidRPr="00F75C08">
        <w:rPr>
          <w:noProof/>
          <w:color w:val="auto"/>
        </w:rPr>
        <w:t xml:space="preserve"> 1 (2): 99–112.</w:t>
      </w:r>
    </w:p>
    <w:p w:rsidR="00E56BD4" w:rsidRPr="00F75C08" w:rsidRDefault="00E56BD4" w:rsidP="00E56BD4">
      <w:pPr>
        <w:pStyle w:val="REF"/>
        <w:spacing w:line="240" w:lineRule="auto"/>
        <w:rPr>
          <w:noProof/>
          <w:color w:val="auto"/>
        </w:rPr>
      </w:pPr>
      <w:bookmarkStart w:id="69" w:name="ref32"/>
      <w:bookmarkEnd w:id="69"/>
      <w:r w:rsidRPr="00F75C08">
        <w:rPr>
          <w:noProof/>
          <w:color w:val="auto"/>
        </w:rPr>
        <w:t xml:space="preserve">Judson, R. A., and A. L. Owen. 1999. “Estimating Dynamic Panel Data Models: A Guide for Macroeconomists.” </w:t>
      </w:r>
      <w:r w:rsidRPr="00F75C08">
        <w:rPr>
          <w:i/>
          <w:iCs/>
          <w:noProof/>
          <w:color w:val="auto"/>
        </w:rPr>
        <w:t>Economics Letters</w:t>
      </w:r>
      <w:r w:rsidRPr="00F75C08">
        <w:rPr>
          <w:noProof/>
          <w:color w:val="auto"/>
        </w:rPr>
        <w:t xml:space="preserve"> </w:t>
      </w:r>
      <w:r w:rsidRPr="00F75C08">
        <w:rPr>
          <w:iCs/>
          <w:noProof/>
          <w:color w:val="auto"/>
        </w:rPr>
        <w:t xml:space="preserve">65 </w:t>
      </w:r>
      <w:r w:rsidRPr="00F75C08">
        <w:rPr>
          <w:noProof/>
          <w:color w:val="auto"/>
        </w:rPr>
        <w:t>(1): 9–15.</w:t>
      </w:r>
    </w:p>
    <w:p w:rsidR="00E56BD4" w:rsidRPr="00F75C08" w:rsidRDefault="00E56BD4" w:rsidP="00E56BD4">
      <w:pPr>
        <w:pStyle w:val="REF"/>
        <w:spacing w:line="240" w:lineRule="auto"/>
        <w:rPr>
          <w:noProof/>
          <w:color w:val="auto"/>
        </w:rPr>
      </w:pPr>
      <w:bookmarkStart w:id="70" w:name="ref33"/>
      <w:bookmarkEnd w:id="70"/>
      <w:r w:rsidRPr="00F75C08">
        <w:rPr>
          <w:noProof/>
          <w:color w:val="auto"/>
        </w:rPr>
        <w:t xml:space="preserve">Kiviet, J. F. 1995. “On Bias, Inconsistency, and Efficiency of Various Estimators in Dynamic Panel Data Models.” </w:t>
      </w:r>
      <w:r w:rsidRPr="00F75C08">
        <w:rPr>
          <w:i/>
          <w:iCs/>
          <w:noProof/>
          <w:color w:val="auto"/>
        </w:rPr>
        <w:t>Journal of Econometrics</w:t>
      </w:r>
      <w:r w:rsidRPr="00F75C08">
        <w:rPr>
          <w:noProof/>
          <w:color w:val="auto"/>
        </w:rPr>
        <w:t xml:space="preserve"> </w:t>
      </w:r>
      <w:r w:rsidRPr="00F75C08">
        <w:rPr>
          <w:iCs/>
          <w:noProof/>
          <w:color w:val="auto"/>
        </w:rPr>
        <w:t xml:space="preserve">68 </w:t>
      </w:r>
      <w:r w:rsidRPr="00F75C08">
        <w:rPr>
          <w:noProof/>
          <w:color w:val="auto"/>
        </w:rPr>
        <w:t>(1): 53–78.</w:t>
      </w:r>
    </w:p>
    <w:p w:rsidR="00E56BD4" w:rsidRPr="00F75C08" w:rsidRDefault="00E56BD4" w:rsidP="00E56BD4">
      <w:pPr>
        <w:pStyle w:val="REF"/>
        <w:spacing w:line="240" w:lineRule="auto"/>
        <w:rPr>
          <w:noProof/>
          <w:color w:val="auto"/>
          <w:shd w:val="clear" w:color="auto" w:fill="FFFFFF"/>
        </w:rPr>
      </w:pPr>
      <w:bookmarkStart w:id="71" w:name="ref34"/>
      <w:bookmarkEnd w:id="71"/>
      <w:r w:rsidRPr="00F75C08">
        <w:rPr>
          <w:noProof/>
          <w:color w:val="auto"/>
          <w:shd w:val="clear" w:color="auto" w:fill="FFFFFF"/>
        </w:rPr>
        <w:t>Koenig</w:t>
      </w:r>
      <w:r w:rsidRPr="00F75C08">
        <w:rPr>
          <w:rFonts w:eastAsia="SimSun"/>
          <w:noProof/>
          <w:color w:val="auto"/>
          <w:shd w:val="clear" w:color="auto" w:fill="FFFFFF"/>
        </w:rPr>
        <w:t>-</w:t>
      </w:r>
      <w:r w:rsidRPr="00F75C08">
        <w:rPr>
          <w:noProof/>
          <w:color w:val="auto"/>
          <w:shd w:val="clear" w:color="auto" w:fill="FFFFFF"/>
        </w:rPr>
        <w:t>Lewis, N., and E. E. Bischoff. 2005. “Seasonality Research: The State of the Art.”</w:t>
      </w:r>
      <w:r w:rsidRPr="00F75C08">
        <w:rPr>
          <w:noProof/>
          <w:color w:val="auto"/>
        </w:rPr>
        <w:t xml:space="preserve"> </w:t>
      </w:r>
      <w:r w:rsidRPr="00F75C08">
        <w:rPr>
          <w:i/>
          <w:noProof/>
          <w:color w:val="auto"/>
          <w:shd w:val="clear" w:color="auto" w:fill="FFFFFF"/>
        </w:rPr>
        <w:t>International Journal of Tourism Research</w:t>
      </w:r>
      <w:r w:rsidRPr="00F75C08">
        <w:rPr>
          <w:noProof/>
          <w:color w:val="auto"/>
        </w:rPr>
        <w:t xml:space="preserve"> </w:t>
      </w:r>
      <w:r w:rsidRPr="00F75C08">
        <w:rPr>
          <w:noProof/>
          <w:color w:val="auto"/>
          <w:shd w:val="clear" w:color="auto" w:fill="FFFFFF"/>
        </w:rPr>
        <w:t>7 (4</w:t>
      </w:r>
      <w:r w:rsidRPr="00F75C08">
        <w:rPr>
          <w:rFonts w:eastAsia="SimSun" w:hAnsi="SimSun"/>
          <w:noProof/>
          <w:color w:val="auto"/>
          <w:shd w:val="clear" w:color="auto" w:fill="FFFFFF"/>
        </w:rPr>
        <w:t>/</w:t>
      </w:r>
      <w:r w:rsidRPr="00F75C08">
        <w:rPr>
          <w:noProof/>
          <w:color w:val="auto"/>
          <w:shd w:val="clear" w:color="auto" w:fill="FFFFFF"/>
        </w:rPr>
        <w:t>5): 201–19.</w:t>
      </w:r>
    </w:p>
    <w:p w:rsidR="00E56BD4" w:rsidRPr="00F75C08" w:rsidRDefault="00E56BD4" w:rsidP="00E56BD4">
      <w:pPr>
        <w:pStyle w:val="REF"/>
        <w:spacing w:line="240" w:lineRule="auto"/>
        <w:rPr>
          <w:noProof/>
          <w:color w:val="auto"/>
          <w:shd w:val="clear" w:color="auto" w:fill="FFFFFF"/>
        </w:rPr>
      </w:pPr>
      <w:bookmarkStart w:id="72" w:name="ref35"/>
      <w:bookmarkEnd w:id="72"/>
      <w:r w:rsidRPr="00F75C08">
        <w:rPr>
          <w:noProof/>
          <w:color w:val="auto"/>
          <w:shd w:val="clear" w:color="auto" w:fill="FFFFFF"/>
        </w:rPr>
        <w:t xml:space="preserve">Kulendran, N., and L. Dwyer. 2012. “Modeling Seasonal Variation in Tourism Flows with Climate Variables.” </w:t>
      </w:r>
      <w:r w:rsidRPr="00F75C08">
        <w:rPr>
          <w:i/>
          <w:iCs/>
          <w:noProof/>
          <w:color w:val="auto"/>
          <w:shd w:val="clear" w:color="auto" w:fill="FFFFFF"/>
        </w:rPr>
        <w:t>Tourism Analysis</w:t>
      </w:r>
      <w:r w:rsidRPr="00F75C08">
        <w:rPr>
          <w:noProof/>
          <w:color w:val="auto"/>
          <w:shd w:val="clear" w:color="auto" w:fill="FFFFFF"/>
        </w:rPr>
        <w:t xml:space="preserve"> </w:t>
      </w:r>
      <w:r w:rsidRPr="00F75C08">
        <w:rPr>
          <w:iCs/>
          <w:noProof/>
          <w:color w:val="auto"/>
          <w:shd w:val="clear" w:color="auto" w:fill="FFFFFF"/>
        </w:rPr>
        <w:t xml:space="preserve">17 </w:t>
      </w:r>
      <w:r w:rsidRPr="00F75C08">
        <w:rPr>
          <w:noProof/>
          <w:color w:val="auto"/>
          <w:shd w:val="clear" w:color="auto" w:fill="FFFFFF"/>
        </w:rPr>
        <w:t>(2): 121–37.</w:t>
      </w:r>
    </w:p>
    <w:p w:rsidR="00E56BD4" w:rsidRPr="00F75C08" w:rsidRDefault="00E56BD4" w:rsidP="00E56BD4">
      <w:pPr>
        <w:pStyle w:val="REF"/>
        <w:spacing w:line="240" w:lineRule="auto"/>
        <w:rPr>
          <w:noProof/>
          <w:color w:val="auto"/>
          <w:shd w:val="clear" w:color="auto" w:fill="FFFFFF"/>
        </w:rPr>
      </w:pPr>
      <w:bookmarkStart w:id="73" w:name="ref36"/>
      <w:bookmarkEnd w:id="73"/>
      <w:r w:rsidRPr="00F75C08">
        <w:rPr>
          <w:noProof/>
          <w:color w:val="auto"/>
          <w:shd w:val="clear" w:color="auto" w:fill="FFFFFF"/>
        </w:rPr>
        <w:t>Kuo, H. I., C. L. Chang, B. W. Huang, C. C. Chen, and M. McAleer. 2009. “Estimating</w:t>
      </w:r>
      <w:r w:rsidRPr="00F75C08">
        <w:rPr>
          <w:rFonts w:eastAsia="SimSun"/>
          <w:noProof/>
          <w:color w:val="auto"/>
          <w:shd w:val="clear" w:color="auto" w:fill="FFFFFF"/>
        </w:rPr>
        <w:t xml:space="preserve"> </w:t>
      </w:r>
      <w:r w:rsidRPr="00F75C08">
        <w:rPr>
          <w:noProof/>
          <w:color w:val="auto"/>
          <w:shd w:val="clear" w:color="auto" w:fill="FFFFFF"/>
        </w:rPr>
        <w:t>the Impact</w:t>
      </w:r>
      <w:r w:rsidRPr="00F75C08">
        <w:rPr>
          <w:rFonts w:eastAsia="SimSun"/>
          <w:noProof/>
          <w:color w:val="auto"/>
          <w:shd w:val="clear" w:color="auto" w:fill="FFFFFF"/>
        </w:rPr>
        <w:t xml:space="preserve"> </w:t>
      </w:r>
      <w:r w:rsidRPr="00F75C08">
        <w:rPr>
          <w:noProof/>
          <w:color w:val="auto"/>
          <w:shd w:val="clear" w:color="auto" w:fill="FFFFFF"/>
        </w:rPr>
        <w:t xml:space="preserve">of Avian Flu on International Tourism Demand Using Panel Data.” </w:t>
      </w:r>
      <w:r w:rsidRPr="00F75C08">
        <w:rPr>
          <w:i/>
          <w:iCs/>
          <w:noProof/>
          <w:color w:val="auto"/>
          <w:shd w:val="clear" w:color="auto" w:fill="FFFFFF"/>
        </w:rPr>
        <w:t>Tourism Economics</w:t>
      </w:r>
      <w:r w:rsidRPr="00F75C08">
        <w:rPr>
          <w:noProof/>
          <w:color w:val="auto"/>
          <w:shd w:val="clear" w:color="auto" w:fill="FFFFFF"/>
        </w:rPr>
        <w:t xml:space="preserve"> </w:t>
      </w:r>
      <w:r w:rsidRPr="00F75C08">
        <w:rPr>
          <w:iCs/>
          <w:noProof/>
          <w:color w:val="auto"/>
          <w:shd w:val="clear" w:color="auto" w:fill="FFFFFF"/>
        </w:rPr>
        <w:t xml:space="preserve">15 </w:t>
      </w:r>
      <w:r w:rsidRPr="00F75C08">
        <w:rPr>
          <w:noProof/>
          <w:color w:val="auto"/>
          <w:shd w:val="clear" w:color="auto" w:fill="FFFFFF"/>
        </w:rPr>
        <w:t>(3): 501–11.</w:t>
      </w:r>
    </w:p>
    <w:p w:rsidR="00E56BD4" w:rsidRPr="00F75C08" w:rsidRDefault="00E56BD4" w:rsidP="00E56BD4">
      <w:pPr>
        <w:pStyle w:val="REF"/>
        <w:spacing w:line="240" w:lineRule="auto"/>
        <w:rPr>
          <w:noProof/>
          <w:color w:val="auto"/>
          <w:shd w:val="clear" w:color="auto" w:fill="FFFFFF"/>
        </w:rPr>
      </w:pPr>
      <w:bookmarkStart w:id="74" w:name="ref37"/>
      <w:bookmarkEnd w:id="74"/>
      <w:r w:rsidRPr="00F75C08">
        <w:rPr>
          <w:noProof/>
          <w:color w:val="auto"/>
          <w:shd w:val="clear" w:color="auto" w:fill="FFFFFF"/>
        </w:rPr>
        <w:t>Lee, T. H., and J. Crompton. 1992. “Measuring Novelty Seeking in Tourism</w:t>
      </w:r>
      <w:r w:rsidRPr="00F75C08">
        <w:rPr>
          <w:rFonts w:eastAsia="SimSun"/>
          <w:noProof/>
          <w:color w:val="auto"/>
          <w:shd w:val="clear" w:color="auto" w:fill="FFFFFF"/>
        </w:rPr>
        <w:t xml:space="preserve">.” </w:t>
      </w:r>
      <w:r w:rsidRPr="00F75C08">
        <w:rPr>
          <w:i/>
          <w:iCs/>
          <w:noProof/>
          <w:color w:val="auto"/>
          <w:shd w:val="clear" w:color="auto" w:fill="FFFFFF"/>
        </w:rPr>
        <w:t>Annals of Tourism Research</w:t>
      </w:r>
      <w:r w:rsidRPr="00F75C08">
        <w:rPr>
          <w:i/>
          <w:noProof/>
          <w:color w:val="auto"/>
          <w:shd w:val="clear" w:color="auto" w:fill="FFFFFF"/>
        </w:rPr>
        <w:t xml:space="preserve"> </w:t>
      </w:r>
      <w:r w:rsidRPr="00F75C08">
        <w:rPr>
          <w:iCs/>
          <w:noProof/>
          <w:color w:val="auto"/>
          <w:shd w:val="clear" w:color="auto" w:fill="FFFFFF"/>
        </w:rPr>
        <w:t xml:space="preserve">19 </w:t>
      </w:r>
      <w:r w:rsidRPr="00F75C08">
        <w:rPr>
          <w:noProof/>
          <w:color w:val="auto"/>
          <w:shd w:val="clear" w:color="auto" w:fill="FFFFFF"/>
        </w:rPr>
        <w:t>(4): 732–51.</w:t>
      </w:r>
    </w:p>
    <w:p w:rsidR="00E56BD4" w:rsidRPr="00F75C08" w:rsidRDefault="00E56BD4" w:rsidP="00E56BD4">
      <w:pPr>
        <w:pStyle w:val="REF"/>
        <w:spacing w:line="240" w:lineRule="auto"/>
        <w:rPr>
          <w:rFonts w:eastAsia="SimSun"/>
          <w:noProof/>
          <w:color w:val="auto"/>
          <w:shd w:val="clear" w:color="auto" w:fill="FFFFFF"/>
        </w:rPr>
      </w:pPr>
      <w:bookmarkStart w:id="75" w:name="ref38"/>
      <w:bookmarkEnd w:id="75"/>
      <w:r w:rsidRPr="00F75C08">
        <w:rPr>
          <w:rFonts w:eastAsia="SimSun"/>
          <w:noProof/>
          <w:color w:val="auto"/>
          <w:shd w:val="clear" w:color="auto" w:fill="FFFFFF"/>
        </w:rPr>
        <w:t xml:space="preserve">Li, H., Song, H., and L. Li. 2016. “A Dynamic Panel Data Analysis of Climate and Tourism Demand: Additional Evidence.” </w:t>
      </w:r>
      <w:r w:rsidRPr="00F75C08">
        <w:rPr>
          <w:rFonts w:eastAsia="SimSun"/>
          <w:i/>
          <w:noProof/>
          <w:color w:val="auto"/>
          <w:shd w:val="clear" w:color="auto" w:fill="FFFFFF"/>
        </w:rPr>
        <w:t>Journal of Travel Research</w:t>
      </w:r>
      <w:r w:rsidRPr="00F75C08">
        <w:rPr>
          <w:rFonts w:eastAsia="SimSun"/>
          <w:noProof/>
          <w:color w:val="auto"/>
          <w:shd w:val="clear" w:color="auto" w:fill="FFFFFF"/>
        </w:rPr>
        <w:t xml:space="preserve">. Published online August 4. doi: 0047287515626304. </w:t>
      </w:r>
    </w:p>
    <w:p w:rsidR="00E56BD4" w:rsidRPr="00F75C08" w:rsidRDefault="00E56BD4" w:rsidP="00E56BD4">
      <w:pPr>
        <w:pStyle w:val="REF"/>
        <w:spacing w:line="240" w:lineRule="auto"/>
        <w:rPr>
          <w:noProof/>
          <w:color w:val="auto"/>
          <w:shd w:val="clear" w:color="auto" w:fill="FFFFFF"/>
        </w:rPr>
      </w:pPr>
      <w:bookmarkStart w:id="76" w:name="ref39"/>
      <w:bookmarkEnd w:id="76"/>
      <w:r w:rsidRPr="00F75C08">
        <w:rPr>
          <w:noProof/>
          <w:color w:val="auto"/>
          <w:shd w:val="clear" w:color="auto" w:fill="FFFFFF"/>
        </w:rPr>
        <w:lastRenderedPageBreak/>
        <w:t xml:space="preserve">Lim, C., and M. McAleer. 2001. “Cointegration Analysis of Quarterly Tourism Demand by Hong Kong and Singapore for Australia.” </w:t>
      </w:r>
      <w:r w:rsidRPr="00F75C08">
        <w:rPr>
          <w:i/>
          <w:iCs/>
          <w:noProof/>
          <w:color w:val="auto"/>
          <w:shd w:val="clear" w:color="auto" w:fill="FFFFFF"/>
        </w:rPr>
        <w:t>Applied Economics</w:t>
      </w:r>
      <w:r w:rsidRPr="00F75C08">
        <w:rPr>
          <w:i/>
          <w:noProof/>
          <w:color w:val="auto"/>
          <w:shd w:val="clear" w:color="auto" w:fill="FFFFFF"/>
        </w:rPr>
        <w:t xml:space="preserve"> </w:t>
      </w:r>
      <w:r w:rsidRPr="00F75C08">
        <w:rPr>
          <w:iCs/>
          <w:noProof/>
          <w:color w:val="auto"/>
          <w:shd w:val="clear" w:color="auto" w:fill="FFFFFF"/>
        </w:rPr>
        <w:t xml:space="preserve">33 </w:t>
      </w:r>
      <w:r w:rsidRPr="00F75C08">
        <w:rPr>
          <w:noProof/>
          <w:color w:val="auto"/>
          <w:shd w:val="clear" w:color="auto" w:fill="FFFFFF"/>
        </w:rPr>
        <w:t>(12): 1599–1619.</w:t>
      </w:r>
    </w:p>
    <w:p w:rsidR="00E56BD4" w:rsidRPr="00F75C08" w:rsidRDefault="00E56BD4" w:rsidP="00E56BD4">
      <w:pPr>
        <w:pStyle w:val="REF"/>
        <w:spacing w:line="240" w:lineRule="auto"/>
        <w:rPr>
          <w:noProof/>
          <w:color w:val="auto"/>
        </w:rPr>
      </w:pPr>
      <w:bookmarkStart w:id="77" w:name="ref40"/>
      <w:bookmarkEnd w:id="77"/>
      <w:r w:rsidRPr="00F75C08">
        <w:rPr>
          <w:noProof/>
          <w:color w:val="auto"/>
        </w:rPr>
        <w:t xml:space="preserve">Maddison, D. 2001. “In Search of Warmer Climates? The Impact of Climate Change on Flows of British Tourists.” </w:t>
      </w:r>
      <w:r w:rsidRPr="00F75C08">
        <w:rPr>
          <w:i/>
          <w:iCs/>
          <w:noProof/>
          <w:color w:val="auto"/>
        </w:rPr>
        <w:t>Climatic Change</w:t>
      </w:r>
      <w:r w:rsidRPr="00F75C08">
        <w:rPr>
          <w:noProof/>
          <w:color w:val="auto"/>
        </w:rPr>
        <w:t xml:space="preserve"> </w:t>
      </w:r>
      <w:r w:rsidRPr="00F75C08">
        <w:rPr>
          <w:iCs/>
          <w:noProof/>
          <w:color w:val="auto"/>
        </w:rPr>
        <w:t xml:space="preserve">49 </w:t>
      </w:r>
      <w:r w:rsidRPr="00F75C08">
        <w:rPr>
          <w:noProof/>
          <w:color w:val="auto"/>
        </w:rPr>
        <w:t>(1): 193–208.</w:t>
      </w:r>
    </w:p>
    <w:p w:rsidR="00E56BD4" w:rsidRPr="00F75C08" w:rsidRDefault="00E56BD4" w:rsidP="00E56BD4">
      <w:pPr>
        <w:pStyle w:val="REF"/>
        <w:spacing w:line="240" w:lineRule="auto"/>
        <w:rPr>
          <w:noProof/>
          <w:color w:val="auto"/>
          <w:shd w:val="clear" w:color="auto" w:fill="FFFFFF"/>
        </w:rPr>
      </w:pPr>
      <w:bookmarkStart w:id="78" w:name="ref41"/>
      <w:bookmarkEnd w:id="78"/>
      <w:r w:rsidRPr="00F75C08">
        <w:rPr>
          <w:noProof/>
          <w:color w:val="auto"/>
          <w:shd w:val="clear" w:color="auto" w:fill="FFFFFF"/>
        </w:rPr>
        <w:t xml:space="preserve">Mieczkowski, Z. 1985. “The Tourism Climatic Index: A Method of Evaluating World Climates for Tourism.” </w:t>
      </w:r>
      <w:r w:rsidRPr="00F75C08">
        <w:rPr>
          <w:i/>
          <w:iCs/>
          <w:noProof/>
          <w:color w:val="auto"/>
          <w:shd w:val="clear" w:color="auto" w:fill="FFFFFF"/>
        </w:rPr>
        <w:t>Canadian Geographer/Le Géographe Canadien</w:t>
      </w:r>
      <w:r w:rsidRPr="00F75C08">
        <w:rPr>
          <w:i/>
          <w:noProof/>
          <w:color w:val="auto"/>
          <w:shd w:val="clear" w:color="auto" w:fill="FFFFFF"/>
        </w:rPr>
        <w:t xml:space="preserve"> </w:t>
      </w:r>
      <w:r w:rsidRPr="00F75C08">
        <w:rPr>
          <w:iCs/>
          <w:noProof/>
          <w:color w:val="auto"/>
          <w:shd w:val="clear" w:color="auto" w:fill="FFFFFF"/>
        </w:rPr>
        <w:t xml:space="preserve">29 </w:t>
      </w:r>
      <w:r w:rsidRPr="00F75C08">
        <w:rPr>
          <w:noProof/>
          <w:color w:val="auto"/>
          <w:shd w:val="clear" w:color="auto" w:fill="FFFFFF"/>
        </w:rPr>
        <w:t>(3): 220–33.</w:t>
      </w:r>
    </w:p>
    <w:p w:rsidR="00E56BD4" w:rsidRPr="00F75C08" w:rsidRDefault="00E56BD4" w:rsidP="00E56BD4">
      <w:pPr>
        <w:pStyle w:val="REF"/>
        <w:spacing w:line="240" w:lineRule="auto"/>
        <w:rPr>
          <w:noProof/>
          <w:color w:val="auto"/>
          <w:shd w:val="clear" w:color="auto" w:fill="FFFFFF"/>
        </w:rPr>
      </w:pPr>
      <w:bookmarkStart w:id="79" w:name="ref42"/>
      <w:bookmarkEnd w:id="79"/>
      <w:r w:rsidRPr="00F75C08">
        <w:rPr>
          <w:noProof/>
          <w:color w:val="auto"/>
          <w:shd w:val="clear" w:color="auto" w:fill="FFFFFF"/>
        </w:rPr>
        <w:t xml:space="preserve">Moore, W. R. 2010. “The Impact of Climate Change on Caribbean Tourism Demand.” </w:t>
      </w:r>
      <w:r w:rsidRPr="00F75C08">
        <w:rPr>
          <w:i/>
          <w:iCs/>
          <w:noProof/>
          <w:color w:val="auto"/>
          <w:shd w:val="clear" w:color="auto" w:fill="FFFFFF"/>
        </w:rPr>
        <w:t>Current Issues in Tourism</w:t>
      </w:r>
      <w:r w:rsidRPr="00F75C08">
        <w:rPr>
          <w:i/>
          <w:noProof/>
          <w:color w:val="auto"/>
          <w:shd w:val="clear" w:color="auto" w:fill="FFFFFF"/>
        </w:rPr>
        <w:t xml:space="preserve"> </w:t>
      </w:r>
      <w:r w:rsidRPr="00F75C08">
        <w:rPr>
          <w:iCs/>
          <w:noProof/>
          <w:color w:val="auto"/>
          <w:shd w:val="clear" w:color="auto" w:fill="FFFFFF"/>
        </w:rPr>
        <w:t xml:space="preserve">13 </w:t>
      </w:r>
      <w:r w:rsidRPr="00F75C08">
        <w:rPr>
          <w:noProof/>
          <w:color w:val="auto"/>
          <w:shd w:val="clear" w:color="auto" w:fill="FFFFFF"/>
        </w:rPr>
        <w:t>(5): 495–505.</w:t>
      </w:r>
    </w:p>
    <w:p w:rsidR="00E56BD4" w:rsidRPr="00F75C08" w:rsidRDefault="00E56BD4" w:rsidP="00E56BD4">
      <w:pPr>
        <w:pStyle w:val="REF"/>
        <w:spacing w:line="240" w:lineRule="auto"/>
        <w:rPr>
          <w:noProof/>
          <w:color w:val="auto"/>
        </w:rPr>
      </w:pPr>
      <w:bookmarkStart w:id="80" w:name="ref43"/>
      <w:bookmarkEnd w:id="80"/>
      <w:r w:rsidRPr="00F75C08">
        <w:rPr>
          <w:noProof/>
          <w:color w:val="auto"/>
        </w:rPr>
        <w:t xml:space="preserve">Nickell, S. 1981. “Biases in Dynamic Models with Fixed Effects.” </w:t>
      </w:r>
      <w:r w:rsidRPr="00F75C08">
        <w:rPr>
          <w:i/>
          <w:iCs/>
          <w:noProof/>
          <w:color w:val="auto"/>
        </w:rPr>
        <w:t>Econometrica</w:t>
      </w:r>
      <w:r w:rsidRPr="00F75C08">
        <w:rPr>
          <w:noProof/>
          <w:color w:val="auto"/>
        </w:rPr>
        <w:t xml:space="preserve"> </w:t>
      </w:r>
      <w:r w:rsidRPr="00F75C08">
        <w:rPr>
          <w:iCs/>
          <w:noProof/>
          <w:color w:val="auto"/>
        </w:rPr>
        <w:t xml:space="preserve">49 </w:t>
      </w:r>
      <w:r w:rsidRPr="00F75C08">
        <w:rPr>
          <w:noProof/>
          <w:color w:val="auto"/>
        </w:rPr>
        <w:t>(6): 1417–26.</w:t>
      </w:r>
    </w:p>
    <w:p w:rsidR="00E56BD4" w:rsidRPr="00F75C08" w:rsidRDefault="00E56BD4" w:rsidP="00E56BD4">
      <w:pPr>
        <w:pStyle w:val="REF"/>
        <w:spacing w:line="240" w:lineRule="auto"/>
        <w:rPr>
          <w:rFonts w:eastAsia="SimSun"/>
          <w:noProof/>
          <w:color w:val="auto"/>
        </w:rPr>
      </w:pPr>
      <w:bookmarkStart w:id="81" w:name="ref44"/>
      <w:bookmarkEnd w:id="81"/>
      <w:r w:rsidRPr="00F75C08">
        <w:rPr>
          <w:rFonts w:eastAsia="SimSun"/>
          <w:noProof/>
          <w:color w:val="auto"/>
          <w:shd w:val="clear" w:color="auto" w:fill="FFFFFF"/>
        </w:rPr>
        <w:t xml:space="preserve">Nunes, P. A., M. Cai, R. Ferrise, M. Moriondo, and B. Marco. 2013. “An Econometric Analysis of Climate Change Impacts on Tourism Flows: An Empirical Evidence from the Region of Tuscany, Italy.” </w:t>
      </w:r>
      <w:r w:rsidRPr="00F75C08">
        <w:rPr>
          <w:rFonts w:eastAsia="SimSun"/>
          <w:i/>
          <w:noProof/>
          <w:color w:val="auto"/>
          <w:shd w:val="clear" w:color="auto" w:fill="FFFFFF"/>
        </w:rPr>
        <w:t>International Journal of Ecological Economics and Statistics</w:t>
      </w:r>
      <w:r w:rsidRPr="00F75C08">
        <w:rPr>
          <w:rFonts w:eastAsia="SimSun"/>
          <w:noProof/>
          <w:color w:val="auto"/>
          <w:shd w:val="clear" w:color="auto" w:fill="FFFFFF"/>
        </w:rPr>
        <w:t xml:space="preserve"> 31 (4): 1–20.</w:t>
      </w:r>
    </w:p>
    <w:p w:rsidR="00E56BD4" w:rsidRPr="00F75C08" w:rsidRDefault="00E56BD4" w:rsidP="00E56BD4">
      <w:pPr>
        <w:pStyle w:val="REF"/>
        <w:spacing w:line="240" w:lineRule="auto"/>
        <w:rPr>
          <w:noProof/>
          <w:color w:val="auto"/>
          <w:shd w:val="clear" w:color="auto" w:fill="FFFFFF"/>
        </w:rPr>
      </w:pPr>
      <w:bookmarkStart w:id="82" w:name="ref45"/>
      <w:bookmarkEnd w:id="82"/>
      <w:r w:rsidRPr="00F75C08">
        <w:rPr>
          <w:noProof/>
          <w:color w:val="auto"/>
          <w:shd w:val="clear" w:color="auto" w:fill="FFFFFF"/>
        </w:rPr>
        <w:t xml:space="preserve">Pearce, D. G. 1987. </w:t>
      </w:r>
      <w:r w:rsidRPr="00F75C08">
        <w:rPr>
          <w:i/>
          <w:noProof/>
          <w:color w:val="auto"/>
          <w:shd w:val="clear" w:color="auto" w:fill="FFFFFF"/>
        </w:rPr>
        <w:t>Tourism Today. A Geographical Analysis</w:t>
      </w:r>
      <w:r w:rsidRPr="00F75C08">
        <w:rPr>
          <w:noProof/>
          <w:color w:val="auto"/>
          <w:shd w:val="clear" w:color="auto" w:fill="FFFFFF"/>
        </w:rPr>
        <w:t xml:space="preserve">. </w:t>
      </w:r>
      <w:r w:rsidRPr="00F75C08">
        <w:rPr>
          <w:rFonts w:eastAsia="SimSun"/>
          <w:noProof/>
          <w:color w:val="auto"/>
          <w:shd w:val="clear" w:color="auto" w:fill="FFFFFF"/>
        </w:rPr>
        <w:t>New York: Wiley</w:t>
      </w:r>
      <w:r w:rsidRPr="00F75C08">
        <w:rPr>
          <w:noProof/>
          <w:color w:val="auto"/>
          <w:shd w:val="clear" w:color="auto" w:fill="FFFFFF"/>
        </w:rPr>
        <w:t>.</w:t>
      </w:r>
    </w:p>
    <w:p w:rsidR="00E56BD4" w:rsidRPr="00F75C08" w:rsidRDefault="00E56BD4" w:rsidP="00E56BD4">
      <w:pPr>
        <w:pStyle w:val="REF"/>
        <w:spacing w:line="240" w:lineRule="auto"/>
        <w:rPr>
          <w:noProof/>
          <w:color w:val="auto"/>
        </w:rPr>
      </w:pPr>
      <w:bookmarkStart w:id="83" w:name="ref46"/>
      <w:bookmarkEnd w:id="83"/>
      <w:r w:rsidRPr="00F75C08">
        <w:rPr>
          <w:noProof/>
          <w:color w:val="auto"/>
        </w:rPr>
        <w:t xml:space="preserve">Ridderstaat, J., M. Oduber, R. Croes, P. Nijkamp, and P. Martens. 2014. “Impacts of Seasonal Patterns of Climate on Recurrent Fluctuations in Tourism Demand: Evidence from Aruba.” </w:t>
      </w:r>
      <w:r w:rsidRPr="00F75C08">
        <w:rPr>
          <w:i/>
          <w:iCs/>
          <w:noProof/>
          <w:color w:val="auto"/>
        </w:rPr>
        <w:t>Tourism Management</w:t>
      </w:r>
      <w:r w:rsidRPr="00F75C08">
        <w:rPr>
          <w:noProof/>
          <w:color w:val="auto"/>
        </w:rPr>
        <w:t xml:space="preserve"> </w:t>
      </w:r>
      <w:r w:rsidRPr="00F75C08">
        <w:rPr>
          <w:iCs/>
          <w:noProof/>
          <w:color w:val="auto"/>
        </w:rPr>
        <w:t>41</w:t>
      </w:r>
      <w:r w:rsidRPr="00F75C08">
        <w:rPr>
          <w:noProof/>
          <w:color w:val="auto"/>
        </w:rPr>
        <w:t>:245–56.</w:t>
      </w:r>
    </w:p>
    <w:p w:rsidR="00E56BD4" w:rsidRPr="00F75C08" w:rsidRDefault="00E56BD4" w:rsidP="00E56BD4">
      <w:pPr>
        <w:pStyle w:val="REF"/>
        <w:spacing w:line="240" w:lineRule="auto"/>
        <w:rPr>
          <w:rFonts w:eastAsia="SimSun"/>
          <w:noProof/>
          <w:color w:val="auto"/>
          <w:shd w:val="clear" w:color="auto" w:fill="FFFFFF"/>
        </w:rPr>
      </w:pPr>
      <w:bookmarkStart w:id="84" w:name="ref47"/>
      <w:bookmarkEnd w:id="84"/>
      <w:r w:rsidRPr="00F75C08">
        <w:rPr>
          <w:rFonts w:eastAsia="SimSun"/>
          <w:noProof/>
          <w:color w:val="auto"/>
          <w:shd w:val="clear" w:color="auto" w:fill="FFFFFF"/>
        </w:rPr>
        <w:t xml:space="preserve">Saverimuttu, V., and M. E. Varua. 2014. “Climate Variability in the Origin Countries as a ‘Push’ Factor on Tourist Arrivals in the Philippines.” </w:t>
      </w:r>
      <w:r w:rsidRPr="00F75C08">
        <w:rPr>
          <w:rFonts w:eastAsia="SimSun"/>
          <w:i/>
          <w:noProof/>
          <w:color w:val="auto"/>
          <w:shd w:val="clear" w:color="auto" w:fill="FFFFFF"/>
        </w:rPr>
        <w:t>Asia Paciﬁc Journal of Tourism Research</w:t>
      </w:r>
      <w:r w:rsidRPr="00F75C08">
        <w:rPr>
          <w:rFonts w:eastAsia="SimSun"/>
          <w:noProof/>
          <w:color w:val="auto"/>
          <w:shd w:val="clear" w:color="auto" w:fill="FFFFFF"/>
        </w:rPr>
        <w:t xml:space="preserve"> 19 (7): 846–57.</w:t>
      </w:r>
    </w:p>
    <w:p w:rsidR="00E56BD4" w:rsidRPr="00F75C08" w:rsidRDefault="00E56BD4" w:rsidP="00E56BD4">
      <w:pPr>
        <w:pStyle w:val="REF"/>
        <w:spacing w:line="240" w:lineRule="auto"/>
        <w:rPr>
          <w:noProof/>
          <w:color w:val="auto"/>
          <w:shd w:val="clear" w:color="auto" w:fill="FFFFFF"/>
        </w:rPr>
      </w:pPr>
      <w:bookmarkStart w:id="85" w:name="ref48"/>
      <w:bookmarkEnd w:id="85"/>
      <w:r w:rsidRPr="00F75C08">
        <w:rPr>
          <w:noProof/>
          <w:color w:val="auto"/>
          <w:shd w:val="clear" w:color="auto" w:fill="FFFFFF"/>
        </w:rPr>
        <w:t xml:space="preserve">Scott, D., G. McBoyle, and M. Schwartzentruber. 2004. “Climate Change and the Distribution of Climatic Resources for Tourism in North America.” </w:t>
      </w:r>
      <w:r w:rsidRPr="00F75C08">
        <w:rPr>
          <w:i/>
          <w:iCs/>
          <w:noProof/>
          <w:color w:val="auto"/>
          <w:shd w:val="clear" w:color="auto" w:fill="FFFFFF"/>
        </w:rPr>
        <w:t>Climate Research</w:t>
      </w:r>
      <w:r w:rsidRPr="00F75C08">
        <w:rPr>
          <w:i/>
          <w:noProof/>
          <w:color w:val="auto"/>
          <w:shd w:val="clear" w:color="auto" w:fill="FFFFFF"/>
        </w:rPr>
        <w:t xml:space="preserve"> </w:t>
      </w:r>
      <w:r w:rsidRPr="00F75C08">
        <w:rPr>
          <w:iCs/>
          <w:noProof/>
          <w:color w:val="auto"/>
          <w:shd w:val="clear" w:color="auto" w:fill="FFFFFF"/>
        </w:rPr>
        <w:t xml:space="preserve">27 </w:t>
      </w:r>
      <w:r w:rsidRPr="00F75C08">
        <w:rPr>
          <w:noProof/>
          <w:color w:val="auto"/>
          <w:shd w:val="clear" w:color="auto" w:fill="FFFFFF"/>
        </w:rPr>
        <w:t>(2): 105–17.</w:t>
      </w:r>
    </w:p>
    <w:p w:rsidR="00E56BD4" w:rsidRPr="00F75C08" w:rsidRDefault="00E56BD4" w:rsidP="00E56BD4">
      <w:pPr>
        <w:pStyle w:val="REF"/>
        <w:spacing w:line="240" w:lineRule="auto"/>
        <w:rPr>
          <w:noProof/>
          <w:color w:val="auto"/>
          <w:shd w:val="clear" w:color="auto" w:fill="FFFFFF"/>
        </w:rPr>
      </w:pPr>
      <w:bookmarkStart w:id="86" w:name="ref49"/>
      <w:bookmarkEnd w:id="86"/>
      <w:r w:rsidRPr="00F75C08">
        <w:rPr>
          <w:noProof/>
          <w:color w:val="auto"/>
          <w:shd w:val="clear" w:color="auto" w:fill="FFFFFF"/>
        </w:rPr>
        <w:t xml:space="preserve">Serquet, G., and M. Rebetez. 2011. “Relationship between Tourism Demand in the Swiss Alps and Hot Summer Air Temperatures Associated with Climate Change.” </w:t>
      </w:r>
      <w:r w:rsidRPr="00F75C08">
        <w:rPr>
          <w:i/>
          <w:iCs/>
          <w:noProof/>
          <w:color w:val="auto"/>
          <w:shd w:val="clear" w:color="auto" w:fill="FFFFFF"/>
        </w:rPr>
        <w:t>Climatic Change</w:t>
      </w:r>
      <w:r w:rsidRPr="00F75C08">
        <w:rPr>
          <w:noProof/>
          <w:color w:val="auto"/>
          <w:shd w:val="clear" w:color="auto" w:fill="FFFFFF"/>
        </w:rPr>
        <w:t xml:space="preserve"> </w:t>
      </w:r>
      <w:r w:rsidRPr="00F75C08">
        <w:rPr>
          <w:iCs/>
          <w:noProof/>
          <w:color w:val="auto"/>
          <w:shd w:val="clear" w:color="auto" w:fill="FFFFFF"/>
        </w:rPr>
        <w:t xml:space="preserve">108 </w:t>
      </w:r>
      <w:r w:rsidRPr="00F75C08">
        <w:rPr>
          <w:noProof/>
          <w:color w:val="auto"/>
          <w:shd w:val="clear" w:color="auto" w:fill="FFFFFF"/>
        </w:rPr>
        <w:t>(1-2): 291–300.</w:t>
      </w:r>
    </w:p>
    <w:p w:rsidR="00E56BD4" w:rsidRPr="00F75C08" w:rsidRDefault="00E56BD4" w:rsidP="00E56BD4">
      <w:pPr>
        <w:pStyle w:val="REF"/>
        <w:spacing w:line="240" w:lineRule="auto"/>
        <w:rPr>
          <w:noProof/>
          <w:color w:val="auto"/>
          <w:shd w:val="clear" w:color="auto" w:fill="FFFFFF"/>
        </w:rPr>
      </w:pPr>
      <w:bookmarkStart w:id="87" w:name="ref50"/>
      <w:bookmarkEnd w:id="87"/>
      <w:r w:rsidRPr="00F75C08">
        <w:rPr>
          <w:noProof/>
          <w:color w:val="auto"/>
          <w:shd w:val="clear" w:color="auto" w:fill="FFFFFF"/>
        </w:rPr>
        <w:t xml:space="preserve">Song, H., and S. Lin. 2010. “Impacts of the Financial and Economic Crisis on Tourism in Asia.” </w:t>
      </w:r>
      <w:r w:rsidRPr="00F75C08">
        <w:rPr>
          <w:i/>
          <w:iCs/>
          <w:noProof/>
          <w:color w:val="auto"/>
          <w:shd w:val="clear" w:color="auto" w:fill="FFFFFF"/>
        </w:rPr>
        <w:t>Journal of Travel Research</w:t>
      </w:r>
      <w:r w:rsidRPr="00F75C08">
        <w:rPr>
          <w:noProof/>
          <w:color w:val="auto"/>
          <w:shd w:val="clear" w:color="auto" w:fill="FFFFFF"/>
        </w:rPr>
        <w:t xml:space="preserve"> </w:t>
      </w:r>
      <w:r w:rsidRPr="00F75C08">
        <w:rPr>
          <w:iCs/>
          <w:noProof/>
          <w:color w:val="auto"/>
          <w:shd w:val="clear" w:color="auto" w:fill="FFFFFF"/>
        </w:rPr>
        <w:t xml:space="preserve">49 </w:t>
      </w:r>
      <w:r w:rsidRPr="00F75C08">
        <w:rPr>
          <w:noProof/>
          <w:color w:val="auto"/>
          <w:shd w:val="clear" w:color="auto" w:fill="FFFFFF"/>
        </w:rPr>
        <w:t>(1): 16–30.</w:t>
      </w:r>
    </w:p>
    <w:p w:rsidR="00E56BD4" w:rsidRPr="00F75C08" w:rsidRDefault="00E56BD4" w:rsidP="00E56BD4">
      <w:pPr>
        <w:pStyle w:val="REF"/>
        <w:spacing w:line="240" w:lineRule="auto"/>
        <w:rPr>
          <w:noProof/>
          <w:color w:val="auto"/>
          <w:shd w:val="clear" w:color="auto" w:fill="FFFFFF"/>
        </w:rPr>
      </w:pPr>
      <w:bookmarkStart w:id="88" w:name="ref51"/>
      <w:bookmarkEnd w:id="88"/>
      <w:r w:rsidRPr="00F75C08">
        <w:rPr>
          <w:noProof/>
          <w:color w:val="auto"/>
          <w:shd w:val="clear" w:color="auto" w:fill="FFFFFF"/>
        </w:rPr>
        <w:t xml:space="preserve">Song, H., S. Lin, S. F. Witt, and X. Zhang. 2011. “Impact of Financial/economic Crisis on Demand for Hotel Rooms in Hong Kong.” </w:t>
      </w:r>
      <w:r w:rsidRPr="00F75C08">
        <w:rPr>
          <w:i/>
          <w:iCs/>
          <w:noProof/>
          <w:color w:val="auto"/>
          <w:shd w:val="clear" w:color="auto" w:fill="FFFFFF"/>
        </w:rPr>
        <w:t>Tourism Management</w:t>
      </w:r>
      <w:r w:rsidRPr="00F75C08">
        <w:rPr>
          <w:noProof/>
          <w:color w:val="auto"/>
          <w:shd w:val="clear" w:color="auto" w:fill="FFFFFF"/>
        </w:rPr>
        <w:t xml:space="preserve"> </w:t>
      </w:r>
      <w:r w:rsidRPr="00F75C08">
        <w:rPr>
          <w:iCs/>
          <w:noProof/>
          <w:color w:val="auto"/>
          <w:shd w:val="clear" w:color="auto" w:fill="FFFFFF"/>
        </w:rPr>
        <w:t xml:space="preserve">32 </w:t>
      </w:r>
      <w:r w:rsidRPr="00F75C08">
        <w:rPr>
          <w:noProof/>
          <w:color w:val="auto"/>
          <w:shd w:val="clear" w:color="auto" w:fill="FFFFFF"/>
        </w:rPr>
        <w:t>(1): 172–86.</w:t>
      </w:r>
    </w:p>
    <w:p w:rsidR="00E56BD4" w:rsidRPr="00F75C08" w:rsidRDefault="00E56BD4" w:rsidP="00E56BD4">
      <w:pPr>
        <w:pStyle w:val="REF"/>
        <w:spacing w:line="240" w:lineRule="auto"/>
        <w:rPr>
          <w:noProof/>
          <w:color w:val="auto"/>
          <w:shd w:val="clear" w:color="auto" w:fill="FFFFFF"/>
        </w:rPr>
      </w:pPr>
      <w:bookmarkStart w:id="89" w:name="ref52"/>
      <w:bookmarkEnd w:id="89"/>
      <w:r w:rsidRPr="00F75C08">
        <w:rPr>
          <w:noProof/>
          <w:color w:val="auto"/>
          <w:shd w:val="clear" w:color="auto" w:fill="FFFFFF"/>
        </w:rPr>
        <w:t xml:space="preserve">Song, H., S. Lin, X. Zhang, and Z. Gao. 2010. “Global Financial/Economic Crisis and Tourist Arrival Forecasts for Hong Kong.” </w:t>
      </w:r>
      <w:r w:rsidRPr="00F75C08">
        <w:rPr>
          <w:i/>
          <w:iCs/>
          <w:noProof/>
          <w:color w:val="auto"/>
          <w:shd w:val="clear" w:color="auto" w:fill="FFFFFF"/>
        </w:rPr>
        <w:t>Asia Pacific Journal of Tourism Research</w:t>
      </w:r>
      <w:r w:rsidRPr="00F75C08">
        <w:rPr>
          <w:noProof/>
          <w:color w:val="auto"/>
          <w:shd w:val="clear" w:color="auto" w:fill="FFFFFF"/>
        </w:rPr>
        <w:t xml:space="preserve"> </w:t>
      </w:r>
      <w:r w:rsidRPr="00F75C08">
        <w:rPr>
          <w:iCs/>
          <w:noProof/>
          <w:color w:val="auto"/>
          <w:shd w:val="clear" w:color="auto" w:fill="FFFFFF"/>
        </w:rPr>
        <w:t xml:space="preserve">15 </w:t>
      </w:r>
      <w:r w:rsidRPr="00F75C08">
        <w:rPr>
          <w:noProof/>
          <w:color w:val="auto"/>
          <w:shd w:val="clear" w:color="auto" w:fill="FFFFFF"/>
        </w:rPr>
        <w:t>(2): 223–42.</w:t>
      </w:r>
    </w:p>
    <w:p w:rsidR="00E56BD4" w:rsidRPr="00F75C08" w:rsidRDefault="00E56BD4" w:rsidP="00E56BD4">
      <w:pPr>
        <w:pStyle w:val="REF"/>
        <w:spacing w:line="240" w:lineRule="auto"/>
        <w:rPr>
          <w:noProof/>
          <w:color w:val="auto"/>
          <w:shd w:val="clear" w:color="auto" w:fill="FFFFFF"/>
        </w:rPr>
      </w:pPr>
      <w:bookmarkStart w:id="90" w:name="ref53"/>
      <w:bookmarkEnd w:id="90"/>
      <w:r w:rsidRPr="00F75C08">
        <w:rPr>
          <w:noProof/>
          <w:color w:val="auto"/>
          <w:shd w:val="clear" w:color="auto" w:fill="FFFFFF"/>
        </w:rPr>
        <w:t xml:space="preserve">Taylor, T., and R. A. Ortiz. 2009. “Impacts of Climate Change on Domestic Tourism in the UK: A Panel Data Estimation.” </w:t>
      </w:r>
      <w:r w:rsidRPr="00F75C08">
        <w:rPr>
          <w:i/>
          <w:iCs/>
          <w:noProof/>
          <w:color w:val="auto"/>
          <w:shd w:val="clear" w:color="auto" w:fill="FFFFFF"/>
        </w:rPr>
        <w:t>Tourism Economics</w:t>
      </w:r>
      <w:r w:rsidRPr="00F75C08">
        <w:rPr>
          <w:i/>
          <w:noProof/>
          <w:color w:val="auto"/>
          <w:shd w:val="clear" w:color="auto" w:fill="FFFFFF"/>
        </w:rPr>
        <w:t xml:space="preserve"> </w:t>
      </w:r>
      <w:r w:rsidRPr="00F75C08">
        <w:rPr>
          <w:iCs/>
          <w:noProof/>
          <w:color w:val="auto"/>
          <w:shd w:val="clear" w:color="auto" w:fill="FFFFFF"/>
        </w:rPr>
        <w:t xml:space="preserve">15 </w:t>
      </w:r>
      <w:r w:rsidRPr="00F75C08">
        <w:rPr>
          <w:noProof/>
          <w:color w:val="auto"/>
          <w:shd w:val="clear" w:color="auto" w:fill="FFFFFF"/>
        </w:rPr>
        <w:t>(4): 803–12.</w:t>
      </w:r>
    </w:p>
    <w:p w:rsidR="00E56BD4" w:rsidRDefault="00E56BD4" w:rsidP="00E56BD4">
      <w:pPr>
        <w:pStyle w:val="REF"/>
        <w:spacing w:line="240" w:lineRule="auto"/>
        <w:rPr>
          <w:noProof/>
          <w:color w:val="auto"/>
          <w:shd w:val="clear" w:color="auto" w:fill="FFFFFF"/>
        </w:rPr>
      </w:pPr>
      <w:bookmarkStart w:id="91" w:name="ref54"/>
      <w:bookmarkEnd w:id="91"/>
      <w:r w:rsidRPr="00F75C08">
        <w:rPr>
          <w:noProof/>
          <w:color w:val="auto"/>
        </w:rPr>
        <w:t xml:space="preserve">Yu, G., Z. Schwartz, and J. E. Walsh. 2010. “Climate Change and Tourism Seasonality.” </w:t>
      </w:r>
      <w:r w:rsidRPr="00F75C08">
        <w:rPr>
          <w:i/>
          <w:iCs/>
          <w:noProof/>
          <w:color w:val="auto"/>
        </w:rPr>
        <w:t>Journal of Tourism</w:t>
      </w:r>
      <w:r w:rsidRPr="00F75C08">
        <w:rPr>
          <w:noProof/>
          <w:color w:val="auto"/>
        </w:rPr>
        <w:t xml:space="preserve"> </w:t>
      </w:r>
      <w:r w:rsidRPr="00F75C08">
        <w:rPr>
          <w:iCs/>
          <w:noProof/>
          <w:color w:val="auto"/>
        </w:rPr>
        <w:t xml:space="preserve">11 </w:t>
      </w:r>
      <w:r w:rsidRPr="00F75C08">
        <w:rPr>
          <w:noProof/>
          <w:color w:val="auto"/>
        </w:rPr>
        <w:t>(2): 51–65.</w:t>
      </w:r>
      <w:bookmarkStart w:id="92" w:name="ref55"/>
      <w:bookmarkStart w:id="93" w:name="OLE_LINK73"/>
      <w:bookmarkStart w:id="94" w:name="OLE_LINK74"/>
      <w:bookmarkEnd w:id="92"/>
    </w:p>
    <w:p w:rsidR="00E56BD4" w:rsidRPr="00F75C08" w:rsidRDefault="00E56BD4" w:rsidP="00E56BD4">
      <w:pPr>
        <w:pStyle w:val="REF"/>
        <w:spacing w:line="240" w:lineRule="auto"/>
        <w:rPr>
          <w:noProof/>
          <w:color w:val="auto"/>
        </w:rPr>
      </w:pPr>
      <w:r w:rsidRPr="00F75C08">
        <w:rPr>
          <w:noProof/>
          <w:color w:val="auto"/>
          <w:shd w:val="clear" w:color="auto" w:fill="FFFFFF"/>
        </w:rPr>
        <w:t xml:space="preserve">Zhang, H. Q., and N. Kulendran. 2016. “The Impact of Climate Variables on Seasonal Variation in Hong Kong Inbound Tourism Demand.” </w:t>
      </w:r>
      <w:r w:rsidRPr="00F75C08">
        <w:rPr>
          <w:i/>
          <w:iCs/>
          <w:noProof/>
          <w:color w:val="auto"/>
          <w:shd w:val="clear" w:color="auto" w:fill="FFFFFF"/>
        </w:rPr>
        <w:t>Journal of Travel Research</w:t>
      </w:r>
      <w:r w:rsidRPr="00F75C08">
        <w:rPr>
          <w:noProof/>
          <w:color w:val="auto"/>
          <w:shd w:val="clear" w:color="auto" w:fill="FFFFFF"/>
        </w:rPr>
        <w:t xml:space="preserve">. </w:t>
      </w:r>
      <w:r w:rsidRPr="00F75C08">
        <w:rPr>
          <w:rFonts w:eastAsia="SimSun"/>
          <w:noProof/>
          <w:color w:val="auto"/>
          <w:shd w:val="clear" w:color="auto" w:fill="FFFFFF"/>
        </w:rPr>
        <w:t xml:space="preserve">Published online January 14. </w:t>
      </w:r>
      <w:r w:rsidRPr="00F75C08">
        <w:rPr>
          <w:noProof/>
          <w:color w:val="auto"/>
          <w:shd w:val="clear" w:color="auto" w:fill="FFFFFF"/>
        </w:rPr>
        <w:t>doi:</w:t>
      </w:r>
      <w:r w:rsidRPr="00F75C08">
        <w:rPr>
          <w:rFonts w:eastAsia="SimSun"/>
          <w:noProof/>
          <w:color w:val="auto"/>
          <w:shd w:val="clear" w:color="auto" w:fill="FFFFFF"/>
        </w:rPr>
        <w:t>0047287515619692.</w:t>
      </w:r>
    </w:p>
    <w:p w:rsidR="00E56BD4" w:rsidRPr="00F75C08" w:rsidRDefault="00E56BD4" w:rsidP="00E56BD4">
      <w:pPr>
        <w:pStyle w:val="REF"/>
        <w:spacing w:line="240" w:lineRule="auto"/>
        <w:rPr>
          <w:noProof/>
          <w:color w:val="auto"/>
          <w:shd w:val="clear" w:color="auto" w:fill="FFFFFF"/>
        </w:rPr>
      </w:pPr>
      <w:bookmarkStart w:id="95" w:name="ref56"/>
      <w:bookmarkStart w:id="96" w:name="refend"/>
      <w:bookmarkEnd w:id="95"/>
      <w:r w:rsidRPr="00F75C08">
        <w:rPr>
          <w:noProof/>
          <w:color w:val="auto"/>
          <w:shd w:val="clear" w:color="auto" w:fill="FFFFFF"/>
        </w:rPr>
        <w:t xml:space="preserve">Zhou-Grundy, Y., and L. W. Turner. 2014. “The Challenge of Regional Tourism Demand Forecasting: The Case of China.” </w:t>
      </w:r>
      <w:r w:rsidRPr="00F75C08">
        <w:rPr>
          <w:i/>
          <w:iCs/>
          <w:noProof/>
          <w:color w:val="auto"/>
          <w:shd w:val="clear" w:color="auto" w:fill="FFFFFF"/>
        </w:rPr>
        <w:t>Journal of Travel Research</w:t>
      </w:r>
      <w:r w:rsidRPr="00F75C08">
        <w:rPr>
          <w:noProof/>
          <w:color w:val="auto"/>
          <w:shd w:val="clear" w:color="auto" w:fill="FFFFFF"/>
        </w:rPr>
        <w:t xml:space="preserve"> 53 (6): 747–59.</w:t>
      </w:r>
      <w:bookmarkEnd w:id="93"/>
      <w:bookmarkEnd w:id="94"/>
    </w:p>
    <w:bookmarkEnd w:id="96"/>
    <w:p w:rsidR="00E56BD4" w:rsidRPr="00F75C08" w:rsidRDefault="00E56BD4" w:rsidP="00E56BD4">
      <w:pPr>
        <w:pStyle w:val="EH"/>
        <w:spacing w:line="240" w:lineRule="auto"/>
        <w:rPr>
          <w:noProof/>
          <w:color w:val="auto"/>
        </w:rPr>
      </w:pPr>
      <w:r w:rsidRPr="00F75C08">
        <w:rPr>
          <w:noProof/>
          <w:color w:val="auto"/>
        </w:rPr>
        <w:t>Author Biographies</w:t>
      </w:r>
    </w:p>
    <w:p w:rsidR="00E56BD4" w:rsidRPr="00F75C08" w:rsidRDefault="00E56BD4" w:rsidP="00E56BD4">
      <w:pPr>
        <w:pStyle w:val="AN"/>
        <w:spacing w:line="240" w:lineRule="auto"/>
        <w:rPr>
          <w:noProof/>
          <w:color w:val="auto"/>
        </w:rPr>
      </w:pPr>
      <w:r w:rsidRPr="00F75C08">
        <w:rPr>
          <w:b/>
          <w:noProof/>
          <w:color w:val="auto"/>
        </w:rPr>
        <w:t>Hengyun Li</w:t>
      </w:r>
      <w:r w:rsidRPr="00F75C08">
        <w:rPr>
          <w:noProof/>
          <w:color w:val="auto"/>
        </w:rPr>
        <w:t xml:space="preserve"> is a PhD candidate and research assistant in the SmartState Center of Economic Excellence in Tourism and Economic Development, School of Hotel, Restaurant and Tourism Mangement, at the University of South Carolina, Columbia</w:t>
      </w:r>
      <w:r>
        <w:t>, USA</w:t>
      </w:r>
      <w:r w:rsidRPr="00F75C08">
        <w:rPr>
          <w:noProof/>
          <w:color w:val="auto"/>
        </w:rPr>
        <w:t>.</w:t>
      </w:r>
    </w:p>
    <w:p w:rsidR="00E56BD4" w:rsidRPr="00F75C08" w:rsidRDefault="00E56BD4" w:rsidP="00E56BD4">
      <w:pPr>
        <w:pStyle w:val="AN"/>
        <w:spacing w:line="240" w:lineRule="auto"/>
        <w:rPr>
          <w:noProof/>
          <w:color w:val="auto"/>
        </w:rPr>
      </w:pPr>
      <w:r w:rsidRPr="00F75C08">
        <w:rPr>
          <w:b/>
          <w:noProof/>
          <w:color w:val="auto"/>
        </w:rPr>
        <w:t>Carey Goh</w:t>
      </w:r>
      <w:r w:rsidRPr="00F75C08">
        <w:rPr>
          <w:noProof/>
          <w:color w:val="auto"/>
        </w:rPr>
        <w:t xml:space="preserve"> is assistant professor of tourism in the School of Hotel and Tourism Management at </w:t>
      </w:r>
      <w:r>
        <w:t>The</w:t>
      </w:r>
      <w:r w:rsidRPr="00F75C08">
        <w:rPr>
          <w:noProof/>
          <w:color w:val="auto"/>
        </w:rPr>
        <w:t xml:space="preserve"> Hong Kong Polytechnic University, Hong Kong SAR, China.</w:t>
      </w:r>
    </w:p>
    <w:p w:rsidR="00E56BD4" w:rsidRPr="00F75C08" w:rsidRDefault="00E56BD4" w:rsidP="00E56BD4">
      <w:pPr>
        <w:pStyle w:val="AN"/>
        <w:spacing w:line="240" w:lineRule="auto"/>
        <w:rPr>
          <w:noProof/>
          <w:color w:val="auto"/>
        </w:rPr>
      </w:pPr>
      <w:r w:rsidRPr="00F75C08">
        <w:rPr>
          <w:b/>
          <w:noProof/>
          <w:color w:val="auto"/>
        </w:rPr>
        <w:t>Kam Hung</w:t>
      </w:r>
      <w:r w:rsidRPr="00F75C08">
        <w:rPr>
          <w:noProof/>
          <w:color w:val="auto"/>
        </w:rPr>
        <w:t xml:space="preserve"> is associate professor of tourism in the School of Hotel and Tourism Management at </w:t>
      </w:r>
      <w:r>
        <w:t>The</w:t>
      </w:r>
      <w:r w:rsidRPr="00F75C08">
        <w:rPr>
          <w:noProof/>
          <w:color w:val="auto"/>
        </w:rPr>
        <w:t xml:space="preserve"> Hong Kong Polytechnic University, Hong Kong SAR, China.</w:t>
      </w:r>
    </w:p>
    <w:p w:rsidR="00E56BD4" w:rsidRPr="00F75C08" w:rsidRDefault="00E56BD4" w:rsidP="00E56BD4">
      <w:pPr>
        <w:pStyle w:val="AN"/>
        <w:spacing w:line="240" w:lineRule="auto"/>
        <w:rPr>
          <w:noProof/>
          <w:color w:val="auto"/>
        </w:rPr>
      </w:pPr>
      <w:r w:rsidRPr="00F75C08">
        <w:rPr>
          <w:b/>
          <w:noProof/>
          <w:color w:val="auto"/>
        </w:rPr>
        <w:t>Jason Li Chen</w:t>
      </w:r>
      <w:r w:rsidRPr="00F75C08">
        <w:rPr>
          <w:noProof/>
          <w:color w:val="auto"/>
        </w:rPr>
        <w:t xml:space="preserve"> is lecturer of tourism and events management in the School of Hospitality and Tourism Management, Faculty of Arts and Social Sciences, at the University of Surrey, United Kingdom.</w:t>
      </w:r>
    </w:p>
    <w:p w:rsidR="001E1BD6" w:rsidRDefault="001E1BD6"/>
    <w:sectPr w:rsidR="001E1BD6" w:rsidSect="00E56BD4">
      <w:headerReference w:type="even" r:id="rId274"/>
      <w:headerReference w:type="default" r:id="rId275"/>
      <w:headerReference w:type="first" r:id="rId276"/>
      <w:pgSz w:w="12242" w:h="15842" w:code="177"/>
      <w:pgMar w:top="840" w:right="960" w:bottom="960" w:left="1260" w:header="780" w:footer="1008" w:gutter="0"/>
      <w:pgNumType w:start="1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126E" w:rsidRDefault="00B1126E" w:rsidP="00E56BD4">
      <w:pPr>
        <w:spacing w:after="0" w:line="240" w:lineRule="auto"/>
      </w:pPr>
      <w:r>
        <w:separator/>
      </w:r>
    </w:p>
  </w:endnote>
  <w:endnote w:type="continuationSeparator" w:id="0">
    <w:p w:rsidR="00B1126E" w:rsidRDefault="00B1126E" w:rsidP="00E5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E0002AFF" w:usb1="C000247B" w:usb2="00000009" w:usb3="00000000" w:csb0="000001FF" w:csb1="00000000"/>
  </w:font>
  <w:font w:name="Gill Sans">
    <w:panose1 w:val="020B0502020104020203"/>
    <w:charset w:val="B1"/>
    <w:family w:val="swiss"/>
    <w:pitch w:val="variable"/>
    <w:sig w:usb0="80000A67"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TimesNewRomanPSMT">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dvOT863180fb">
    <w:altName w:val="Cambria"/>
    <w:panose1 w:val="020B0604020202020204"/>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6BD4" w:rsidRDefault="00E56BD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6BD4" w:rsidRPr="00E56BD4" w:rsidRDefault="00E56BD4" w:rsidP="00E56BD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6BD4" w:rsidRPr="00E56BD4" w:rsidRDefault="00E56BD4" w:rsidP="00E56BD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126E" w:rsidRDefault="00B1126E" w:rsidP="00E56BD4">
      <w:pPr>
        <w:spacing w:after="0" w:line="240" w:lineRule="auto"/>
      </w:pPr>
      <w:r>
        <w:separator/>
      </w:r>
    </w:p>
  </w:footnote>
  <w:footnote w:type="continuationSeparator" w:id="0">
    <w:p w:rsidR="00B1126E" w:rsidRDefault="00B1126E" w:rsidP="00E56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10" w:type="dxa"/>
      <w:tblBorders>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10"/>
    </w:tblGrid>
    <w:tr w:rsidR="00767207" w:rsidRPr="000C5E8E" w:rsidTr="00253CA4">
      <w:trPr>
        <w:trHeight w:val="270"/>
      </w:trPr>
      <w:tc>
        <w:tcPr>
          <w:tcW w:w="10010" w:type="dxa"/>
        </w:tcPr>
        <w:p w:rsidR="00767207" w:rsidRPr="000C5E8E" w:rsidRDefault="0042260D" w:rsidP="00F4726F">
          <w:pPr>
            <w:pStyle w:val="LRH"/>
          </w:pPr>
          <w:r w:rsidRPr="000C5E8E">
            <w:rPr>
              <w:rStyle w:val="Folio"/>
              <w:i w:val="0"/>
              <w:iCs/>
            </w:rPr>
            <w:fldChar w:fldCharType="begin"/>
          </w:r>
          <w:r w:rsidRPr="000C5E8E">
            <w:rPr>
              <w:rStyle w:val="Folio"/>
              <w:i w:val="0"/>
              <w:iCs/>
            </w:rPr>
            <w:instrText xml:space="preserve"> PAGE   \* MERGEFORMAT </w:instrText>
          </w:r>
          <w:r w:rsidRPr="000C5E8E">
            <w:rPr>
              <w:rStyle w:val="Folio"/>
              <w:i w:val="0"/>
              <w:iCs/>
            </w:rPr>
            <w:fldChar w:fldCharType="separate"/>
          </w:r>
          <w:r>
            <w:rPr>
              <w:rStyle w:val="Folio"/>
              <w:i w:val="0"/>
              <w:iCs/>
              <w:noProof/>
            </w:rPr>
            <w:t>2</w:t>
          </w:r>
          <w:r w:rsidRPr="000C5E8E">
            <w:rPr>
              <w:rStyle w:val="Folio"/>
              <w:i w:val="0"/>
              <w:iCs/>
            </w:rPr>
            <w:fldChar w:fldCharType="end"/>
          </w:r>
          <w:r w:rsidRPr="000C5E8E">
            <w:tab/>
            <w:t>Journal of Travel Research</w:t>
          </w:r>
        </w:p>
      </w:tc>
    </w:tr>
  </w:tbl>
  <w:p w:rsidR="00767207" w:rsidRPr="000C5E8E" w:rsidRDefault="00B1126E" w:rsidP="002C013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7207" w:rsidRPr="00C95E9B" w:rsidRDefault="00B1126E" w:rsidP="00C95E9B">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10" w:type="dxa"/>
      <w:tblBorders>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10"/>
    </w:tblGrid>
    <w:tr w:rsidR="00767207" w:rsidRPr="000C5E8E" w:rsidTr="00253CA4">
      <w:trPr>
        <w:trHeight w:val="270"/>
      </w:trPr>
      <w:tc>
        <w:tcPr>
          <w:tcW w:w="10010" w:type="dxa"/>
        </w:tcPr>
        <w:p w:rsidR="00767207" w:rsidRPr="000C5E8E" w:rsidRDefault="0042260D" w:rsidP="00F4726F">
          <w:pPr>
            <w:pStyle w:val="LRH"/>
          </w:pPr>
          <w:r w:rsidRPr="000C5E8E">
            <w:rPr>
              <w:rStyle w:val="Folio"/>
              <w:i w:val="0"/>
              <w:iCs/>
            </w:rPr>
            <w:fldChar w:fldCharType="begin"/>
          </w:r>
          <w:r w:rsidRPr="000C5E8E">
            <w:rPr>
              <w:rStyle w:val="Folio"/>
              <w:i w:val="0"/>
              <w:iCs/>
            </w:rPr>
            <w:instrText xml:space="preserve"> PAGE   \* MERGEFORMAT </w:instrText>
          </w:r>
          <w:r w:rsidRPr="000C5E8E">
            <w:rPr>
              <w:rStyle w:val="Folio"/>
              <w:i w:val="0"/>
              <w:iCs/>
            </w:rPr>
            <w:fldChar w:fldCharType="separate"/>
          </w:r>
          <w:r>
            <w:rPr>
              <w:rStyle w:val="Folio"/>
              <w:i w:val="0"/>
              <w:iCs/>
              <w:noProof/>
            </w:rPr>
            <w:t>10</w:t>
          </w:r>
          <w:r w:rsidRPr="000C5E8E">
            <w:rPr>
              <w:rStyle w:val="Folio"/>
              <w:i w:val="0"/>
              <w:iCs/>
            </w:rPr>
            <w:fldChar w:fldCharType="end"/>
          </w:r>
          <w:r w:rsidRPr="000C5E8E">
            <w:tab/>
            <w:t>Journal of Travel Research</w:t>
          </w:r>
        </w:p>
      </w:tc>
    </w:tr>
  </w:tbl>
  <w:p w:rsidR="00767207" w:rsidRPr="000C5E8E" w:rsidRDefault="00B1126E" w:rsidP="002C0137">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7207" w:rsidRPr="000C5E8E" w:rsidRDefault="00B1126E" w:rsidP="002C0137">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7207" w:rsidRPr="000C5E8E" w:rsidRDefault="00B1126E" w:rsidP="00C95E9B">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7207" w:rsidRPr="002D1B0E" w:rsidRDefault="00B1126E" w:rsidP="002D1B0E">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10" w:type="dxa"/>
      <w:tblBorders>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10"/>
    </w:tblGrid>
    <w:tr w:rsidR="00767207" w:rsidRPr="000C5E8E" w:rsidTr="00253CA4">
      <w:trPr>
        <w:trHeight w:val="270"/>
      </w:trPr>
      <w:tc>
        <w:tcPr>
          <w:tcW w:w="10010" w:type="dxa"/>
        </w:tcPr>
        <w:p w:rsidR="00767207" w:rsidRPr="000C5E8E" w:rsidRDefault="0042260D" w:rsidP="00F4726F">
          <w:pPr>
            <w:pStyle w:val="LRH"/>
          </w:pPr>
          <w:r w:rsidRPr="000C5E8E">
            <w:rPr>
              <w:rStyle w:val="Folio"/>
              <w:i w:val="0"/>
              <w:iCs/>
            </w:rPr>
            <w:fldChar w:fldCharType="begin"/>
          </w:r>
          <w:r w:rsidRPr="000C5E8E">
            <w:rPr>
              <w:rStyle w:val="Folio"/>
              <w:i w:val="0"/>
              <w:iCs/>
            </w:rPr>
            <w:instrText xml:space="preserve"> PAGE   \* MERGEFORMAT </w:instrText>
          </w:r>
          <w:r w:rsidRPr="000C5E8E">
            <w:rPr>
              <w:rStyle w:val="Folio"/>
              <w:i w:val="0"/>
              <w:iCs/>
            </w:rPr>
            <w:fldChar w:fldCharType="separate"/>
          </w:r>
          <w:r>
            <w:rPr>
              <w:rStyle w:val="Folio"/>
              <w:i w:val="0"/>
              <w:iCs/>
              <w:noProof/>
            </w:rPr>
            <w:t>14</w:t>
          </w:r>
          <w:r w:rsidRPr="000C5E8E">
            <w:rPr>
              <w:rStyle w:val="Folio"/>
              <w:i w:val="0"/>
              <w:iCs/>
            </w:rPr>
            <w:fldChar w:fldCharType="end"/>
          </w:r>
          <w:r w:rsidRPr="000C5E8E">
            <w:tab/>
            <w:t>Journal of Travel Research</w:t>
          </w:r>
        </w:p>
      </w:tc>
    </w:tr>
  </w:tbl>
  <w:p w:rsidR="00767207" w:rsidRPr="000C5E8E" w:rsidRDefault="00B1126E" w:rsidP="002C0137">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7207" w:rsidRPr="000C5E8E" w:rsidRDefault="00B1126E" w:rsidP="002C0137">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7207" w:rsidRPr="000C5E8E" w:rsidRDefault="00B1126E" w:rsidP="00C95E9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94A0F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196183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D2643C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ABC6B9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0663DC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6444B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A4001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00DD5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BEE8A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364DBC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9E1A65"/>
    <w:multiLevelType w:val="multilevel"/>
    <w:tmpl w:val="04090023"/>
    <w:styleLink w:val="a1"/>
    <w:lvl w:ilvl="0">
      <w:start w:val="1"/>
      <w:numFmt w:val="upperRoman"/>
      <w:pStyle w:val="1"/>
      <w:lvlText w:val="Article %1."/>
      <w:lvlJc w:val="left"/>
      <w:pPr>
        <w:ind w:left="0" w:firstLine="0"/>
      </w:pPr>
    </w:lvl>
    <w:lvl w:ilvl="1">
      <w:start w:val="1"/>
      <w:numFmt w:val="decimalZero"/>
      <w:pStyle w:val="21"/>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1" w15:restartNumberingAfterBreak="0">
    <w:nsid w:val="044E65C9"/>
    <w:multiLevelType w:val="hybridMultilevel"/>
    <w:tmpl w:val="5BC87CDC"/>
    <w:lvl w:ilvl="0" w:tplc="4B4E8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7D7131"/>
    <w:multiLevelType w:val="hybridMultilevel"/>
    <w:tmpl w:val="73667B10"/>
    <w:lvl w:ilvl="0" w:tplc="4EC0A9AE">
      <w:start w:val="1"/>
      <w:numFmt w:val="lowerLetter"/>
      <w:pStyle w:val="L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E2CB7"/>
    <w:multiLevelType w:val="hybridMultilevel"/>
    <w:tmpl w:val="A5CCEB84"/>
    <w:lvl w:ilvl="0" w:tplc="488A5A68">
      <w:start w:val="1"/>
      <w:numFmt w:val="bullet"/>
      <w:lvlText w:val=""/>
      <w:lvlJc w:val="left"/>
      <w:pPr>
        <w:ind w:left="6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B05D1"/>
    <w:multiLevelType w:val="hybridMultilevel"/>
    <w:tmpl w:val="AE5C8FA4"/>
    <w:lvl w:ilvl="0" w:tplc="FAC625AA">
      <w:start w:val="1"/>
      <w:numFmt w:val="decimal"/>
      <w:pStyle w:val="TN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5" w15:restartNumberingAfterBreak="0">
    <w:nsid w:val="442214A0"/>
    <w:multiLevelType w:val="hybridMultilevel"/>
    <w:tmpl w:val="D6B68C76"/>
    <w:lvl w:ilvl="0" w:tplc="AC6E7498">
      <w:start w:val="1"/>
      <w:numFmt w:val="bullet"/>
      <w:pStyle w:val="ULB"/>
      <w:lvlText w:val="•"/>
      <w:lvlJc w:val="left"/>
      <w:pPr>
        <w:ind w:left="1210" w:hanging="360"/>
      </w:pPr>
      <w:rPr>
        <w:rFonts w:ascii="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15:restartNumberingAfterBreak="0">
    <w:nsid w:val="4C0659E3"/>
    <w:multiLevelType w:val="hybridMultilevel"/>
    <w:tmpl w:val="C44C1030"/>
    <w:lvl w:ilvl="0" w:tplc="D86C6574">
      <w:start w:val="1"/>
      <w:numFmt w:val="bullet"/>
      <w:pStyle w:val="T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C3D4C"/>
    <w:multiLevelType w:val="hybridMultilevel"/>
    <w:tmpl w:val="BBFC3DEC"/>
    <w:lvl w:ilvl="0" w:tplc="CE58A766">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6B416CB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7B5917"/>
    <w:multiLevelType w:val="hybridMultilevel"/>
    <w:tmpl w:val="387AEBCE"/>
    <w:lvl w:ilvl="0" w:tplc="00F65A4E">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78800CB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19"/>
  </w:num>
  <w:num w:numId="4">
    <w:abstractNumId w:val="11"/>
  </w:num>
  <w:num w:numId="5">
    <w:abstractNumId w:val="16"/>
  </w:num>
  <w:num w:numId="6">
    <w:abstractNumId w:val="14"/>
  </w:num>
  <w:num w:numId="7">
    <w:abstractNumId w:val="15"/>
  </w:num>
  <w:num w:numId="8">
    <w:abstractNumId w:val="20"/>
  </w:num>
  <w:num w:numId="9">
    <w:abstractNumId w:val="18"/>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D4"/>
    <w:rsid w:val="001E1BD6"/>
    <w:rsid w:val="00330CFD"/>
    <w:rsid w:val="0042260D"/>
    <w:rsid w:val="00B1126E"/>
    <w:rsid w:val="00D2308F"/>
    <w:rsid w:val="00E56BD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A1536-BE11-43BF-B10C-D32811D1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9"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19" w:qFormat="1"/>
    <w:lsdException w:name="Intense Reference" w:uiPriority="19" w:qFormat="1"/>
    <w:lsdException w:name="Book Title" w:uiPriority="1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9"/>
    <w:rsid w:val="00E56BD4"/>
    <w:pPr>
      <w:spacing w:after="200" w:line="276" w:lineRule="auto"/>
    </w:pPr>
    <w:rPr>
      <w:lang w:val="en-US"/>
    </w:rPr>
  </w:style>
  <w:style w:type="paragraph" w:styleId="1">
    <w:name w:val="heading 1"/>
    <w:basedOn w:val="a2"/>
    <w:next w:val="a2"/>
    <w:link w:val="1Char"/>
    <w:uiPriority w:val="9"/>
    <w:qFormat/>
    <w:rsid w:val="00E56BD4"/>
    <w:pPr>
      <w:keepNext/>
      <w:keepLines/>
      <w:numPr>
        <w:numId w:val="1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1">
    <w:name w:val="heading 2"/>
    <w:basedOn w:val="a2"/>
    <w:next w:val="a2"/>
    <w:link w:val="2Char"/>
    <w:semiHidden/>
    <w:unhideWhenUsed/>
    <w:qFormat/>
    <w:rsid w:val="00E56BD4"/>
    <w:pPr>
      <w:keepNext/>
      <w:keepLines/>
      <w:numPr>
        <w:ilvl w:val="1"/>
        <w:numId w:val="10"/>
      </w:numPr>
      <w:spacing w:before="200" w:after="0"/>
      <w:outlineLvl w:val="1"/>
    </w:pPr>
    <w:rPr>
      <w:rFonts w:asciiTheme="majorHAnsi" w:eastAsiaTheme="majorEastAsia" w:hAnsiTheme="majorHAnsi" w:cstheme="majorBidi"/>
      <w:b/>
      <w:bCs/>
      <w:color w:val="5B9BD5" w:themeColor="accent1"/>
      <w:sz w:val="26"/>
      <w:szCs w:val="26"/>
    </w:rPr>
  </w:style>
  <w:style w:type="paragraph" w:styleId="31">
    <w:name w:val="heading 3"/>
    <w:basedOn w:val="a2"/>
    <w:next w:val="a2"/>
    <w:link w:val="3Char"/>
    <w:semiHidden/>
    <w:unhideWhenUsed/>
    <w:qFormat/>
    <w:rsid w:val="00E56BD4"/>
    <w:pPr>
      <w:keepNext/>
      <w:keepLines/>
      <w:numPr>
        <w:ilvl w:val="2"/>
        <w:numId w:val="10"/>
      </w:numPr>
      <w:spacing w:before="200" w:after="0"/>
      <w:outlineLvl w:val="2"/>
    </w:pPr>
    <w:rPr>
      <w:rFonts w:asciiTheme="majorHAnsi" w:eastAsiaTheme="majorEastAsia" w:hAnsiTheme="majorHAnsi" w:cstheme="majorBidi"/>
      <w:b/>
      <w:bCs/>
      <w:color w:val="5B9BD5" w:themeColor="accent1"/>
    </w:rPr>
  </w:style>
  <w:style w:type="paragraph" w:styleId="41">
    <w:name w:val="heading 4"/>
    <w:basedOn w:val="a2"/>
    <w:next w:val="a2"/>
    <w:link w:val="4Char"/>
    <w:semiHidden/>
    <w:unhideWhenUsed/>
    <w:qFormat/>
    <w:rsid w:val="00E56BD4"/>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51">
    <w:name w:val="heading 5"/>
    <w:basedOn w:val="a2"/>
    <w:next w:val="a2"/>
    <w:link w:val="5Char"/>
    <w:semiHidden/>
    <w:unhideWhenUsed/>
    <w:qFormat/>
    <w:rsid w:val="00E56BD4"/>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2"/>
    <w:next w:val="a2"/>
    <w:link w:val="6Char"/>
    <w:uiPriority w:val="9"/>
    <w:semiHidden/>
    <w:unhideWhenUsed/>
    <w:qFormat/>
    <w:rsid w:val="00E56BD4"/>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2"/>
    <w:next w:val="a2"/>
    <w:link w:val="7Char"/>
    <w:uiPriority w:val="9"/>
    <w:semiHidden/>
    <w:unhideWhenUsed/>
    <w:qFormat/>
    <w:rsid w:val="00E56BD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Char"/>
    <w:uiPriority w:val="9"/>
    <w:semiHidden/>
    <w:unhideWhenUsed/>
    <w:qFormat/>
    <w:rsid w:val="00E56BD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Char"/>
    <w:uiPriority w:val="9"/>
    <w:semiHidden/>
    <w:unhideWhenUsed/>
    <w:qFormat/>
    <w:rsid w:val="00E56BD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E56BD4"/>
    <w:rPr>
      <w:rFonts w:asciiTheme="majorHAnsi" w:eastAsiaTheme="majorEastAsia" w:hAnsiTheme="majorHAnsi" w:cstheme="majorBidi"/>
      <w:b/>
      <w:bCs/>
      <w:color w:val="2E74B5" w:themeColor="accent1" w:themeShade="BF"/>
      <w:sz w:val="28"/>
      <w:szCs w:val="28"/>
      <w:lang w:val="en-US"/>
    </w:rPr>
  </w:style>
  <w:style w:type="character" w:customStyle="1" w:styleId="2Char">
    <w:name w:val="제목 2 Char"/>
    <w:basedOn w:val="a3"/>
    <w:link w:val="21"/>
    <w:semiHidden/>
    <w:rsid w:val="00E56BD4"/>
    <w:rPr>
      <w:rFonts w:asciiTheme="majorHAnsi" w:eastAsiaTheme="majorEastAsia" w:hAnsiTheme="majorHAnsi" w:cstheme="majorBidi"/>
      <w:b/>
      <w:bCs/>
      <w:color w:val="5B9BD5" w:themeColor="accent1"/>
      <w:sz w:val="26"/>
      <w:szCs w:val="26"/>
      <w:lang w:val="en-US"/>
    </w:rPr>
  </w:style>
  <w:style w:type="character" w:customStyle="1" w:styleId="3Char">
    <w:name w:val="제목 3 Char"/>
    <w:basedOn w:val="a3"/>
    <w:link w:val="31"/>
    <w:semiHidden/>
    <w:rsid w:val="00E56BD4"/>
    <w:rPr>
      <w:rFonts w:asciiTheme="majorHAnsi" w:eastAsiaTheme="majorEastAsia" w:hAnsiTheme="majorHAnsi" w:cstheme="majorBidi"/>
      <w:b/>
      <w:bCs/>
      <w:color w:val="5B9BD5" w:themeColor="accent1"/>
      <w:lang w:val="en-US"/>
    </w:rPr>
  </w:style>
  <w:style w:type="character" w:customStyle="1" w:styleId="4Char">
    <w:name w:val="제목 4 Char"/>
    <w:basedOn w:val="a3"/>
    <w:link w:val="41"/>
    <w:semiHidden/>
    <w:rsid w:val="00E56BD4"/>
    <w:rPr>
      <w:rFonts w:asciiTheme="majorHAnsi" w:eastAsiaTheme="majorEastAsia" w:hAnsiTheme="majorHAnsi" w:cstheme="majorBidi"/>
      <w:b/>
      <w:bCs/>
      <w:i/>
      <w:iCs/>
      <w:color w:val="5B9BD5" w:themeColor="accent1"/>
      <w:lang w:val="en-US"/>
    </w:rPr>
  </w:style>
  <w:style w:type="character" w:customStyle="1" w:styleId="5Char">
    <w:name w:val="제목 5 Char"/>
    <w:basedOn w:val="a3"/>
    <w:link w:val="51"/>
    <w:semiHidden/>
    <w:rsid w:val="00E56BD4"/>
    <w:rPr>
      <w:rFonts w:asciiTheme="majorHAnsi" w:eastAsiaTheme="majorEastAsia" w:hAnsiTheme="majorHAnsi" w:cstheme="majorBidi"/>
      <w:color w:val="1F4D78" w:themeColor="accent1" w:themeShade="7F"/>
      <w:lang w:val="en-US"/>
    </w:rPr>
  </w:style>
  <w:style w:type="character" w:customStyle="1" w:styleId="6Char">
    <w:name w:val="제목 6 Char"/>
    <w:basedOn w:val="a3"/>
    <w:link w:val="6"/>
    <w:uiPriority w:val="9"/>
    <w:semiHidden/>
    <w:rsid w:val="00E56BD4"/>
    <w:rPr>
      <w:rFonts w:asciiTheme="majorHAnsi" w:eastAsiaTheme="majorEastAsia" w:hAnsiTheme="majorHAnsi" w:cstheme="majorBidi"/>
      <w:i/>
      <w:iCs/>
      <w:color w:val="1F4D78" w:themeColor="accent1" w:themeShade="7F"/>
      <w:lang w:val="en-US"/>
    </w:rPr>
  </w:style>
  <w:style w:type="character" w:customStyle="1" w:styleId="7Char">
    <w:name w:val="제목 7 Char"/>
    <w:basedOn w:val="a3"/>
    <w:link w:val="7"/>
    <w:uiPriority w:val="9"/>
    <w:semiHidden/>
    <w:rsid w:val="00E56BD4"/>
    <w:rPr>
      <w:rFonts w:asciiTheme="majorHAnsi" w:eastAsiaTheme="majorEastAsia" w:hAnsiTheme="majorHAnsi" w:cstheme="majorBidi"/>
      <w:i/>
      <w:iCs/>
      <w:color w:val="404040" w:themeColor="text1" w:themeTint="BF"/>
      <w:lang w:val="en-US"/>
    </w:rPr>
  </w:style>
  <w:style w:type="character" w:customStyle="1" w:styleId="8Char">
    <w:name w:val="제목 8 Char"/>
    <w:basedOn w:val="a3"/>
    <w:link w:val="8"/>
    <w:uiPriority w:val="9"/>
    <w:semiHidden/>
    <w:rsid w:val="00E56BD4"/>
    <w:rPr>
      <w:rFonts w:asciiTheme="majorHAnsi" w:eastAsiaTheme="majorEastAsia" w:hAnsiTheme="majorHAnsi" w:cstheme="majorBidi"/>
      <w:color w:val="404040" w:themeColor="text1" w:themeTint="BF"/>
      <w:sz w:val="20"/>
      <w:szCs w:val="20"/>
      <w:lang w:val="en-US"/>
    </w:rPr>
  </w:style>
  <w:style w:type="character" w:customStyle="1" w:styleId="9Char">
    <w:name w:val="제목 9 Char"/>
    <w:basedOn w:val="a3"/>
    <w:link w:val="9"/>
    <w:uiPriority w:val="9"/>
    <w:semiHidden/>
    <w:rsid w:val="00E56BD4"/>
    <w:rPr>
      <w:rFonts w:asciiTheme="majorHAnsi" w:eastAsiaTheme="majorEastAsia" w:hAnsiTheme="majorHAnsi" w:cstheme="majorBidi"/>
      <w:i/>
      <w:iCs/>
      <w:color w:val="404040" w:themeColor="text1" w:themeTint="BF"/>
      <w:sz w:val="20"/>
      <w:szCs w:val="20"/>
      <w:lang w:val="en-US"/>
    </w:rPr>
  </w:style>
  <w:style w:type="paragraph" w:customStyle="1" w:styleId="TEXT">
    <w:name w:val="TEXT"/>
    <w:qFormat/>
    <w:rsid w:val="00E56BD4"/>
    <w:pPr>
      <w:spacing w:after="0" w:line="240" w:lineRule="exact"/>
      <w:jc w:val="both"/>
    </w:pPr>
    <w:rPr>
      <w:rFonts w:ascii="Times New Roman" w:eastAsia="Times New Roman" w:hAnsi="Times New Roman" w:cs="Times New Roman"/>
      <w:color w:val="000000" w:themeColor="text1"/>
      <w:sz w:val="20"/>
      <w:szCs w:val="24"/>
      <w:lang w:val="en-US"/>
    </w:rPr>
  </w:style>
  <w:style w:type="paragraph" w:customStyle="1" w:styleId="TEXTIND">
    <w:name w:val="TEXT IND"/>
    <w:qFormat/>
    <w:rsid w:val="00E56BD4"/>
    <w:pPr>
      <w:spacing w:after="0" w:line="240" w:lineRule="exact"/>
      <w:ind w:firstLine="240"/>
      <w:jc w:val="both"/>
    </w:pPr>
    <w:rPr>
      <w:rFonts w:ascii="Times New Roman" w:eastAsia="Times New Roman" w:hAnsi="Times New Roman" w:cs="Times New Roman"/>
      <w:color w:val="000000" w:themeColor="text1"/>
      <w:sz w:val="20"/>
      <w:szCs w:val="24"/>
      <w:lang w:val="en-US"/>
    </w:rPr>
  </w:style>
  <w:style w:type="paragraph" w:customStyle="1" w:styleId="TNL">
    <w:name w:val="TNL"/>
    <w:rsid w:val="00E56BD4"/>
    <w:pPr>
      <w:numPr>
        <w:numId w:val="6"/>
      </w:numPr>
      <w:spacing w:after="0" w:line="220" w:lineRule="exact"/>
    </w:pPr>
    <w:rPr>
      <w:rFonts w:ascii="Gill Sans" w:eastAsia="Times New Roman" w:hAnsi="Gill Sans" w:cs="Times New Roman"/>
      <w:color w:val="000000" w:themeColor="text1"/>
      <w:sz w:val="18"/>
      <w:szCs w:val="24"/>
      <w:lang w:val="en-US"/>
    </w:rPr>
  </w:style>
  <w:style w:type="paragraph" w:customStyle="1" w:styleId="TT">
    <w:name w:val="TT"/>
    <w:rsid w:val="00E56BD4"/>
    <w:pPr>
      <w:spacing w:after="0" w:line="220" w:lineRule="exact"/>
      <w:ind w:left="140" w:hanging="140"/>
    </w:pPr>
    <w:rPr>
      <w:rFonts w:ascii="Gill Sans" w:eastAsia="Times New Roman" w:hAnsi="Gill Sans" w:cs="Times New Roman"/>
      <w:color w:val="000000" w:themeColor="text1"/>
      <w:sz w:val="18"/>
      <w:szCs w:val="24"/>
      <w:lang w:val="en-US"/>
    </w:rPr>
  </w:style>
  <w:style w:type="paragraph" w:customStyle="1" w:styleId="TY">
    <w:name w:val="TY"/>
    <w:basedOn w:val="a6"/>
    <w:rsid w:val="00E56BD4"/>
    <w:rPr>
      <w:sz w:val="20"/>
      <w:szCs w:val="20"/>
    </w:rPr>
  </w:style>
  <w:style w:type="paragraph" w:customStyle="1" w:styleId="UL">
    <w:name w:val="UL"/>
    <w:qFormat/>
    <w:rsid w:val="00E56BD4"/>
    <w:pPr>
      <w:spacing w:before="240" w:after="240" w:line="240" w:lineRule="exact"/>
      <w:ind w:left="245"/>
      <w:contextualSpacing/>
      <w:jc w:val="both"/>
    </w:pPr>
    <w:rPr>
      <w:rFonts w:ascii="Times New Roman" w:eastAsia="Times New Roman" w:hAnsi="Times New Roman" w:cs="Times New Roman"/>
      <w:color w:val="000000" w:themeColor="text1"/>
      <w:sz w:val="20"/>
      <w:szCs w:val="24"/>
      <w:lang w:val="en-US"/>
    </w:rPr>
  </w:style>
  <w:style w:type="paragraph" w:customStyle="1" w:styleId="ULB">
    <w:name w:val="ULB"/>
    <w:rsid w:val="00E56BD4"/>
    <w:pPr>
      <w:numPr>
        <w:numId w:val="7"/>
      </w:numPr>
      <w:spacing w:after="0" w:line="240" w:lineRule="exact"/>
      <w:jc w:val="both"/>
    </w:pPr>
    <w:rPr>
      <w:rFonts w:ascii="Times New Roman" w:eastAsia="Times New Roman" w:hAnsi="Times New Roman" w:cs="Times New Roman"/>
      <w:color w:val="000000" w:themeColor="text1"/>
      <w:sz w:val="20"/>
      <w:szCs w:val="24"/>
      <w:lang w:val="en-US"/>
    </w:rPr>
  </w:style>
  <w:style w:type="paragraph" w:customStyle="1" w:styleId="ULT">
    <w:name w:val="ULT"/>
    <w:rsid w:val="00E56BD4"/>
    <w:pPr>
      <w:spacing w:after="0" w:line="240" w:lineRule="exact"/>
      <w:ind w:left="490" w:hanging="245"/>
      <w:jc w:val="both"/>
    </w:pPr>
    <w:rPr>
      <w:rFonts w:ascii="Times New Roman" w:eastAsia="Times New Roman" w:hAnsi="Times New Roman" w:cs="Times New Roman"/>
      <w:color w:val="000000" w:themeColor="text1"/>
      <w:sz w:val="20"/>
      <w:szCs w:val="24"/>
      <w:lang w:val="en-US"/>
    </w:rPr>
  </w:style>
  <w:style w:type="paragraph" w:customStyle="1" w:styleId="ABKW">
    <w:name w:val="ABKW"/>
    <w:rsid w:val="00E56BD4"/>
    <w:pPr>
      <w:spacing w:after="0" w:line="240" w:lineRule="exact"/>
      <w:jc w:val="both"/>
    </w:pPr>
    <w:rPr>
      <w:rFonts w:ascii="Gill Sans" w:eastAsia="Times New Roman" w:hAnsi="Gill Sans" w:cs="Times New Roman"/>
      <w:color w:val="000000" w:themeColor="text1"/>
      <w:sz w:val="20"/>
      <w:szCs w:val="24"/>
      <w:lang w:val="en-US"/>
    </w:rPr>
  </w:style>
  <w:style w:type="paragraph" w:customStyle="1" w:styleId="ABKWH">
    <w:name w:val="ABKWH"/>
    <w:rsid w:val="00E56BD4"/>
    <w:pPr>
      <w:spacing w:before="720" w:after="0" w:line="240" w:lineRule="exact"/>
    </w:pPr>
    <w:rPr>
      <w:rFonts w:ascii="Gill Sans" w:eastAsia="Times New Roman" w:hAnsi="Gill Sans" w:cs="Times New Roman"/>
      <w:b/>
      <w:color w:val="000000" w:themeColor="text1"/>
      <w:sz w:val="20"/>
      <w:szCs w:val="24"/>
      <w:lang w:val="en-US"/>
    </w:rPr>
  </w:style>
  <w:style w:type="paragraph" w:customStyle="1" w:styleId="AN">
    <w:name w:val="AN"/>
    <w:rsid w:val="00E56BD4"/>
    <w:pPr>
      <w:spacing w:after="240" w:line="220" w:lineRule="exact"/>
      <w:jc w:val="both"/>
    </w:pPr>
    <w:rPr>
      <w:rFonts w:ascii="Times New Roman" w:eastAsia="Times New Roman" w:hAnsi="Times New Roman" w:cs="Times New Roman"/>
      <w:color w:val="000000" w:themeColor="text1"/>
      <w:sz w:val="18"/>
      <w:szCs w:val="24"/>
      <w:lang w:val="en-US"/>
    </w:rPr>
  </w:style>
  <w:style w:type="paragraph" w:customStyle="1" w:styleId="AS">
    <w:name w:val="AS"/>
    <w:rsid w:val="00E56BD4"/>
    <w:pPr>
      <w:spacing w:after="360" w:line="360" w:lineRule="exact"/>
    </w:pPr>
    <w:rPr>
      <w:rFonts w:ascii="Gill Sans" w:eastAsia="Times New Roman" w:hAnsi="Gill Sans" w:cs="Times New Roman"/>
      <w:b/>
      <w:color w:val="000000" w:themeColor="text1"/>
      <w:sz w:val="32"/>
      <w:szCs w:val="24"/>
      <w:lang w:val="en-US"/>
    </w:rPr>
  </w:style>
  <w:style w:type="paragraph" w:customStyle="1" w:styleId="AT">
    <w:name w:val="AT"/>
    <w:rsid w:val="00E56BD4"/>
    <w:pPr>
      <w:spacing w:after="360" w:line="360" w:lineRule="exact"/>
    </w:pPr>
    <w:rPr>
      <w:rFonts w:ascii="Gill Sans" w:eastAsia="Times New Roman" w:hAnsi="Gill Sans" w:cs="Times New Roman"/>
      <w:b/>
      <w:color w:val="000000" w:themeColor="text1"/>
      <w:sz w:val="36"/>
      <w:szCs w:val="24"/>
      <w:lang w:val="en-US"/>
    </w:rPr>
  </w:style>
  <w:style w:type="paragraph" w:customStyle="1" w:styleId="AU">
    <w:name w:val="AU"/>
    <w:rsid w:val="00E56BD4"/>
    <w:pPr>
      <w:spacing w:before="360" w:after="0" w:line="280" w:lineRule="exact"/>
    </w:pPr>
    <w:rPr>
      <w:rFonts w:ascii="Gill Sans" w:eastAsia="Times New Roman" w:hAnsi="Gill Sans" w:cs="Times New Roman"/>
      <w:b/>
      <w:color w:val="000000" w:themeColor="text1"/>
      <w:sz w:val="24"/>
      <w:szCs w:val="24"/>
      <w:lang w:val="en-US"/>
    </w:rPr>
  </w:style>
  <w:style w:type="paragraph" w:styleId="a7">
    <w:name w:val="Balloon Text"/>
    <w:basedOn w:val="a2"/>
    <w:link w:val="Char"/>
    <w:semiHidden/>
    <w:unhideWhenUsed/>
    <w:rsid w:val="00E56BD4"/>
    <w:pPr>
      <w:spacing w:after="0" w:line="240" w:lineRule="auto"/>
    </w:pPr>
    <w:rPr>
      <w:rFonts w:ascii="Tahoma" w:hAnsi="Tahoma" w:cs="Tahoma"/>
      <w:sz w:val="16"/>
      <w:szCs w:val="16"/>
    </w:rPr>
  </w:style>
  <w:style w:type="character" w:customStyle="1" w:styleId="Char">
    <w:name w:val="풍선 도움말 텍스트 Char"/>
    <w:basedOn w:val="a3"/>
    <w:link w:val="a7"/>
    <w:semiHidden/>
    <w:rsid w:val="00E56BD4"/>
    <w:rPr>
      <w:rFonts w:ascii="Tahoma" w:hAnsi="Tahoma" w:cs="Tahoma"/>
      <w:sz w:val="16"/>
      <w:szCs w:val="16"/>
      <w:lang w:val="en-US"/>
    </w:rPr>
  </w:style>
  <w:style w:type="paragraph" w:customStyle="1" w:styleId="CL">
    <w:name w:val="CL"/>
    <w:basedOn w:val="a2"/>
    <w:rsid w:val="00E56BD4"/>
    <w:pPr>
      <w:pBdr>
        <w:top w:val="single" w:sz="4" w:space="6" w:color="auto"/>
        <w:left w:val="single" w:sz="4" w:space="0" w:color="auto"/>
        <w:bottom w:val="single" w:sz="4" w:space="6" w:color="auto"/>
        <w:right w:val="single" w:sz="4" w:space="0" w:color="auto"/>
      </w:pBdr>
      <w:spacing w:after="0" w:line="240" w:lineRule="auto"/>
      <w:jc w:val="center"/>
    </w:pPr>
    <w:rPr>
      <w:rFonts w:ascii="Times New Roman" w:eastAsia="Times New Roman" w:hAnsi="Times New Roman" w:cs="Times New Roman"/>
      <w:color w:val="000000" w:themeColor="text1"/>
      <w:sz w:val="20"/>
      <w:szCs w:val="24"/>
    </w:rPr>
  </w:style>
  <w:style w:type="paragraph" w:customStyle="1" w:styleId="EH">
    <w:name w:val="EH"/>
    <w:link w:val="EHChar"/>
    <w:rsid w:val="00E56BD4"/>
    <w:pPr>
      <w:spacing w:before="360" w:after="60" w:line="240" w:lineRule="exact"/>
    </w:pPr>
    <w:rPr>
      <w:rFonts w:ascii="Gill Sans" w:eastAsia="Times New Roman" w:hAnsi="Gill Sans" w:cs="Times New Roman"/>
      <w:b/>
      <w:color w:val="000000" w:themeColor="text1"/>
      <w:sz w:val="20"/>
      <w:szCs w:val="24"/>
      <w:lang w:val="en-US"/>
    </w:rPr>
  </w:style>
  <w:style w:type="character" w:styleId="a8">
    <w:name w:val="Emphasis"/>
    <w:basedOn w:val="a3"/>
    <w:uiPriority w:val="19"/>
    <w:rsid w:val="00E56BD4"/>
    <w:rPr>
      <w:i/>
      <w:iCs/>
    </w:rPr>
  </w:style>
  <w:style w:type="paragraph" w:styleId="a9">
    <w:name w:val="footer"/>
    <w:basedOn w:val="a2"/>
    <w:link w:val="Char0"/>
    <w:uiPriority w:val="99"/>
    <w:unhideWhenUsed/>
    <w:rsid w:val="00E56BD4"/>
    <w:pPr>
      <w:tabs>
        <w:tab w:val="center" w:pos="4680"/>
        <w:tab w:val="right" w:pos="9360"/>
      </w:tabs>
      <w:spacing w:after="0" w:line="240" w:lineRule="auto"/>
    </w:pPr>
  </w:style>
  <w:style w:type="character" w:customStyle="1" w:styleId="Char0">
    <w:name w:val="바닥글 Char"/>
    <w:basedOn w:val="a3"/>
    <w:link w:val="a9"/>
    <w:uiPriority w:val="99"/>
    <w:rsid w:val="00E56BD4"/>
    <w:rPr>
      <w:lang w:val="en-US"/>
    </w:rPr>
  </w:style>
  <w:style w:type="paragraph" w:customStyle="1" w:styleId="H1">
    <w:name w:val="H1"/>
    <w:qFormat/>
    <w:rsid w:val="00E56BD4"/>
    <w:pPr>
      <w:spacing w:before="360" w:after="120" w:line="280" w:lineRule="exact"/>
    </w:pPr>
    <w:rPr>
      <w:rFonts w:ascii="Gill Sans" w:eastAsia="Times New Roman" w:hAnsi="Gill Sans" w:cs="Times New Roman"/>
      <w:b/>
      <w:color w:val="000000" w:themeColor="text1"/>
      <w:sz w:val="24"/>
      <w:szCs w:val="24"/>
      <w:lang w:val="en-US"/>
    </w:rPr>
  </w:style>
  <w:style w:type="paragraph" w:styleId="a6">
    <w:name w:val="header"/>
    <w:link w:val="Char1"/>
    <w:uiPriority w:val="99"/>
    <w:unhideWhenUsed/>
    <w:rsid w:val="00E56BD4"/>
    <w:pPr>
      <w:tabs>
        <w:tab w:val="right" w:pos="9480"/>
      </w:tabs>
      <w:spacing w:after="0" w:line="240" w:lineRule="auto"/>
    </w:pPr>
    <w:rPr>
      <w:rFonts w:ascii="Gill Sans" w:hAnsi="Gill Sans"/>
      <w:i/>
      <w:lang w:val="en-US"/>
    </w:rPr>
  </w:style>
  <w:style w:type="character" w:customStyle="1" w:styleId="Char1">
    <w:name w:val="머리글 Char"/>
    <w:basedOn w:val="a3"/>
    <w:link w:val="a6"/>
    <w:uiPriority w:val="99"/>
    <w:rsid w:val="00E56BD4"/>
    <w:rPr>
      <w:rFonts w:ascii="Gill Sans" w:hAnsi="Gill Sans"/>
      <w:i/>
      <w:lang w:val="en-US"/>
    </w:rPr>
  </w:style>
  <w:style w:type="paragraph" w:styleId="aa">
    <w:name w:val="List Paragraph"/>
    <w:basedOn w:val="a2"/>
    <w:link w:val="Char2"/>
    <w:uiPriority w:val="34"/>
    <w:qFormat/>
    <w:rsid w:val="00E56BD4"/>
    <w:pPr>
      <w:ind w:left="720"/>
      <w:contextualSpacing/>
    </w:pPr>
  </w:style>
  <w:style w:type="paragraph" w:styleId="ab">
    <w:name w:val="Quote"/>
    <w:basedOn w:val="a2"/>
    <w:next w:val="a2"/>
    <w:link w:val="Char3"/>
    <w:uiPriority w:val="19"/>
    <w:rsid w:val="00E56BD4"/>
    <w:rPr>
      <w:i/>
      <w:iCs/>
      <w:color w:val="000000" w:themeColor="text1"/>
    </w:rPr>
  </w:style>
  <w:style w:type="character" w:customStyle="1" w:styleId="Char3">
    <w:name w:val="인용 Char"/>
    <w:basedOn w:val="a3"/>
    <w:link w:val="ab"/>
    <w:uiPriority w:val="19"/>
    <w:rsid w:val="00E56BD4"/>
    <w:rPr>
      <w:i/>
      <w:iCs/>
      <w:color w:val="000000" w:themeColor="text1"/>
      <w:lang w:val="en-US"/>
    </w:rPr>
  </w:style>
  <w:style w:type="paragraph" w:customStyle="1" w:styleId="REF">
    <w:name w:val="REF"/>
    <w:rsid w:val="00E56BD4"/>
    <w:pPr>
      <w:spacing w:after="0" w:line="220" w:lineRule="exact"/>
      <w:ind w:left="280" w:hanging="280"/>
      <w:jc w:val="both"/>
    </w:pPr>
    <w:rPr>
      <w:rFonts w:ascii="Times New Roman" w:eastAsia="Times New Roman" w:hAnsi="Times New Roman" w:cs="Times New Roman"/>
      <w:color w:val="000000" w:themeColor="text1"/>
      <w:sz w:val="18"/>
      <w:szCs w:val="24"/>
      <w:lang w:val="en-US"/>
    </w:rPr>
  </w:style>
  <w:style w:type="paragraph" w:styleId="ac">
    <w:name w:val="Title"/>
    <w:basedOn w:val="a2"/>
    <w:next w:val="a2"/>
    <w:link w:val="Char4"/>
    <w:uiPriority w:val="19"/>
    <w:rsid w:val="00E56BD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4">
    <w:name w:val="제목 Char"/>
    <w:basedOn w:val="a3"/>
    <w:link w:val="ac"/>
    <w:uiPriority w:val="19"/>
    <w:rsid w:val="00E56BD4"/>
    <w:rPr>
      <w:rFonts w:asciiTheme="majorHAnsi" w:eastAsiaTheme="majorEastAsia" w:hAnsiTheme="majorHAnsi" w:cstheme="majorBidi"/>
      <w:color w:val="323E4F" w:themeColor="text2" w:themeShade="BF"/>
      <w:spacing w:val="5"/>
      <w:kern w:val="28"/>
      <w:sz w:val="52"/>
      <w:szCs w:val="52"/>
      <w:lang w:val="en-US"/>
    </w:rPr>
  </w:style>
  <w:style w:type="paragraph" w:customStyle="1" w:styleId="AF">
    <w:name w:val="AF"/>
    <w:link w:val="AFChar"/>
    <w:rsid w:val="00E56BD4"/>
    <w:pPr>
      <w:pBdr>
        <w:top w:val="single" w:sz="4" w:space="1" w:color="auto"/>
      </w:pBdr>
      <w:spacing w:after="0" w:line="200" w:lineRule="exact"/>
    </w:pPr>
    <w:rPr>
      <w:rFonts w:ascii="Gill Sans" w:eastAsia="Times New Roman" w:hAnsi="Gill Sans" w:cs="Times New Roman"/>
      <w:color w:val="000000" w:themeColor="text1"/>
      <w:sz w:val="16"/>
      <w:szCs w:val="24"/>
      <w:lang w:val="en-US"/>
    </w:rPr>
  </w:style>
  <w:style w:type="paragraph" w:customStyle="1" w:styleId="BL">
    <w:name w:val="BL"/>
    <w:qFormat/>
    <w:rsid w:val="00E56BD4"/>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lang w:val="en-US"/>
    </w:rPr>
  </w:style>
  <w:style w:type="paragraph" w:customStyle="1" w:styleId="BRA">
    <w:name w:val="BRA"/>
    <w:qFormat/>
    <w:rsid w:val="00E56BD4"/>
    <w:pPr>
      <w:spacing w:before="360" w:after="0" w:line="220" w:lineRule="exact"/>
    </w:pPr>
    <w:rPr>
      <w:rFonts w:ascii="Gill Sans" w:eastAsia="Times New Roman" w:hAnsi="Gill Sans" w:cs="Times New Roman"/>
      <w:color w:val="000000" w:themeColor="text1"/>
      <w:sz w:val="18"/>
      <w:szCs w:val="24"/>
      <w:lang w:val="en-US"/>
    </w:rPr>
  </w:style>
  <w:style w:type="paragraph" w:customStyle="1" w:styleId="BRAF">
    <w:name w:val="BRAF"/>
    <w:rsid w:val="00E56BD4"/>
    <w:pPr>
      <w:spacing w:after="0" w:line="200" w:lineRule="exact"/>
    </w:pPr>
    <w:rPr>
      <w:rFonts w:ascii="Gill Sans" w:eastAsia="Times New Roman" w:hAnsi="Gill Sans" w:cs="Times New Roman"/>
      <w:color w:val="000000" w:themeColor="text1"/>
      <w:sz w:val="16"/>
      <w:szCs w:val="24"/>
      <w:lang w:val="en-US"/>
    </w:rPr>
  </w:style>
  <w:style w:type="paragraph" w:customStyle="1" w:styleId="BRD">
    <w:name w:val="BRD"/>
    <w:rsid w:val="00E56BD4"/>
    <w:pPr>
      <w:spacing w:before="240" w:after="240" w:line="220" w:lineRule="exact"/>
    </w:pPr>
    <w:rPr>
      <w:rFonts w:ascii="Gill Sans" w:eastAsia="Times New Roman" w:hAnsi="Gill Sans" w:cs="Times New Roman"/>
      <w:color w:val="000000" w:themeColor="text1"/>
      <w:sz w:val="18"/>
      <w:szCs w:val="24"/>
      <w:lang w:val="en-US"/>
    </w:rPr>
  </w:style>
  <w:style w:type="paragraph" w:customStyle="1" w:styleId="BRE">
    <w:name w:val="BRE"/>
    <w:rsid w:val="00E56BD4"/>
    <w:pPr>
      <w:spacing w:after="0" w:line="220" w:lineRule="exact"/>
      <w:ind w:left="240" w:right="240"/>
      <w:jc w:val="both"/>
    </w:pPr>
    <w:rPr>
      <w:rFonts w:ascii="Times New Roman" w:eastAsia="Times New Roman" w:hAnsi="Times New Roman" w:cs="Times New Roman"/>
      <w:color w:val="000000" w:themeColor="text1"/>
      <w:sz w:val="18"/>
      <w:szCs w:val="24"/>
      <w:lang w:val="en-US"/>
    </w:rPr>
  </w:style>
  <w:style w:type="paragraph" w:customStyle="1" w:styleId="BRREF">
    <w:name w:val="BRREF"/>
    <w:rsid w:val="00E56BD4"/>
    <w:pPr>
      <w:spacing w:after="0" w:line="220" w:lineRule="exact"/>
      <w:ind w:left="280" w:hanging="280"/>
      <w:jc w:val="both"/>
    </w:pPr>
    <w:rPr>
      <w:rFonts w:ascii="Times New Roman" w:eastAsia="Times New Roman" w:hAnsi="Times New Roman" w:cs="Times New Roman"/>
      <w:color w:val="000000" w:themeColor="text1"/>
      <w:sz w:val="18"/>
      <w:szCs w:val="24"/>
      <w:lang w:val="en-US"/>
    </w:rPr>
  </w:style>
  <w:style w:type="paragraph" w:customStyle="1" w:styleId="BRT">
    <w:name w:val="BRT"/>
    <w:rsid w:val="00E56BD4"/>
    <w:pPr>
      <w:spacing w:after="0" w:line="240" w:lineRule="exact"/>
      <w:jc w:val="both"/>
    </w:pPr>
    <w:rPr>
      <w:rFonts w:ascii="Times New Roman" w:eastAsia="Times New Roman" w:hAnsi="Times New Roman" w:cs="Times New Roman"/>
      <w:color w:val="000000" w:themeColor="text1"/>
      <w:sz w:val="20"/>
      <w:szCs w:val="24"/>
      <w:lang w:val="en-US"/>
    </w:rPr>
  </w:style>
  <w:style w:type="paragraph" w:customStyle="1" w:styleId="BRTI">
    <w:name w:val="BRTI"/>
    <w:rsid w:val="00E56BD4"/>
    <w:pPr>
      <w:spacing w:after="0" w:line="240" w:lineRule="exact"/>
      <w:ind w:firstLine="240"/>
      <w:jc w:val="both"/>
    </w:pPr>
    <w:rPr>
      <w:rFonts w:ascii="Times New Roman" w:eastAsia="Times New Roman" w:hAnsi="Times New Roman" w:cs="Times New Roman"/>
      <w:color w:val="000000" w:themeColor="text1"/>
      <w:sz w:val="20"/>
      <w:szCs w:val="24"/>
      <w:lang w:val="en-US"/>
    </w:rPr>
  </w:style>
  <w:style w:type="paragraph" w:customStyle="1" w:styleId="CP">
    <w:name w:val="CP"/>
    <w:rsid w:val="00E56BD4"/>
    <w:pPr>
      <w:spacing w:before="240" w:after="240" w:line="220" w:lineRule="exact"/>
      <w:jc w:val="both"/>
    </w:pPr>
    <w:rPr>
      <w:rFonts w:ascii="Gill Sans" w:eastAsia="Times New Roman" w:hAnsi="Gill Sans" w:cs="Times New Roman"/>
      <w:color w:val="000000" w:themeColor="text1"/>
      <w:sz w:val="18"/>
      <w:szCs w:val="24"/>
      <w:lang w:val="en-US"/>
    </w:rPr>
  </w:style>
  <w:style w:type="paragraph" w:customStyle="1" w:styleId="CPB">
    <w:name w:val="CPB"/>
    <w:rsid w:val="00E56BD4"/>
    <w:pPr>
      <w:spacing w:before="120" w:after="120" w:line="220" w:lineRule="exact"/>
      <w:jc w:val="both"/>
    </w:pPr>
    <w:rPr>
      <w:rFonts w:ascii="Gill Sans" w:eastAsia="Times New Roman" w:hAnsi="Gill Sans" w:cs="Times New Roman"/>
      <w:color w:val="000000" w:themeColor="text1"/>
      <w:sz w:val="18"/>
      <w:szCs w:val="24"/>
      <w:lang w:val="en-US"/>
    </w:rPr>
  </w:style>
  <w:style w:type="paragraph" w:customStyle="1" w:styleId="CPSO">
    <w:name w:val="CPSO"/>
    <w:rsid w:val="00E56BD4"/>
    <w:pPr>
      <w:spacing w:after="0" w:line="200" w:lineRule="exact"/>
      <w:jc w:val="both"/>
    </w:pPr>
    <w:rPr>
      <w:rFonts w:ascii="Gill Sans" w:eastAsia="Times New Roman" w:hAnsi="Gill Sans" w:cs="Times New Roman"/>
      <w:color w:val="000000" w:themeColor="text1"/>
      <w:sz w:val="16"/>
      <w:szCs w:val="24"/>
      <w:lang w:val="en-US"/>
    </w:rPr>
  </w:style>
  <w:style w:type="paragraph" w:customStyle="1" w:styleId="DI">
    <w:name w:val="DI"/>
    <w:rsid w:val="00E56BD4"/>
    <w:pPr>
      <w:spacing w:before="240" w:after="240" w:line="240" w:lineRule="exact"/>
      <w:ind w:left="240"/>
      <w:contextualSpacing/>
      <w:jc w:val="both"/>
    </w:pPr>
    <w:rPr>
      <w:rFonts w:ascii="Times New Roman" w:eastAsia="Times New Roman" w:hAnsi="Times New Roman" w:cs="Times New Roman"/>
      <w:color w:val="000000" w:themeColor="text1"/>
      <w:sz w:val="20"/>
      <w:szCs w:val="24"/>
      <w:lang w:val="en-US"/>
    </w:rPr>
  </w:style>
  <w:style w:type="paragraph" w:customStyle="1" w:styleId="DOI">
    <w:name w:val="DOI"/>
    <w:basedOn w:val="a2"/>
    <w:qFormat/>
    <w:rsid w:val="00E56BD4"/>
    <w:pPr>
      <w:spacing w:before="120" w:after="120" w:line="240" w:lineRule="exact"/>
      <w:ind w:firstLine="240"/>
      <w:jc w:val="both"/>
    </w:pPr>
    <w:rPr>
      <w:rFonts w:ascii="Times New Roman" w:eastAsia="Times New Roman" w:hAnsi="Times New Roman" w:cs="Times New Roman"/>
      <w:color w:val="7030A0"/>
      <w:sz w:val="20"/>
      <w:szCs w:val="24"/>
    </w:rPr>
  </w:style>
  <w:style w:type="paragraph" w:customStyle="1" w:styleId="DR">
    <w:name w:val="DR"/>
    <w:rsid w:val="00E56BD4"/>
    <w:pPr>
      <w:spacing w:before="240" w:after="0" w:line="220" w:lineRule="exact"/>
    </w:pPr>
    <w:rPr>
      <w:rFonts w:ascii="Gill Sans" w:eastAsia="Times New Roman" w:hAnsi="Gill Sans" w:cs="Times New Roman"/>
      <w:color w:val="000000" w:themeColor="text1"/>
      <w:sz w:val="19"/>
      <w:szCs w:val="24"/>
      <w:lang w:val="en-US"/>
    </w:rPr>
  </w:style>
  <w:style w:type="paragraph" w:customStyle="1" w:styleId="EN">
    <w:name w:val="EN"/>
    <w:rsid w:val="00E56BD4"/>
    <w:pPr>
      <w:spacing w:after="0" w:line="240" w:lineRule="exact"/>
      <w:jc w:val="right"/>
    </w:pPr>
    <w:rPr>
      <w:rFonts w:ascii="Times New Roman" w:eastAsia="Times New Roman" w:hAnsi="Times New Roman" w:cs="Times New Roman"/>
      <w:color w:val="000000" w:themeColor="text1"/>
      <w:sz w:val="20"/>
      <w:szCs w:val="24"/>
      <w:lang w:val="en-US"/>
    </w:rPr>
  </w:style>
  <w:style w:type="paragraph" w:customStyle="1" w:styleId="EQ">
    <w:name w:val="EQ"/>
    <w:rsid w:val="00E56BD4"/>
    <w:pPr>
      <w:tabs>
        <w:tab w:val="center" w:pos="2420"/>
        <w:tab w:val="right" w:pos="4840"/>
      </w:tabs>
      <w:spacing w:before="240" w:after="240" w:line="240" w:lineRule="auto"/>
      <w:jc w:val="center"/>
    </w:pPr>
    <w:rPr>
      <w:rFonts w:ascii="Times New Roman" w:eastAsia="Times New Roman" w:hAnsi="Times New Roman" w:cs="Times New Roman"/>
      <w:color w:val="000000" w:themeColor="text1"/>
      <w:sz w:val="20"/>
      <w:szCs w:val="24"/>
      <w:lang w:val="en-US"/>
    </w:rPr>
  </w:style>
  <w:style w:type="paragraph" w:customStyle="1" w:styleId="EX">
    <w:name w:val="EX"/>
    <w:link w:val="EXChar"/>
    <w:qFormat/>
    <w:rsid w:val="00E56BD4"/>
    <w:pPr>
      <w:spacing w:before="240" w:after="240" w:line="220" w:lineRule="exact"/>
      <w:ind w:left="240" w:right="240"/>
      <w:contextualSpacing/>
      <w:jc w:val="both"/>
    </w:pPr>
    <w:rPr>
      <w:rFonts w:ascii="Times New Roman" w:eastAsia="Times New Roman" w:hAnsi="Times New Roman" w:cs="Times New Roman"/>
      <w:color w:val="000000" w:themeColor="text1"/>
      <w:sz w:val="18"/>
      <w:szCs w:val="24"/>
      <w:lang w:val="en-US"/>
    </w:rPr>
  </w:style>
  <w:style w:type="paragraph" w:customStyle="1" w:styleId="H2">
    <w:name w:val="H2"/>
    <w:qFormat/>
    <w:rsid w:val="00E56BD4"/>
    <w:pPr>
      <w:spacing w:before="360" w:after="120" w:line="280" w:lineRule="exact"/>
    </w:pPr>
    <w:rPr>
      <w:rFonts w:ascii="Gill Sans" w:eastAsia="Times New Roman" w:hAnsi="Gill Sans" w:cs="Times New Roman"/>
      <w:i/>
      <w:color w:val="000000" w:themeColor="text1"/>
      <w:sz w:val="24"/>
      <w:szCs w:val="24"/>
      <w:lang w:val="en-US"/>
    </w:rPr>
  </w:style>
  <w:style w:type="paragraph" w:customStyle="1" w:styleId="H3">
    <w:name w:val="H3"/>
    <w:qFormat/>
    <w:rsid w:val="00E56BD4"/>
    <w:pPr>
      <w:spacing w:before="240" w:after="0" w:line="240" w:lineRule="exact"/>
      <w:jc w:val="both"/>
    </w:pPr>
    <w:rPr>
      <w:rFonts w:ascii="Times New Roman" w:eastAsia="Times New Roman" w:hAnsi="Times New Roman" w:cs="Times New Roman"/>
      <w:color w:val="000000" w:themeColor="text1"/>
      <w:sz w:val="20"/>
      <w:szCs w:val="24"/>
      <w:lang w:val="en-US"/>
    </w:rPr>
  </w:style>
  <w:style w:type="paragraph" w:customStyle="1" w:styleId="H4">
    <w:name w:val="H4"/>
    <w:qFormat/>
    <w:rsid w:val="00E56BD4"/>
    <w:pPr>
      <w:spacing w:after="0" w:line="240" w:lineRule="exact"/>
      <w:ind w:firstLine="240"/>
      <w:jc w:val="both"/>
    </w:pPr>
    <w:rPr>
      <w:rFonts w:ascii="Times New Roman" w:eastAsia="Times New Roman" w:hAnsi="Times New Roman" w:cs="Times New Roman"/>
      <w:color w:val="000000" w:themeColor="text1"/>
      <w:sz w:val="20"/>
      <w:szCs w:val="24"/>
      <w:lang w:val="en-US"/>
    </w:rPr>
  </w:style>
  <w:style w:type="paragraph" w:customStyle="1" w:styleId="H4IN">
    <w:name w:val="H4 IN"/>
    <w:rsid w:val="00E56BD4"/>
    <w:pPr>
      <w:spacing w:before="240" w:after="0" w:line="240" w:lineRule="exact"/>
      <w:ind w:firstLine="240"/>
    </w:pPr>
    <w:rPr>
      <w:rFonts w:ascii="Gill Sans" w:eastAsia="Times New Roman" w:hAnsi="Gill Sans" w:cs="Times New Roman"/>
      <w:i/>
      <w:color w:val="000000" w:themeColor="text1"/>
      <w:sz w:val="20"/>
      <w:szCs w:val="24"/>
      <w:lang w:val="en-US"/>
    </w:rPr>
  </w:style>
  <w:style w:type="paragraph" w:customStyle="1" w:styleId="imprint">
    <w:name w:val="imprint"/>
    <w:basedOn w:val="a2"/>
    <w:uiPriority w:val="19"/>
    <w:rsid w:val="00E56BD4"/>
    <w:pPr>
      <w:spacing w:after="0" w:line="200" w:lineRule="exact"/>
    </w:pPr>
    <w:rPr>
      <w:rFonts w:ascii="Gill Sans" w:hAnsi="Gill Sans"/>
      <w:sz w:val="14"/>
      <w:szCs w:val="14"/>
    </w:rPr>
  </w:style>
  <w:style w:type="paragraph" w:customStyle="1" w:styleId="LL">
    <w:name w:val="LL"/>
    <w:qFormat/>
    <w:rsid w:val="00E56BD4"/>
    <w:pPr>
      <w:numPr>
        <w:numId w:val="2"/>
      </w:numPr>
      <w:spacing w:after="0" w:line="240" w:lineRule="exact"/>
      <w:jc w:val="both"/>
    </w:pPr>
    <w:rPr>
      <w:rFonts w:ascii="Times New Roman" w:eastAsia="Times New Roman" w:hAnsi="Times New Roman" w:cs="Times New Roman"/>
      <w:color w:val="000000" w:themeColor="text1"/>
      <w:sz w:val="20"/>
      <w:szCs w:val="24"/>
      <w:lang w:val="en-US"/>
    </w:rPr>
  </w:style>
  <w:style w:type="paragraph" w:customStyle="1" w:styleId="ML">
    <w:name w:val="ML"/>
    <w:rsid w:val="00E56BD4"/>
    <w:pPr>
      <w:spacing w:after="0" w:line="240" w:lineRule="exact"/>
      <w:ind w:left="490" w:hanging="245"/>
    </w:pPr>
    <w:rPr>
      <w:rFonts w:ascii="Times New Roman" w:eastAsia="Times New Roman" w:hAnsi="Times New Roman" w:cs="Times New Roman"/>
      <w:color w:val="000000" w:themeColor="text1"/>
      <w:sz w:val="20"/>
      <w:szCs w:val="24"/>
      <w:lang w:val="en-US"/>
    </w:rPr>
  </w:style>
  <w:style w:type="paragraph" w:customStyle="1" w:styleId="NL">
    <w:name w:val="NL"/>
    <w:qFormat/>
    <w:rsid w:val="00E56BD4"/>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lang w:val="en-US"/>
    </w:rPr>
  </w:style>
  <w:style w:type="paragraph" w:customStyle="1" w:styleId="NNUM">
    <w:name w:val="NNUM"/>
    <w:rsid w:val="00E56BD4"/>
    <w:pPr>
      <w:spacing w:after="0" w:line="220" w:lineRule="exact"/>
      <w:ind w:left="360" w:hanging="360"/>
      <w:jc w:val="both"/>
    </w:pPr>
    <w:rPr>
      <w:rFonts w:ascii="Times New Roman" w:eastAsia="Times New Roman" w:hAnsi="Times New Roman" w:cs="Times New Roman"/>
      <w:color w:val="000000" w:themeColor="text1"/>
      <w:sz w:val="18"/>
      <w:szCs w:val="24"/>
      <w:lang w:val="en-US"/>
    </w:rPr>
  </w:style>
  <w:style w:type="paragraph" w:customStyle="1" w:styleId="OQ">
    <w:name w:val="OQ"/>
    <w:rsid w:val="00E56BD4"/>
    <w:pPr>
      <w:spacing w:after="240" w:line="220" w:lineRule="exact"/>
      <w:ind w:left="245"/>
      <w:jc w:val="both"/>
    </w:pPr>
    <w:rPr>
      <w:rFonts w:ascii="Times New Roman" w:eastAsia="Times New Roman" w:hAnsi="Times New Roman" w:cs="Times New Roman"/>
      <w:color w:val="000000" w:themeColor="text1"/>
      <w:sz w:val="18"/>
      <w:szCs w:val="24"/>
      <w:lang w:val="en-US"/>
    </w:rPr>
  </w:style>
  <w:style w:type="paragraph" w:customStyle="1" w:styleId="PO">
    <w:name w:val="PO"/>
    <w:rsid w:val="00E56BD4"/>
    <w:pPr>
      <w:spacing w:after="0" w:line="240" w:lineRule="exact"/>
      <w:ind w:left="240"/>
      <w:jc w:val="both"/>
    </w:pPr>
    <w:rPr>
      <w:rFonts w:ascii="Times New Roman" w:eastAsia="Times New Roman" w:hAnsi="Times New Roman" w:cs="Times New Roman"/>
      <w:color w:val="000000" w:themeColor="text1"/>
      <w:sz w:val="20"/>
      <w:szCs w:val="24"/>
      <w:lang w:val="en-US"/>
    </w:rPr>
  </w:style>
  <w:style w:type="paragraph" w:customStyle="1" w:styleId="PX">
    <w:name w:val="PX"/>
    <w:rsid w:val="00E56BD4"/>
    <w:pPr>
      <w:spacing w:after="0" w:line="220" w:lineRule="exact"/>
      <w:ind w:left="245" w:right="240" w:firstLine="202"/>
      <w:jc w:val="both"/>
    </w:pPr>
    <w:rPr>
      <w:rFonts w:ascii="Times New Roman" w:eastAsia="Times New Roman" w:hAnsi="Times New Roman" w:cs="Times New Roman"/>
      <w:color w:val="000000" w:themeColor="text1"/>
      <w:sz w:val="18"/>
      <w:szCs w:val="24"/>
      <w:lang w:val="en-US"/>
    </w:rPr>
  </w:style>
  <w:style w:type="paragraph" w:customStyle="1" w:styleId="QS">
    <w:name w:val="QS"/>
    <w:rsid w:val="00E56BD4"/>
    <w:pPr>
      <w:spacing w:after="0" w:line="200" w:lineRule="exact"/>
      <w:jc w:val="right"/>
    </w:pPr>
    <w:rPr>
      <w:rFonts w:ascii="Times New Roman" w:eastAsia="Times New Roman" w:hAnsi="Times New Roman" w:cs="Times New Roman"/>
      <w:color w:val="000000" w:themeColor="text1"/>
      <w:sz w:val="16"/>
      <w:szCs w:val="24"/>
      <w:lang w:val="en-US"/>
    </w:rPr>
  </w:style>
  <w:style w:type="paragraph" w:customStyle="1" w:styleId="SI">
    <w:name w:val="SI"/>
    <w:rsid w:val="00E56BD4"/>
    <w:pPr>
      <w:spacing w:after="0" w:line="240" w:lineRule="exact"/>
      <w:jc w:val="right"/>
    </w:pPr>
    <w:rPr>
      <w:rFonts w:ascii="Times New Roman" w:eastAsia="Times New Roman" w:hAnsi="Times New Roman" w:cs="Times New Roman"/>
      <w:color w:val="000000" w:themeColor="text1"/>
      <w:sz w:val="20"/>
      <w:szCs w:val="24"/>
      <w:lang w:val="en-US"/>
    </w:rPr>
  </w:style>
  <w:style w:type="paragraph" w:customStyle="1" w:styleId="SIAF">
    <w:name w:val="SI AF"/>
    <w:rsid w:val="00E56BD4"/>
    <w:pPr>
      <w:spacing w:after="0" w:line="240" w:lineRule="exact"/>
      <w:jc w:val="right"/>
    </w:pPr>
    <w:rPr>
      <w:rFonts w:ascii="Times New Roman" w:eastAsia="Times New Roman" w:hAnsi="Times New Roman" w:cs="Times New Roman"/>
      <w:i/>
      <w:color w:val="000000" w:themeColor="text1"/>
      <w:sz w:val="20"/>
      <w:szCs w:val="24"/>
      <w:lang w:val="en-US"/>
    </w:rPr>
  </w:style>
  <w:style w:type="paragraph" w:customStyle="1" w:styleId="TBL">
    <w:name w:val="TBL"/>
    <w:rsid w:val="00E56BD4"/>
    <w:pPr>
      <w:numPr>
        <w:numId w:val="5"/>
      </w:numPr>
      <w:spacing w:after="0" w:line="220" w:lineRule="exact"/>
      <w:ind w:left="180" w:hanging="180"/>
      <w:jc w:val="both"/>
    </w:pPr>
    <w:rPr>
      <w:rFonts w:ascii="Gill Sans" w:eastAsia="Times New Roman" w:hAnsi="Gill Sans" w:cs="Times New Roman"/>
      <w:color w:val="000000" w:themeColor="text1"/>
      <w:sz w:val="18"/>
      <w:szCs w:val="24"/>
      <w:lang w:val="en-US"/>
    </w:rPr>
  </w:style>
  <w:style w:type="paragraph" w:customStyle="1" w:styleId="TCH">
    <w:name w:val="TCH"/>
    <w:rsid w:val="00E56BD4"/>
    <w:pPr>
      <w:spacing w:before="20" w:after="20" w:line="220" w:lineRule="exact"/>
    </w:pPr>
    <w:rPr>
      <w:rFonts w:ascii="Gill Sans" w:eastAsia="Times New Roman" w:hAnsi="Gill Sans" w:cs="Times New Roman"/>
      <w:color w:val="000000" w:themeColor="text1"/>
      <w:sz w:val="18"/>
      <w:szCs w:val="24"/>
      <w:lang w:val="en-US"/>
    </w:rPr>
  </w:style>
  <w:style w:type="character" w:customStyle="1" w:styleId="AQ">
    <w:name w:val="AQ"/>
    <w:uiPriority w:val="19"/>
    <w:rsid w:val="00E56BD4"/>
    <w:rPr>
      <w:rFonts w:ascii="Gill Sans" w:hAnsi="Gill Sans"/>
      <w:b/>
      <w:color w:val="FF0000"/>
      <w:bdr w:val="none" w:sz="0" w:space="0" w:color="auto"/>
      <w:shd w:val="clear" w:color="auto" w:fill="FFF21F"/>
    </w:rPr>
  </w:style>
  <w:style w:type="paragraph" w:customStyle="1" w:styleId="TEMPLATE">
    <w:name w:val="TEMPLATE"/>
    <w:basedOn w:val="AT"/>
    <w:uiPriority w:val="19"/>
    <w:rsid w:val="00E56BD4"/>
    <w:rPr>
      <w:sz w:val="32"/>
    </w:rPr>
  </w:style>
  <w:style w:type="paragraph" w:customStyle="1" w:styleId="Text-Indent">
    <w:name w:val="Text-Indent"/>
    <w:basedOn w:val="a2"/>
    <w:uiPriority w:val="19"/>
    <w:rsid w:val="00E56BD4"/>
    <w:pPr>
      <w:autoSpaceDE w:val="0"/>
      <w:autoSpaceDN w:val="0"/>
      <w:adjustRightInd w:val="0"/>
      <w:spacing w:after="0" w:line="240" w:lineRule="atLeast"/>
      <w:ind w:firstLine="240"/>
      <w:jc w:val="both"/>
      <w:textAlignment w:val="center"/>
    </w:pPr>
    <w:rPr>
      <w:rFonts w:ascii="TimesNewRomanPSMT" w:hAnsi="TimesNewRomanPSMT" w:cs="TimesNewRomanPSMT"/>
      <w:color w:val="000000"/>
      <w:sz w:val="20"/>
      <w:szCs w:val="20"/>
    </w:rPr>
  </w:style>
  <w:style w:type="table" w:customStyle="1" w:styleId="SGO">
    <w:name w:val="SGO"/>
    <w:basedOn w:val="a4"/>
    <w:uiPriority w:val="99"/>
    <w:qFormat/>
    <w:rsid w:val="00E56BD4"/>
    <w:pPr>
      <w:spacing w:after="0" w:line="240" w:lineRule="auto"/>
    </w:pPr>
    <w:rPr>
      <w:rFonts w:ascii="Gill Sans" w:hAnsi="Gill Sans"/>
      <w:sz w:val="18"/>
      <w:lang w:val="en-US"/>
    </w:rPr>
    <w:tblPr>
      <w:tblBorders>
        <w:top w:val="single" w:sz="4" w:space="0" w:color="auto"/>
        <w:bottom w:val="single" w:sz="4"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styleId="ad">
    <w:name w:val="Table Grid"/>
    <w:basedOn w:val="a4"/>
    <w:uiPriority w:val="59"/>
    <w:rsid w:val="00E56B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3Character">
    <w:name w:val="H3 Character"/>
    <w:basedOn w:val="a3"/>
    <w:uiPriority w:val="19"/>
    <w:rsid w:val="00E56BD4"/>
    <w:rPr>
      <w:rFonts w:ascii="Gill Sans" w:hAnsi="Gill Sans"/>
      <w:i/>
    </w:rPr>
  </w:style>
  <w:style w:type="paragraph" w:customStyle="1" w:styleId="AQText">
    <w:name w:val="AQ_Text"/>
    <w:basedOn w:val="a2"/>
    <w:uiPriority w:val="19"/>
    <w:rsid w:val="00E56BD4"/>
    <w:pPr>
      <w:spacing w:after="0" w:line="180" w:lineRule="exact"/>
    </w:pPr>
    <w:rPr>
      <w:rFonts w:ascii="Times New Roman" w:eastAsia="Calibri" w:hAnsi="Times New Roman" w:cs="Times New Roman"/>
      <w:sz w:val="16"/>
      <w:szCs w:val="16"/>
      <w:lang w:val="en-IN" w:eastAsia="en-IN"/>
    </w:rPr>
  </w:style>
  <w:style w:type="table" w:customStyle="1" w:styleId="CFTABLE">
    <w:name w:val="CFTABLE"/>
    <w:basedOn w:val="a4"/>
    <w:uiPriority w:val="99"/>
    <w:qFormat/>
    <w:rsid w:val="00E56BD4"/>
    <w:pPr>
      <w:spacing w:after="0" w:line="240" w:lineRule="auto"/>
    </w:pPr>
    <w:rPr>
      <w:rFonts w:ascii="Gill Sans" w:hAnsi="Gill Sans"/>
      <w:sz w:val="18"/>
      <w:lang w:val="en-US"/>
    </w:rPr>
    <w:tblPr>
      <w:tblBorders>
        <w:top w:val="single" w:sz="4" w:space="0" w:color="auto"/>
        <w:bottom w:val="single" w:sz="4"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BOLD">
    <w:name w:val="BOLD"/>
    <w:basedOn w:val="a3"/>
    <w:qFormat/>
    <w:rsid w:val="00E56BD4"/>
    <w:rPr>
      <w:rFonts w:cs="Times New Roman"/>
      <w:b/>
      <w:color w:val="000000"/>
      <w:spacing w:val="-2"/>
      <w:sz w:val="18"/>
      <w:szCs w:val="18"/>
    </w:rPr>
  </w:style>
  <w:style w:type="character" w:customStyle="1" w:styleId="BOLDITALIC">
    <w:name w:val="BOLDITALIC"/>
    <w:basedOn w:val="a3"/>
    <w:qFormat/>
    <w:rsid w:val="00E56BD4"/>
    <w:rPr>
      <w:b/>
      <w:i/>
    </w:rPr>
  </w:style>
  <w:style w:type="character" w:customStyle="1" w:styleId="ITALIC">
    <w:name w:val="ITALIC"/>
    <w:basedOn w:val="a3"/>
    <w:qFormat/>
    <w:rsid w:val="00E56BD4"/>
    <w:rPr>
      <w:i/>
    </w:rPr>
  </w:style>
  <w:style w:type="character" w:customStyle="1" w:styleId="SUB">
    <w:name w:val="SUB"/>
    <w:basedOn w:val="a3"/>
    <w:qFormat/>
    <w:rsid w:val="00E56BD4"/>
    <w:rPr>
      <w:dstrike w:val="0"/>
      <w:vertAlign w:val="subscript"/>
    </w:rPr>
  </w:style>
  <w:style w:type="character" w:customStyle="1" w:styleId="SUP">
    <w:name w:val="SUP"/>
    <w:basedOn w:val="a3"/>
    <w:qFormat/>
    <w:rsid w:val="00E56BD4"/>
    <w:rPr>
      <w:dstrike w:val="0"/>
      <w:vertAlign w:val="superscript"/>
    </w:rPr>
  </w:style>
  <w:style w:type="paragraph" w:customStyle="1" w:styleId="OP">
    <w:name w:val="OP"/>
    <w:basedOn w:val="a2"/>
    <w:uiPriority w:val="19"/>
    <w:rsid w:val="00E56BD4"/>
    <w:pPr>
      <w:spacing w:before="480" w:after="0" w:line="240" w:lineRule="exact"/>
      <w:jc w:val="both"/>
    </w:pPr>
    <w:rPr>
      <w:rFonts w:ascii="Times New Roman" w:eastAsia="Times New Roman" w:hAnsi="Times New Roman" w:cs="Times New Roman"/>
      <w:sz w:val="20"/>
      <w:szCs w:val="24"/>
    </w:rPr>
  </w:style>
  <w:style w:type="character" w:customStyle="1" w:styleId="CPBCharacter">
    <w:name w:val="CPB Character"/>
    <w:basedOn w:val="a3"/>
    <w:uiPriority w:val="1"/>
    <w:rsid w:val="00E56BD4"/>
    <w:rPr>
      <w:rFonts w:ascii="Gill Sans" w:hAnsi="Gill Sans"/>
      <w:b/>
    </w:rPr>
  </w:style>
  <w:style w:type="character" w:customStyle="1" w:styleId="H4Character">
    <w:name w:val="H4 Character"/>
    <w:basedOn w:val="H3Character"/>
    <w:uiPriority w:val="19"/>
    <w:rsid w:val="00E56BD4"/>
    <w:rPr>
      <w:rFonts w:ascii="Gill Sans" w:hAnsi="Gill Sans"/>
      <w:i/>
      <w:sz w:val="20"/>
    </w:rPr>
  </w:style>
  <w:style w:type="paragraph" w:customStyle="1" w:styleId="H2stock">
    <w:name w:val="H2 stock"/>
    <w:basedOn w:val="a2"/>
    <w:uiPriority w:val="19"/>
    <w:rsid w:val="00E56BD4"/>
    <w:pPr>
      <w:spacing w:after="120" w:line="280" w:lineRule="exact"/>
    </w:pPr>
    <w:rPr>
      <w:rFonts w:ascii="Gill Sans" w:eastAsia="Calibri" w:hAnsi="Gill Sans" w:cs="Times New Roman"/>
      <w:i/>
      <w:sz w:val="24"/>
      <w:szCs w:val="20"/>
    </w:rPr>
  </w:style>
  <w:style w:type="paragraph" w:customStyle="1" w:styleId="H3stock">
    <w:name w:val="H3 stock"/>
    <w:basedOn w:val="a2"/>
    <w:uiPriority w:val="19"/>
    <w:rsid w:val="00E56BD4"/>
    <w:pPr>
      <w:spacing w:after="0" w:line="240" w:lineRule="exact"/>
      <w:jc w:val="both"/>
    </w:pPr>
    <w:rPr>
      <w:rFonts w:ascii="Times New Roman" w:eastAsia="Calibri" w:hAnsi="Times New Roman" w:cs="Times New Roman"/>
      <w:sz w:val="20"/>
      <w:szCs w:val="20"/>
    </w:rPr>
  </w:style>
  <w:style w:type="paragraph" w:customStyle="1" w:styleId="AFF">
    <w:name w:val="AFF"/>
    <w:basedOn w:val="a2"/>
    <w:uiPriority w:val="19"/>
    <w:rsid w:val="00E56BD4"/>
    <w:pPr>
      <w:spacing w:after="0" w:line="240" w:lineRule="exact"/>
      <w:jc w:val="both"/>
    </w:pPr>
    <w:rPr>
      <w:rFonts w:ascii="Gill Sans" w:eastAsia="Times New Roman" w:hAnsi="Gill Sans" w:cs="Times New Roman"/>
      <w:sz w:val="16"/>
      <w:szCs w:val="24"/>
    </w:rPr>
  </w:style>
  <w:style w:type="character" w:customStyle="1" w:styleId="BGCharacter">
    <w:name w:val="BG Character"/>
    <w:basedOn w:val="a3"/>
    <w:uiPriority w:val="1"/>
    <w:rsid w:val="00E56BD4"/>
    <w:rPr>
      <w:rFonts w:ascii="Times New Roman" w:hAnsi="Times New Roman"/>
      <w:b/>
      <w:lang w:val="en-GB"/>
    </w:rPr>
  </w:style>
  <w:style w:type="paragraph" w:customStyle="1" w:styleId="TTH">
    <w:name w:val="TTH"/>
    <w:basedOn w:val="TT"/>
    <w:qFormat/>
    <w:rsid w:val="00E56BD4"/>
    <w:pPr>
      <w:tabs>
        <w:tab w:val="left" w:pos="99"/>
      </w:tabs>
      <w:spacing w:line="276" w:lineRule="auto"/>
      <w:ind w:left="270" w:right="180" w:hanging="270"/>
    </w:pPr>
    <w:rPr>
      <w:rFonts w:eastAsia="Calibri"/>
      <w:color w:val="auto"/>
      <w:szCs w:val="20"/>
    </w:rPr>
  </w:style>
  <w:style w:type="paragraph" w:customStyle="1" w:styleId="TTI">
    <w:name w:val="TTI"/>
    <w:basedOn w:val="TTH"/>
    <w:qFormat/>
    <w:rsid w:val="00E56BD4"/>
    <w:pPr>
      <w:ind w:left="240" w:right="0" w:firstLine="0"/>
    </w:pPr>
  </w:style>
  <w:style w:type="paragraph" w:customStyle="1" w:styleId="AQTEXT0">
    <w:name w:val="AQ_TEXT"/>
    <w:basedOn w:val="TEXT"/>
    <w:qFormat/>
    <w:rsid w:val="00E56BD4"/>
    <w:rPr>
      <w:color w:val="auto"/>
      <w:sz w:val="16"/>
      <w:szCs w:val="16"/>
    </w:rPr>
  </w:style>
  <w:style w:type="numbering" w:styleId="111111">
    <w:name w:val="Outline List 2"/>
    <w:basedOn w:val="a5"/>
    <w:uiPriority w:val="99"/>
    <w:semiHidden/>
    <w:unhideWhenUsed/>
    <w:rsid w:val="00E56BD4"/>
    <w:pPr>
      <w:numPr>
        <w:numId w:val="8"/>
      </w:numPr>
    </w:pPr>
  </w:style>
  <w:style w:type="numbering" w:styleId="1ai">
    <w:name w:val="Outline List 1"/>
    <w:basedOn w:val="a5"/>
    <w:uiPriority w:val="99"/>
    <w:semiHidden/>
    <w:unhideWhenUsed/>
    <w:rsid w:val="00E56BD4"/>
    <w:pPr>
      <w:numPr>
        <w:numId w:val="9"/>
      </w:numPr>
    </w:pPr>
  </w:style>
  <w:style w:type="numbering" w:styleId="a1">
    <w:name w:val="Outline List 3"/>
    <w:basedOn w:val="a5"/>
    <w:uiPriority w:val="99"/>
    <w:semiHidden/>
    <w:unhideWhenUsed/>
    <w:rsid w:val="00E56BD4"/>
    <w:pPr>
      <w:numPr>
        <w:numId w:val="10"/>
      </w:numPr>
    </w:pPr>
  </w:style>
  <w:style w:type="paragraph" w:styleId="ae">
    <w:name w:val="Bibliography"/>
    <w:basedOn w:val="a2"/>
    <w:next w:val="a2"/>
    <w:uiPriority w:val="37"/>
    <w:semiHidden/>
    <w:unhideWhenUsed/>
    <w:rsid w:val="00E56BD4"/>
  </w:style>
  <w:style w:type="paragraph" w:styleId="af0">
    <w:name w:val="Block Text"/>
    <w:basedOn w:val="a2"/>
    <w:uiPriority w:val="99"/>
    <w:semiHidden/>
    <w:unhideWhenUsed/>
    <w:rsid w:val="00E56BD4"/>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i/>
      <w:iCs/>
      <w:color w:val="5B9BD5" w:themeColor="accent1"/>
    </w:rPr>
  </w:style>
  <w:style w:type="paragraph" w:styleId="af1">
    <w:name w:val="Body Text"/>
    <w:basedOn w:val="a2"/>
    <w:link w:val="Char5"/>
    <w:semiHidden/>
    <w:unhideWhenUsed/>
    <w:rsid w:val="00E56BD4"/>
    <w:pPr>
      <w:spacing w:after="120"/>
    </w:pPr>
  </w:style>
  <w:style w:type="character" w:customStyle="1" w:styleId="Char5">
    <w:name w:val="본문 Char"/>
    <w:basedOn w:val="a3"/>
    <w:link w:val="af1"/>
    <w:semiHidden/>
    <w:rsid w:val="00E56BD4"/>
    <w:rPr>
      <w:lang w:val="en-US"/>
    </w:rPr>
  </w:style>
  <w:style w:type="paragraph" w:styleId="22">
    <w:name w:val="Body Text 2"/>
    <w:basedOn w:val="a2"/>
    <w:link w:val="2Char0"/>
    <w:semiHidden/>
    <w:unhideWhenUsed/>
    <w:rsid w:val="00E56BD4"/>
    <w:pPr>
      <w:spacing w:after="120" w:line="480" w:lineRule="auto"/>
    </w:pPr>
  </w:style>
  <w:style w:type="character" w:customStyle="1" w:styleId="2Char0">
    <w:name w:val="본문 2 Char"/>
    <w:basedOn w:val="a3"/>
    <w:link w:val="22"/>
    <w:semiHidden/>
    <w:rsid w:val="00E56BD4"/>
    <w:rPr>
      <w:lang w:val="en-US"/>
    </w:rPr>
  </w:style>
  <w:style w:type="paragraph" w:styleId="32">
    <w:name w:val="Body Text 3"/>
    <w:basedOn w:val="a2"/>
    <w:link w:val="3Char0"/>
    <w:semiHidden/>
    <w:unhideWhenUsed/>
    <w:rsid w:val="00E56BD4"/>
    <w:pPr>
      <w:spacing w:after="120"/>
    </w:pPr>
    <w:rPr>
      <w:sz w:val="16"/>
      <w:szCs w:val="16"/>
    </w:rPr>
  </w:style>
  <w:style w:type="character" w:customStyle="1" w:styleId="3Char0">
    <w:name w:val="본문 3 Char"/>
    <w:basedOn w:val="a3"/>
    <w:link w:val="32"/>
    <w:semiHidden/>
    <w:rsid w:val="00E56BD4"/>
    <w:rPr>
      <w:sz w:val="16"/>
      <w:szCs w:val="16"/>
      <w:lang w:val="en-US"/>
    </w:rPr>
  </w:style>
  <w:style w:type="paragraph" w:styleId="af2">
    <w:name w:val="Body Text First Indent"/>
    <w:basedOn w:val="af1"/>
    <w:link w:val="Char6"/>
    <w:uiPriority w:val="99"/>
    <w:semiHidden/>
    <w:unhideWhenUsed/>
    <w:rsid w:val="00E56BD4"/>
    <w:pPr>
      <w:spacing w:after="200"/>
      <w:ind w:firstLine="360"/>
    </w:pPr>
  </w:style>
  <w:style w:type="character" w:customStyle="1" w:styleId="Char6">
    <w:name w:val="본문 첫 줄 들여쓰기 Char"/>
    <w:basedOn w:val="Char5"/>
    <w:link w:val="af2"/>
    <w:uiPriority w:val="99"/>
    <w:semiHidden/>
    <w:rsid w:val="00E56BD4"/>
    <w:rPr>
      <w:lang w:val="en-US"/>
    </w:rPr>
  </w:style>
  <w:style w:type="paragraph" w:styleId="af3">
    <w:name w:val="Body Text Indent"/>
    <w:basedOn w:val="a2"/>
    <w:link w:val="Char7"/>
    <w:uiPriority w:val="99"/>
    <w:semiHidden/>
    <w:unhideWhenUsed/>
    <w:rsid w:val="00E56BD4"/>
    <w:pPr>
      <w:spacing w:after="120"/>
      <w:ind w:left="360"/>
    </w:pPr>
  </w:style>
  <w:style w:type="character" w:customStyle="1" w:styleId="Char7">
    <w:name w:val="본문 들여쓰기 Char"/>
    <w:basedOn w:val="a3"/>
    <w:link w:val="af3"/>
    <w:uiPriority w:val="99"/>
    <w:semiHidden/>
    <w:rsid w:val="00E56BD4"/>
    <w:rPr>
      <w:lang w:val="en-US"/>
    </w:rPr>
  </w:style>
  <w:style w:type="paragraph" w:styleId="23">
    <w:name w:val="Body Text First Indent 2"/>
    <w:basedOn w:val="af3"/>
    <w:link w:val="2Char1"/>
    <w:uiPriority w:val="99"/>
    <w:semiHidden/>
    <w:unhideWhenUsed/>
    <w:rsid w:val="00E56BD4"/>
    <w:pPr>
      <w:spacing w:after="200"/>
      <w:ind w:firstLine="360"/>
    </w:pPr>
  </w:style>
  <w:style w:type="character" w:customStyle="1" w:styleId="2Char1">
    <w:name w:val="본문 첫 줄 들여쓰기 2 Char"/>
    <w:basedOn w:val="Char7"/>
    <w:link w:val="23"/>
    <w:uiPriority w:val="99"/>
    <w:semiHidden/>
    <w:rsid w:val="00E56BD4"/>
    <w:rPr>
      <w:lang w:val="en-US"/>
    </w:rPr>
  </w:style>
  <w:style w:type="paragraph" w:styleId="24">
    <w:name w:val="Body Text Indent 2"/>
    <w:basedOn w:val="a2"/>
    <w:link w:val="2Char2"/>
    <w:uiPriority w:val="99"/>
    <w:semiHidden/>
    <w:unhideWhenUsed/>
    <w:rsid w:val="00E56BD4"/>
    <w:pPr>
      <w:spacing w:after="120" w:line="480" w:lineRule="auto"/>
      <w:ind w:left="360"/>
    </w:pPr>
  </w:style>
  <w:style w:type="character" w:customStyle="1" w:styleId="2Char2">
    <w:name w:val="본문 들여쓰기 2 Char"/>
    <w:basedOn w:val="a3"/>
    <w:link w:val="24"/>
    <w:uiPriority w:val="99"/>
    <w:semiHidden/>
    <w:rsid w:val="00E56BD4"/>
    <w:rPr>
      <w:lang w:val="en-US"/>
    </w:rPr>
  </w:style>
  <w:style w:type="paragraph" w:styleId="33">
    <w:name w:val="Body Text Indent 3"/>
    <w:basedOn w:val="a2"/>
    <w:link w:val="3Char1"/>
    <w:uiPriority w:val="99"/>
    <w:semiHidden/>
    <w:unhideWhenUsed/>
    <w:rsid w:val="00E56BD4"/>
    <w:pPr>
      <w:spacing w:after="120"/>
      <w:ind w:left="360"/>
    </w:pPr>
    <w:rPr>
      <w:sz w:val="16"/>
      <w:szCs w:val="16"/>
    </w:rPr>
  </w:style>
  <w:style w:type="character" w:customStyle="1" w:styleId="3Char1">
    <w:name w:val="본문 들여쓰기 3 Char"/>
    <w:basedOn w:val="a3"/>
    <w:link w:val="33"/>
    <w:uiPriority w:val="99"/>
    <w:semiHidden/>
    <w:rsid w:val="00E56BD4"/>
    <w:rPr>
      <w:sz w:val="16"/>
      <w:szCs w:val="16"/>
      <w:lang w:val="en-US"/>
    </w:rPr>
  </w:style>
  <w:style w:type="character" w:styleId="af4">
    <w:name w:val="Book Title"/>
    <w:basedOn w:val="a3"/>
    <w:uiPriority w:val="19"/>
    <w:rsid w:val="00E56BD4"/>
    <w:rPr>
      <w:b/>
      <w:bCs/>
      <w:smallCaps/>
      <w:spacing w:val="5"/>
    </w:rPr>
  </w:style>
  <w:style w:type="paragraph" w:styleId="af5">
    <w:name w:val="caption"/>
    <w:basedOn w:val="a2"/>
    <w:next w:val="a2"/>
    <w:uiPriority w:val="35"/>
    <w:semiHidden/>
    <w:unhideWhenUsed/>
    <w:qFormat/>
    <w:rsid w:val="00E56BD4"/>
    <w:pPr>
      <w:spacing w:line="240" w:lineRule="auto"/>
    </w:pPr>
    <w:rPr>
      <w:b/>
      <w:bCs/>
      <w:color w:val="5B9BD5" w:themeColor="accent1"/>
      <w:sz w:val="18"/>
      <w:szCs w:val="18"/>
    </w:rPr>
  </w:style>
  <w:style w:type="paragraph" w:styleId="af6">
    <w:name w:val="Closing"/>
    <w:basedOn w:val="a2"/>
    <w:link w:val="Char8"/>
    <w:uiPriority w:val="99"/>
    <w:semiHidden/>
    <w:unhideWhenUsed/>
    <w:rsid w:val="00E56BD4"/>
    <w:pPr>
      <w:spacing w:after="0" w:line="240" w:lineRule="auto"/>
      <w:ind w:left="4320"/>
    </w:pPr>
  </w:style>
  <w:style w:type="character" w:customStyle="1" w:styleId="Char8">
    <w:name w:val="맺음말 Char"/>
    <w:basedOn w:val="a3"/>
    <w:link w:val="af6"/>
    <w:uiPriority w:val="99"/>
    <w:semiHidden/>
    <w:rsid w:val="00E56BD4"/>
    <w:rPr>
      <w:lang w:val="en-US"/>
    </w:rPr>
  </w:style>
  <w:style w:type="table" w:customStyle="1" w:styleId="ColorfulGrid1">
    <w:name w:val="Colorful Grid1"/>
    <w:basedOn w:val="a4"/>
    <w:uiPriority w:val="73"/>
    <w:rsid w:val="00E56BD4"/>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rsid w:val="00E56BD4"/>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4"/>
    <w:uiPriority w:val="73"/>
    <w:rsid w:val="00E56BD4"/>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rsid w:val="00E56BD4"/>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rsid w:val="00E56BD4"/>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rsid w:val="00E56BD4"/>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4"/>
    <w:uiPriority w:val="73"/>
    <w:rsid w:val="00E56BD4"/>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a4"/>
    <w:uiPriority w:val="72"/>
    <w:rsid w:val="00E56BD4"/>
    <w:pPr>
      <w:spacing w:after="0" w:line="240" w:lineRule="auto"/>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rsid w:val="00E56BD4"/>
    <w:pPr>
      <w:spacing w:after="0" w:line="240" w:lineRule="auto"/>
    </w:pPr>
    <w:rPr>
      <w:color w:val="000000" w:themeColor="text1"/>
      <w:lang w:val="en-US"/>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rsid w:val="00E56BD4"/>
    <w:pPr>
      <w:spacing w:after="0" w:line="240" w:lineRule="auto"/>
    </w:pPr>
    <w:rPr>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rsid w:val="00E56BD4"/>
    <w:pPr>
      <w:spacing w:after="0" w:line="240" w:lineRule="auto"/>
    </w:pPr>
    <w:rPr>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rsid w:val="00E56BD4"/>
    <w:pPr>
      <w:spacing w:after="0" w:line="240" w:lineRule="auto"/>
    </w:pPr>
    <w:rPr>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rsid w:val="00E56BD4"/>
    <w:pPr>
      <w:spacing w:after="0" w:line="240" w:lineRule="auto"/>
    </w:pPr>
    <w:rPr>
      <w:color w:val="000000" w:themeColor="text1"/>
      <w:lang w:val="en-US"/>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E56BD4"/>
    <w:pPr>
      <w:spacing w:after="0" w:line="240" w:lineRule="auto"/>
    </w:pPr>
    <w:rPr>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a4"/>
    <w:uiPriority w:val="71"/>
    <w:rsid w:val="00E56BD4"/>
    <w:pPr>
      <w:spacing w:after="0" w:line="240" w:lineRule="auto"/>
    </w:pPr>
    <w:rPr>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rsid w:val="00E56BD4"/>
    <w:pPr>
      <w:spacing w:after="0" w:line="240" w:lineRule="auto"/>
    </w:pPr>
    <w:rPr>
      <w:color w:val="000000" w:themeColor="text1"/>
      <w:lang w:val="en-US"/>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rsid w:val="00E56BD4"/>
    <w:pPr>
      <w:spacing w:after="0" w:line="240" w:lineRule="auto"/>
    </w:pPr>
    <w:rPr>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rsid w:val="00E56BD4"/>
    <w:pPr>
      <w:spacing w:after="0" w:line="240" w:lineRule="auto"/>
    </w:pPr>
    <w:rPr>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rsid w:val="00E56BD4"/>
    <w:pPr>
      <w:spacing w:after="0" w:line="240" w:lineRule="auto"/>
    </w:pPr>
    <w:rPr>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rsid w:val="00E56BD4"/>
    <w:pPr>
      <w:spacing w:after="0" w:line="240" w:lineRule="auto"/>
    </w:pPr>
    <w:rPr>
      <w:color w:val="000000" w:themeColor="text1"/>
      <w:lang w:val="en-US"/>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E56BD4"/>
    <w:pPr>
      <w:spacing w:after="0" w:line="240" w:lineRule="auto"/>
    </w:pPr>
    <w:rPr>
      <w:color w:val="000000" w:themeColor="text1"/>
      <w:lang w:val="en-US"/>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7">
    <w:name w:val="annotation reference"/>
    <w:basedOn w:val="a3"/>
    <w:uiPriority w:val="99"/>
    <w:semiHidden/>
    <w:unhideWhenUsed/>
    <w:rsid w:val="00E56BD4"/>
    <w:rPr>
      <w:sz w:val="16"/>
      <w:szCs w:val="16"/>
    </w:rPr>
  </w:style>
  <w:style w:type="paragraph" w:styleId="af8">
    <w:name w:val="annotation text"/>
    <w:basedOn w:val="a2"/>
    <w:link w:val="Char9"/>
    <w:uiPriority w:val="99"/>
    <w:semiHidden/>
    <w:unhideWhenUsed/>
    <w:rsid w:val="00E56BD4"/>
    <w:pPr>
      <w:spacing w:line="240" w:lineRule="auto"/>
    </w:pPr>
    <w:rPr>
      <w:sz w:val="20"/>
      <w:szCs w:val="20"/>
    </w:rPr>
  </w:style>
  <w:style w:type="character" w:customStyle="1" w:styleId="Char9">
    <w:name w:val="메모 텍스트 Char"/>
    <w:basedOn w:val="a3"/>
    <w:link w:val="af8"/>
    <w:uiPriority w:val="99"/>
    <w:semiHidden/>
    <w:rsid w:val="00E56BD4"/>
    <w:rPr>
      <w:sz w:val="20"/>
      <w:szCs w:val="20"/>
      <w:lang w:val="en-US"/>
    </w:rPr>
  </w:style>
  <w:style w:type="paragraph" w:styleId="af9">
    <w:name w:val="annotation subject"/>
    <w:basedOn w:val="af8"/>
    <w:next w:val="af8"/>
    <w:link w:val="Chara"/>
    <w:semiHidden/>
    <w:unhideWhenUsed/>
    <w:rsid w:val="00E56BD4"/>
    <w:rPr>
      <w:b/>
      <w:bCs/>
    </w:rPr>
  </w:style>
  <w:style w:type="character" w:customStyle="1" w:styleId="Chara">
    <w:name w:val="메모 주제 Char"/>
    <w:basedOn w:val="Char9"/>
    <w:link w:val="af9"/>
    <w:semiHidden/>
    <w:rsid w:val="00E56BD4"/>
    <w:rPr>
      <w:b/>
      <w:bCs/>
      <w:sz w:val="20"/>
      <w:szCs w:val="20"/>
      <w:lang w:val="en-US"/>
    </w:rPr>
  </w:style>
  <w:style w:type="table" w:customStyle="1" w:styleId="DarkList1">
    <w:name w:val="Dark List1"/>
    <w:basedOn w:val="a4"/>
    <w:uiPriority w:val="70"/>
    <w:rsid w:val="00E56BD4"/>
    <w:pPr>
      <w:spacing w:after="0" w:line="240" w:lineRule="auto"/>
    </w:pPr>
    <w:rPr>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rsid w:val="00E56BD4"/>
    <w:pPr>
      <w:spacing w:after="0" w:line="240" w:lineRule="auto"/>
    </w:pPr>
    <w:rPr>
      <w:color w:val="FFFFFF" w:themeColor="background1"/>
      <w:lang w:val="en-US"/>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4"/>
    <w:uiPriority w:val="70"/>
    <w:rsid w:val="00E56BD4"/>
    <w:pPr>
      <w:spacing w:after="0" w:line="240" w:lineRule="auto"/>
    </w:pPr>
    <w:rPr>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rsid w:val="00E56BD4"/>
    <w:pPr>
      <w:spacing w:after="0" w:line="240" w:lineRule="auto"/>
    </w:pPr>
    <w:rPr>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rsid w:val="00E56BD4"/>
    <w:pPr>
      <w:spacing w:after="0" w:line="240" w:lineRule="auto"/>
    </w:pPr>
    <w:rPr>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rsid w:val="00E56BD4"/>
    <w:pPr>
      <w:spacing w:after="0" w:line="240" w:lineRule="auto"/>
    </w:pPr>
    <w:rPr>
      <w:color w:val="FFFFFF" w:themeColor="background1"/>
      <w:lang w:val="en-US"/>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4"/>
    <w:uiPriority w:val="70"/>
    <w:rsid w:val="00E56BD4"/>
    <w:pPr>
      <w:spacing w:after="0" w:line="240" w:lineRule="auto"/>
    </w:pPr>
    <w:rPr>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a">
    <w:name w:val="Date"/>
    <w:basedOn w:val="a2"/>
    <w:next w:val="a2"/>
    <w:link w:val="Charb"/>
    <w:uiPriority w:val="99"/>
    <w:semiHidden/>
    <w:unhideWhenUsed/>
    <w:rsid w:val="00E56BD4"/>
  </w:style>
  <w:style w:type="character" w:customStyle="1" w:styleId="Charb">
    <w:name w:val="날짜 Char"/>
    <w:basedOn w:val="a3"/>
    <w:link w:val="afa"/>
    <w:uiPriority w:val="99"/>
    <w:semiHidden/>
    <w:rsid w:val="00E56BD4"/>
    <w:rPr>
      <w:lang w:val="en-US"/>
    </w:rPr>
  </w:style>
  <w:style w:type="paragraph" w:styleId="afb">
    <w:name w:val="Document Map"/>
    <w:basedOn w:val="a2"/>
    <w:link w:val="Charc"/>
    <w:uiPriority w:val="99"/>
    <w:semiHidden/>
    <w:unhideWhenUsed/>
    <w:rsid w:val="00E56BD4"/>
    <w:pPr>
      <w:spacing w:after="0" w:line="240" w:lineRule="auto"/>
    </w:pPr>
    <w:rPr>
      <w:rFonts w:ascii="Tahoma" w:hAnsi="Tahoma" w:cs="Tahoma"/>
      <w:sz w:val="16"/>
      <w:szCs w:val="16"/>
    </w:rPr>
  </w:style>
  <w:style w:type="character" w:customStyle="1" w:styleId="Charc">
    <w:name w:val="문서 구조 Char"/>
    <w:basedOn w:val="a3"/>
    <w:link w:val="afb"/>
    <w:uiPriority w:val="99"/>
    <w:semiHidden/>
    <w:rsid w:val="00E56BD4"/>
    <w:rPr>
      <w:rFonts w:ascii="Tahoma" w:hAnsi="Tahoma" w:cs="Tahoma"/>
      <w:sz w:val="16"/>
      <w:szCs w:val="16"/>
      <w:lang w:val="en-US"/>
    </w:rPr>
  </w:style>
  <w:style w:type="paragraph" w:styleId="afc">
    <w:name w:val="E-mail Signature"/>
    <w:basedOn w:val="a2"/>
    <w:link w:val="Chard"/>
    <w:uiPriority w:val="99"/>
    <w:semiHidden/>
    <w:unhideWhenUsed/>
    <w:rsid w:val="00E56BD4"/>
    <w:pPr>
      <w:spacing w:after="0" w:line="240" w:lineRule="auto"/>
    </w:pPr>
  </w:style>
  <w:style w:type="character" w:customStyle="1" w:styleId="Chard">
    <w:name w:val="전자 메일 서명 Char"/>
    <w:basedOn w:val="a3"/>
    <w:link w:val="afc"/>
    <w:uiPriority w:val="99"/>
    <w:semiHidden/>
    <w:rsid w:val="00E56BD4"/>
    <w:rPr>
      <w:lang w:val="en-US"/>
    </w:rPr>
  </w:style>
  <w:style w:type="character" w:styleId="afd">
    <w:name w:val="endnote reference"/>
    <w:basedOn w:val="a3"/>
    <w:uiPriority w:val="99"/>
    <w:semiHidden/>
    <w:unhideWhenUsed/>
    <w:rsid w:val="00E56BD4"/>
    <w:rPr>
      <w:vertAlign w:val="superscript"/>
    </w:rPr>
  </w:style>
  <w:style w:type="paragraph" w:styleId="afe">
    <w:name w:val="endnote text"/>
    <w:basedOn w:val="a2"/>
    <w:link w:val="Chare"/>
    <w:uiPriority w:val="99"/>
    <w:semiHidden/>
    <w:unhideWhenUsed/>
    <w:rsid w:val="00E56BD4"/>
    <w:pPr>
      <w:spacing w:after="0" w:line="240" w:lineRule="auto"/>
    </w:pPr>
    <w:rPr>
      <w:sz w:val="20"/>
      <w:szCs w:val="20"/>
    </w:rPr>
  </w:style>
  <w:style w:type="character" w:customStyle="1" w:styleId="Chare">
    <w:name w:val="미주 텍스트 Char"/>
    <w:basedOn w:val="a3"/>
    <w:link w:val="afe"/>
    <w:uiPriority w:val="99"/>
    <w:semiHidden/>
    <w:rsid w:val="00E56BD4"/>
    <w:rPr>
      <w:sz w:val="20"/>
      <w:szCs w:val="20"/>
      <w:lang w:val="en-US"/>
    </w:rPr>
  </w:style>
  <w:style w:type="paragraph" w:styleId="aff0">
    <w:name w:val="envelope address"/>
    <w:basedOn w:val="a2"/>
    <w:uiPriority w:val="99"/>
    <w:semiHidden/>
    <w:unhideWhenUsed/>
    <w:rsid w:val="00E56BD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1">
    <w:name w:val="envelope return"/>
    <w:basedOn w:val="a2"/>
    <w:uiPriority w:val="99"/>
    <w:semiHidden/>
    <w:unhideWhenUsed/>
    <w:rsid w:val="00E56BD4"/>
    <w:pPr>
      <w:spacing w:after="0" w:line="240" w:lineRule="auto"/>
    </w:pPr>
    <w:rPr>
      <w:rFonts w:asciiTheme="majorHAnsi" w:eastAsiaTheme="majorEastAsia" w:hAnsiTheme="majorHAnsi" w:cstheme="majorBidi"/>
      <w:sz w:val="20"/>
      <w:szCs w:val="20"/>
    </w:rPr>
  </w:style>
  <w:style w:type="character" w:styleId="aff2">
    <w:name w:val="FollowedHyperlink"/>
    <w:basedOn w:val="a3"/>
    <w:semiHidden/>
    <w:unhideWhenUsed/>
    <w:rsid w:val="00E56BD4"/>
    <w:rPr>
      <w:color w:val="954F72" w:themeColor="followedHyperlink"/>
      <w:u w:val="single"/>
    </w:rPr>
  </w:style>
  <w:style w:type="character" w:styleId="aff3">
    <w:name w:val="footnote reference"/>
    <w:basedOn w:val="a3"/>
    <w:semiHidden/>
    <w:unhideWhenUsed/>
    <w:rsid w:val="00E56BD4"/>
    <w:rPr>
      <w:vertAlign w:val="superscript"/>
    </w:rPr>
  </w:style>
  <w:style w:type="paragraph" w:styleId="aff4">
    <w:name w:val="footnote text"/>
    <w:basedOn w:val="a2"/>
    <w:link w:val="Charf"/>
    <w:semiHidden/>
    <w:unhideWhenUsed/>
    <w:rsid w:val="00E56BD4"/>
    <w:pPr>
      <w:spacing w:after="0" w:line="240" w:lineRule="auto"/>
    </w:pPr>
    <w:rPr>
      <w:sz w:val="20"/>
      <w:szCs w:val="20"/>
    </w:rPr>
  </w:style>
  <w:style w:type="character" w:customStyle="1" w:styleId="Charf">
    <w:name w:val="각주 텍스트 Char"/>
    <w:basedOn w:val="a3"/>
    <w:link w:val="aff4"/>
    <w:semiHidden/>
    <w:rsid w:val="00E56BD4"/>
    <w:rPr>
      <w:sz w:val="20"/>
      <w:szCs w:val="20"/>
      <w:lang w:val="en-US"/>
    </w:rPr>
  </w:style>
  <w:style w:type="character" w:styleId="HTML">
    <w:name w:val="HTML Acronym"/>
    <w:basedOn w:val="a3"/>
    <w:uiPriority w:val="99"/>
    <w:semiHidden/>
    <w:unhideWhenUsed/>
    <w:rsid w:val="00E56BD4"/>
  </w:style>
  <w:style w:type="paragraph" w:styleId="HTML0">
    <w:name w:val="HTML Address"/>
    <w:basedOn w:val="a2"/>
    <w:link w:val="HTMLChar"/>
    <w:uiPriority w:val="99"/>
    <w:semiHidden/>
    <w:unhideWhenUsed/>
    <w:rsid w:val="00E56BD4"/>
    <w:pPr>
      <w:spacing w:after="0" w:line="240" w:lineRule="auto"/>
    </w:pPr>
    <w:rPr>
      <w:i/>
      <w:iCs/>
    </w:rPr>
  </w:style>
  <w:style w:type="character" w:customStyle="1" w:styleId="HTMLChar">
    <w:name w:val="HTML 주소 Char"/>
    <w:basedOn w:val="a3"/>
    <w:link w:val="HTML0"/>
    <w:uiPriority w:val="99"/>
    <w:semiHidden/>
    <w:rsid w:val="00E56BD4"/>
    <w:rPr>
      <w:i/>
      <w:iCs/>
      <w:lang w:val="en-US"/>
    </w:rPr>
  </w:style>
  <w:style w:type="character" w:styleId="HTML1">
    <w:name w:val="HTML Cite"/>
    <w:basedOn w:val="a3"/>
    <w:uiPriority w:val="99"/>
    <w:semiHidden/>
    <w:unhideWhenUsed/>
    <w:rsid w:val="00E56BD4"/>
    <w:rPr>
      <w:i/>
      <w:iCs/>
    </w:rPr>
  </w:style>
  <w:style w:type="character" w:styleId="HTML2">
    <w:name w:val="HTML Code"/>
    <w:basedOn w:val="a3"/>
    <w:uiPriority w:val="99"/>
    <w:semiHidden/>
    <w:unhideWhenUsed/>
    <w:rsid w:val="00E56BD4"/>
    <w:rPr>
      <w:rFonts w:ascii="Consolas" w:hAnsi="Consolas" w:cs="Consolas"/>
      <w:sz w:val="20"/>
      <w:szCs w:val="20"/>
    </w:rPr>
  </w:style>
  <w:style w:type="character" w:styleId="HTML3">
    <w:name w:val="HTML Definition"/>
    <w:basedOn w:val="a3"/>
    <w:uiPriority w:val="99"/>
    <w:semiHidden/>
    <w:unhideWhenUsed/>
    <w:rsid w:val="00E56BD4"/>
    <w:rPr>
      <w:i/>
      <w:iCs/>
    </w:rPr>
  </w:style>
  <w:style w:type="character" w:styleId="HTML4">
    <w:name w:val="HTML Keyboard"/>
    <w:basedOn w:val="a3"/>
    <w:uiPriority w:val="99"/>
    <w:semiHidden/>
    <w:unhideWhenUsed/>
    <w:rsid w:val="00E56BD4"/>
    <w:rPr>
      <w:rFonts w:ascii="Consolas" w:hAnsi="Consolas" w:cs="Consolas"/>
      <w:sz w:val="20"/>
      <w:szCs w:val="20"/>
    </w:rPr>
  </w:style>
  <w:style w:type="paragraph" w:styleId="HTML5">
    <w:name w:val="HTML Preformatted"/>
    <w:basedOn w:val="a2"/>
    <w:link w:val="HTMLChar0"/>
    <w:uiPriority w:val="99"/>
    <w:semiHidden/>
    <w:unhideWhenUsed/>
    <w:rsid w:val="00E56BD4"/>
    <w:pPr>
      <w:spacing w:after="0" w:line="240" w:lineRule="auto"/>
    </w:pPr>
    <w:rPr>
      <w:rFonts w:ascii="Consolas" w:hAnsi="Consolas" w:cs="Consolas"/>
      <w:sz w:val="20"/>
      <w:szCs w:val="20"/>
    </w:rPr>
  </w:style>
  <w:style w:type="character" w:customStyle="1" w:styleId="HTMLChar0">
    <w:name w:val="미리 서식이 지정된 HTML Char"/>
    <w:basedOn w:val="a3"/>
    <w:link w:val="HTML5"/>
    <w:uiPriority w:val="99"/>
    <w:semiHidden/>
    <w:rsid w:val="00E56BD4"/>
    <w:rPr>
      <w:rFonts w:ascii="Consolas" w:hAnsi="Consolas" w:cs="Consolas"/>
      <w:sz w:val="20"/>
      <w:szCs w:val="20"/>
      <w:lang w:val="en-US"/>
    </w:rPr>
  </w:style>
  <w:style w:type="character" w:styleId="HTML6">
    <w:name w:val="HTML Sample"/>
    <w:basedOn w:val="a3"/>
    <w:uiPriority w:val="99"/>
    <w:semiHidden/>
    <w:unhideWhenUsed/>
    <w:rsid w:val="00E56BD4"/>
    <w:rPr>
      <w:rFonts w:ascii="Consolas" w:hAnsi="Consolas" w:cs="Consolas"/>
      <w:sz w:val="24"/>
      <w:szCs w:val="24"/>
    </w:rPr>
  </w:style>
  <w:style w:type="character" w:styleId="HTML7">
    <w:name w:val="HTML Typewriter"/>
    <w:basedOn w:val="a3"/>
    <w:uiPriority w:val="99"/>
    <w:semiHidden/>
    <w:unhideWhenUsed/>
    <w:rsid w:val="00E56BD4"/>
    <w:rPr>
      <w:rFonts w:ascii="Consolas" w:hAnsi="Consolas" w:cs="Consolas"/>
      <w:sz w:val="20"/>
      <w:szCs w:val="20"/>
    </w:rPr>
  </w:style>
  <w:style w:type="character" w:styleId="HTML8">
    <w:name w:val="HTML Variable"/>
    <w:basedOn w:val="a3"/>
    <w:uiPriority w:val="99"/>
    <w:semiHidden/>
    <w:unhideWhenUsed/>
    <w:rsid w:val="00E56BD4"/>
    <w:rPr>
      <w:i/>
      <w:iCs/>
    </w:rPr>
  </w:style>
  <w:style w:type="character" w:styleId="aff5">
    <w:name w:val="Hyperlink"/>
    <w:basedOn w:val="a3"/>
    <w:uiPriority w:val="99"/>
    <w:unhideWhenUsed/>
    <w:rsid w:val="00E56BD4"/>
    <w:rPr>
      <w:color w:val="0563C1" w:themeColor="hyperlink"/>
      <w:u w:val="single"/>
    </w:rPr>
  </w:style>
  <w:style w:type="paragraph" w:styleId="10">
    <w:name w:val="index 1"/>
    <w:basedOn w:val="a2"/>
    <w:next w:val="a2"/>
    <w:autoRedefine/>
    <w:uiPriority w:val="99"/>
    <w:semiHidden/>
    <w:unhideWhenUsed/>
    <w:rsid w:val="00E56BD4"/>
    <w:pPr>
      <w:spacing w:after="0" w:line="240" w:lineRule="auto"/>
      <w:ind w:left="220" w:hanging="220"/>
    </w:pPr>
  </w:style>
  <w:style w:type="paragraph" w:styleId="25">
    <w:name w:val="index 2"/>
    <w:basedOn w:val="a2"/>
    <w:next w:val="a2"/>
    <w:autoRedefine/>
    <w:uiPriority w:val="99"/>
    <w:semiHidden/>
    <w:unhideWhenUsed/>
    <w:rsid w:val="00E56BD4"/>
    <w:pPr>
      <w:spacing w:after="0" w:line="240" w:lineRule="auto"/>
      <w:ind w:left="440" w:hanging="220"/>
    </w:pPr>
  </w:style>
  <w:style w:type="paragraph" w:styleId="34">
    <w:name w:val="index 3"/>
    <w:basedOn w:val="a2"/>
    <w:next w:val="a2"/>
    <w:autoRedefine/>
    <w:uiPriority w:val="99"/>
    <w:semiHidden/>
    <w:unhideWhenUsed/>
    <w:rsid w:val="00E56BD4"/>
    <w:pPr>
      <w:spacing w:after="0" w:line="240" w:lineRule="auto"/>
      <w:ind w:left="660" w:hanging="220"/>
    </w:pPr>
  </w:style>
  <w:style w:type="paragraph" w:styleId="42">
    <w:name w:val="index 4"/>
    <w:basedOn w:val="a2"/>
    <w:next w:val="a2"/>
    <w:autoRedefine/>
    <w:uiPriority w:val="99"/>
    <w:semiHidden/>
    <w:unhideWhenUsed/>
    <w:rsid w:val="00E56BD4"/>
    <w:pPr>
      <w:spacing w:after="0" w:line="240" w:lineRule="auto"/>
      <w:ind w:left="880" w:hanging="220"/>
    </w:pPr>
  </w:style>
  <w:style w:type="paragraph" w:styleId="52">
    <w:name w:val="index 5"/>
    <w:basedOn w:val="a2"/>
    <w:next w:val="a2"/>
    <w:autoRedefine/>
    <w:uiPriority w:val="99"/>
    <w:semiHidden/>
    <w:unhideWhenUsed/>
    <w:rsid w:val="00E56BD4"/>
    <w:pPr>
      <w:spacing w:after="0" w:line="240" w:lineRule="auto"/>
      <w:ind w:left="1100" w:hanging="220"/>
    </w:pPr>
  </w:style>
  <w:style w:type="paragraph" w:styleId="60">
    <w:name w:val="index 6"/>
    <w:basedOn w:val="a2"/>
    <w:next w:val="a2"/>
    <w:autoRedefine/>
    <w:uiPriority w:val="99"/>
    <w:semiHidden/>
    <w:unhideWhenUsed/>
    <w:rsid w:val="00E56BD4"/>
    <w:pPr>
      <w:spacing w:after="0" w:line="240" w:lineRule="auto"/>
      <w:ind w:left="1320" w:hanging="220"/>
    </w:pPr>
  </w:style>
  <w:style w:type="paragraph" w:styleId="70">
    <w:name w:val="index 7"/>
    <w:basedOn w:val="a2"/>
    <w:next w:val="a2"/>
    <w:autoRedefine/>
    <w:uiPriority w:val="99"/>
    <w:semiHidden/>
    <w:unhideWhenUsed/>
    <w:rsid w:val="00E56BD4"/>
    <w:pPr>
      <w:spacing w:after="0" w:line="240" w:lineRule="auto"/>
      <w:ind w:left="1540" w:hanging="220"/>
    </w:pPr>
  </w:style>
  <w:style w:type="paragraph" w:styleId="80">
    <w:name w:val="index 8"/>
    <w:basedOn w:val="a2"/>
    <w:next w:val="a2"/>
    <w:autoRedefine/>
    <w:uiPriority w:val="99"/>
    <w:semiHidden/>
    <w:unhideWhenUsed/>
    <w:rsid w:val="00E56BD4"/>
    <w:pPr>
      <w:spacing w:after="0" w:line="240" w:lineRule="auto"/>
      <w:ind w:left="1760" w:hanging="220"/>
    </w:pPr>
  </w:style>
  <w:style w:type="paragraph" w:styleId="90">
    <w:name w:val="index 9"/>
    <w:basedOn w:val="a2"/>
    <w:next w:val="a2"/>
    <w:autoRedefine/>
    <w:uiPriority w:val="99"/>
    <w:semiHidden/>
    <w:unhideWhenUsed/>
    <w:rsid w:val="00E56BD4"/>
    <w:pPr>
      <w:spacing w:after="0" w:line="240" w:lineRule="auto"/>
      <w:ind w:left="1980" w:hanging="220"/>
    </w:pPr>
  </w:style>
  <w:style w:type="paragraph" w:styleId="aff6">
    <w:name w:val="index heading"/>
    <w:basedOn w:val="a2"/>
    <w:next w:val="10"/>
    <w:uiPriority w:val="99"/>
    <w:semiHidden/>
    <w:unhideWhenUsed/>
    <w:rsid w:val="00E56BD4"/>
    <w:rPr>
      <w:rFonts w:asciiTheme="majorHAnsi" w:eastAsiaTheme="majorEastAsia" w:hAnsiTheme="majorHAnsi" w:cstheme="majorBidi"/>
      <w:b/>
      <w:bCs/>
    </w:rPr>
  </w:style>
  <w:style w:type="character" w:styleId="aff7">
    <w:name w:val="Intense Emphasis"/>
    <w:basedOn w:val="a3"/>
    <w:uiPriority w:val="19"/>
    <w:rsid w:val="00E56BD4"/>
    <w:rPr>
      <w:b/>
      <w:bCs/>
      <w:i/>
      <w:iCs/>
      <w:color w:val="5B9BD5" w:themeColor="accent1"/>
    </w:rPr>
  </w:style>
  <w:style w:type="paragraph" w:styleId="aff8">
    <w:name w:val="Intense Quote"/>
    <w:basedOn w:val="a2"/>
    <w:next w:val="a2"/>
    <w:link w:val="Charf0"/>
    <w:uiPriority w:val="19"/>
    <w:rsid w:val="00E56BD4"/>
    <w:pPr>
      <w:pBdr>
        <w:bottom w:val="single" w:sz="4" w:space="4" w:color="5B9BD5" w:themeColor="accent1"/>
      </w:pBdr>
      <w:spacing w:before="200" w:after="280"/>
      <w:ind w:left="936" w:right="936"/>
    </w:pPr>
    <w:rPr>
      <w:b/>
      <w:bCs/>
      <w:i/>
      <w:iCs/>
      <w:color w:val="5B9BD5" w:themeColor="accent1"/>
    </w:rPr>
  </w:style>
  <w:style w:type="character" w:customStyle="1" w:styleId="Charf0">
    <w:name w:val="강한 인용 Char"/>
    <w:basedOn w:val="a3"/>
    <w:link w:val="aff8"/>
    <w:uiPriority w:val="19"/>
    <w:rsid w:val="00E56BD4"/>
    <w:rPr>
      <w:b/>
      <w:bCs/>
      <w:i/>
      <w:iCs/>
      <w:color w:val="5B9BD5" w:themeColor="accent1"/>
      <w:lang w:val="en-US"/>
    </w:rPr>
  </w:style>
  <w:style w:type="character" w:styleId="aff9">
    <w:name w:val="Intense Reference"/>
    <w:basedOn w:val="a3"/>
    <w:uiPriority w:val="19"/>
    <w:rsid w:val="00E56BD4"/>
    <w:rPr>
      <w:b/>
      <w:bCs/>
      <w:smallCaps/>
      <w:color w:val="ED7D31" w:themeColor="accent2"/>
      <w:spacing w:val="5"/>
      <w:u w:val="single"/>
    </w:rPr>
  </w:style>
  <w:style w:type="table" w:customStyle="1" w:styleId="LightGrid1">
    <w:name w:val="Light Grid1"/>
    <w:basedOn w:val="a4"/>
    <w:uiPriority w:val="62"/>
    <w:rsid w:val="00E56BD4"/>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4"/>
    <w:uiPriority w:val="62"/>
    <w:rsid w:val="00E56BD4"/>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4"/>
    <w:uiPriority w:val="62"/>
    <w:rsid w:val="00E56BD4"/>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rsid w:val="00E56BD4"/>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rsid w:val="00E56BD4"/>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rsid w:val="00E56BD4"/>
    <w:pPr>
      <w:spacing w:after="0" w:line="240" w:lineRule="auto"/>
    </w:pPr>
    <w:rPr>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4"/>
    <w:uiPriority w:val="62"/>
    <w:rsid w:val="00E56BD4"/>
    <w:pPr>
      <w:spacing w:after="0" w:line="240" w:lineRule="auto"/>
    </w:pPr>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a4"/>
    <w:uiPriority w:val="61"/>
    <w:rsid w:val="00E56BD4"/>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4"/>
    <w:uiPriority w:val="61"/>
    <w:rsid w:val="00E56BD4"/>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4"/>
    <w:uiPriority w:val="61"/>
    <w:rsid w:val="00E56BD4"/>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rsid w:val="00E56BD4"/>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rsid w:val="00E56BD4"/>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rsid w:val="00E56BD4"/>
    <w:pPr>
      <w:spacing w:after="0" w:line="240" w:lineRule="auto"/>
    </w:pPr>
    <w:rPr>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4"/>
    <w:uiPriority w:val="61"/>
    <w:rsid w:val="00E56BD4"/>
    <w:pPr>
      <w:spacing w:after="0" w:line="240" w:lineRule="auto"/>
    </w:pPr>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a4"/>
    <w:uiPriority w:val="60"/>
    <w:rsid w:val="00E56BD4"/>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4"/>
    <w:uiPriority w:val="60"/>
    <w:rsid w:val="00E56BD4"/>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4"/>
    <w:uiPriority w:val="60"/>
    <w:rsid w:val="00E56BD4"/>
    <w:pPr>
      <w:spacing w:after="0" w:line="240" w:lineRule="auto"/>
    </w:pPr>
    <w:rPr>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rsid w:val="00E56BD4"/>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rsid w:val="00E56BD4"/>
    <w:pPr>
      <w:spacing w:after="0" w:line="240" w:lineRule="auto"/>
    </w:pPr>
    <w:rPr>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rsid w:val="00E56BD4"/>
    <w:pPr>
      <w:spacing w:after="0" w:line="240" w:lineRule="auto"/>
    </w:pPr>
    <w:rPr>
      <w:color w:val="2F5496" w:themeColor="accent5" w:themeShade="BF"/>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4"/>
    <w:uiPriority w:val="60"/>
    <w:rsid w:val="00E56BD4"/>
    <w:pPr>
      <w:spacing w:after="0" w:line="240" w:lineRule="auto"/>
    </w:pPr>
    <w:rPr>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a">
    <w:name w:val="line number"/>
    <w:basedOn w:val="a3"/>
    <w:uiPriority w:val="99"/>
    <w:semiHidden/>
    <w:unhideWhenUsed/>
    <w:rsid w:val="00E56BD4"/>
  </w:style>
  <w:style w:type="paragraph" w:styleId="affb">
    <w:name w:val="List"/>
    <w:basedOn w:val="a2"/>
    <w:uiPriority w:val="99"/>
    <w:semiHidden/>
    <w:unhideWhenUsed/>
    <w:rsid w:val="00E56BD4"/>
    <w:pPr>
      <w:ind w:left="360" w:hanging="360"/>
      <w:contextualSpacing/>
    </w:pPr>
  </w:style>
  <w:style w:type="paragraph" w:styleId="26">
    <w:name w:val="List 2"/>
    <w:basedOn w:val="a2"/>
    <w:uiPriority w:val="99"/>
    <w:semiHidden/>
    <w:unhideWhenUsed/>
    <w:rsid w:val="00E56BD4"/>
    <w:pPr>
      <w:ind w:left="720" w:hanging="360"/>
      <w:contextualSpacing/>
    </w:pPr>
  </w:style>
  <w:style w:type="paragraph" w:styleId="35">
    <w:name w:val="List 3"/>
    <w:basedOn w:val="a2"/>
    <w:uiPriority w:val="99"/>
    <w:semiHidden/>
    <w:unhideWhenUsed/>
    <w:rsid w:val="00E56BD4"/>
    <w:pPr>
      <w:ind w:left="1080" w:hanging="360"/>
      <w:contextualSpacing/>
    </w:pPr>
  </w:style>
  <w:style w:type="paragraph" w:styleId="43">
    <w:name w:val="List 4"/>
    <w:basedOn w:val="a2"/>
    <w:uiPriority w:val="99"/>
    <w:semiHidden/>
    <w:unhideWhenUsed/>
    <w:rsid w:val="00E56BD4"/>
    <w:pPr>
      <w:ind w:left="1440" w:hanging="360"/>
      <w:contextualSpacing/>
    </w:pPr>
  </w:style>
  <w:style w:type="paragraph" w:styleId="53">
    <w:name w:val="List 5"/>
    <w:basedOn w:val="a2"/>
    <w:uiPriority w:val="99"/>
    <w:semiHidden/>
    <w:unhideWhenUsed/>
    <w:rsid w:val="00E56BD4"/>
    <w:pPr>
      <w:ind w:left="1800" w:hanging="360"/>
      <w:contextualSpacing/>
    </w:pPr>
  </w:style>
  <w:style w:type="paragraph" w:styleId="a0">
    <w:name w:val="List Bullet"/>
    <w:basedOn w:val="a2"/>
    <w:uiPriority w:val="99"/>
    <w:semiHidden/>
    <w:unhideWhenUsed/>
    <w:rsid w:val="00E56BD4"/>
    <w:pPr>
      <w:numPr>
        <w:numId w:val="11"/>
      </w:numPr>
      <w:contextualSpacing/>
    </w:pPr>
  </w:style>
  <w:style w:type="paragraph" w:styleId="20">
    <w:name w:val="List Bullet 2"/>
    <w:basedOn w:val="a2"/>
    <w:uiPriority w:val="99"/>
    <w:semiHidden/>
    <w:unhideWhenUsed/>
    <w:rsid w:val="00E56BD4"/>
    <w:pPr>
      <w:numPr>
        <w:numId w:val="12"/>
      </w:numPr>
      <w:contextualSpacing/>
    </w:pPr>
  </w:style>
  <w:style w:type="paragraph" w:styleId="30">
    <w:name w:val="List Bullet 3"/>
    <w:basedOn w:val="a2"/>
    <w:uiPriority w:val="99"/>
    <w:semiHidden/>
    <w:unhideWhenUsed/>
    <w:rsid w:val="00E56BD4"/>
    <w:pPr>
      <w:numPr>
        <w:numId w:val="13"/>
      </w:numPr>
      <w:contextualSpacing/>
    </w:pPr>
  </w:style>
  <w:style w:type="paragraph" w:styleId="40">
    <w:name w:val="List Bullet 4"/>
    <w:basedOn w:val="a2"/>
    <w:uiPriority w:val="99"/>
    <w:semiHidden/>
    <w:unhideWhenUsed/>
    <w:rsid w:val="00E56BD4"/>
    <w:pPr>
      <w:numPr>
        <w:numId w:val="14"/>
      </w:numPr>
      <w:contextualSpacing/>
    </w:pPr>
  </w:style>
  <w:style w:type="paragraph" w:styleId="50">
    <w:name w:val="List Bullet 5"/>
    <w:basedOn w:val="a2"/>
    <w:uiPriority w:val="99"/>
    <w:semiHidden/>
    <w:unhideWhenUsed/>
    <w:rsid w:val="00E56BD4"/>
    <w:pPr>
      <w:numPr>
        <w:numId w:val="15"/>
      </w:numPr>
      <w:contextualSpacing/>
    </w:pPr>
  </w:style>
  <w:style w:type="paragraph" w:styleId="affc">
    <w:name w:val="List Continue"/>
    <w:basedOn w:val="a2"/>
    <w:uiPriority w:val="99"/>
    <w:semiHidden/>
    <w:unhideWhenUsed/>
    <w:rsid w:val="00E56BD4"/>
    <w:pPr>
      <w:spacing w:after="120"/>
      <w:ind w:left="360"/>
      <w:contextualSpacing/>
    </w:pPr>
  </w:style>
  <w:style w:type="paragraph" w:styleId="27">
    <w:name w:val="List Continue 2"/>
    <w:basedOn w:val="a2"/>
    <w:uiPriority w:val="99"/>
    <w:semiHidden/>
    <w:unhideWhenUsed/>
    <w:rsid w:val="00E56BD4"/>
    <w:pPr>
      <w:spacing w:after="120"/>
      <w:ind w:left="720"/>
      <w:contextualSpacing/>
    </w:pPr>
  </w:style>
  <w:style w:type="paragraph" w:styleId="36">
    <w:name w:val="List Continue 3"/>
    <w:basedOn w:val="a2"/>
    <w:uiPriority w:val="99"/>
    <w:semiHidden/>
    <w:unhideWhenUsed/>
    <w:rsid w:val="00E56BD4"/>
    <w:pPr>
      <w:spacing w:after="120"/>
      <w:ind w:left="1080"/>
      <w:contextualSpacing/>
    </w:pPr>
  </w:style>
  <w:style w:type="paragraph" w:styleId="44">
    <w:name w:val="List Continue 4"/>
    <w:basedOn w:val="a2"/>
    <w:uiPriority w:val="99"/>
    <w:semiHidden/>
    <w:unhideWhenUsed/>
    <w:rsid w:val="00E56BD4"/>
    <w:pPr>
      <w:spacing w:after="120"/>
      <w:ind w:left="1440"/>
      <w:contextualSpacing/>
    </w:pPr>
  </w:style>
  <w:style w:type="paragraph" w:styleId="54">
    <w:name w:val="List Continue 5"/>
    <w:basedOn w:val="a2"/>
    <w:uiPriority w:val="99"/>
    <w:semiHidden/>
    <w:unhideWhenUsed/>
    <w:rsid w:val="00E56BD4"/>
    <w:pPr>
      <w:spacing w:after="120"/>
      <w:ind w:left="1800"/>
      <w:contextualSpacing/>
    </w:pPr>
  </w:style>
  <w:style w:type="paragraph" w:styleId="a">
    <w:name w:val="List Number"/>
    <w:basedOn w:val="a2"/>
    <w:uiPriority w:val="99"/>
    <w:semiHidden/>
    <w:unhideWhenUsed/>
    <w:rsid w:val="00E56BD4"/>
    <w:pPr>
      <w:numPr>
        <w:numId w:val="16"/>
      </w:numPr>
      <w:contextualSpacing/>
    </w:pPr>
  </w:style>
  <w:style w:type="paragraph" w:styleId="2">
    <w:name w:val="List Number 2"/>
    <w:basedOn w:val="a2"/>
    <w:uiPriority w:val="99"/>
    <w:semiHidden/>
    <w:unhideWhenUsed/>
    <w:rsid w:val="00E56BD4"/>
    <w:pPr>
      <w:numPr>
        <w:numId w:val="17"/>
      </w:numPr>
      <w:contextualSpacing/>
    </w:pPr>
  </w:style>
  <w:style w:type="paragraph" w:styleId="3">
    <w:name w:val="List Number 3"/>
    <w:basedOn w:val="a2"/>
    <w:uiPriority w:val="99"/>
    <w:semiHidden/>
    <w:unhideWhenUsed/>
    <w:rsid w:val="00E56BD4"/>
    <w:pPr>
      <w:numPr>
        <w:numId w:val="18"/>
      </w:numPr>
      <w:contextualSpacing/>
    </w:pPr>
  </w:style>
  <w:style w:type="paragraph" w:styleId="4">
    <w:name w:val="List Number 4"/>
    <w:basedOn w:val="a2"/>
    <w:uiPriority w:val="99"/>
    <w:semiHidden/>
    <w:unhideWhenUsed/>
    <w:rsid w:val="00E56BD4"/>
    <w:pPr>
      <w:numPr>
        <w:numId w:val="19"/>
      </w:numPr>
      <w:contextualSpacing/>
    </w:pPr>
  </w:style>
  <w:style w:type="paragraph" w:styleId="5">
    <w:name w:val="List Number 5"/>
    <w:basedOn w:val="a2"/>
    <w:uiPriority w:val="99"/>
    <w:semiHidden/>
    <w:unhideWhenUsed/>
    <w:rsid w:val="00E56BD4"/>
    <w:pPr>
      <w:numPr>
        <w:numId w:val="20"/>
      </w:numPr>
      <w:contextualSpacing/>
    </w:pPr>
  </w:style>
  <w:style w:type="paragraph" w:styleId="affd">
    <w:name w:val="macro"/>
    <w:link w:val="Charf1"/>
    <w:uiPriority w:val="99"/>
    <w:semiHidden/>
    <w:unhideWhenUsed/>
    <w:rsid w:val="00E56BD4"/>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hAnsi="Consolas" w:cs="Consolas"/>
      <w:sz w:val="20"/>
      <w:szCs w:val="20"/>
      <w:lang w:val="en-US"/>
    </w:rPr>
  </w:style>
  <w:style w:type="character" w:customStyle="1" w:styleId="Charf1">
    <w:name w:val="매크로 텍스트 Char"/>
    <w:basedOn w:val="a3"/>
    <w:link w:val="affd"/>
    <w:uiPriority w:val="99"/>
    <w:semiHidden/>
    <w:rsid w:val="00E56BD4"/>
    <w:rPr>
      <w:rFonts w:ascii="Consolas" w:hAnsi="Consolas" w:cs="Consolas"/>
      <w:sz w:val="20"/>
      <w:szCs w:val="20"/>
      <w:lang w:val="en-US"/>
    </w:rPr>
  </w:style>
  <w:style w:type="table" w:customStyle="1" w:styleId="MediumGrid11">
    <w:name w:val="Medium Grid 11"/>
    <w:basedOn w:val="a4"/>
    <w:uiPriority w:val="67"/>
    <w:rsid w:val="00E56BD4"/>
    <w:pPr>
      <w:spacing w:after="0" w:line="240" w:lineRule="auto"/>
    </w:pPr>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rsid w:val="00E56BD4"/>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4"/>
    <w:uiPriority w:val="67"/>
    <w:rsid w:val="00E56BD4"/>
    <w:pPr>
      <w:spacing w:after="0" w:line="240" w:lineRule="auto"/>
    </w:pPr>
    <w:rPr>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
    <w:name w:val="Medium Grid 1 Accent 3"/>
    <w:basedOn w:val="a4"/>
    <w:uiPriority w:val="67"/>
    <w:rsid w:val="00E56BD4"/>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4"/>
    <w:uiPriority w:val="67"/>
    <w:rsid w:val="00E56BD4"/>
    <w:pPr>
      <w:spacing w:after="0" w:line="240" w:lineRule="auto"/>
    </w:pPr>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4"/>
    <w:uiPriority w:val="67"/>
    <w:rsid w:val="00E56BD4"/>
    <w:pPr>
      <w:spacing w:after="0" w:line="240" w:lineRule="auto"/>
    </w:pPr>
    <w:rPr>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
    <w:name w:val="Medium Grid 1 Accent 6"/>
    <w:basedOn w:val="a4"/>
    <w:uiPriority w:val="67"/>
    <w:rsid w:val="00E56BD4"/>
    <w:pPr>
      <w:spacing w:after="0" w:line="240" w:lineRule="auto"/>
    </w:pPr>
    <w:rPr>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a4"/>
    <w:uiPriority w:val="68"/>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4"/>
    <w:uiPriority w:val="68"/>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
    <w:name w:val="Medium Grid 2 Accent 3"/>
    <w:basedOn w:val="a4"/>
    <w:uiPriority w:val="68"/>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4"/>
    <w:uiPriority w:val="68"/>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4"/>
    <w:uiPriority w:val="68"/>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
    <w:name w:val="Medium Grid 2 Accent 6"/>
    <w:basedOn w:val="a4"/>
    <w:uiPriority w:val="68"/>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a4"/>
    <w:uiPriority w:val="69"/>
    <w:rsid w:val="00E56BD4"/>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rsid w:val="00E56BD4"/>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rsid w:val="00E56BD4"/>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rsid w:val="00E56BD4"/>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rsid w:val="00E56BD4"/>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rsid w:val="00E56BD4"/>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rsid w:val="00E56BD4"/>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a4"/>
    <w:uiPriority w:val="65"/>
    <w:rsid w:val="00E56BD4"/>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4"/>
    <w:uiPriority w:val="65"/>
    <w:rsid w:val="00E56BD4"/>
    <w:pPr>
      <w:spacing w:after="0" w:line="240" w:lineRule="auto"/>
    </w:pPr>
    <w:rPr>
      <w:color w:val="000000" w:themeColor="text1"/>
      <w:lang w:val="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4"/>
    <w:uiPriority w:val="65"/>
    <w:rsid w:val="00E56BD4"/>
    <w:pPr>
      <w:spacing w:after="0" w:line="240" w:lineRule="auto"/>
    </w:pPr>
    <w:rPr>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4"/>
    <w:uiPriority w:val="65"/>
    <w:rsid w:val="00E56BD4"/>
    <w:pPr>
      <w:spacing w:after="0" w:line="240" w:lineRule="auto"/>
    </w:pPr>
    <w:rPr>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4"/>
    <w:uiPriority w:val="65"/>
    <w:rsid w:val="00E56BD4"/>
    <w:pPr>
      <w:spacing w:after="0" w:line="240" w:lineRule="auto"/>
    </w:pPr>
    <w:rPr>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4"/>
    <w:uiPriority w:val="65"/>
    <w:rsid w:val="00E56BD4"/>
    <w:pPr>
      <w:spacing w:after="0" w:line="240" w:lineRule="auto"/>
    </w:pPr>
    <w:rPr>
      <w:color w:val="000000" w:themeColor="text1"/>
      <w:lang w:val="en-US"/>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4"/>
    <w:uiPriority w:val="65"/>
    <w:rsid w:val="00E56BD4"/>
    <w:pPr>
      <w:spacing w:after="0" w:line="240" w:lineRule="auto"/>
    </w:pPr>
    <w:rPr>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a4"/>
    <w:uiPriority w:val="66"/>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rsid w:val="00E56BD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4"/>
    <w:uiPriority w:val="63"/>
    <w:rsid w:val="00E56BD4"/>
    <w:pPr>
      <w:spacing w:after="0" w:line="240" w:lineRule="auto"/>
    </w:pPr>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4"/>
    <w:uiPriority w:val="63"/>
    <w:rsid w:val="00E56BD4"/>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4"/>
    <w:uiPriority w:val="63"/>
    <w:rsid w:val="00E56BD4"/>
    <w:pPr>
      <w:spacing w:after="0" w:line="240" w:lineRule="auto"/>
    </w:pPr>
    <w:rPr>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1">
    <w:name w:val="Medium Shading 1 Accent 3"/>
    <w:basedOn w:val="a4"/>
    <w:uiPriority w:val="63"/>
    <w:rsid w:val="00E56BD4"/>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4"/>
    <w:uiPriority w:val="63"/>
    <w:rsid w:val="00E56BD4"/>
    <w:pPr>
      <w:spacing w:after="0" w:line="240" w:lineRule="auto"/>
    </w:pPr>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4"/>
    <w:uiPriority w:val="63"/>
    <w:rsid w:val="00E56BD4"/>
    <w:pPr>
      <w:spacing w:after="0" w:line="240" w:lineRule="auto"/>
    </w:pPr>
    <w:rPr>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1">
    <w:name w:val="Medium Shading 1 Accent 6"/>
    <w:basedOn w:val="a4"/>
    <w:uiPriority w:val="63"/>
    <w:rsid w:val="00E56BD4"/>
    <w:pPr>
      <w:spacing w:after="0" w:line="240" w:lineRule="auto"/>
    </w:pPr>
    <w:rPr>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a4"/>
    <w:uiPriority w:val="64"/>
    <w:rsid w:val="00E56BD4"/>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a4"/>
    <w:uiPriority w:val="64"/>
    <w:rsid w:val="00E56BD4"/>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4"/>
    <w:uiPriority w:val="64"/>
    <w:rsid w:val="00E56BD4"/>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4"/>
    <w:uiPriority w:val="64"/>
    <w:rsid w:val="00E56BD4"/>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4"/>
    <w:uiPriority w:val="64"/>
    <w:rsid w:val="00E56BD4"/>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4"/>
    <w:uiPriority w:val="64"/>
    <w:rsid w:val="00E56BD4"/>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4"/>
    <w:uiPriority w:val="64"/>
    <w:rsid w:val="00E56BD4"/>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e">
    <w:name w:val="Message Header"/>
    <w:basedOn w:val="a2"/>
    <w:link w:val="Charf2"/>
    <w:uiPriority w:val="99"/>
    <w:semiHidden/>
    <w:unhideWhenUsed/>
    <w:rsid w:val="00E56BD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Charf2">
    <w:name w:val="메시지 머리글 Char"/>
    <w:basedOn w:val="a3"/>
    <w:link w:val="affe"/>
    <w:uiPriority w:val="99"/>
    <w:semiHidden/>
    <w:rsid w:val="00E56BD4"/>
    <w:rPr>
      <w:rFonts w:asciiTheme="majorHAnsi" w:eastAsiaTheme="majorEastAsia" w:hAnsiTheme="majorHAnsi" w:cstheme="majorBidi"/>
      <w:sz w:val="24"/>
      <w:szCs w:val="24"/>
      <w:shd w:val="pct20" w:color="auto" w:fill="auto"/>
      <w:lang w:val="en-US"/>
    </w:rPr>
  </w:style>
  <w:style w:type="paragraph" w:styleId="afff">
    <w:name w:val="No Spacing"/>
    <w:uiPriority w:val="19"/>
    <w:rsid w:val="00E56BD4"/>
    <w:pPr>
      <w:spacing w:after="0" w:line="240" w:lineRule="auto"/>
    </w:pPr>
    <w:rPr>
      <w:lang w:val="en-US"/>
    </w:rPr>
  </w:style>
  <w:style w:type="paragraph" w:styleId="afff0">
    <w:name w:val="Normal (Web)"/>
    <w:basedOn w:val="a2"/>
    <w:semiHidden/>
    <w:unhideWhenUsed/>
    <w:rsid w:val="00E56BD4"/>
    <w:rPr>
      <w:rFonts w:ascii="Times New Roman" w:hAnsi="Times New Roman" w:cs="Times New Roman"/>
      <w:sz w:val="24"/>
      <w:szCs w:val="24"/>
    </w:rPr>
  </w:style>
  <w:style w:type="paragraph" w:styleId="afff1">
    <w:name w:val="Normal Indent"/>
    <w:basedOn w:val="a2"/>
    <w:uiPriority w:val="99"/>
    <w:semiHidden/>
    <w:unhideWhenUsed/>
    <w:rsid w:val="00E56BD4"/>
    <w:pPr>
      <w:ind w:left="720"/>
    </w:pPr>
  </w:style>
  <w:style w:type="paragraph" w:styleId="afff2">
    <w:name w:val="Note Heading"/>
    <w:basedOn w:val="a2"/>
    <w:next w:val="a2"/>
    <w:link w:val="Charf3"/>
    <w:uiPriority w:val="99"/>
    <w:semiHidden/>
    <w:unhideWhenUsed/>
    <w:rsid w:val="00E56BD4"/>
    <w:pPr>
      <w:spacing w:after="0" w:line="240" w:lineRule="auto"/>
    </w:pPr>
  </w:style>
  <w:style w:type="character" w:customStyle="1" w:styleId="Charf3">
    <w:name w:val="각주/미주 머리글 Char"/>
    <w:basedOn w:val="a3"/>
    <w:link w:val="afff2"/>
    <w:uiPriority w:val="99"/>
    <w:semiHidden/>
    <w:rsid w:val="00E56BD4"/>
    <w:rPr>
      <w:lang w:val="en-US"/>
    </w:rPr>
  </w:style>
  <w:style w:type="character" w:styleId="afff3">
    <w:name w:val="page number"/>
    <w:basedOn w:val="a3"/>
    <w:uiPriority w:val="99"/>
    <w:semiHidden/>
    <w:unhideWhenUsed/>
    <w:rsid w:val="00E56BD4"/>
  </w:style>
  <w:style w:type="character" w:styleId="afff4">
    <w:name w:val="Placeholder Text"/>
    <w:basedOn w:val="a3"/>
    <w:uiPriority w:val="99"/>
    <w:semiHidden/>
    <w:rsid w:val="00E56BD4"/>
    <w:rPr>
      <w:color w:val="808080"/>
    </w:rPr>
  </w:style>
  <w:style w:type="paragraph" w:styleId="afff5">
    <w:name w:val="Plain Text"/>
    <w:basedOn w:val="a2"/>
    <w:link w:val="Charf4"/>
    <w:uiPriority w:val="99"/>
    <w:semiHidden/>
    <w:unhideWhenUsed/>
    <w:rsid w:val="00E56BD4"/>
    <w:pPr>
      <w:spacing w:after="0" w:line="240" w:lineRule="auto"/>
    </w:pPr>
    <w:rPr>
      <w:rFonts w:ascii="Consolas" w:hAnsi="Consolas" w:cs="Consolas"/>
      <w:sz w:val="21"/>
      <w:szCs w:val="21"/>
    </w:rPr>
  </w:style>
  <w:style w:type="character" w:customStyle="1" w:styleId="Charf4">
    <w:name w:val="글자만 Char"/>
    <w:basedOn w:val="a3"/>
    <w:link w:val="afff5"/>
    <w:uiPriority w:val="99"/>
    <w:semiHidden/>
    <w:rsid w:val="00E56BD4"/>
    <w:rPr>
      <w:rFonts w:ascii="Consolas" w:hAnsi="Consolas" w:cs="Consolas"/>
      <w:sz w:val="21"/>
      <w:szCs w:val="21"/>
      <w:lang w:val="en-US"/>
    </w:rPr>
  </w:style>
  <w:style w:type="paragraph" w:styleId="afff6">
    <w:name w:val="Salutation"/>
    <w:basedOn w:val="a2"/>
    <w:next w:val="a2"/>
    <w:link w:val="Charf5"/>
    <w:uiPriority w:val="99"/>
    <w:semiHidden/>
    <w:unhideWhenUsed/>
    <w:rsid w:val="00E56BD4"/>
  </w:style>
  <w:style w:type="character" w:customStyle="1" w:styleId="Charf5">
    <w:name w:val="인사말 Char"/>
    <w:basedOn w:val="a3"/>
    <w:link w:val="afff6"/>
    <w:uiPriority w:val="99"/>
    <w:semiHidden/>
    <w:rsid w:val="00E56BD4"/>
    <w:rPr>
      <w:lang w:val="en-US"/>
    </w:rPr>
  </w:style>
  <w:style w:type="paragraph" w:styleId="afff7">
    <w:name w:val="Signature"/>
    <w:basedOn w:val="a2"/>
    <w:link w:val="Charf6"/>
    <w:uiPriority w:val="99"/>
    <w:semiHidden/>
    <w:unhideWhenUsed/>
    <w:rsid w:val="00E56BD4"/>
    <w:pPr>
      <w:spacing w:after="0" w:line="240" w:lineRule="auto"/>
      <w:ind w:left="4320"/>
    </w:pPr>
  </w:style>
  <w:style w:type="character" w:customStyle="1" w:styleId="Charf6">
    <w:name w:val="서명 Char"/>
    <w:basedOn w:val="a3"/>
    <w:link w:val="afff7"/>
    <w:uiPriority w:val="99"/>
    <w:semiHidden/>
    <w:rsid w:val="00E56BD4"/>
    <w:rPr>
      <w:lang w:val="en-US"/>
    </w:rPr>
  </w:style>
  <w:style w:type="character" w:styleId="afff8">
    <w:name w:val="Strong"/>
    <w:basedOn w:val="a3"/>
    <w:uiPriority w:val="19"/>
    <w:rsid w:val="00E56BD4"/>
    <w:rPr>
      <w:b/>
      <w:bCs/>
    </w:rPr>
  </w:style>
  <w:style w:type="paragraph" w:styleId="afff9">
    <w:name w:val="Subtitle"/>
    <w:basedOn w:val="a2"/>
    <w:next w:val="a2"/>
    <w:link w:val="Charf7"/>
    <w:uiPriority w:val="19"/>
    <w:rsid w:val="00E56BD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f7">
    <w:name w:val="부제 Char"/>
    <w:basedOn w:val="a3"/>
    <w:link w:val="afff9"/>
    <w:uiPriority w:val="19"/>
    <w:rsid w:val="00E56BD4"/>
    <w:rPr>
      <w:rFonts w:asciiTheme="majorHAnsi" w:eastAsiaTheme="majorEastAsia" w:hAnsiTheme="majorHAnsi" w:cstheme="majorBidi"/>
      <w:i/>
      <w:iCs/>
      <w:color w:val="5B9BD5" w:themeColor="accent1"/>
      <w:spacing w:val="15"/>
      <w:sz w:val="24"/>
      <w:szCs w:val="24"/>
      <w:lang w:val="en-US"/>
    </w:rPr>
  </w:style>
  <w:style w:type="character" w:styleId="afffa">
    <w:name w:val="Subtle Emphasis"/>
    <w:basedOn w:val="a3"/>
    <w:uiPriority w:val="19"/>
    <w:rsid w:val="00E56BD4"/>
    <w:rPr>
      <w:i/>
      <w:iCs/>
      <w:color w:val="808080" w:themeColor="text1" w:themeTint="7F"/>
    </w:rPr>
  </w:style>
  <w:style w:type="character" w:styleId="afffb">
    <w:name w:val="Subtle Reference"/>
    <w:basedOn w:val="a3"/>
    <w:uiPriority w:val="19"/>
    <w:rsid w:val="00E56BD4"/>
    <w:rPr>
      <w:smallCaps/>
      <w:color w:val="ED7D31" w:themeColor="accent2"/>
      <w:u w:val="single"/>
    </w:rPr>
  </w:style>
  <w:style w:type="table" w:styleId="310">
    <w:name w:val="Table 3D effects 1"/>
    <w:basedOn w:val="a4"/>
    <w:uiPriority w:val="99"/>
    <w:semiHidden/>
    <w:unhideWhenUsed/>
    <w:rsid w:val="00E56BD4"/>
    <w:pPr>
      <w:spacing w:after="200" w:line="276" w:lineRule="auto"/>
    </w:pPr>
    <w:rPr>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E56BD4"/>
    <w:pPr>
      <w:spacing w:after="200" w:line="276" w:lineRule="auto"/>
    </w:pPr>
    <w:rPr>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E56BD4"/>
    <w:pPr>
      <w:spacing w:after="200" w:line="276" w:lineRule="auto"/>
    </w:pPr>
    <w:rPr>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uiPriority w:val="99"/>
    <w:semiHidden/>
    <w:unhideWhenUsed/>
    <w:rsid w:val="00E56BD4"/>
    <w:pPr>
      <w:spacing w:after="200" w:line="276" w:lineRule="auto"/>
    </w:pPr>
    <w:rPr>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uiPriority w:val="99"/>
    <w:semiHidden/>
    <w:unhideWhenUsed/>
    <w:rsid w:val="00E56BD4"/>
    <w:pPr>
      <w:spacing w:after="200" w:line="276" w:lineRule="auto"/>
    </w:pPr>
    <w:rPr>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E56BD4"/>
    <w:pPr>
      <w:spacing w:after="200" w:line="276" w:lineRule="auto"/>
    </w:pPr>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uiPriority w:val="99"/>
    <w:semiHidden/>
    <w:unhideWhenUsed/>
    <w:rsid w:val="00E56BD4"/>
    <w:pPr>
      <w:spacing w:after="200" w:line="276" w:lineRule="auto"/>
    </w:pPr>
    <w:rPr>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uiPriority w:val="99"/>
    <w:semiHidden/>
    <w:unhideWhenUsed/>
    <w:rsid w:val="00E56BD4"/>
    <w:pPr>
      <w:spacing w:after="200" w:line="276" w:lineRule="auto"/>
    </w:pPr>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uiPriority w:val="99"/>
    <w:semiHidden/>
    <w:unhideWhenUsed/>
    <w:rsid w:val="00E56BD4"/>
    <w:pPr>
      <w:spacing w:after="200" w:line="276" w:lineRule="auto"/>
    </w:pPr>
    <w:rPr>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E56BD4"/>
    <w:pPr>
      <w:spacing w:after="200" w:line="276" w:lineRule="auto"/>
    </w:pPr>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uiPriority w:val="99"/>
    <w:semiHidden/>
    <w:unhideWhenUsed/>
    <w:rsid w:val="00E56BD4"/>
    <w:pPr>
      <w:spacing w:after="200" w:line="276" w:lineRule="auto"/>
    </w:pPr>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uiPriority w:val="99"/>
    <w:semiHidden/>
    <w:unhideWhenUsed/>
    <w:rsid w:val="00E56BD4"/>
    <w:pPr>
      <w:spacing w:after="200" w:line="276" w:lineRule="auto"/>
    </w:pPr>
    <w:rPr>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uiPriority w:val="99"/>
    <w:semiHidden/>
    <w:unhideWhenUsed/>
    <w:rsid w:val="00E56BD4"/>
    <w:pPr>
      <w:spacing w:after="200" w:line="276" w:lineRule="auto"/>
    </w:pPr>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uiPriority w:val="99"/>
    <w:semiHidden/>
    <w:unhideWhenUsed/>
    <w:rsid w:val="00E56BD4"/>
    <w:pPr>
      <w:spacing w:after="200" w:line="276" w:lineRule="auto"/>
    </w:pPr>
    <w:rPr>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uiPriority w:val="99"/>
    <w:semiHidden/>
    <w:unhideWhenUsed/>
    <w:rsid w:val="00E56BD4"/>
    <w:pPr>
      <w:spacing w:after="200" w:line="276" w:lineRule="auto"/>
    </w:pPr>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c">
    <w:name w:val="Table Contemporary"/>
    <w:basedOn w:val="a4"/>
    <w:uiPriority w:val="99"/>
    <w:semiHidden/>
    <w:unhideWhenUsed/>
    <w:rsid w:val="00E56BD4"/>
    <w:pPr>
      <w:spacing w:after="200" w:line="276" w:lineRule="auto"/>
    </w:pPr>
    <w:rPr>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d">
    <w:name w:val="Table Elegant"/>
    <w:basedOn w:val="a4"/>
    <w:uiPriority w:val="99"/>
    <w:semiHidden/>
    <w:unhideWhenUsed/>
    <w:rsid w:val="00E56BD4"/>
    <w:pPr>
      <w:spacing w:after="200" w:line="276" w:lineRule="auto"/>
    </w:pPr>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uiPriority w:val="99"/>
    <w:semiHidden/>
    <w:unhideWhenUsed/>
    <w:rsid w:val="00E56BD4"/>
    <w:pPr>
      <w:spacing w:after="200" w:line="276" w:lineRule="auto"/>
    </w:pPr>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uiPriority w:val="99"/>
    <w:semiHidden/>
    <w:unhideWhenUsed/>
    <w:rsid w:val="00E56BD4"/>
    <w:pPr>
      <w:spacing w:after="200" w:line="276" w:lineRule="auto"/>
    </w:pPr>
    <w:rPr>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uiPriority w:val="99"/>
    <w:semiHidden/>
    <w:unhideWhenUsed/>
    <w:rsid w:val="00E56BD4"/>
    <w:pPr>
      <w:spacing w:after="200" w:line="276" w:lineRule="auto"/>
    </w:pPr>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4"/>
    <w:uiPriority w:val="99"/>
    <w:semiHidden/>
    <w:unhideWhenUsed/>
    <w:rsid w:val="00E56BD4"/>
    <w:pPr>
      <w:spacing w:after="200" w:line="276" w:lineRule="auto"/>
    </w:pPr>
    <w:rPr>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uiPriority w:val="99"/>
    <w:semiHidden/>
    <w:unhideWhenUsed/>
    <w:rsid w:val="00E56BD4"/>
    <w:pPr>
      <w:spacing w:after="200" w:line="276" w:lineRule="auto"/>
    </w:pPr>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uiPriority w:val="99"/>
    <w:semiHidden/>
    <w:unhideWhenUsed/>
    <w:rsid w:val="00E56BD4"/>
    <w:pPr>
      <w:spacing w:after="200" w:line="276" w:lineRule="auto"/>
    </w:pPr>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uiPriority w:val="99"/>
    <w:semiHidden/>
    <w:unhideWhenUsed/>
    <w:rsid w:val="00E56BD4"/>
    <w:pPr>
      <w:spacing w:after="200" w:line="276" w:lineRule="auto"/>
    </w:pPr>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E56BD4"/>
    <w:pPr>
      <w:spacing w:after="200" w:line="276" w:lineRule="auto"/>
    </w:pPr>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uiPriority w:val="99"/>
    <w:semiHidden/>
    <w:unhideWhenUsed/>
    <w:rsid w:val="00E56BD4"/>
    <w:pPr>
      <w:spacing w:after="200" w:line="276" w:lineRule="auto"/>
    </w:pPr>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uiPriority w:val="99"/>
    <w:semiHidden/>
    <w:unhideWhenUsed/>
    <w:rsid w:val="00E56BD4"/>
    <w:pPr>
      <w:spacing w:after="200" w:line="276" w:lineRule="auto"/>
    </w:pPr>
    <w:rPr>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uiPriority w:val="99"/>
    <w:semiHidden/>
    <w:unhideWhenUsed/>
    <w:rsid w:val="00E56BD4"/>
    <w:pPr>
      <w:spacing w:after="200" w:line="276" w:lineRule="auto"/>
    </w:pPr>
    <w:rPr>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uiPriority w:val="99"/>
    <w:semiHidden/>
    <w:unhideWhenUsed/>
    <w:rsid w:val="00E56BD4"/>
    <w:pPr>
      <w:spacing w:after="200" w:line="276" w:lineRule="auto"/>
    </w:pPr>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uiPriority w:val="99"/>
    <w:semiHidden/>
    <w:unhideWhenUsed/>
    <w:rsid w:val="00E56BD4"/>
    <w:pPr>
      <w:spacing w:after="200" w:line="276" w:lineRule="auto"/>
    </w:pPr>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E56BD4"/>
    <w:pPr>
      <w:spacing w:after="200" w:line="276" w:lineRule="auto"/>
    </w:pPr>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E56BD4"/>
    <w:pPr>
      <w:spacing w:after="200" w:line="276" w:lineRule="auto"/>
    </w:pPr>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E56BD4"/>
    <w:pPr>
      <w:spacing w:after="200" w:line="276" w:lineRule="auto"/>
    </w:pPr>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e">
    <w:name w:val="table of authorities"/>
    <w:basedOn w:val="a2"/>
    <w:next w:val="a2"/>
    <w:uiPriority w:val="99"/>
    <w:semiHidden/>
    <w:unhideWhenUsed/>
    <w:rsid w:val="00E56BD4"/>
    <w:pPr>
      <w:spacing w:after="0"/>
      <w:ind w:left="220" w:hanging="220"/>
    </w:pPr>
  </w:style>
  <w:style w:type="paragraph" w:styleId="affff">
    <w:name w:val="table of figures"/>
    <w:basedOn w:val="a2"/>
    <w:next w:val="a2"/>
    <w:uiPriority w:val="99"/>
    <w:semiHidden/>
    <w:unhideWhenUsed/>
    <w:rsid w:val="00E56BD4"/>
    <w:pPr>
      <w:spacing w:after="0"/>
    </w:pPr>
  </w:style>
  <w:style w:type="table" w:styleId="affff0">
    <w:name w:val="Table Professional"/>
    <w:basedOn w:val="a4"/>
    <w:uiPriority w:val="99"/>
    <w:semiHidden/>
    <w:unhideWhenUsed/>
    <w:rsid w:val="00E56BD4"/>
    <w:pPr>
      <w:spacing w:after="200" w:line="276" w:lineRule="auto"/>
    </w:pPr>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uiPriority w:val="99"/>
    <w:semiHidden/>
    <w:unhideWhenUsed/>
    <w:rsid w:val="00E56BD4"/>
    <w:pPr>
      <w:spacing w:after="200" w:line="276" w:lineRule="auto"/>
    </w:pPr>
    <w:rPr>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uiPriority w:val="99"/>
    <w:semiHidden/>
    <w:unhideWhenUsed/>
    <w:rsid w:val="00E56BD4"/>
    <w:pPr>
      <w:spacing w:after="200" w:line="276" w:lineRule="auto"/>
    </w:pPr>
    <w:rPr>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uiPriority w:val="99"/>
    <w:semiHidden/>
    <w:unhideWhenUsed/>
    <w:rsid w:val="00E56BD4"/>
    <w:pPr>
      <w:spacing w:after="200" w:line="276" w:lineRule="auto"/>
    </w:pPr>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uiPriority w:val="99"/>
    <w:semiHidden/>
    <w:unhideWhenUsed/>
    <w:rsid w:val="00E56BD4"/>
    <w:pPr>
      <w:spacing w:after="200" w:line="276" w:lineRule="auto"/>
    </w:pPr>
    <w:rPr>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uiPriority w:val="99"/>
    <w:semiHidden/>
    <w:unhideWhenUsed/>
    <w:rsid w:val="00E56BD4"/>
    <w:pPr>
      <w:spacing w:after="200" w:line="276" w:lineRule="auto"/>
    </w:pPr>
    <w:rPr>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1">
    <w:name w:val="Table Theme"/>
    <w:basedOn w:val="a4"/>
    <w:uiPriority w:val="99"/>
    <w:semiHidden/>
    <w:unhideWhenUsed/>
    <w:rsid w:val="00E56BD4"/>
    <w:pPr>
      <w:spacing w:after="200" w:line="276"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uiPriority w:val="99"/>
    <w:semiHidden/>
    <w:unhideWhenUsed/>
    <w:rsid w:val="00E56BD4"/>
    <w:pPr>
      <w:spacing w:after="200" w:line="276" w:lineRule="auto"/>
    </w:pPr>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uiPriority w:val="99"/>
    <w:semiHidden/>
    <w:unhideWhenUsed/>
    <w:rsid w:val="00E56BD4"/>
    <w:pPr>
      <w:spacing w:after="200" w:line="276" w:lineRule="auto"/>
    </w:pPr>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uiPriority w:val="99"/>
    <w:semiHidden/>
    <w:unhideWhenUsed/>
    <w:rsid w:val="00E56BD4"/>
    <w:pPr>
      <w:spacing w:after="200" w:line="276" w:lineRule="auto"/>
    </w:pPr>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2">
    <w:name w:val="toa heading"/>
    <w:basedOn w:val="a2"/>
    <w:next w:val="a2"/>
    <w:uiPriority w:val="99"/>
    <w:semiHidden/>
    <w:unhideWhenUsed/>
    <w:rsid w:val="00E56BD4"/>
    <w:pPr>
      <w:spacing w:before="120"/>
    </w:pPr>
    <w:rPr>
      <w:rFonts w:asciiTheme="majorHAnsi" w:eastAsiaTheme="majorEastAsia" w:hAnsiTheme="majorHAnsi" w:cstheme="majorBidi"/>
      <w:b/>
      <w:bCs/>
      <w:sz w:val="24"/>
      <w:szCs w:val="24"/>
    </w:rPr>
  </w:style>
  <w:style w:type="paragraph" w:styleId="19">
    <w:name w:val="toc 1"/>
    <w:basedOn w:val="a2"/>
    <w:next w:val="a2"/>
    <w:autoRedefine/>
    <w:uiPriority w:val="39"/>
    <w:semiHidden/>
    <w:unhideWhenUsed/>
    <w:rsid w:val="00E56BD4"/>
    <w:pPr>
      <w:spacing w:after="100"/>
    </w:pPr>
  </w:style>
  <w:style w:type="paragraph" w:styleId="2f0">
    <w:name w:val="toc 2"/>
    <w:basedOn w:val="a2"/>
    <w:next w:val="a2"/>
    <w:autoRedefine/>
    <w:uiPriority w:val="39"/>
    <w:semiHidden/>
    <w:unhideWhenUsed/>
    <w:rsid w:val="00E56BD4"/>
    <w:pPr>
      <w:spacing w:after="100"/>
      <w:ind w:left="220"/>
    </w:pPr>
  </w:style>
  <w:style w:type="paragraph" w:styleId="3e">
    <w:name w:val="toc 3"/>
    <w:basedOn w:val="a2"/>
    <w:next w:val="a2"/>
    <w:autoRedefine/>
    <w:uiPriority w:val="39"/>
    <w:semiHidden/>
    <w:unhideWhenUsed/>
    <w:rsid w:val="00E56BD4"/>
    <w:pPr>
      <w:spacing w:after="100"/>
      <w:ind w:left="440"/>
    </w:pPr>
  </w:style>
  <w:style w:type="paragraph" w:styleId="49">
    <w:name w:val="toc 4"/>
    <w:basedOn w:val="a2"/>
    <w:next w:val="a2"/>
    <w:autoRedefine/>
    <w:uiPriority w:val="39"/>
    <w:semiHidden/>
    <w:unhideWhenUsed/>
    <w:rsid w:val="00E56BD4"/>
    <w:pPr>
      <w:spacing w:after="100"/>
      <w:ind w:left="660"/>
    </w:pPr>
  </w:style>
  <w:style w:type="paragraph" w:styleId="58">
    <w:name w:val="toc 5"/>
    <w:basedOn w:val="a2"/>
    <w:next w:val="a2"/>
    <w:autoRedefine/>
    <w:uiPriority w:val="39"/>
    <w:semiHidden/>
    <w:unhideWhenUsed/>
    <w:rsid w:val="00E56BD4"/>
    <w:pPr>
      <w:spacing w:after="100"/>
      <w:ind w:left="880"/>
    </w:pPr>
  </w:style>
  <w:style w:type="paragraph" w:styleId="63">
    <w:name w:val="toc 6"/>
    <w:basedOn w:val="a2"/>
    <w:next w:val="a2"/>
    <w:autoRedefine/>
    <w:uiPriority w:val="39"/>
    <w:semiHidden/>
    <w:unhideWhenUsed/>
    <w:rsid w:val="00E56BD4"/>
    <w:pPr>
      <w:spacing w:after="100"/>
      <w:ind w:left="1100"/>
    </w:pPr>
  </w:style>
  <w:style w:type="paragraph" w:styleId="73">
    <w:name w:val="toc 7"/>
    <w:basedOn w:val="a2"/>
    <w:next w:val="a2"/>
    <w:autoRedefine/>
    <w:uiPriority w:val="39"/>
    <w:semiHidden/>
    <w:unhideWhenUsed/>
    <w:rsid w:val="00E56BD4"/>
    <w:pPr>
      <w:spacing w:after="100"/>
      <w:ind w:left="1320"/>
    </w:pPr>
  </w:style>
  <w:style w:type="paragraph" w:styleId="83">
    <w:name w:val="toc 8"/>
    <w:basedOn w:val="a2"/>
    <w:next w:val="a2"/>
    <w:autoRedefine/>
    <w:uiPriority w:val="39"/>
    <w:semiHidden/>
    <w:unhideWhenUsed/>
    <w:rsid w:val="00E56BD4"/>
    <w:pPr>
      <w:spacing w:after="100"/>
      <w:ind w:left="1540"/>
    </w:pPr>
  </w:style>
  <w:style w:type="paragraph" w:styleId="91">
    <w:name w:val="toc 9"/>
    <w:basedOn w:val="a2"/>
    <w:next w:val="a2"/>
    <w:autoRedefine/>
    <w:uiPriority w:val="39"/>
    <w:semiHidden/>
    <w:unhideWhenUsed/>
    <w:rsid w:val="00E56BD4"/>
    <w:pPr>
      <w:spacing w:after="100"/>
      <w:ind w:left="1760"/>
    </w:pPr>
  </w:style>
  <w:style w:type="paragraph" w:styleId="TOC">
    <w:name w:val="TOC Heading"/>
    <w:basedOn w:val="1"/>
    <w:next w:val="a2"/>
    <w:uiPriority w:val="39"/>
    <w:semiHidden/>
    <w:unhideWhenUsed/>
    <w:qFormat/>
    <w:rsid w:val="00E56BD4"/>
    <w:pPr>
      <w:numPr>
        <w:numId w:val="0"/>
      </w:numPr>
      <w:outlineLvl w:val="9"/>
    </w:pPr>
  </w:style>
  <w:style w:type="paragraph" w:customStyle="1" w:styleId="LRH">
    <w:name w:val="LRH"/>
    <w:basedOn w:val="a6"/>
    <w:qFormat/>
    <w:rsid w:val="00E56BD4"/>
    <w:pPr>
      <w:tabs>
        <w:tab w:val="clear" w:pos="9480"/>
        <w:tab w:val="right" w:pos="10000"/>
      </w:tabs>
    </w:pPr>
    <w:rPr>
      <w:sz w:val="20"/>
      <w:szCs w:val="20"/>
    </w:rPr>
  </w:style>
  <w:style w:type="paragraph" w:customStyle="1" w:styleId="RRH">
    <w:name w:val="RRH"/>
    <w:basedOn w:val="a6"/>
    <w:qFormat/>
    <w:rsid w:val="00E56BD4"/>
    <w:pPr>
      <w:tabs>
        <w:tab w:val="clear" w:pos="9480"/>
        <w:tab w:val="right" w:pos="10020"/>
      </w:tabs>
    </w:pPr>
    <w:rPr>
      <w:sz w:val="20"/>
      <w:szCs w:val="20"/>
    </w:rPr>
  </w:style>
  <w:style w:type="character" w:customStyle="1" w:styleId="Folio">
    <w:name w:val="Folio"/>
    <w:basedOn w:val="a3"/>
    <w:uiPriority w:val="1"/>
    <w:rsid w:val="00E56BD4"/>
    <w:rPr>
      <w:rFonts w:ascii="Gill Sans" w:hAnsi="Gill Sans"/>
    </w:rPr>
  </w:style>
  <w:style w:type="paragraph" w:customStyle="1" w:styleId="TCHR">
    <w:name w:val="TCH_R"/>
    <w:basedOn w:val="a2"/>
    <w:uiPriority w:val="19"/>
    <w:rsid w:val="00E56BD4"/>
    <w:pPr>
      <w:pBdr>
        <w:top w:val="single" w:sz="4" w:space="1" w:color="auto"/>
        <w:bottom w:val="single" w:sz="4" w:space="1" w:color="auto"/>
      </w:pBdr>
      <w:spacing w:before="20" w:after="20" w:line="240" w:lineRule="exact"/>
    </w:pPr>
    <w:rPr>
      <w:rFonts w:ascii="Gill Sans" w:eastAsia="Times New Roman" w:hAnsi="Gill Sans" w:cs="Times New Roman"/>
      <w:color w:val="000000" w:themeColor="text1"/>
      <w:sz w:val="18"/>
      <w:szCs w:val="24"/>
    </w:rPr>
  </w:style>
  <w:style w:type="paragraph" w:styleId="affff3">
    <w:name w:val="Revision"/>
    <w:uiPriority w:val="99"/>
    <w:semiHidden/>
    <w:rsid w:val="00E56BD4"/>
    <w:pPr>
      <w:spacing w:after="0" w:line="240" w:lineRule="auto"/>
    </w:pPr>
    <w:rPr>
      <w:rFonts w:ascii="Calibri" w:eastAsia="Calibri" w:hAnsi="Calibri" w:cs="Times New Roman"/>
      <w:lang w:val="es-ES"/>
    </w:rPr>
  </w:style>
  <w:style w:type="character" w:customStyle="1" w:styleId="Char2">
    <w:name w:val="목록 단락 Char"/>
    <w:basedOn w:val="a3"/>
    <w:link w:val="aa"/>
    <w:uiPriority w:val="34"/>
    <w:locked/>
    <w:rsid w:val="00E56BD4"/>
    <w:rPr>
      <w:lang w:val="en-US"/>
    </w:rPr>
  </w:style>
  <w:style w:type="character" w:customStyle="1" w:styleId="AFChar">
    <w:name w:val="AF Char"/>
    <w:link w:val="AF"/>
    <w:locked/>
    <w:rsid w:val="00E56BD4"/>
    <w:rPr>
      <w:rFonts w:ascii="Gill Sans" w:eastAsia="Times New Roman" w:hAnsi="Gill Sans" w:cs="Times New Roman"/>
      <w:color w:val="000000" w:themeColor="text1"/>
      <w:sz w:val="16"/>
      <w:szCs w:val="24"/>
      <w:lang w:val="en-US"/>
    </w:rPr>
  </w:style>
  <w:style w:type="character" w:customStyle="1" w:styleId="EHChar">
    <w:name w:val="EH Char"/>
    <w:link w:val="EH"/>
    <w:locked/>
    <w:rsid w:val="00E56BD4"/>
    <w:rPr>
      <w:rFonts w:ascii="Gill Sans" w:eastAsia="Times New Roman" w:hAnsi="Gill Sans" w:cs="Times New Roman"/>
      <w:b/>
      <w:color w:val="000000" w:themeColor="text1"/>
      <w:sz w:val="20"/>
      <w:szCs w:val="24"/>
      <w:lang w:val="en-US"/>
    </w:rPr>
  </w:style>
  <w:style w:type="character" w:customStyle="1" w:styleId="EXChar">
    <w:name w:val="EX Char"/>
    <w:basedOn w:val="a3"/>
    <w:link w:val="EX"/>
    <w:locked/>
    <w:rsid w:val="00E56BD4"/>
    <w:rPr>
      <w:rFonts w:ascii="Times New Roman" w:eastAsia="Times New Roman" w:hAnsi="Times New Roman" w:cs="Times New Roman"/>
      <w:color w:val="000000" w:themeColor="text1"/>
      <w:sz w:val="18"/>
      <w:szCs w:val="24"/>
      <w:lang w:val="en-US"/>
    </w:rPr>
  </w:style>
  <w:style w:type="paragraph" w:customStyle="1" w:styleId="IN">
    <w:name w:val="IN"/>
    <w:basedOn w:val="a2"/>
    <w:rsid w:val="00E56BD4"/>
    <w:pPr>
      <w:spacing w:after="0" w:line="360" w:lineRule="auto"/>
    </w:pPr>
    <w:rPr>
      <w:rFonts w:ascii="Times New Roman" w:eastAsia="Times New Roman" w:hAnsi="Times New Roman" w:cs="Times New Roman"/>
      <w:sz w:val="24"/>
      <w:szCs w:val="24"/>
    </w:rPr>
  </w:style>
  <w:style w:type="paragraph" w:customStyle="1" w:styleId="INFL">
    <w:name w:val="IN FL"/>
    <w:basedOn w:val="a2"/>
    <w:rsid w:val="00E56BD4"/>
    <w:pPr>
      <w:spacing w:after="0" w:line="360" w:lineRule="auto"/>
    </w:pPr>
    <w:rPr>
      <w:rFonts w:ascii="Times New Roman" w:eastAsia="Times New Roman" w:hAnsi="Times New Roman" w:cs="Times New Roman"/>
      <w:sz w:val="24"/>
      <w:szCs w:val="24"/>
    </w:rPr>
  </w:style>
  <w:style w:type="paragraph" w:customStyle="1" w:styleId="OPIN">
    <w:name w:val="OP IN"/>
    <w:basedOn w:val="a2"/>
    <w:rsid w:val="00E56BD4"/>
    <w:pPr>
      <w:spacing w:after="0" w:line="360" w:lineRule="auto"/>
    </w:pPr>
    <w:rPr>
      <w:rFonts w:ascii="Times New Roman" w:eastAsia="Times New Roman" w:hAnsi="Times New Roman" w:cs="Times New Roman"/>
      <w:sz w:val="24"/>
      <w:szCs w:val="24"/>
    </w:rPr>
  </w:style>
  <w:style w:type="paragraph" w:customStyle="1" w:styleId="OUT">
    <w:name w:val="OUT"/>
    <w:basedOn w:val="a2"/>
    <w:rsid w:val="00E56BD4"/>
    <w:pPr>
      <w:spacing w:after="0" w:line="360" w:lineRule="auto"/>
    </w:pPr>
    <w:rPr>
      <w:rFonts w:ascii="Times New Roman" w:eastAsia="Times New Roman" w:hAnsi="Times New Roman" w:cs="Times New Roman"/>
      <w:sz w:val="24"/>
      <w:szCs w:val="24"/>
    </w:rPr>
  </w:style>
  <w:style w:type="paragraph" w:customStyle="1" w:styleId="OUTFL">
    <w:name w:val="OUT FL"/>
    <w:basedOn w:val="a2"/>
    <w:rsid w:val="00E56BD4"/>
    <w:pPr>
      <w:spacing w:after="0" w:line="360" w:lineRule="auto"/>
    </w:pPr>
    <w:rPr>
      <w:rFonts w:ascii="Times New Roman" w:eastAsia="Times New Roman" w:hAnsi="Times New Roman" w:cs="Times New Roman"/>
      <w:sz w:val="24"/>
      <w:szCs w:val="24"/>
    </w:rPr>
  </w:style>
  <w:style w:type="paragraph" w:customStyle="1" w:styleId="OUTIN">
    <w:name w:val="OUT IN"/>
    <w:basedOn w:val="a2"/>
    <w:rsid w:val="00E56BD4"/>
    <w:pPr>
      <w:spacing w:after="0" w:line="360" w:lineRule="auto"/>
    </w:pPr>
    <w:rPr>
      <w:rFonts w:ascii="Times New Roman" w:eastAsia="Times New Roman" w:hAnsi="Times New Roman" w:cs="Times New Roman"/>
      <w:sz w:val="24"/>
      <w:szCs w:val="24"/>
    </w:rPr>
  </w:style>
  <w:style w:type="paragraph" w:customStyle="1" w:styleId="OUTINFL">
    <w:name w:val="OUT IN FL"/>
    <w:basedOn w:val="a2"/>
    <w:rsid w:val="00E56BD4"/>
    <w:pPr>
      <w:spacing w:after="0" w:line="360" w:lineRule="auto"/>
    </w:pPr>
    <w:rPr>
      <w:rFonts w:ascii="Times New Roman" w:eastAsia="Times New Roman" w:hAnsi="Times New Roman" w:cs="Times New Roman"/>
      <w:sz w:val="24"/>
      <w:szCs w:val="24"/>
    </w:rPr>
  </w:style>
  <w:style w:type="paragraph" w:customStyle="1" w:styleId="RefNumDouble">
    <w:name w:val="Ref Num Double"/>
    <w:basedOn w:val="a2"/>
    <w:rsid w:val="00E56BD4"/>
    <w:pPr>
      <w:spacing w:after="0" w:line="360" w:lineRule="auto"/>
    </w:pPr>
    <w:rPr>
      <w:rFonts w:ascii="Times New Roman" w:eastAsia="Times New Roman" w:hAnsi="Times New Roman" w:cs="Times New Roman"/>
      <w:sz w:val="24"/>
      <w:szCs w:val="24"/>
    </w:rPr>
  </w:style>
  <w:style w:type="paragraph" w:customStyle="1" w:styleId="RefNumSingle">
    <w:name w:val="Ref Num Single"/>
    <w:basedOn w:val="a2"/>
    <w:rsid w:val="00E56BD4"/>
    <w:pPr>
      <w:spacing w:after="0" w:line="360" w:lineRule="auto"/>
    </w:pPr>
    <w:rPr>
      <w:rFonts w:ascii="Times New Roman" w:eastAsia="Times New Roman" w:hAnsi="Times New Roman" w:cs="Times New Roman"/>
      <w:sz w:val="24"/>
      <w:szCs w:val="24"/>
    </w:rPr>
  </w:style>
  <w:style w:type="paragraph" w:customStyle="1" w:styleId="SUBNL">
    <w:name w:val="SUB NL"/>
    <w:qFormat/>
    <w:rsid w:val="00E56BD4"/>
    <w:pPr>
      <w:spacing w:after="0" w:line="240" w:lineRule="auto"/>
    </w:pPr>
    <w:rPr>
      <w:rFonts w:ascii="Times New Roman" w:eastAsia="Times New Roman" w:hAnsi="Times New Roman" w:cs="Times New Roman"/>
      <w:color w:val="666633"/>
      <w:sz w:val="24"/>
      <w:szCs w:val="24"/>
      <w:lang w:val="en-US"/>
    </w:rPr>
  </w:style>
  <w:style w:type="paragraph" w:customStyle="1" w:styleId="SUBBL">
    <w:name w:val="SUB BL"/>
    <w:next w:val="BL"/>
    <w:qFormat/>
    <w:rsid w:val="00E56BD4"/>
    <w:pPr>
      <w:spacing w:after="0" w:line="240" w:lineRule="auto"/>
    </w:pPr>
    <w:rPr>
      <w:rFonts w:ascii="Times New Roman" w:eastAsia="Times New Roman" w:hAnsi="Times New Roman" w:cs="Times New Roman"/>
      <w:color w:val="666633"/>
      <w:sz w:val="24"/>
      <w:szCs w:val="24"/>
      <w:lang w:val="en-US"/>
    </w:rPr>
  </w:style>
  <w:style w:type="paragraph" w:customStyle="1" w:styleId="TSUBNL">
    <w:name w:val="TSUBNL"/>
    <w:qFormat/>
    <w:rsid w:val="00E56BD4"/>
    <w:pPr>
      <w:spacing w:after="0" w:line="240" w:lineRule="auto"/>
    </w:pPr>
    <w:rPr>
      <w:rFonts w:ascii="Times New Roman" w:eastAsia="Times New Roman" w:hAnsi="Times New Roman" w:cs="Times New Roman"/>
      <w:color w:val="666633"/>
      <w:sz w:val="24"/>
      <w:szCs w:val="24"/>
      <w:lang w:val="en-US"/>
    </w:rPr>
  </w:style>
  <w:style w:type="paragraph" w:customStyle="1" w:styleId="TSUBBL">
    <w:name w:val="TSUBBL"/>
    <w:qFormat/>
    <w:rsid w:val="00E56BD4"/>
    <w:pPr>
      <w:spacing w:after="0" w:line="240" w:lineRule="auto"/>
    </w:pPr>
    <w:rPr>
      <w:rFonts w:ascii="Times New Roman" w:eastAsia="Times New Roman" w:hAnsi="Times New Roman" w:cs="Times New Roman"/>
      <w:color w:val="666633"/>
      <w:sz w:val="24"/>
      <w:szCs w:val="24"/>
      <w:lang w:val="en-US"/>
    </w:rPr>
  </w:style>
  <w:style w:type="character" w:customStyle="1" w:styleId="MTDisplayEquationChar">
    <w:name w:val="MTDisplayEquation Char"/>
    <w:basedOn w:val="EXChar"/>
    <w:link w:val="MTDisplayEquation"/>
    <w:locked/>
    <w:rsid w:val="00E56BD4"/>
    <w:rPr>
      <w:rFonts w:ascii="Times New Roman" w:eastAsia="Times New Roman" w:hAnsi="Times New Roman" w:cs="Times New Roman"/>
      <w:color w:val="000000" w:themeColor="text1"/>
      <w:sz w:val="18"/>
      <w:szCs w:val="24"/>
      <w:lang w:val="en-US"/>
    </w:rPr>
  </w:style>
  <w:style w:type="paragraph" w:customStyle="1" w:styleId="MTDisplayEquation">
    <w:name w:val="MTDisplayEquation"/>
    <w:basedOn w:val="EX"/>
    <w:next w:val="a2"/>
    <w:link w:val="MTDisplayEquationChar"/>
    <w:rsid w:val="00E56BD4"/>
    <w:pPr>
      <w:tabs>
        <w:tab w:val="center" w:pos="5240"/>
        <w:tab w:val="right" w:pos="9740"/>
      </w:tabs>
      <w:spacing w:before="120" w:after="120" w:line="360" w:lineRule="auto"/>
      <w:ind w:left="720" w:right="720"/>
      <w:contextualSpacing w:val="0"/>
      <w:jc w:val="left"/>
    </w:pPr>
  </w:style>
  <w:style w:type="character" w:customStyle="1" w:styleId="MTConvertedEquation">
    <w:name w:val="MTConvertedEquation"/>
    <w:basedOn w:val="a3"/>
    <w:rsid w:val="00E56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0.bin"/><Relationship Id="rId21" Type="http://schemas.openxmlformats.org/officeDocument/2006/relationships/hyperlink" Target="file:///J:\WatchFolder\PROCESS\JTR687409.docx" TargetMode="External"/><Relationship Id="rId63" Type="http://schemas.openxmlformats.org/officeDocument/2006/relationships/hyperlink" Target="file:///J:\WatchFolder\PROCESS\JTR687409.docx" TargetMode="External"/><Relationship Id="rId159" Type="http://schemas.openxmlformats.org/officeDocument/2006/relationships/oleObject" Target="embeddings/oleObject35.bin"/><Relationship Id="rId170" Type="http://schemas.openxmlformats.org/officeDocument/2006/relationships/image" Target="media/image42.wmf"/><Relationship Id="rId226" Type="http://schemas.openxmlformats.org/officeDocument/2006/relationships/image" Target="media/image67.wmf"/><Relationship Id="rId268" Type="http://schemas.openxmlformats.org/officeDocument/2006/relationships/oleObject" Target="embeddings/oleObject84.bin"/><Relationship Id="rId32" Type="http://schemas.openxmlformats.org/officeDocument/2006/relationships/hyperlink" Target="file:///J:\WatchFolder\PROCESS\JTR687409.docx" TargetMode="External"/><Relationship Id="rId74" Type="http://schemas.openxmlformats.org/officeDocument/2006/relationships/hyperlink" Target="file:///J:\WatchFolder\PROCESS\JTR687409.docx" TargetMode="External"/><Relationship Id="rId128" Type="http://schemas.openxmlformats.org/officeDocument/2006/relationships/hyperlink" Target="file:///J:\WatchFolder\PROCESS\JTR687409.docx" TargetMode="External"/><Relationship Id="rId5" Type="http://schemas.openxmlformats.org/officeDocument/2006/relationships/footnotes" Target="footnotes.xml"/><Relationship Id="rId181" Type="http://schemas.openxmlformats.org/officeDocument/2006/relationships/oleObject" Target="embeddings/oleObject46.bin"/><Relationship Id="rId237" Type="http://schemas.openxmlformats.org/officeDocument/2006/relationships/oleObject" Target="embeddings/oleObject69.bin"/><Relationship Id="rId258" Type="http://schemas.openxmlformats.org/officeDocument/2006/relationships/oleObject" Target="embeddings/oleObject79.bin"/><Relationship Id="rId22" Type="http://schemas.openxmlformats.org/officeDocument/2006/relationships/hyperlink" Target="file:///J:\WatchFolder\PROCESS\JTR687409.docx" TargetMode="External"/><Relationship Id="rId43" Type="http://schemas.openxmlformats.org/officeDocument/2006/relationships/hyperlink" Target="file:///J:\WatchFolder\PROCESS\JTR687409.docx" TargetMode="External"/><Relationship Id="rId64" Type="http://schemas.openxmlformats.org/officeDocument/2006/relationships/hyperlink" Target="file:///J:\WatchFolder\PROCESS\JTR687409.docx" TargetMode="External"/><Relationship Id="rId118" Type="http://schemas.openxmlformats.org/officeDocument/2006/relationships/header" Target="header3.xml"/><Relationship Id="rId139" Type="http://schemas.openxmlformats.org/officeDocument/2006/relationships/oleObject" Target="embeddings/oleObject25.bin"/><Relationship Id="rId85" Type="http://schemas.openxmlformats.org/officeDocument/2006/relationships/image" Target="media/image5.wmf"/><Relationship Id="rId150" Type="http://schemas.openxmlformats.org/officeDocument/2006/relationships/image" Target="media/image32.wmf"/><Relationship Id="rId171" Type="http://schemas.openxmlformats.org/officeDocument/2006/relationships/oleObject" Target="embeddings/oleObject41.bin"/><Relationship Id="rId192" Type="http://schemas.openxmlformats.org/officeDocument/2006/relationships/image" Target="media/image53.wmf"/><Relationship Id="rId206" Type="http://schemas.openxmlformats.org/officeDocument/2006/relationships/image" Target="media/image60.wmf"/><Relationship Id="rId227" Type="http://schemas.openxmlformats.org/officeDocument/2006/relationships/oleObject" Target="embeddings/oleObject64.bin"/><Relationship Id="rId248" Type="http://schemas.openxmlformats.org/officeDocument/2006/relationships/image" Target="media/image78.wmf"/><Relationship Id="rId269" Type="http://schemas.openxmlformats.org/officeDocument/2006/relationships/hyperlink" Target="file:///J:\WatchFolder\PROCESS\JTR687409.docx" TargetMode="External"/><Relationship Id="rId12" Type="http://schemas.openxmlformats.org/officeDocument/2006/relationships/hyperlink" Target="file:///J:\WatchFolder\PROCESS\JTR687409.docx" TargetMode="External"/><Relationship Id="rId33" Type="http://schemas.openxmlformats.org/officeDocument/2006/relationships/hyperlink" Target="file:///J:\WatchFolder\PROCESS\JTR687409.docx" TargetMode="External"/><Relationship Id="rId108" Type="http://schemas.openxmlformats.org/officeDocument/2006/relationships/image" Target="media/image16.wmf"/><Relationship Id="rId129" Type="http://schemas.openxmlformats.org/officeDocument/2006/relationships/hyperlink" Target="file:///J:\WatchFolder\PROCESS\JTR687409.docx" TargetMode="External"/><Relationship Id="rId54" Type="http://schemas.openxmlformats.org/officeDocument/2006/relationships/hyperlink" Target="file:///J:\WatchFolder\PROCESS\JTR687409.docx" TargetMode="External"/><Relationship Id="rId75" Type="http://schemas.openxmlformats.org/officeDocument/2006/relationships/hyperlink" Target="file:///J:\WatchFolder\PROCESS\JTR687409.docx" TargetMode="External"/><Relationship Id="rId96" Type="http://schemas.openxmlformats.org/officeDocument/2006/relationships/oleObject" Target="embeddings/oleObject10.bin"/><Relationship Id="rId140" Type="http://schemas.openxmlformats.org/officeDocument/2006/relationships/image" Target="media/image27.wmf"/><Relationship Id="rId161" Type="http://schemas.openxmlformats.org/officeDocument/2006/relationships/oleObject" Target="embeddings/oleObject36.bin"/><Relationship Id="rId182" Type="http://schemas.openxmlformats.org/officeDocument/2006/relationships/image" Target="media/image48.wmf"/><Relationship Id="rId217" Type="http://schemas.openxmlformats.org/officeDocument/2006/relationships/hyperlink" Target="file:///J:\WatchFolder\PROCESS\JTR687409.docx" TargetMode="External"/><Relationship Id="rId6" Type="http://schemas.openxmlformats.org/officeDocument/2006/relationships/endnotes" Target="endnotes.xml"/><Relationship Id="rId238" Type="http://schemas.openxmlformats.org/officeDocument/2006/relationships/image" Target="media/image73.wmf"/><Relationship Id="rId259" Type="http://schemas.openxmlformats.org/officeDocument/2006/relationships/image" Target="media/image83.wmf"/><Relationship Id="rId23" Type="http://schemas.openxmlformats.org/officeDocument/2006/relationships/hyperlink" Target="file:///J:\WatchFolder\PROCESS\JTR687409.docx" TargetMode="External"/><Relationship Id="rId119" Type="http://schemas.openxmlformats.org/officeDocument/2006/relationships/header" Target="header4.xml"/><Relationship Id="rId270" Type="http://schemas.openxmlformats.org/officeDocument/2006/relationships/hyperlink" Target="file:///J:\WatchFolder\PROCESS\JTR687409.docx" TargetMode="External"/><Relationship Id="rId44" Type="http://schemas.openxmlformats.org/officeDocument/2006/relationships/hyperlink" Target="file:///J:\WatchFolder\PROCESS\JTR687409.docx" TargetMode="External"/><Relationship Id="rId65" Type="http://schemas.openxmlformats.org/officeDocument/2006/relationships/footer" Target="footer1.xml"/><Relationship Id="rId86" Type="http://schemas.openxmlformats.org/officeDocument/2006/relationships/oleObject" Target="embeddings/oleObject5.bin"/><Relationship Id="rId130" Type="http://schemas.openxmlformats.org/officeDocument/2006/relationships/image" Target="media/image22.wmf"/><Relationship Id="rId151" Type="http://schemas.openxmlformats.org/officeDocument/2006/relationships/oleObject" Target="embeddings/oleObject31.bin"/><Relationship Id="rId172" Type="http://schemas.openxmlformats.org/officeDocument/2006/relationships/image" Target="media/image43.wmf"/><Relationship Id="rId193" Type="http://schemas.openxmlformats.org/officeDocument/2006/relationships/oleObject" Target="embeddings/oleObject52.bin"/><Relationship Id="rId207" Type="http://schemas.openxmlformats.org/officeDocument/2006/relationships/oleObject" Target="embeddings/oleObject59.bin"/><Relationship Id="rId228" Type="http://schemas.openxmlformats.org/officeDocument/2006/relationships/image" Target="media/image68.wmf"/><Relationship Id="rId249" Type="http://schemas.openxmlformats.org/officeDocument/2006/relationships/oleObject" Target="embeddings/oleObject75.bin"/><Relationship Id="rId13" Type="http://schemas.openxmlformats.org/officeDocument/2006/relationships/hyperlink" Target="file:///J:\WatchFolder\PROCESS\JTR687409.docx" TargetMode="External"/><Relationship Id="rId109" Type="http://schemas.openxmlformats.org/officeDocument/2006/relationships/oleObject" Target="embeddings/oleObject16.bin"/><Relationship Id="rId260" Type="http://schemas.openxmlformats.org/officeDocument/2006/relationships/oleObject" Target="embeddings/oleObject80.bin"/><Relationship Id="rId34" Type="http://schemas.openxmlformats.org/officeDocument/2006/relationships/hyperlink" Target="file:///J:\WatchFolder\PROCESS\JTR687409.docx" TargetMode="External"/><Relationship Id="rId55" Type="http://schemas.openxmlformats.org/officeDocument/2006/relationships/hyperlink" Target="file:///J:\WatchFolder\PROCESS\JTR687409.docx" TargetMode="External"/><Relationship Id="rId76" Type="http://schemas.openxmlformats.org/officeDocument/2006/relationships/hyperlink" Target="file:///J:\WatchFolder\PROCESS\JTR687409.docx" TargetMode="External"/><Relationship Id="rId97" Type="http://schemas.openxmlformats.org/officeDocument/2006/relationships/image" Target="media/image11.wmf"/><Relationship Id="rId120" Type="http://schemas.openxmlformats.org/officeDocument/2006/relationships/header" Target="header5.xml"/><Relationship Id="rId141" Type="http://schemas.openxmlformats.org/officeDocument/2006/relationships/oleObject" Target="embeddings/oleObject26.bin"/><Relationship Id="rId7" Type="http://schemas.openxmlformats.org/officeDocument/2006/relationships/header" Target="header1.xml"/><Relationship Id="rId162" Type="http://schemas.openxmlformats.org/officeDocument/2006/relationships/image" Target="media/image38.wmf"/><Relationship Id="rId183" Type="http://schemas.openxmlformats.org/officeDocument/2006/relationships/oleObject" Target="embeddings/oleObject47.bin"/><Relationship Id="rId218" Type="http://schemas.openxmlformats.org/officeDocument/2006/relationships/hyperlink" Target="file:///J:\WatchFolder\PROCESS\JTR687409.docx" TargetMode="External"/><Relationship Id="rId239" Type="http://schemas.openxmlformats.org/officeDocument/2006/relationships/oleObject" Target="embeddings/oleObject70.bin"/><Relationship Id="rId250" Type="http://schemas.openxmlformats.org/officeDocument/2006/relationships/image" Target="media/image79.wmf"/><Relationship Id="rId271" Type="http://schemas.openxmlformats.org/officeDocument/2006/relationships/hyperlink" Target="file:///J:\WatchFolder\PROCESS\JTR687409.docx" TargetMode="External"/><Relationship Id="rId24" Type="http://schemas.openxmlformats.org/officeDocument/2006/relationships/hyperlink" Target="file:///J:\WatchFolder\PROCESS\JTR687409.docx" TargetMode="External"/><Relationship Id="rId45" Type="http://schemas.openxmlformats.org/officeDocument/2006/relationships/hyperlink" Target="file:///J:\WatchFolder\PROCESS\JTR687409.docx" TargetMode="External"/><Relationship Id="rId66" Type="http://schemas.openxmlformats.org/officeDocument/2006/relationships/hyperlink" Target="file:///J:\WatchFolder\PROCESS\JTR687409.docx" TargetMode="External"/><Relationship Id="rId87" Type="http://schemas.openxmlformats.org/officeDocument/2006/relationships/image" Target="media/image6.wmf"/><Relationship Id="rId110" Type="http://schemas.openxmlformats.org/officeDocument/2006/relationships/image" Target="media/image17.wmf"/><Relationship Id="rId131" Type="http://schemas.openxmlformats.org/officeDocument/2006/relationships/oleObject" Target="embeddings/oleObject21.bin"/><Relationship Id="rId152" Type="http://schemas.openxmlformats.org/officeDocument/2006/relationships/image" Target="media/image33.wmf"/><Relationship Id="rId173" Type="http://schemas.openxmlformats.org/officeDocument/2006/relationships/oleObject" Target="embeddings/oleObject42.bin"/><Relationship Id="rId194" Type="http://schemas.openxmlformats.org/officeDocument/2006/relationships/image" Target="media/image54.wmf"/><Relationship Id="rId208" Type="http://schemas.openxmlformats.org/officeDocument/2006/relationships/image" Target="media/image61.wmf"/><Relationship Id="rId229" Type="http://schemas.openxmlformats.org/officeDocument/2006/relationships/oleObject" Target="embeddings/oleObject65.bin"/><Relationship Id="rId240" Type="http://schemas.openxmlformats.org/officeDocument/2006/relationships/image" Target="media/image74.wmf"/><Relationship Id="rId261" Type="http://schemas.openxmlformats.org/officeDocument/2006/relationships/image" Target="media/image84.wmf"/><Relationship Id="rId14" Type="http://schemas.openxmlformats.org/officeDocument/2006/relationships/hyperlink" Target="file:///J:\WatchFolder\PROCESS\JTR687409.docx" TargetMode="External"/><Relationship Id="rId35" Type="http://schemas.openxmlformats.org/officeDocument/2006/relationships/hyperlink" Target="file:///J:\WatchFolder\PROCESS\JTR687409.docx" TargetMode="External"/><Relationship Id="rId56" Type="http://schemas.openxmlformats.org/officeDocument/2006/relationships/hyperlink" Target="file:///J:\WatchFolder\PROCESS\JTR687409.docx" TargetMode="External"/><Relationship Id="rId77" Type="http://schemas.openxmlformats.org/officeDocument/2006/relationships/image" Target="media/image1.wmf"/><Relationship Id="rId100" Type="http://schemas.openxmlformats.org/officeDocument/2006/relationships/image" Target="media/image12.wmf"/><Relationship Id="rId8" Type="http://schemas.openxmlformats.org/officeDocument/2006/relationships/hyperlink" Target="file:///J:\WatchFolder\PROCESS\JTR687409.docx" TargetMode="External"/><Relationship Id="rId98" Type="http://schemas.openxmlformats.org/officeDocument/2006/relationships/oleObject" Target="embeddings/oleObject11.bin"/><Relationship Id="rId121" Type="http://schemas.openxmlformats.org/officeDocument/2006/relationships/footer" Target="footer3.xml"/><Relationship Id="rId142" Type="http://schemas.openxmlformats.org/officeDocument/2006/relationships/image" Target="media/image28.wmf"/><Relationship Id="rId163" Type="http://schemas.openxmlformats.org/officeDocument/2006/relationships/oleObject" Target="embeddings/oleObject37.bin"/><Relationship Id="rId184" Type="http://schemas.openxmlformats.org/officeDocument/2006/relationships/image" Target="media/image49.wmf"/><Relationship Id="rId219" Type="http://schemas.openxmlformats.org/officeDocument/2006/relationships/hyperlink" Target="file:///J:\WatchFolder\PROCESS\JTR687409.docx" TargetMode="External"/><Relationship Id="rId230" Type="http://schemas.openxmlformats.org/officeDocument/2006/relationships/image" Target="media/image69.wmf"/><Relationship Id="rId251" Type="http://schemas.openxmlformats.org/officeDocument/2006/relationships/oleObject" Target="embeddings/oleObject76.bin"/><Relationship Id="rId25" Type="http://schemas.openxmlformats.org/officeDocument/2006/relationships/hyperlink" Target="file:///J:\WatchFolder\PROCESS\JTR687409.docx" TargetMode="External"/><Relationship Id="rId46" Type="http://schemas.openxmlformats.org/officeDocument/2006/relationships/hyperlink" Target="file:///J:\WatchFolder\PROCESS\JTR687409.docx" TargetMode="External"/><Relationship Id="rId67" Type="http://schemas.openxmlformats.org/officeDocument/2006/relationships/header" Target="header2.xml"/><Relationship Id="rId272" Type="http://schemas.openxmlformats.org/officeDocument/2006/relationships/hyperlink" Target="file:///J:\WatchFolder\PROCESS\JTR687409.docx" TargetMode="External"/><Relationship Id="rId88" Type="http://schemas.openxmlformats.org/officeDocument/2006/relationships/oleObject" Target="embeddings/oleObject6.bin"/><Relationship Id="rId111" Type="http://schemas.openxmlformats.org/officeDocument/2006/relationships/oleObject" Target="embeddings/oleObject17.bin"/><Relationship Id="rId132" Type="http://schemas.openxmlformats.org/officeDocument/2006/relationships/image" Target="media/image23.wmf"/><Relationship Id="rId153" Type="http://schemas.openxmlformats.org/officeDocument/2006/relationships/oleObject" Target="embeddings/oleObject32.bin"/><Relationship Id="rId174" Type="http://schemas.openxmlformats.org/officeDocument/2006/relationships/image" Target="media/image44.wmf"/><Relationship Id="rId195" Type="http://schemas.openxmlformats.org/officeDocument/2006/relationships/oleObject" Target="embeddings/oleObject53.bin"/><Relationship Id="rId209" Type="http://schemas.openxmlformats.org/officeDocument/2006/relationships/oleObject" Target="embeddings/oleObject60.bin"/><Relationship Id="rId220" Type="http://schemas.openxmlformats.org/officeDocument/2006/relationships/hyperlink" Target="file:///J:\WatchFolder\PROCESS\JTR687409.docx" TargetMode="External"/><Relationship Id="rId241" Type="http://schemas.openxmlformats.org/officeDocument/2006/relationships/oleObject" Target="embeddings/oleObject71.bin"/><Relationship Id="rId15" Type="http://schemas.openxmlformats.org/officeDocument/2006/relationships/hyperlink" Target="file:///J:\WatchFolder\PROCESS\JTR687409.docx" TargetMode="External"/><Relationship Id="rId36" Type="http://schemas.openxmlformats.org/officeDocument/2006/relationships/hyperlink" Target="file:///J:\WatchFolder\PROCESS\JTR687409.docx" TargetMode="External"/><Relationship Id="rId57" Type="http://schemas.openxmlformats.org/officeDocument/2006/relationships/hyperlink" Target="file:///J:\WatchFolder\PROCESS\JTR687409.docx" TargetMode="External"/><Relationship Id="rId262" Type="http://schemas.openxmlformats.org/officeDocument/2006/relationships/oleObject" Target="embeddings/oleObject81.bin"/><Relationship Id="rId78" Type="http://schemas.openxmlformats.org/officeDocument/2006/relationships/oleObject" Target="embeddings/oleObject1.bin"/><Relationship Id="rId99" Type="http://schemas.openxmlformats.org/officeDocument/2006/relationships/hyperlink" Target="file:///J:\WatchFolder\PROCESS\JTR687409.docx" TargetMode="External"/><Relationship Id="rId101" Type="http://schemas.openxmlformats.org/officeDocument/2006/relationships/oleObject" Target="embeddings/oleObject12.bin"/><Relationship Id="rId122" Type="http://schemas.openxmlformats.org/officeDocument/2006/relationships/image" Target="media/image21.png"/><Relationship Id="rId143" Type="http://schemas.openxmlformats.org/officeDocument/2006/relationships/oleObject" Target="embeddings/oleObject27.bin"/><Relationship Id="rId164" Type="http://schemas.openxmlformats.org/officeDocument/2006/relationships/image" Target="media/image39.wmf"/><Relationship Id="rId185" Type="http://schemas.openxmlformats.org/officeDocument/2006/relationships/oleObject" Target="embeddings/oleObject48.bin"/><Relationship Id="rId9" Type="http://schemas.openxmlformats.org/officeDocument/2006/relationships/hyperlink" Target="file:///J:\WatchFolder\PROCESS\JTR687409.docx" TargetMode="External"/><Relationship Id="rId210" Type="http://schemas.openxmlformats.org/officeDocument/2006/relationships/image" Target="media/image62.wmf"/><Relationship Id="rId26" Type="http://schemas.openxmlformats.org/officeDocument/2006/relationships/hyperlink" Target="file:///J:\WatchFolder\PROCESS\JTR687409.docx" TargetMode="External"/><Relationship Id="rId231" Type="http://schemas.openxmlformats.org/officeDocument/2006/relationships/oleObject" Target="embeddings/oleObject66.bin"/><Relationship Id="rId252" Type="http://schemas.openxmlformats.org/officeDocument/2006/relationships/image" Target="media/image80.wmf"/><Relationship Id="rId273" Type="http://schemas.openxmlformats.org/officeDocument/2006/relationships/hyperlink" Target="file:///J:\WatchFolder\PROCESS\JTR687409.docx" TargetMode="External"/><Relationship Id="rId47" Type="http://schemas.openxmlformats.org/officeDocument/2006/relationships/hyperlink" Target="file:///J:\WatchFolder\PROCESS\JTR687409.docx" TargetMode="External"/><Relationship Id="rId68" Type="http://schemas.openxmlformats.org/officeDocument/2006/relationships/footer" Target="footer2.xml"/><Relationship Id="rId89" Type="http://schemas.openxmlformats.org/officeDocument/2006/relationships/image" Target="media/image7.wmf"/><Relationship Id="rId112" Type="http://schemas.openxmlformats.org/officeDocument/2006/relationships/image" Target="media/image18.wmf"/><Relationship Id="rId133" Type="http://schemas.openxmlformats.org/officeDocument/2006/relationships/oleObject" Target="embeddings/oleObject22.bin"/><Relationship Id="rId154" Type="http://schemas.openxmlformats.org/officeDocument/2006/relationships/image" Target="media/image34.wmf"/><Relationship Id="rId175" Type="http://schemas.openxmlformats.org/officeDocument/2006/relationships/oleObject" Target="embeddings/oleObject43.bin"/><Relationship Id="rId196" Type="http://schemas.openxmlformats.org/officeDocument/2006/relationships/image" Target="media/image55.wmf"/><Relationship Id="rId200" Type="http://schemas.openxmlformats.org/officeDocument/2006/relationships/image" Target="media/image57.wmf"/><Relationship Id="rId16" Type="http://schemas.openxmlformats.org/officeDocument/2006/relationships/hyperlink" Target="file:///J:\WatchFolder\PROCESS\JTR687409.docx" TargetMode="External"/><Relationship Id="rId221" Type="http://schemas.openxmlformats.org/officeDocument/2006/relationships/hyperlink" Target="file:///J:\WatchFolder\PROCESS\JTR687409.docx" TargetMode="External"/><Relationship Id="rId242" Type="http://schemas.openxmlformats.org/officeDocument/2006/relationships/image" Target="media/image75.wmf"/><Relationship Id="rId263" Type="http://schemas.openxmlformats.org/officeDocument/2006/relationships/image" Target="media/image85.wmf"/><Relationship Id="rId37" Type="http://schemas.openxmlformats.org/officeDocument/2006/relationships/hyperlink" Target="file:///J:\WatchFolder\PROCESS\JTR687409.docx" TargetMode="External"/><Relationship Id="rId58" Type="http://schemas.openxmlformats.org/officeDocument/2006/relationships/hyperlink" Target="file:///J:\WatchFolder\PROCESS\JTR687409.docx" TargetMode="External"/><Relationship Id="rId79" Type="http://schemas.openxmlformats.org/officeDocument/2006/relationships/image" Target="media/image2.wmf"/><Relationship Id="rId102" Type="http://schemas.openxmlformats.org/officeDocument/2006/relationships/image" Target="media/image13.wmf"/><Relationship Id="rId123" Type="http://schemas.openxmlformats.org/officeDocument/2006/relationships/hyperlink" Target="file:///J:\WatchFolder\PROCESS\JTR687409.docx" TargetMode="External"/><Relationship Id="rId144" Type="http://schemas.openxmlformats.org/officeDocument/2006/relationships/image" Target="media/image29.wmf"/><Relationship Id="rId90" Type="http://schemas.openxmlformats.org/officeDocument/2006/relationships/oleObject" Target="embeddings/oleObject7.bin"/><Relationship Id="rId165" Type="http://schemas.openxmlformats.org/officeDocument/2006/relationships/oleObject" Target="embeddings/oleObject38.bin"/><Relationship Id="rId186" Type="http://schemas.openxmlformats.org/officeDocument/2006/relationships/image" Target="media/image50.wmf"/><Relationship Id="rId211" Type="http://schemas.openxmlformats.org/officeDocument/2006/relationships/oleObject" Target="embeddings/oleObject61.bin"/><Relationship Id="rId232" Type="http://schemas.openxmlformats.org/officeDocument/2006/relationships/image" Target="media/image70.wmf"/><Relationship Id="rId253" Type="http://schemas.openxmlformats.org/officeDocument/2006/relationships/oleObject" Target="embeddings/oleObject77.bin"/><Relationship Id="rId274" Type="http://schemas.openxmlformats.org/officeDocument/2006/relationships/header" Target="header7.xml"/><Relationship Id="rId27" Type="http://schemas.openxmlformats.org/officeDocument/2006/relationships/hyperlink" Target="file:///J:\WatchFolder\PROCESS\JTR687409.docx" TargetMode="External"/><Relationship Id="rId48" Type="http://schemas.openxmlformats.org/officeDocument/2006/relationships/hyperlink" Target="file:///J:\WatchFolder\PROCESS\JTR687409.docx" TargetMode="External"/><Relationship Id="rId69" Type="http://schemas.openxmlformats.org/officeDocument/2006/relationships/hyperlink" Target="file:///J:\WatchFolder\PROCESS\JTR687409.docx" TargetMode="External"/><Relationship Id="rId113" Type="http://schemas.openxmlformats.org/officeDocument/2006/relationships/oleObject" Target="embeddings/oleObject18.bin"/><Relationship Id="rId134" Type="http://schemas.openxmlformats.org/officeDocument/2006/relationships/image" Target="media/image24.wmf"/><Relationship Id="rId80" Type="http://schemas.openxmlformats.org/officeDocument/2006/relationships/oleObject" Target="embeddings/oleObject2.bin"/><Relationship Id="rId155" Type="http://schemas.openxmlformats.org/officeDocument/2006/relationships/oleObject" Target="embeddings/oleObject33.bin"/><Relationship Id="rId176" Type="http://schemas.openxmlformats.org/officeDocument/2006/relationships/image" Target="media/image45.wmf"/><Relationship Id="rId197" Type="http://schemas.openxmlformats.org/officeDocument/2006/relationships/oleObject" Target="embeddings/oleObject54.bin"/><Relationship Id="rId201" Type="http://schemas.openxmlformats.org/officeDocument/2006/relationships/oleObject" Target="embeddings/oleObject56.bin"/><Relationship Id="rId222" Type="http://schemas.openxmlformats.org/officeDocument/2006/relationships/image" Target="media/image65.png"/><Relationship Id="rId243" Type="http://schemas.openxmlformats.org/officeDocument/2006/relationships/oleObject" Target="embeddings/oleObject72.bin"/><Relationship Id="rId264" Type="http://schemas.openxmlformats.org/officeDocument/2006/relationships/oleObject" Target="embeddings/oleObject82.bin"/><Relationship Id="rId17" Type="http://schemas.openxmlformats.org/officeDocument/2006/relationships/hyperlink" Target="file:///J:\WatchFolder\PROCESS\JTR687409.docx" TargetMode="External"/><Relationship Id="rId38" Type="http://schemas.openxmlformats.org/officeDocument/2006/relationships/hyperlink" Target="file:///J:\WatchFolder\PROCESS\JTR687409.docx" TargetMode="External"/><Relationship Id="rId59" Type="http://schemas.openxmlformats.org/officeDocument/2006/relationships/hyperlink" Target="file:///J:\WatchFolder\PROCESS\JTR687409.docx" TargetMode="External"/><Relationship Id="rId103" Type="http://schemas.openxmlformats.org/officeDocument/2006/relationships/oleObject" Target="embeddings/oleObject13.bin"/><Relationship Id="rId124" Type="http://schemas.openxmlformats.org/officeDocument/2006/relationships/hyperlink" Target="file:///J:\WatchFolder\PROCESS\JTR687409.docx" TargetMode="External"/><Relationship Id="rId70" Type="http://schemas.openxmlformats.org/officeDocument/2006/relationships/hyperlink" Target="file:///J:\WatchFolder\PROCESS\JTR687409.docx" TargetMode="External"/><Relationship Id="rId91" Type="http://schemas.openxmlformats.org/officeDocument/2006/relationships/image" Target="media/image8.wmf"/><Relationship Id="rId145" Type="http://schemas.openxmlformats.org/officeDocument/2006/relationships/oleObject" Target="embeddings/oleObject28.bin"/><Relationship Id="rId166" Type="http://schemas.openxmlformats.org/officeDocument/2006/relationships/image" Target="media/image40.wmf"/><Relationship Id="rId187" Type="http://schemas.openxmlformats.org/officeDocument/2006/relationships/oleObject" Target="embeddings/oleObject49.bin"/><Relationship Id="rId1" Type="http://schemas.openxmlformats.org/officeDocument/2006/relationships/numbering" Target="numbering.xml"/><Relationship Id="rId212" Type="http://schemas.openxmlformats.org/officeDocument/2006/relationships/image" Target="media/image63.wmf"/><Relationship Id="rId233" Type="http://schemas.openxmlformats.org/officeDocument/2006/relationships/oleObject" Target="embeddings/oleObject67.bin"/><Relationship Id="rId254" Type="http://schemas.openxmlformats.org/officeDocument/2006/relationships/image" Target="media/image81.wmf"/><Relationship Id="rId28" Type="http://schemas.openxmlformats.org/officeDocument/2006/relationships/hyperlink" Target="file:///J:\WatchFolder\PROCESS\JTR687409.docx" TargetMode="External"/><Relationship Id="rId49" Type="http://schemas.openxmlformats.org/officeDocument/2006/relationships/hyperlink" Target="file:///J:\WatchFolder\PROCESS\JTR687409.docx" TargetMode="External"/><Relationship Id="rId114" Type="http://schemas.openxmlformats.org/officeDocument/2006/relationships/image" Target="media/image19.wmf"/><Relationship Id="rId275" Type="http://schemas.openxmlformats.org/officeDocument/2006/relationships/header" Target="header8.xml"/><Relationship Id="rId60" Type="http://schemas.openxmlformats.org/officeDocument/2006/relationships/hyperlink" Target="file:///J:\WatchFolder\PROCESS\JTR687409.docx" TargetMode="External"/><Relationship Id="rId81" Type="http://schemas.openxmlformats.org/officeDocument/2006/relationships/image" Target="media/image3.wmf"/><Relationship Id="rId135" Type="http://schemas.openxmlformats.org/officeDocument/2006/relationships/oleObject" Target="embeddings/oleObject23.bin"/><Relationship Id="rId156" Type="http://schemas.openxmlformats.org/officeDocument/2006/relationships/image" Target="media/image35.wmf"/><Relationship Id="rId177" Type="http://schemas.openxmlformats.org/officeDocument/2006/relationships/oleObject" Target="embeddings/oleObject44.bin"/><Relationship Id="rId198" Type="http://schemas.openxmlformats.org/officeDocument/2006/relationships/image" Target="media/image56.wmf"/><Relationship Id="rId202" Type="http://schemas.openxmlformats.org/officeDocument/2006/relationships/image" Target="media/image58.wmf"/><Relationship Id="rId223" Type="http://schemas.openxmlformats.org/officeDocument/2006/relationships/hyperlink" Target="file:///J:\WatchFolder\PROCESS\JTR687409.docx" TargetMode="External"/><Relationship Id="rId244" Type="http://schemas.openxmlformats.org/officeDocument/2006/relationships/image" Target="media/image76.wmf"/><Relationship Id="rId18" Type="http://schemas.openxmlformats.org/officeDocument/2006/relationships/hyperlink" Target="file:///J:\WatchFolder\PROCESS\JTR687409.docx" TargetMode="External"/><Relationship Id="rId39" Type="http://schemas.openxmlformats.org/officeDocument/2006/relationships/hyperlink" Target="file:///J:\WatchFolder\PROCESS\JTR687409.docx" TargetMode="External"/><Relationship Id="rId265" Type="http://schemas.openxmlformats.org/officeDocument/2006/relationships/image" Target="media/image86.wmf"/><Relationship Id="rId50" Type="http://schemas.openxmlformats.org/officeDocument/2006/relationships/hyperlink" Target="file:///J:\WatchFolder\PROCESS\JTR687409.docx" TargetMode="External"/><Relationship Id="rId104" Type="http://schemas.openxmlformats.org/officeDocument/2006/relationships/image" Target="media/image14.wmf"/><Relationship Id="rId125" Type="http://schemas.openxmlformats.org/officeDocument/2006/relationships/hyperlink" Target="file:///J:\WatchFolder\PROCESS\JTR687409.docx" TargetMode="External"/><Relationship Id="rId146" Type="http://schemas.openxmlformats.org/officeDocument/2006/relationships/image" Target="media/image30.wmf"/><Relationship Id="rId167" Type="http://schemas.openxmlformats.org/officeDocument/2006/relationships/oleObject" Target="embeddings/oleObject39.bin"/><Relationship Id="rId188" Type="http://schemas.openxmlformats.org/officeDocument/2006/relationships/image" Target="media/image51.wmf"/><Relationship Id="rId71" Type="http://schemas.openxmlformats.org/officeDocument/2006/relationships/hyperlink" Target="file:///J:\WatchFolder\PROCESS\JTR687409.docx" TargetMode="External"/><Relationship Id="rId92" Type="http://schemas.openxmlformats.org/officeDocument/2006/relationships/oleObject" Target="embeddings/oleObject8.bin"/><Relationship Id="rId213" Type="http://schemas.openxmlformats.org/officeDocument/2006/relationships/oleObject" Target="embeddings/oleObject62.bin"/><Relationship Id="rId234" Type="http://schemas.openxmlformats.org/officeDocument/2006/relationships/image" Target="media/image71.wmf"/><Relationship Id="rId2" Type="http://schemas.openxmlformats.org/officeDocument/2006/relationships/styles" Target="styles.xml"/><Relationship Id="rId29" Type="http://schemas.openxmlformats.org/officeDocument/2006/relationships/hyperlink" Target="file:///J:\WatchFolder\PROCESS\JTR687409.docx" TargetMode="External"/><Relationship Id="rId255" Type="http://schemas.openxmlformats.org/officeDocument/2006/relationships/oleObject" Target="embeddings/oleObject78.bin"/><Relationship Id="rId276" Type="http://schemas.openxmlformats.org/officeDocument/2006/relationships/header" Target="header9.xml"/><Relationship Id="rId40" Type="http://schemas.openxmlformats.org/officeDocument/2006/relationships/hyperlink" Target="file:///J:\WatchFolder\PROCESS\JTR687409.docx" TargetMode="External"/><Relationship Id="rId115" Type="http://schemas.openxmlformats.org/officeDocument/2006/relationships/oleObject" Target="embeddings/oleObject19.bin"/><Relationship Id="rId136" Type="http://schemas.openxmlformats.org/officeDocument/2006/relationships/image" Target="media/image25.wmf"/><Relationship Id="rId157" Type="http://schemas.openxmlformats.org/officeDocument/2006/relationships/oleObject" Target="embeddings/oleObject34.bin"/><Relationship Id="rId178" Type="http://schemas.openxmlformats.org/officeDocument/2006/relationships/image" Target="media/image46.wmf"/><Relationship Id="rId61" Type="http://schemas.openxmlformats.org/officeDocument/2006/relationships/hyperlink" Target="file:///J:\WatchFolder\PROCESS\JTR687409.docx" TargetMode="External"/><Relationship Id="rId82" Type="http://schemas.openxmlformats.org/officeDocument/2006/relationships/oleObject" Target="embeddings/oleObject3.bin"/><Relationship Id="rId199" Type="http://schemas.openxmlformats.org/officeDocument/2006/relationships/oleObject" Target="embeddings/oleObject55.bin"/><Relationship Id="rId203" Type="http://schemas.openxmlformats.org/officeDocument/2006/relationships/oleObject" Target="embeddings/oleObject57.bin"/><Relationship Id="rId19" Type="http://schemas.openxmlformats.org/officeDocument/2006/relationships/hyperlink" Target="file:///J:\WatchFolder\PROCESS\JTR687409.docx" TargetMode="External"/><Relationship Id="rId224" Type="http://schemas.openxmlformats.org/officeDocument/2006/relationships/hyperlink" Target="file:///J:\WatchFolder\PROCESS\JTR687409.docx" TargetMode="External"/><Relationship Id="rId245" Type="http://schemas.openxmlformats.org/officeDocument/2006/relationships/oleObject" Target="embeddings/oleObject73.bin"/><Relationship Id="rId266" Type="http://schemas.openxmlformats.org/officeDocument/2006/relationships/oleObject" Target="embeddings/oleObject83.bin"/><Relationship Id="rId30" Type="http://schemas.openxmlformats.org/officeDocument/2006/relationships/hyperlink" Target="file:///J:\WatchFolder\PROCESS\JTR687409.docx" TargetMode="External"/><Relationship Id="rId105" Type="http://schemas.openxmlformats.org/officeDocument/2006/relationships/oleObject" Target="embeddings/oleObject14.bin"/><Relationship Id="rId126" Type="http://schemas.openxmlformats.org/officeDocument/2006/relationships/hyperlink" Target="file:///J:\WatchFolder\PROCESS\JTR687409.docx" TargetMode="External"/><Relationship Id="rId147" Type="http://schemas.openxmlformats.org/officeDocument/2006/relationships/oleObject" Target="embeddings/oleObject29.bin"/><Relationship Id="rId168" Type="http://schemas.openxmlformats.org/officeDocument/2006/relationships/image" Target="media/image41.wmf"/><Relationship Id="rId51" Type="http://schemas.openxmlformats.org/officeDocument/2006/relationships/hyperlink" Target="file:///J:\WatchFolder\PROCESS\JTR687409.docx" TargetMode="External"/><Relationship Id="rId72" Type="http://schemas.openxmlformats.org/officeDocument/2006/relationships/hyperlink" Target="file:///J:\WatchFolder\PROCESS\JTR687409.docx" TargetMode="External"/><Relationship Id="rId93" Type="http://schemas.openxmlformats.org/officeDocument/2006/relationships/image" Target="media/image9.wmf"/><Relationship Id="rId189" Type="http://schemas.openxmlformats.org/officeDocument/2006/relationships/oleObject" Target="embeddings/oleObject50.bin"/><Relationship Id="rId3" Type="http://schemas.openxmlformats.org/officeDocument/2006/relationships/settings" Target="settings.xml"/><Relationship Id="rId214" Type="http://schemas.openxmlformats.org/officeDocument/2006/relationships/image" Target="media/image64.wmf"/><Relationship Id="rId235" Type="http://schemas.openxmlformats.org/officeDocument/2006/relationships/oleObject" Target="embeddings/oleObject68.bin"/><Relationship Id="rId256" Type="http://schemas.openxmlformats.org/officeDocument/2006/relationships/header" Target="header6.xml"/><Relationship Id="rId277" Type="http://schemas.openxmlformats.org/officeDocument/2006/relationships/fontTable" Target="fontTable.xml"/><Relationship Id="rId116" Type="http://schemas.openxmlformats.org/officeDocument/2006/relationships/image" Target="media/image20.wmf"/><Relationship Id="rId137" Type="http://schemas.openxmlformats.org/officeDocument/2006/relationships/oleObject" Target="embeddings/oleObject24.bin"/><Relationship Id="rId158" Type="http://schemas.openxmlformats.org/officeDocument/2006/relationships/image" Target="media/image36.wmf"/><Relationship Id="rId20" Type="http://schemas.openxmlformats.org/officeDocument/2006/relationships/hyperlink" Target="file:///J:\WatchFolder\PROCESS\JTR687409.docx" TargetMode="External"/><Relationship Id="rId41" Type="http://schemas.openxmlformats.org/officeDocument/2006/relationships/hyperlink" Target="file:///J:\WatchFolder\PROCESS\JTR687409.docx" TargetMode="External"/><Relationship Id="rId62" Type="http://schemas.openxmlformats.org/officeDocument/2006/relationships/hyperlink" Target="file:///J:\WatchFolder\PROCESS\JTR687409.docx" TargetMode="External"/><Relationship Id="rId83" Type="http://schemas.openxmlformats.org/officeDocument/2006/relationships/image" Target="media/image4.wmf"/><Relationship Id="rId179" Type="http://schemas.openxmlformats.org/officeDocument/2006/relationships/oleObject" Target="embeddings/oleObject45.bin"/><Relationship Id="rId190" Type="http://schemas.openxmlformats.org/officeDocument/2006/relationships/image" Target="media/image52.wmf"/><Relationship Id="rId204" Type="http://schemas.openxmlformats.org/officeDocument/2006/relationships/image" Target="media/image59.wmf"/><Relationship Id="rId225" Type="http://schemas.openxmlformats.org/officeDocument/2006/relationships/image" Target="media/image66.png"/><Relationship Id="rId246" Type="http://schemas.openxmlformats.org/officeDocument/2006/relationships/image" Target="media/image77.wmf"/><Relationship Id="rId267" Type="http://schemas.openxmlformats.org/officeDocument/2006/relationships/image" Target="media/image87.wmf"/><Relationship Id="rId106" Type="http://schemas.openxmlformats.org/officeDocument/2006/relationships/image" Target="media/image15.wmf"/><Relationship Id="rId127" Type="http://schemas.openxmlformats.org/officeDocument/2006/relationships/hyperlink" Target="file:///J:\WatchFolder\PROCESS\JTR687409.docx" TargetMode="External"/><Relationship Id="rId10" Type="http://schemas.openxmlformats.org/officeDocument/2006/relationships/hyperlink" Target="file:///J:\WatchFolder\PROCESS\JTR687409.docx" TargetMode="External"/><Relationship Id="rId31" Type="http://schemas.openxmlformats.org/officeDocument/2006/relationships/hyperlink" Target="file:///J:\WatchFolder\PROCESS\JTR687409.docx" TargetMode="External"/><Relationship Id="rId52" Type="http://schemas.openxmlformats.org/officeDocument/2006/relationships/hyperlink" Target="file:///J:\WatchFolder\PROCESS\JTR687409.docx" TargetMode="External"/><Relationship Id="rId73" Type="http://schemas.openxmlformats.org/officeDocument/2006/relationships/hyperlink" Target="file:///J:\WatchFolder\PROCESS\JTR687409.docx" TargetMode="External"/><Relationship Id="rId94" Type="http://schemas.openxmlformats.org/officeDocument/2006/relationships/oleObject" Target="embeddings/oleObject9.bin"/><Relationship Id="rId148" Type="http://schemas.openxmlformats.org/officeDocument/2006/relationships/image" Target="media/image31.wmf"/><Relationship Id="rId169" Type="http://schemas.openxmlformats.org/officeDocument/2006/relationships/oleObject" Target="embeddings/oleObject40.bin"/><Relationship Id="rId4" Type="http://schemas.openxmlformats.org/officeDocument/2006/relationships/webSettings" Target="webSettings.xml"/><Relationship Id="rId180" Type="http://schemas.openxmlformats.org/officeDocument/2006/relationships/image" Target="media/image47.wmf"/><Relationship Id="rId215" Type="http://schemas.openxmlformats.org/officeDocument/2006/relationships/oleObject" Target="embeddings/oleObject63.bin"/><Relationship Id="rId236" Type="http://schemas.openxmlformats.org/officeDocument/2006/relationships/image" Target="media/image72.wmf"/><Relationship Id="rId257" Type="http://schemas.openxmlformats.org/officeDocument/2006/relationships/image" Target="media/image82.wmf"/><Relationship Id="rId278" Type="http://schemas.openxmlformats.org/officeDocument/2006/relationships/theme" Target="theme/theme1.xml"/><Relationship Id="rId42" Type="http://schemas.openxmlformats.org/officeDocument/2006/relationships/hyperlink" Target="file:///J:\WatchFolder\PROCESS\JTR687409.docx" TargetMode="External"/><Relationship Id="rId84" Type="http://schemas.openxmlformats.org/officeDocument/2006/relationships/oleObject" Target="embeddings/oleObject4.bin"/><Relationship Id="rId138" Type="http://schemas.openxmlformats.org/officeDocument/2006/relationships/image" Target="media/image26.wmf"/><Relationship Id="rId191" Type="http://schemas.openxmlformats.org/officeDocument/2006/relationships/oleObject" Target="embeddings/oleObject51.bin"/><Relationship Id="rId205" Type="http://schemas.openxmlformats.org/officeDocument/2006/relationships/oleObject" Target="embeddings/oleObject58.bin"/><Relationship Id="rId247" Type="http://schemas.openxmlformats.org/officeDocument/2006/relationships/oleObject" Target="embeddings/oleObject74.bin"/><Relationship Id="rId107" Type="http://schemas.openxmlformats.org/officeDocument/2006/relationships/oleObject" Target="embeddings/oleObject15.bin"/><Relationship Id="rId11" Type="http://schemas.openxmlformats.org/officeDocument/2006/relationships/hyperlink" Target="file:///J:\WatchFolder\PROCESS\JTR687409.docx" TargetMode="External"/><Relationship Id="rId53" Type="http://schemas.openxmlformats.org/officeDocument/2006/relationships/hyperlink" Target="file:///J:\WatchFolder\PROCESS\JTR687409.docx" TargetMode="External"/><Relationship Id="rId149" Type="http://schemas.openxmlformats.org/officeDocument/2006/relationships/oleObject" Target="embeddings/oleObject30.bin"/><Relationship Id="rId95" Type="http://schemas.openxmlformats.org/officeDocument/2006/relationships/image" Target="media/image10.wmf"/><Relationship Id="rId160" Type="http://schemas.openxmlformats.org/officeDocument/2006/relationships/image" Target="media/image37.wmf"/><Relationship Id="rId216" Type="http://schemas.openxmlformats.org/officeDocument/2006/relationships/hyperlink" Target="file:///J:\WatchFolder\PROCESS\JTR68740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10484</Words>
  <Characters>59760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70104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  Dr (Hosp &amp; Tourism)</dc:creator>
  <cp:keywords/>
  <dc:description/>
  <cp:lastModifiedBy>백승호</cp:lastModifiedBy>
  <cp:revision>2</cp:revision>
  <dcterms:created xsi:type="dcterms:W3CDTF">2020-11-10T11:14:00Z</dcterms:created>
  <dcterms:modified xsi:type="dcterms:W3CDTF">2020-11-10T11:14:00Z</dcterms:modified>
</cp:coreProperties>
</file>