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Dennis Lambda </w:t>
      </w:r>
    </w:p>
    <w:p w:rsidR="00262ADD" w:rsidRDefault="00262ADD">
      <w:r>
        <w:t xml:space="preserve">Personalnummer: 10019 </w:t>
      </w:r>
    </w:p>
    <w:p w:rsidR="00262ADD" w:rsidRDefault="00262ADD">
      <w:r>
        <w:t xml:space="preserve">Dienststelle: Abteilung B </w:t>
      </w:r>
    </w:p>
    <w:p w:rsidR="00262ADD" w:rsidRDefault="00262ADD">
      <w:r>
        <w:t xml:space="preserve">Besoldungsgruppe: A12 </w:t>
      </w:r>
    </w:p>
    <w:p w:rsidR="00262ADD" w:rsidRDefault="00262ADD">
      <w:r>
        <w:t xml:space="preserve">Besoldungsgruppe seit: 17.04.2019 </w:t>
      </w:r>
    </w:p>
    <w:p w:rsidR="00262ADD" w:rsidRDefault="00262ADD">
      <w:r>
        <w:t xml:space="preserve">Funktion: Koordinator </w:t>
      </w:r>
    </w:p>
    <w:p w:rsidR="00262ADD" w:rsidRDefault="00262ADD">
      <w:r>
        <w:t xml:space="preserve">Organisatorische Zuordnung: Referat 2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Nein </w:t>
      </w:r>
    </w:p>
    <w:p w:rsidR="00262ADD" w:rsidRDefault="00262ADD">
      <w:r>
        <w:t xml:space="preserve">Teilzeitbeschäftigung: Ja </w:t>
      </w:r>
    </w:p>
    <w:p w:rsidR="00262ADD" w:rsidRDefault="00262ADD">
      <w:r>
        <w:t>Teleheimarbeit: Ja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