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42.png" ContentType="image/png"/>
  <Override PartName="/word/media/rId71.png" ContentType="image/png"/>
  <Override PartName="/word/media/rId72.png" ContentType="image/png"/>
  <Override PartName="/word/media/rId73.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43.png" ContentType="image/png"/>
  <Override PartName="/word/media/rId81.png" ContentType="image/png"/>
  <Override PartName="/word/media/rId82.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Datenvisualisierung</w:t>
      </w:r>
      <w:r>
        <w:t xml:space="preserve"> </w:t>
      </w:r>
      <w:r>
        <w:t xml:space="preserve">mit</w:t>
      </w:r>
      <w:r>
        <w:t xml:space="preserve"> </w:t>
      </w:r>
      <w:r>
        <w:t xml:space="preserve">ggplot2</w:t>
      </w:r>
    </w:p>
    <w:p>
      <w:pPr>
        <w:pStyle w:val="Author"/>
      </w:pPr>
      <w:r>
        <w:t xml:space="preserve">Sebastian</w:t>
      </w:r>
      <w:r>
        <w:t xml:space="preserve"> </w:t>
      </w:r>
      <w:r>
        <w:t xml:space="preserve">Kuhn</w:t>
      </w:r>
    </w:p>
    <w:p>
      <w:pPr>
        <w:pStyle w:val="Date"/>
      </w:pPr>
      <w:r>
        <w:t xml:space="preserve">4</w:t>
      </w:r>
      <w:r>
        <w:t xml:space="preserve"> </w:t>
      </w:r>
      <w:r>
        <w:t xml:space="preserve">9</w:t>
      </w:r>
      <w:r>
        <w:t xml:space="preserve"> </w:t>
      </w:r>
      <w:r>
        <w:t xml:space="preserve">2021</w:t>
      </w:r>
    </w:p>
    <w:bookmarkStart w:id="91" w:name="Xa9e17aec68fb156bb7ee5da22f2288ead47d573"/>
    <w:p>
      <w:pPr>
        <w:pStyle w:val="Heading1"/>
      </w:pPr>
      <w:r>
        <w:t xml:space="preserve">Datenvisualisierung mit ggplot2 - Videocasts</w:t>
      </w:r>
    </w:p>
    <w:bookmarkStart w:id="20" w:name="inhalt"/>
    <w:p>
      <w:pPr>
        <w:pStyle w:val="Heading2"/>
      </w:pPr>
      <w:r>
        <w:t xml:space="preserve">Inhalt</w:t>
      </w:r>
    </w:p>
    <w:p>
      <w:pPr>
        <w:numPr>
          <w:ilvl w:val="0"/>
          <w:numId w:val="1001"/>
        </w:numPr>
        <w:pStyle w:val="Compact"/>
      </w:pPr>
      <w:hyperlink w:anchor="basics">
        <w:r>
          <w:rPr>
            <w:rStyle w:val="Hyperlink"/>
          </w:rPr>
          <w:t xml:space="preserve">Datenvisualisierung mit ggplot2 - Teil 1: Grundlagen</w:t>
        </w:r>
      </w:hyperlink>
    </w:p>
    <w:p>
      <w:pPr>
        <w:numPr>
          <w:ilvl w:val="1"/>
          <w:numId w:val="1002"/>
        </w:numPr>
        <w:pStyle w:val="Compact"/>
      </w:pPr>
      <w:hyperlink w:anchor="grammar">
        <w:r>
          <w:rPr>
            <w:rStyle w:val="Hyperlink"/>
          </w:rPr>
          <w:t xml:space="preserve">Die</w:t>
        </w:r>
        <w:r>
          <w:rPr>
            <w:rStyle w:val="Hyperlink"/>
          </w:rPr>
          <w:t xml:space="preserve"> </w:t>
        </w:r>
        <w:r>
          <w:rPr>
            <w:rStyle w:val="Hyperlink"/>
          </w:rPr>
          <w:t xml:space="preserve">“</w:t>
        </w:r>
        <w:r>
          <w:rPr>
            <w:rStyle w:val="Hyperlink"/>
          </w:rPr>
          <w:t xml:space="preserve">Grammar of Graphics</w:t>
        </w:r>
        <w:r>
          <w:rPr>
            <w:rStyle w:val="Hyperlink"/>
          </w:rPr>
          <w:t xml:space="preserve">”</w:t>
        </w:r>
      </w:hyperlink>
    </w:p>
    <w:p>
      <w:pPr>
        <w:numPr>
          <w:ilvl w:val="1"/>
          <w:numId w:val="1002"/>
        </w:numPr>
        <w:pStyle w:val="Compact"/>
      </w:pPr>
      <w:hyperlink w:anchor="Befehl">
        <w:r>
          <w:rPr>
            <w:rStyle w:val="Hyperlink"/>
          </w:rPr>
          <w:t xml:space="preserve">Ein erster ggplot-Befehl</w:t>
        </w:r>
      </w:hyperlink>
    </w:p>
    <w:p>
      <w:pPr>
        <w:numPr>
          <w:ilvl w:val="1"/>
          <w:numId w:val="1002"/>
        </w:numPr>
        <w:pStyle w:val="Compact"/>
      </w:pPr>
      <w:hyperlink w:anchor="Hilfe">
        <w:r>
          <w:rPr>
            <w:rStyle w:val="Hyperlink"/>
          </w:rPr>
          <w:t xml:space="preserve">Literatur, Blogs und schnelle Hilfe</w:t>
        </w:r>
      </w:hyperlink>
    </w:p>
    <w:p>
      <w:pPr>
        <w:numPr>
          <w:ilvl w:val="0"/>
          <w:numId w:val="1001"/>
        </w:numPr>
        <w:pStyle w:val="Compact"/>
      </w:pPr>
      <w:hyperlink w:anchor="scatter">
        <w:r>
          <w:rPr>
            <w:rStyle w:val="Hyperlink"/>
          </w:rPr>
          <w:t xml:space="preserve">Datenvisualisierung mit ggplot2 - Teil 2: Das erste Scatterplot</w:t>
        </w:r>
      </w:hyperlink>
    </w:p>
    <w:p>
      <w:pPr>
        <w:numPr>
          <w:ilvl w:val="1"/>
          <w:numId w:val="1003"/>
        </w:numPr>
        <w:pStyle w:val="Compact"/>
      </w:pPr>
      <w:hyperlink w:anchor="los">
        <w:r>
          <w:rPr>
            <w:rStyle w:val="Hyperlink"/>
          </w:rPr>
          <w:t xml:space="preserve">Und los geht’s!</w:t>
        </w:r>
      </w:hyperlink>
    </w:p>
    <w:p>
      <w:pPr>
        <w:numPr>
          <w:ilvl w:val="1"/>
          <w:numId w:val="1003"/>
        </w:numPr>
        <w:pStyle w:val="Compact"/>
      </w:pPr>
      <w:hyperlink w:anchor="Aufbau">
        <w:r>
          <w:rPr>
            <w:rStyle w:val="Hyperlink"/>
          </w:rPr>
          <w:t xml:space="preserve">ggplot-Befehle sinnvoll aufbauen</w:t>
        </w:r>
      </w:hyperlink>
    </w:p>
    <w:p>
      <w:pPr>
        <w:numPr>
          <w:ilvl w:val="0"/>
          <w:numId w:val="1001"/>
        </w:numPr>
        <w:pStyle w:val="Compact"/>
      </w:pPr>
      <w:hyperlink w:anchor="anpassen">
        <w:r>
          <w:rPr>
            <w:rStyle w:val="Hyperlink"/>
          </w:rPr>
          <w:t xml:space="preserve">Datenvisualisierung mit ggplot2 - Teil 3: Unser Scatterplot erweitern und anpassen</w:t>
        </w:r>
      </w:hyperlink>
    </w:p>
    <w:p>
      <w:pPr>
        <w:numPr>
          <w:ilvl w:val="1"/>
          <w:numId w:val="1004"/>
        </w:numPr>
        <w:pStyle w:val="Compact"/>
      </w:pPr>
      <w:hyperlink w:anchor="scale">
        <w:r>
          <w:rPr>
            <w:rStyle w:val="Hyperlink"/>
          </w:rPr>
          <w:t xml:space="preserve">Die scale()-Funktion</w:t>
        </w:r>
      </w:hyperlink>
    </w:p>
    <w:p>
      <w:pPr>
        <w:numPr>
          <w:ilvl w:val="1"/>
          <w:numId w:val="1004"/>
        </w:numPr>
        <w:pStyle w:val="Compact"/>
      </w:pPr>
      <w:hyperlink w:anchor="drei">
        <w:r>
          <w:rPr>
            <w:rStyle w:val="Hyperlink"/>
          </w:rPr>
          <w:t xml:space="preserve">Drei und mehr Variablen verwenden</w:t>
        </w:r>
      </w:hyperlink>
    </w:p>
    <w:p>
      <w:pPr>
        <w:numPr>
          <w:ilvl w:val="1"/>
          <w:numId w:val="1004"/>
        </w:numPr>
        <w:pStyle w:val="Compact"/>
      </w:pPr>
      <w:hyperlink w:anchor="verbessern">
        <w:r>
          <w:rPr>
            <w:rStyle w:val="Hyperlink"/>
          </w:rPr>
          <w:t xml:space="preserve">Darstellung verbessern</w:t>
        </w:r>
      </w:hyperlink>
    </w:p>
    <w:bookmarkEnd w:id="20"/>
    <w:bookmarkStart w:id="36" w:name="basics"/>
    <w:p>
      <w:pPr>
        <w:pStyle w:val="Heading2"/>
      </w:pPr>
      <w:r>
        <w:t xml:space="preserve">Datenvisualisierung mit ggplot2 - Teil 1: Grundlagen</w:t>
      </w:r>
    </w:p>
    <w:p>
      <w:pPr>
        <w:pStyle w:val="FirstParagraph"/>
      </w:pPr>
      <w:r>
        <w:t xml:space="preserve">Herzlich Willkommen zum ersten Teil einer kleinen Video-Tutorial-Reihe zum Thema</w:t>
      </w:r>
      <w:r>
        <w:t xml:space="preserve"> </w:t>
      </w:r>
      <w:r>
        <w:t xml:space="preserve">“</w:t>
      </w:r>
      <w:r>
        <w:t xml:space="preserve">Datenvisualisierung mit</w:t>
      </w:r>
      <w:r>
        <w:t xml:space="preserve"> </w:t>
      </w:r>
      <w:r>
        <w:rPr>
          <w:rStyle w:val="VerbatimChar"/>
        </w:rPr>
        <w:t xml:space="preserve">ggplot2</w:t>
      </w:r>
      <w:r>
        <w:t xml:space="preserve">”</w:t>
      </w:r>
      <w:r>
        <w:t xml:space="preserve">. In diesem ersten Teil der Reihe werden wir uns die grundlegende Funktionsweise des Pakets</w:t>
      </w:r>
      <w:r>
        <w:t xml:space="preserve"> </w:t>
      </w:r>
      <w:r>
        <w:rPr>
          <w:rStyle w:val="VerbatimChar"/>
        </w:rPr>
        <w:t xml:space="preserve">ggplot</w:t>
      </w:r>
      <w:r>
        <w:t xml:space="preserve"> </w:t>
      </w:r>
      <w:r>
        <w:t xml:space="preserve">anschauen und dafür erstmal auf einer etwas theoretischeren Ebene stehen bleiben - aber keine Angst: die Praxisbeispiele kommen noch früh genug in den nächsten Videos! Vorher glaube ich allerdings, dass es erstmal ganz sinnvoll ist, sich einen Überblick über die Grundprinzipien und die Ideen zu verschaffen, die mit</w:t>
      </w:r>
      <w:r>
        <w:t xml:space="preserve"> </w:t>
      </w:r>
      <w:r>
        <w:rPr>
          <w:rStyle w:val="VerbatimChar"/>
        </w:rPr>
        <w:t xml:space="preserve">ggplot</w:t>
      </w:r>
      <w:r>
        <w:t xml:space="preserve"> </w:t>
      </w:r>
      <w:r>
        <w:t xml:space="preserve">verbunden sind - und genau das soll das Thema dieses Videos sein.</w:t>
      </w:r>
    </w:p>
    <w:p>
      <w:pPr>
        <w:pStyle w:val="BodyText"/>
      </w:pPr>
      <w:r>
        <w:t xml:space="preserve">Wenn wir damit fertig sind, werde ich Ihnen in den kommenden Videos anhand einiger Beispiele zeigen, wie man Diagramme in</w:t>
      </w:r>
      <w:r>
        <w:t xml:space="preserve"> </w:t>
      </w:r>
      <w:r>
        <w:rPr>
          <w:rStyle w:val="VerbatimChar"/>
        </w:rPr>
        <w:t xml:space="preserve">ggplot</w:t>
      </w:r>
      <w:r>
        <w:t xml:space="preserve"> </w:t>
      </w:r>
      <w:r>
        <w:t xml:space="preserve">Schritt für Schritt aufbaut. Wir starten dabei mit einem Streudiagramm und werden uns später weitere Darstellungsformen und auch komplexere Grafiken anschauen. Am Ende werden Sie - zumindest hoffe ich das - die Grundprinzipien einer effektiven Datenvisualisierung verstehen, und auch wissen, wie man mit</w:t>
      </w:r>
      <w:r>
        <w:t xml:space="preserve"> </w:t>
      </w:r>
      <w:r>
        <w:rPr>
          <w:rStyle w:val="VerbatimChar"/>
        </w:rPr>
        <w:t xml:space="preserve">ggplot</w:t>
      </w:r>
      <w:r>
        <w:t xml:space="preserve"> </w:t>
      </w:r>
      <w:r>
        <w:t xml:space="preserve">eine ziemlich breite Palette an Diagrammen erstellen kann.</w:t>
      </w:r>
    </w:p>
    <w:p>
      <w:pPr>
        <w:pStyle w:val="BodyText"/>
      </w:pPr>
      <w:r>
        <w:t xml:space="preserve">Vorab noch ein kurzer Disclaimer: Ich gehe in dieser Einführung davon aus, dass Sie die benötigte Software - also vor allem</w:t>
      </w:r>
      <w:r>
        <w:t xml:space="preserve"> </w:t>
      </w:r>
      <w:r>
        <w:rPr>
          <w:rStyle w:val="VerbatimChar"/>
        </w:rPr>
        <w:t xml:space="preserve">R</w:t>
      </w:r>
      <w:r>
        <w:t xml:space="preserve"> </w:t>
      </w:r>
      <w:r>
        <w:t xml:space="preserve">und</w:t>
      </w:r>
      <w:r>
        <w:t xml:space="preserve"> </w:t>
      </w:r>
      <w:r>
        <w:rPr>
          <w:rStyle w:val="VerbatimChar"/>
        </w:rPr>
        <w:t xml:space="preserve">R-Studio</w:t>
      </w:r>
      <w:r>
        <w:t xml:space="preserve"> </w:t>
      </w:r>
      <w:r>
        <w:t xml:space="preserve">- schon installiert haben und dass Sie auch schon Grundkenntnisse in</w:t>
      </w:r>
      <w:r>
        <w:t xml:space="preserve"> </w:t>
      </w:r>
      <w:r>
        <w:rPr>
          <w:rStyle w:val="VerbatimChar"/>
        </w:rPr>
        <w:t xml:space="preserve">R</w:t>
      </w:r>
      <w:r>
        <w:t xml:space="preserve"> </w:t>
      </w:r>
      <w:r>
        <w:t xml:space="preserve">haben. Zudem ist es mir wichtig, hier zu sagen, dass ich auch mit einer Videoreihe keinen umfassenden Überblick über alle Funktionen von</w:t>
      </w:r>
      <w:r>
        <w:t xml:space="preserve"> </w:t>
      </w:r>
      <w:r>
        <w:rPr>
          <w:rStyle w:val="VerbatimChar"/>
        </w:rPr>
        <w:t xml:space="preserve">ggplot</w:t>
      </w:r>
      <w:r>
        <w:t xml:space="preserve"> </w:t>
      </w:r>
      <w:r>
        <w:t xml:space="preserve">geben kann - vielmehr müssen wir hier zwangsläufig an der Oberfläche bleiben und auch die Beispiele, die ich Ihnen zeigen werde sind keinesfalls als</w:t>
      </w:r>
      <w:r>
        <w:t xml:space="preserve"> </w:t>
      </w:r>
      <w:r>
        <w:t xml:space="preserve">“</w:t>
      </w:r>
      <w:r>
        <w:t xml:space="preserve">Kochrezepte</w:t>
      </w:r>
      <w:r>
        <w:t xml:space="preserve">”</w:t>
      </w:r>
      <w:r>
        <w:t xml:space="preserve"> </w:t>
      </w:r>
      <w:r>
        <w:t xml:space="preserve">oder als strikte Regelwerke zu verstehen. Wie fast immer bei der Arbeit mit R gibt es auch bei</w:t>
      </w:r>
      <w:r>
        <w:t xml:space="preserve"> </w:t>
      </w:r>
      <w:r>
        <w:rPr>
          <w:rStyle w:val="VerbatimChar"/>
        </w:rPr>
        <w:t xml:space="preserve">ggplot</w:t>
      </w:r>
      <w:r>
        <w:t xml:space="preserve"> </w:t>
      </w:r>
      <w:r>
        <w:t xml:space="preserve">häufig mehr als einen Weg zum Ziel - und gerade bei der Visualisierung von Daten stehen Ihnen zahllose Möglichkeiten zur Verfügung die zum Teil auch mit Geschmack zu tun haben. Das bedeutet allerdings auch, dass</w:t>
      </w:r>
      <w:r>
        <w:t xml:space="preserve"> </w:t>
      </w:r>
      <w:r>
        <w:rPr>
          <w:rStyle w:val="VerbatimChar"/>
        </w:rPr>
        <w:t xml:space="preserve">ggplot2</w:t>
      </w:r>
      <w:r>
        <w:t xml:space="preserve"> </w:t>
      </w:r>
      <w:r>
        <w:t xml:space="preserve">natürlich sehr viel mehr kann als Ihnen im Rahmen dieser Reihe hier zeigen kann.</w:t>
      </w:r>
    </w:p>
    <w:p>
      <w:pPr>
        <w:pStyle w:val="BodyText"/>
      </w:pPr>
      <w:r>
        <w:t xml:space="preserve">Das Ziel dieser Tutorialreihe besteht im Grunde darin, dass Sie einen schnellen Eindruck von der Funktionalität von ggplot bekommen und schnell selbst damit loslegen können, Plots damit zu erstellen. Sie sollten am Ende der Reihe dazu in der Lage sein, einen in</w:t>
      </w:r>
      <w:r>
        <w:t xml:space="preserve"> </w:t>
      </w:r>
      <w:r>
        <w:rPr>
          <w:rStyle w:val="VerbatimChar"/>
        </w:rPr>
        <w:t xml:space="preserve">ggplot2</w:t>
      </w:r>
      <w:r>
        <w:t xml:space="preserve"> </w:t>
      </w:r>
      <w:r>
        <w:t xml:space="preserve">geschriebenen Code im Prinzip zu verstehen, wenn Sie ihn sehen und Sie sollten einen Blick dafür bekommen, wie die</w:t>
      </w:r>
      <w:r>
        <w:t xml:space="preserve"> </w:t>
      </w:r>
      <w:r>
        <w:t xml:space="preserve">“</w:t>
      </w:r>
      <w:r>
        <w:t xml:space="preserve">Grammatik</w:t>
      </w:r>
      <w:r>
        <w:t xml:space="preserve">”</w:t>
      </w:r>
      <w:r>
        <w:t xml:space="preserve"> </w:t>
      </w:r>
      <w:r>
        <w:t xml:space="preserve">von</w:t>
      </w:r>
      <w:r>
        <w:t xml:space="preserve"> </w:t>
      </w:r>
      <w:r>
        <w:rPr>
          <w:rStyle w:val="VerbatimChar"/>
        </w:rPr>
        <w:t xml:space="preserve">ggplot</w:t>
      </w:r>
      <w:r>
        <w:t xml:space="preserve"> </w:t>
      </w:r>
      <w:r>
        <w:t xml:space="preserve">funktioniert, wie die verschiedenen Ebenen, Formen und Daten zusammengesetzt werden und wie Sie Abbildungen in ggplot selbst Schritt für Schritt aufbauen können.</w:t>
      </w:r>
    </w:p>
    <w:p>
      <w:pPr>
        <w:pStyle w:val="BodyText"/>
      </w:pPr>
      <w:r>
        <w:t xml:space="preserve">Noch ein Hinweis an der Stelle: Haben Sie keinen zu großen Respekt vor kompliziert aussehenden Codes - seien Sie sich versichert, dass die wenigsten Menschen, die praktisch täglich mit</w:t>
      </w:r>
      <w:r>
        <w:t xml:space="preserve"> </w:t>
      </w:r>
      <w:r>
        <w:rPr>
          <w:rStyle w:val="VerbatimChar"/>
        </w:rPr>
        <w:t xml:space="preserve">ggplot</w:t>
      </w:r>
      <w:r>
        <w:t xml:space="preserve"> </w:t>
      </w:r>
      <w:r>
        <w:t xml:space="preserve">arbeiten sämtliche Teile des Codes auswendig und fehlerfrei herunterschreiben können. Natürlich wird bei der Erstellung von schicken Grafiken mit</w:t>
      </w:r>
      <w:r>
        <w:t xml:space="preserve"> </w:t>
      </w:r>
      <w:r>
        <w:rPr>
          <w:rStyle w:val="VerbatimChar"/>
        </w:rPr>
        <w:t xml:space="preserve">ggplot</w:t>
      </w:r>
      <w:r>
        <w:t xml:space="preserve"> </w:t>
      </w:r>
      <w:r>
        <w:t xml:space="preserve">andauernd nebenher gegoogelt und auf Cheat-Sheets gespickelt - und das ist auch okay so. Ganz im Gegenteil: Im Netz findet sich eine sehr aktive Community, die zahlreiche Tipps und Tricks zu</w:t>
      </w:r>
      <w:r>
        <w:t xml:space="preserve"> </w:t>
      </w:r>
      <w:r>
        <w:rPr>
          <w:rStyle w:val="VerbatimChar"/>
        </w:rPr>
        <w:t xml:space="preserve">ggplot</w:t>
      </w:r>
      <w:r>
        <w:t xml:space="preserve"> </w:t>
      </w:r>
      <w:r>
        <w:t xml:space="preserve">teilt und auch häufig die Codes und Daten für unglaublich tolle Darstellungen zur Verfügung stellt. Ich werde Ihnen da am Ende des Tutorials noch zwei, drei Hinweise geben. Nutzen Sie diese Möglichkeiten und seien Sie kreativ - das ist letztlich auch Sinn und Zweck der Vernstaltung von</w:t>
      </w:r>
      <w:r>
        <w:t xml:space="preserve"> </w:t>
      </w:r>
      <w:r>
        <w:rPr>
          <w:rStyle w:val="VerbatimChar"/>
        </w:rPr>
        <w:t xml:space="preserve">ggplot2</w:t>
      </w:r>
      <w:r>
        <w:t xml:space="preserve">.</w:t>
      </w:r>
    </w:p>
    <w:bookmarkStart w:id="29" w:name="grammar"/>
    <w:p>
      <w:pPr>
        <w:pStyle w:val="Heading3"/>
      </w:pPr>
      <w:r>
        <w:t xml:space="preserve">Die</w:t>
      </w:r>
      <w:r>
        <w:t xml:space="preserve"> </w:t>
      </w:r>
      <w:r>
        <w:t xml:space="preserve">“</w:t>
      </w:r>
      <w:r>
        <w:t xml:space="preserve">Grammar of Graphics</w:t>
      </w:r>
      <w:r>
        <w:t xml:space="preserve">”</w:t>
      </w:r>
    </w:p>
    <w:p>
      <w:pPr>
        <w:pStyle w:val="FirstParagraph"/>
      </w:pPr>
      <w:r>
        <w:t xml:space="preserve">So, jetzt kommen wir aber endlich zum Punkt und schauen uns an, was es mit</w:t>
      </w:r>
      <w:r>
        <w:t xml:space="preserve"> </w:t>
      </w:r>
      <w:r>
        <w:rPr>
          <w:rStyle w:val="VerbatimChar"/>
        </w:rPr>
        <w:t xml:space="preserve">ggplot2</w:t>
      </w:r>
      <w:r>
        <w:t xml:space="preserve"> </w:t>
      </w:r>
      <w:r>
        <w:t xml:space="preserve">auf sich hat.</w:t>
      </w:r>
      <w:r>
        <w:t xml:space="preserve"> </w:t>
      </w:r>
      <w:r>
        <w:rPr>
          <w:rStyle w:val="VerbatimChar"/>
        </w:rPr>
        <w:t xml:space="preserve">ggplot</w:t>
      </w:r>
      <w:r>
        <w:t xml:space="preserve"> </w:t>
      </w:r>
      <w:r>
        <w:t xml:space="preserve">gehört zu der</w:t>
      </w:r>
      <w:r>
        <w:t xml:space="preserve"> </w:t>
      </w:r>
      <w:r>
        <w:rPr>
          <w:rStyle w:val="VerbatimChar"/>
        </w:rPr>
        <w:t xml:space="preserve">tidyverse</w:t>
      </w:r>
      <w:r>
        <w:t xml:space="preserve">-Familie, die eine Reihe sehr nützlicher Pakete aus dem Umfeld von</w:t>
      </w:r>
      <w:r>
        <w:t xml:space="preserve"> </w:t>
      </w:r>
      <w:r>
        <w:rPr>
          <w:rStyle w:val="VerbatimChar"/>
        </w:rPr>
        <w:t xml:space="preserve">R-Studio</w:t>
      </w:r>
      <w:r>
        <w:t xml:space="preserve">-Entwicklern beinhaltet und das wichtige ist - diese sind und werden auch gut gepflegt. Ursprünglich wurde</w:t>
      </w:r>
      <w:r>
        <w:t xml:space="preserve"> </w:t>
      </w:r>
      <w:r>
        <w:rPr>
          <w:rStyle w:val="VerbatimChar"/>
        </w:rPr>
        <w:t xml:space="preserve">ggplot</w:t>
      </w:r>
      <w:r>
        <w:t xml:space="preserve"> </w:t>
      </w:r>
      <w:r>
        <w:t xml:space="preserve">von Hadley Wickham im Jahr 2005 entwickelt. Wickham hat sich dabei von einem Konzept namens</w:t>
      </w:r>
      <w:r>
        <w:t xml:space="preserve"> </w:t>
      </w:r>
      <w:r>
        <w:t xml:space="preserve">“</w:t>
      </w:r>
      <w:r>
        <w:t xml:space="preserve">Grammar of Graphics</w:t>
      </w:r>
      <w:r>
        <w:t xml:space="preserve">”</w:t>
      </w:r>
      <w:r>
        <w:t xml:space="preserve"> </w:t>
      </w:r>
      <w:r>
        <w:t xml:space="preserve">inspirieren lassen, das Ende der 1990er Jahre von Leland Wilkinson entwickelt wurde. Das zeigt sich im Übrigen auch an dem Namen des Pakets - die beiden</w:t>
      </w:r>
      <w:r>
        <w:t xml:space="preserve"> </w:t>
      </w:r>
      <w:r>
        <w:t xml:space="preserve">“</w:t>
      </w:r>
      <w:r>
        <w:t xml:space="preserve">g</w:t>
      </w:r>
      <w:r>
        <w:t xml:space="preserve">”</w:t>
      </w:r>
      <w:r>
        <w:t xml:space="preserve"> </w:t>
      </w:r>
      <w:r>
        <w:t xml:space="preserve">in</w:t>
      </w:r>
      <w:r>
        <w:t xml:space="preserve"> </w:t>
      </w:r>
      <w:r>
        <w:rPr>
          <w:rStyle w:val="VerbatimChar"/>
        </w:rPr>
        <w:t xml:space="preserve">ggplot</w:t>
      </w:r>
      <w:r>
        <w:t xml:space="preserve"> </w:t>
      </w:r>
      <w:r>
        <w:t xml:space="preserve">eben für</w:t>
      </w:r>
      <w:r>
        <w:t xml:space="preserve"> </w:t>
      </w:r>
      <w:r>
        <w:t xml:space="preserve">“</w:t>
      </w:r>
      <w:r>
        <w:t xml:space="preserve">grammar</w:t>
      </w:r>
      <w:r>
        <w:t xml:space="preserve">”</w:t>
      </w:r>
      <w:r>
        <w:t xml:space="preserve"> </w:t>
      </w:r>
      <w:r>
        <w:t xml:space="preserve">und</w:t>
      </w:r>
      <w:r>
        <w:t xml:space="preserve"> </w:t>
      </w:r>
      <w:r>
        <w:t xml:space="preserve">“</w:t>
      </w:r>
      <w:r>
        <w:t xml:space="preserve">grpahics</w:t>
      </w:r>
      <w:r>
        <w:t xml:space="preserve">”</w:t>
      </w:r>
      <w:r>
        <w:t xml:space="preserve"> </w:t>
      </w:r>
      <w:r>
        <w:t xml:space="preserve">stehen.</w:t>
      </w:r>
    </w:p>
    <w:p>
      <w:pPr>
        <w:pStyle w:val="BodyText"/>
      </w:pPr>
      <w:r>
        <w:t xml:space="preserve">Ich kann und will an der Stelle nicht zu sehr ins Detail gehen, aber ich glaube es macht durchaus Sinn, sich den Grundgedanken der</w:t>
      </w:r>
      <w:r>
        <w:t xml:space="preserve"> </w:t>
      </w:r>
      <w:r>
        <w:t xml:space="preserve">“</w:t>
      </w:r>
      <w:r>
        <w:t xml:space="preserve">Grammar of Graphics</w:t>
      </w:r>
      <w:r>
        <w:t xml:space="preserve">”</w:t>
      </w:r>
      <w:r>
        <w:t xml:space="preserve"> </w:t>
      </w:r>
      <w:r>
        <w:t xml:space="preserve">einmal anzuschauen. Die Idee von Wilkinson besteht darin, eine</w:t>
      </w:r>
      <w:r>
        <w:t xml:space="preserve"> </w:t>
      </w:r>
      <w:r>
        <w:t xml:space="preserve">‘</w:t>
      </w:r>
      <w:r>
        <w:t xml:space="preserve">Grammatik</w:t>
      </w:r>
      <w:r>
        <w:t xml:space="preserve">’</w:t>
      </w:r>
      <w:r>
        <w:t xml:space="preserve"> </w:t>
      </w:r>
      <w:r>
        <w:t xml:space="preserve">für Grafiken zu entwickeln - das sagt ja auch schon der Name. Vielleicht fragen Sie sich jetzt, was hat denn</w:t>
      </w:r>
      <w:r>
        <w:t xml:space="preserve"> </w:t>
      </w:r>
      <w:r>
        <w:t xml:space="preserve">“</w:t>
      </w:r>
      <w:r>
        <w:t xml:space="preserve">Grammatik</w:t>
      </w:r>
      <w:r>
        <w:t xml:space="preserve">”</w:t>
      </w:r>
      <w:r>
        <w:t xml:space="preserve"> </w:t>
      </w:r>
      <w:r>
        <w:t xml:space="preserve">mit Grafik zu tun?. Wenn Sie sich die Sprache vorstellen, dann spielt da die Grammatik eine ganz wichtige Rolle bei der systematischen Beschreibung von Sprache und Grammatik stellt im Prinzip ein Regelwerk zur Verwendung der Sprache zur Verfügung. Beherrscht man dieses Regelwerk, dann ist auf dieser Basis eine unzählige Anzahl an (mehr oder weniger) sinnvollen sprachlichen Aussagen möglich. Analog dazu soll die</w:t>
      </w:r>
      <w:r>
        <w:t xml:space="preserve"> </w:t>
      </w:r>
      <w:r>
        <w:t xml:space="preserve">“</w:t>
      </w:r>
      <w:r>
        <w:t xml:space="preserve">Grammar of Graphics</w:t>
      </w:r>
      <w:r>
        <w:t xml:space="preserve">”</w:t>
      </w:r>
      <w:r>
        <w:t xml:space="preserve"> </w:t>
      </w:r>
      <w:r>
        <w:t xml:space="preserve">eine Art Sammlung von Konzepten und Regeln darstellen, aus denen wir im Prinzip alle denkbaren und sinnvollen Grafiken und Datenvisualisierungen erstellen können. In seinem - übrigens sehr lesenswerten - Aufsatz zu den Grundlagen von</w:t>
      </w:r>
      <w:r>
        <w:t xml:space="preserve"> </w:t>
      </w:r>
      <w:r>
        <w:rPr>
          <w:rStyle w:val="VerbatimChar"/>
        </w:rPr>
        <w:t xml:space="preserve">ggplot</w:t>
      </w:r>
      <w:r>
        <w:t xml:space="preserve"> </w:t>
      </w:r>
      <w:r>
        <w:t xml:space="preserve">schreibt Wickham selbst, dass diese Grammatik die Grundlage zur Erstellung von graphischen</w:t>
      </w:r>
      <w:r>
        <w:t xml:space="preserve"> </w:t>
      </w:r>
      <w:r>
        <w:t xml:space="preserve">“</w:t>
      </w:r>
      <w:r>
        <w:t xml:space="preserve">Gedichten</w:t>
      </w:r>
      <w:r>
        <w:t xml:space="preserve">”</w:t>
      </w:r>
      <w:r>
        <w:t xml:space="preserve"> </w:t>
      </w:r>
      <w:r>
        <w:t xml:space="preserve">darstellt. Da wird schon deutlich, dass neben diesem systematischen Aspekt der Grammatik auch ein künstlerischer Aspekt eine Rolle spielt, aber bevor wir uns diesem widmen können müssen wir uns erstmal die Bestandteile der Grammatik genauer anschauen um dazu in der Lage zu sein, systematisch Grafiken mit</w:t>
      </w:r>
      <w:r>
        <w:t xml:space="preserve"> </w:t>
      </w:r>
      <w:r>
        <w:rPr>
          <w:rStyle w:val="VerbatimChar"/>
        </w:rPr>
        <w:t xml:space="preserve">ggplot2</w:t>
      </w:r>
      <w:r>
        <w:t xml:space="preserve"> </w:t>
      </w:r>
      <w:r>
        <w:t xml:space="preserve">erstellen zu können.</w:t>
      </w:r>
    </w:p>
    <w:p>
      <w:pPr>
        <w:pStyle w:val="BodyText"/>
      </w:pPr>
      <w:r>
        <w:t xml:space="preserve">Schauen wir uns nun die Bestandteile der Grammatik einmal näher an. In der Pyramide links sehen sie die wichtigsten Elemente der</w:t>
      </w:r>
      <w:r>
        <w:t xml:space="preserve"> </w:t>
      </w:r>
      <w:r>
        <w:t xml:space="preserve">“</w:t>
      </w:r>
      <w:r>
        <w:t xml:space="preserve">Grammar of Graphics</w:t>
      </w:r>
      <w:r>
        <w:t xml:space="preserve">”</w:t>
      </w:r>
      <w:r>
        <w:t xml:space="preserve"> </w:t>
      </w:r>
      <w:r>
        <w:t xml:space="preserve">und das Besondere daran ist, dass Sie mit Hilfe dieser Komponenten so ziemlich jede erdenkliche statistische Grafik beschreiben - und mit</w:t>
      </w:r>
      <w:r>
        <w:t xml:space="preserve"> </w:t>
      </w:r>
      <w:r>
        <w:rPr>
          <w:rStyle w:val="VerbatimChar"/>
        </w:rPr>
        <w:t xml:space="preserve">ggplot</w:t>
      </w:r>
      <w:r>
        <w:t xml:space="preserve"> </w:t>
      </w:r>
      <w:r>
        <w:t xml:space="preserve">eben auch erstellen - können.</w:t>
      </w:r>
    </w:p>
    <w:bookmarkStart w:id="21" w:name="data"/>
    <w:p>
      <w:pPr>
        <w:pStyle w:val="Heading4"/>
      </w:pPr>
      <w:r>
        <w:t xml:space="preserve">Data</w:t>
      </w:r>
    </w:p>
    <w:p>
      <w:pPr>
        <w:pStyle w:val="FirstParagraph"/>
      </w:pPr>
      <w:r>
        <w:t xml:space="preserve">Ganz unten finden Sie da die Daten - und klar, ohne Daten gäbe es nichts, was Sie irgendwie visualisieren könnten. Daten helfen Ihnen Daten aber auch nicht viel - vielmehr müssen Sie irgendwie festlegen, welche Variablen aus Ihren Daten in welcher Form abgebildet werden sollen. Und hiermit ist dann auch das</w:t>
      </w:r>
      <w:r>
        <w:t xml:space="preserve"> </w:t>
      </w:r>
      <w:r>
        <w:t xml:space="preserve">“</w:t>
      </w:r>
      <w:r>
        <w:t xml:space="preserve">Aesthetics</w:t>
      </w:r>
      <w:r>
        <w:t xml:space="preserve">”</w:t>
      </w:r>
      <w:r>
        <w:t xml:space="preserve">-Element der</w:t>
      </w:r>
      <w:r>
        <w:t xml:space="preserve"> </w:t>
      </w:r>
      <w:r>
        <w:t xml:space="preserve">“</w:t>
      </w:r>
      <w:r>
        <w:t xml:space="preserve">Grammar of Graphics</w:t>
      </w:r>
      <w:r>
        <w:t xml:space="preserve">”</w:t>
      </w:r>
      <w:r>
        <w:t xml:space="preserve"> </w:t>
      </w:r>
      <w:r>
        <w:t xml:space="preserve">angesprochen.</w:t>
      </w:r>
    </w:p>
    <w:bookmarkEnd w:id="21"/>
    <w:bookmarkStart w:id="22" w:name="aesthetics"/>
    <w:p>
      <w:pPr>
        <w:pStyle w:val="Heading4"/>
      </w:pPr>
      <w:r>
        <w:t xml:space="preserve">Aesthetics</w:t>
      </w:r>
    </w:p>
    <w:p>
      <w:pPr>
        <w:pStyle w:val="FirstParagraph"/>
      </w:pPr>
      <w:r>
        <w:t xml:space="preserve">Mit ästhetischen-Funktionen verlinken Sie letztlich in</w:t>
      </w:r>
      <w:r>
        <w:t xml:space="preserve"> </w:t>
      </w:r>
      <w:r>
        <w:rPr>
          <w:rStyle w:val="VerbatimChar"/>
        </w:rPr>
        <w:t xml:space="preserve">ggplot2</w:t>
      </w:r>
      <w:r>
        <w:t xml:space="preserve"> </w:t>
      </w:r>
      <w:r>
        <w:t xml:space="preserve">Ihre Variable mit bestimmten ästhetischen Darstellungen in der Grafik - beispielsweise legen Sie hier also fest, welche Variablen auf der x- oder y-Achse dargestellt werden sollen oder ob Ihre Variablen mit bestimmten Farben in der Darstellung verbunden werden. Weil es hier um die logische Verbindungen zwischen den Daten und den sichtbaren Elementen in Ihrer Darstellung geht, wird an der Stelle häufig vom sogenannten</w:t>
      </w:r>
      <w:r>
        <w:t xml:space="preserve"> </w:t>
      </w:r>
      <w:r>
        <w:t xml:space="preserve">“</w:t>
      </w:r>
      <w:r>
        <w:t xml:space="preserve">aesthetic mapping</w:t>
      </w:r>
      <w:r>
        <w:t xml:space="preserve">”</w:t>
      </w:r>
      <w:r>
        <w:t xml:space="preserve"> </w:t>
      </w:r>
      <w:r>
        <w:t xml:space="preserve">gesprochen.</w:t>
      </w:r>
    </w:p>
    <w:bookmarkEnd w:id="22"/>
    <w:bookmarkStart w:id="23" w:name="scale"/>
    <w:p>
      <w:pPr>
        <w:pStyle w:val="Heading4"/>
      </w:pPr>
      <w:r>
        <w:t xml:space="preserve">Scale</w:t>
      </w:r>
    </w:p>
    <w:p>
      <w:pPr>
        <w:pStyle w:val="FirstParagraph"/>
      </w:pPr>
      <w:r>
        <w:t xml:space="preserve">Sobald dann klar ist, welche Daten für eine Visualisierung verwendet werden sollen, muss auch die Skalierung festgelegt werden. Wenn wir hier von Skalen oder Skalierung sprechen meinen wir beispielsweise die Wertebereiche der x- und y-Achsen. Es macht zum Beispiel keinen Sinn, eine Zeitachse von 1800 bis 2020 darzustellen, wenn Sie nur Daten aus den Jahren 2010 bis 2020 verwenden. Das ist klar. Mit der Skalierung sind aber auch Farb- oder Größenskalen und zahlreiche andere Eigenschaften und Parameter von</w:t>
      </w:r>
      <w:r>
        <w:t xml:space="preserve"> </w:t>
      </w:r>
      <w:r>
        <w:rPr>
          <w:rStyle w:val="VerbatimChar"/>
        </w:rPr>
        <w:t xml:space="preserve">ggplot</w:t>
      </w:r>
      <w:r>
        <w:t xml:space="preserve">-Objekten gemeint. Das wird vermutlich klarer, wenn wir uns die Beispiele in den nächsten Videos anschauen.</w:t>
      </w:r>
    </w:p>
    <w:bookmarkEnd w:id="23"/>
    <w:bookmarkStart w:id="24" w:name="geometric-objects"/>
    <w:p>
      <w:pPr>
        <w:pStyle w:val="Heading4"/>
      </w:pPr>
      <w:r>
        <w:t xml:space="preserve">Geometric Objects</w:t>
      </w:r>
    </w:p>
    <w:p>
      <w:pPr>
        <w:pStyle w:val="FirstParagraph"/>
      </w:pPr>
      <w:r>
        <w:t xml:space="preserve">Sobald feststeht, welche Daten in einem Plot dargestellt werden sollen muss wir natürlich auch festlegen, in welcher Form die Daten visualisiert werden - ob Sie zum Beispiel Punktwolke visualisiert haben möchten, Boxplots oder Balkendiagramme - und wenn wir von derlei Visualisierungen sprechen (im</w:t>
      </w:r>
      <w:r>
        <w:t xml:space="preserve"> </w:t>
      </w:r>
      <w:r>
        <w:rPr>
          <w:rStyle w:val="VerbatimChar"/>
        </w:rPr>
        <w:t xml:space="preserve">ggplot2</w:t>
      </w:r>
      <w:r>
        <w:t xml:space="preserve">-Kontext), dann ist hier die Rede von</w:t>
      </w:r>
      <w:r>
        <w:t xml:space="preserve"> </w:t>
      </w:r>
      <w:r>
        <w:t xml:space="preserve">“</w:t>
      </w:r>
      <w:r>
        <w:t xml:space="preserve">geometrischen Objekten</w:t>
      </w:r>
      <w:r>
        <w:t xml:space="preserve">”</w:t>
      </w:r>
      <w:r>
        <w:t xml:space="preserve">. Für praktisch alle gängigen Formen von Datenvisualisierungen existieren in</w:t>
      </w:r>
      <w:r>
        <w:t xml:space="preserve"> </w:t>
      </w:r>
      <w:r>
        <w:rPr>
          <w:rStyle w:val="VerbatimChar"/>
        </w:rPr>
        <w:t xml:space="preserve">ggplot</w:t>
      </w:r>
      <w:r>
        <w:t xml:space="preserve"> </w:t>
      </w:r>
      <w:r>
        <w:t xml:space="preserve">mittlerweile eigene geometrische Funktionen, zum Beispiel erstellt die Funktion</w:t>
      </w:r>
      <w:r>
        <w:t xml:space="preserve"> </w:t>
      </w:r>
      <w:r>
        <w:rPr>
          <w:rStyle w:val="VerbatimChar"/>
        </w:rPr>
        <w:t xml:space="preserve">geom_point()</w:t>
      </w:r>
      <w:r>
        <w:t xml:space="preserve"> </w:t>
      </w:r>
      <w:r>
        <w:t xml:space="preserve">Streudiagramme,</w:t>
      </w:r>
      <w:r>
        <w:t xml:space="preserve"> </w:t>
      </w:r>
      <w:r>
        <w:rPr>
          <w:rStyle w:val="VerbatimChar"/>
        </w:rPr>
        <w:t xml:space="preserve">geom_bar()</w:t>
      </w:r>
      <w:r>
        <w:t xml:space="preserve"> </w:t>
      </w:r>
      <w:r>
        <w:t xml:space="preserve">erstellt Balkenplots und</w:t>
      </w:r>
      <w:r>
        <w:t xml:space="preserve"> </w:t>
      </w:r>
      <w:r>
        <w:rPr>
          <w:rStyle w:val="VerbatimChar"/>
        </w:rPr>
        <w:t xml:space="preserve">geom_boxplot()</w:t>
      </w:r>
      <w:r>
        <w:t xml:space="preserve"> </w:t>
      </w:r>
      <w:r>
        <w:t xml:space="preserve">erstellt Boxplots.</w:t>
      </w:r>
    </w:p>
    <w:bookmarkEnd w:id="24"/>
    <w:bookmarkStart w:id="25" w:name="statistics"/>
    <w:p>
      <w:pPr>
        <w:pStyle w:val="Heading4"/>
      </w:pPr>
      <w:r>
        <w:t xml:space="preserve">Statistics</w:t>
      </w:r>
    </w:p>
    <w:p>
      <w:pPr>
        <w:pStyle w:val="FirstParagraph"/>
      </w:pPr>
      <w:r>
        <w:t xml:space="preserve">Als nächstes Element der</w:t>
      </w:r>
      <w:r>
        <w:t xml:space="preserve"> </w:t>
      </w:r>
      <w:r>
        <w:t xml:space="preserve">“</w:t>
      </w:r>
      <w:r>
        <w:t xml:space="preserve">Grammar of Graphics</w:t>
      </w:r>
      <w:r>
        <w:t xml:space="preserve">”</w:t>
      </w:r>
      <w:r>
        <w:t xml:space="preserve"> </w:t>
      </w:r>
      <w:r>
        <w:t xml:space="preserve">kommen wir zu statistischen Transformationen oder zu den</w:t>
      </w:r>
      <w:r>
        <w:t xml:space="preserve"> </w:t>
      </w:r>
      <w:r>
        <w:t xml:space="preserve">“</w:t>
      </w:r>
      <w:r>
        <w:t xml:space="preserve">Statistics</w:t>
      </w:r>
      <w:r>
        <w:t xml:space="preserve">”</w:t>
      </w:r>
      <w:r>
        <w:t xml:space="preserve">. Was ist darunter zu verstehen? Nicht immer wollen Sie den exakten Wert Ihrer Variablen in einer Abbildung darstellen, vielmehr sind Sie vielleicht an Mittelwerten, Summen oder Auszählungen interessiert oder wollen z.B. den Logarithmus von Werten verwenden. Daher wird in der</w:t>
      </w:r>
      <w:r>
        <w:t xml:space="preserve"> </w:t>
      </w:r>
      <w:r>
        <w:t xml:space="preserve">“</w:t>
      </w:r>
      <w:r>
        <w:t xml:space="preserve">Grammar of Graphics</w:t>
      </w:r>
      <w:r>
        <w:t xml:space="preserve">”</w:t>
      </w:r>
      <w:r>
        <w:t xml:space="preserve"> </w:t>
      </w:r>
      <w:r>
        <w:t xml:space="preserve">und in</w:t>
      </w:r>
      <w:r>
        <w:t xml:space="preserve"> </w:t>
      </w:r>
      <w:r>
        <w:rPr>
          <w:rStyle w:val="VerbatimChar"/>
        </w:rPr>
        <w:t xml:space="preserve">ggplot2</w:t>
      </w:r>
      <w:r>
        <w:t xml:space="preserve"> </w:t>
      </w:r>
      <w:r>
        <w:t xml:space="preserve">die Möglichkeit einer statistischen Transformation vor der eigentlichen Darstellung offen gelassen. Viele Darstellungen wie z.B. Boxplots oder Histogramme setzen solche statistischen Transformationen ja im Prinzip von vorneherein voraus - bei anderen sind sie dagegen eher optional. Wenn Sie keine statistischen Transformation vornehmen, dann ist im Kontext von</w:t>
      </w:r>
      <w:r>
        <w:t xml:space="preserve"> </w:t>
      </w:r>
      <w:r>
        <w:rPr>
          <w:rStyle w:val="VerbatimChar"/>
        </w:rPr>
        <w:t xml:space="preserve">ggplot2</w:t>
      </w:r>
      <w:r>
        <w:t xml:space="preserve"> </w:t>
      </w:r>
      <w:r>
        <w:t xml:space="preserve">immer mal wieder die Rede von der</w:t>
      </w:r>
      <w:r>
        <w:t xml:space="preserve"> </w:t>
      </w:r>
      <w:r>
        <w:t xml:space="preserve">“</w:t>
      </w:r>
      <w:r>
        <w:t xml:space="preserve">transformation identity</w:t>
      </w:r>
      <w:r>
        <w:t xml:space="preserve">”</w:t>
      </w:r>
      <w:r>
        <w:t xml:space="preserve">. Dann werden die Daten nicht verändert, sondern direkt aus dem Datensatz an die jeweilige Ästhetik weitergegeben.</w:t>
      </w:r>
    </w:p>
    <w:bookmarkEnd w:id="25"/>
    <w:bookmarkStart w:id="26" w:name="facets"/>
    <w:p>
      <w:pPr>
        <w:pStyle w:val="Heading4"/>
      </w:pPr>
      <w:r>
        <w:t xml:space="preserve">Facets</w:t>
      </w:r>
    </w:p>
    <w:p>
      <w:pPr>
        <w:pStyle w:val="FirstParagraph"/>
      </w:pPr>
      <w:r>
        <w:t xml:space="preserve">Das nächste Element in der Pyramide sind die</w:t>
      </w:r>
      <w:r>
        <w:t xml:space="preserve"> </w:t>
      </w:r>
      <w:r>
        <w:t xml:space="preserve">“</w:t>
      </w:r>
      <w:r>
        <w:t xml:space="preserve">Facets</w:t>
      </w:r>
      <w:r>
        <w:t xml:space="preserve">”</w:t>
      </w:r>
      <w:r>
        <w:t xml:space="preserve"> </w:t>
      </w:r>
      <w:r>
        <w:t xml:space="preserve">- also auf Deutsch so etwas wie Facettenspezifikationen. Konkret ist hier gemeint, dass die ausgewählten Daten vor der eigentlichen Visualisierung noch in verschiedene Teil-Datensätze aufgesplittet werden können. Sie könnten z.B. Ihre Daten nach Ländern oder Jahren separieren und auch in separaten Darstellungen plotten. In diesem Fall verwenden wir dann eine Facettenspezifikation, die zum Beispiel für jedes Land erst einen eigenen Teildatensatz erstellt und erst dann die eigentliche Darstellung.</w:t>
      </w:r>
    </w:p>
    <w:bookmarkEnd w:id="26"/>
    <w:bookmarkStart w:id="27" w:name="coordinate-system"/>
    <w:p>
      <w:pPr>
        <w:pStyle w:val="Heading4"/>
      </w:pPr>
      <w:r>
        <w:t xml:space="preserve">Coordinate System</w:t>
      </w:r>
    </w:p>
    <w:p>
      <w:pPr>
        <w:pStyle w:val="FirstParagraph"/>
      </w:pPr>
      <w:r>
        <w:t xml:space="preserve">Zuletzt ist für die Erstellung einer Grafik immer die Festlegung eines bestimmten Koordinatensystems notwendig, das auch zu den Daten und den geometrischen Objekten passt. Am häufigsten wird hier das sogenannte</w:t>
      </w:r>
      <w:r>
        <w:t xml:space="preserve"> </w:t>
      </w:r>
      <w:r>
        <w:t xml:space="preserve">“</w:t>
      </w:r>
      <w:r>
        <w:t xml:space="preserve">kartesische</w:t>
      </w:r>
      <w:r>
        <w:t xml:space="preserve">”</w:t>
      </w:r>
      <w:r>
        <w:t xml:space="preserve"> </w:t>
      </w:r>
      <w:r>
        <w:t xml:space="preserve">Koordinatensystem verwendet - für viele Darstellungen - wie zum Beispiel für Streudiagramme - passt das meistens, für andere Darstellungen - wie für Kuchendiagramme - bieten sich aber andere Systeme wie zum Beispiel das polare Koordinatensystem an.</w:t>
      </w:r>
    </w:p>
    <w:bookmarkEnd w:id="27"/>
    <w:bookmarkStart w:id="28" w:name="bahnhof"/>
    <w:p>
      <w:pPr>
        <w:pStyle w:val="Heading4"/>
      </w:pPr>
      <w:r>
        <w:t xml:space="preserve">Bahnhof</w:t>
      </w:r>
    </w:p>
    <w:p>
      <w:pPr>
        <w:pStyle w:val="FirstParagraph"/>
      </w:pPr>
      <w:r>
        <w:t xml:space="preserve">So, vielleicht verstehen Sie jetzt nur noch Bahnhof fragen sich, warum das alles so kompliziert sein muss - und ich gebe zu, dass das alles erstmal ziemlich viel und ziemloich trocken erscheint, ich glaube aber, dass Sie sehr davon profiteren werden, wenn sie zumindest ein Gefühl für die Grundidee von</w:t>
      </w:r>
      <w:r>
        <w:t xml:space="preserve"> </w:t>
      </w:r>
      <w:r>
        <w:rPr>
          <w:rStyle w:val="VerbatimChar"/>
        </w:rPr>
        <w:t xml:space="preserve">ggplot</w:t>
      </w:r>
      <w:r>
        <w:t xml:space="preserve"> </w:t>
      </w:r>
      <w:r>
        <w:t xml:space="preserve">haben, bevor Sie selbst richtig loslegen.</w:t>
      </w:r>
    </w:p>
    <w:p>
      <w:pPr>
        <w:pStyle w:val="BodyText"/>
      </w:pPr>
      <w:r>
        <w:t xml:space="preserve">Und zur Beruhigung:</w:t>
      </w:r>
      <w:r>
        <w:t xml:space="preserve"> </w:t>
      </w:r>
      <w:r>
        <w:rPr>
          <w:rStyle w:val="VerbatimChar"/>
        </w:rPr>
        <w:t xml:space="preserve">ggplot</w:t>
      </w:r>
      <w:r>
        <w:t xml:space="preserve"> </w:t>
      </w:r>
      <w:r>
        <w:t xml:space="preserve">wird Ihnen viel Arbeit abnehmen, da die Entwickler sich hier viele Gedanken über intelligente Voreinstellungen und default-Werte gemacht haben und Sie letztlich einfache Grafiken schon durch die Angabe der Daten, der</w:t>
      </w:r>
      <w:r>
        <w:t xml:space="preserve"> </w:t>
      </w:r>
      <w:r>
        <w:t xml:space="preserve">“</w:t>
      </w:r>
      <w:r>
        <w:t xml:space="preserve">Aesthetics</w:t>
      </w:r>
      <w:r>
        <w:t xml:space="preserve">”</w:t>
      </w:r>
      <w:r>
        <w:t xml:space="preserve"> </w:t>
      </w:r>
      <w:r>
        <w:t xml:space="preserve">und der geometrischen Objekte erstellen können ohne dass Sie all die anderen Elemente, die wir gerade angesprochen haben, händisch festlegen oder verändern müssten. Wenn Sie keine weiteren Angaben - also außer der Daten, der</w:t>
      </w:r>
      <w:r>
        <w:t xml:space="preserve"> </w:t>
      </w:r>
      <w:r>
        <w:t xml:space="preserve">“</w:t>
      </w:r>
      <w:r>
        <w:t xml:space="preserve">Aesthetics</w:t>
      </w:r>
      <w:r>
        <w:t xml:space="preserve">”</w:t>
      </w:r>
      <w:r>
        <w:t xml:space="preserve"> </w:t>
      </w:r>
      <w:r>
        <w:t xml:space="preserve">und der geometrischen Objekte - mehr machen, dann verwendet ggplot grundsätzlich eine Reihe von sehr sorgfältig ausgewählten default-Werte, die in aller Regel zu sehr vernünftigen und vorzeigbaren Ergebnissen führen. Wenn Sie natürlich eine Darstellung für eine Publikation erstellen wollen oder tiefere Einsichten in Ihre Daten haben wollen, dass werden Sie in der Regel noch einiges anpassen müssen - für einen schnellen Einblick in die Daten sind die Voreinstellungen aber - in den meisten Fällen - völlig ausreichend.</w:t>
      </w:r>
    </w:p>
    <w:bookmarkEnd w:id="28"/>
    <w:bookmarkEnd w:id="29"/>
    <w:bookmarkStart w:id="30" w:name="Befehl"/>
    <w:p>
      <w:pPr>
        <w:pStyle w:val="Heading3"/>
      </w:pPr>
      <w:r>
        <w:t xml:space="preserve">Ein erster ggplot-Befehl</w:t>
      </w:r>
    </w:p>
    <w:p>
      <w:pPr>
        <w:pStyle w:val="FirstParagraph"/>
      </w:pPr>
      <w:r>
        <w:t xml:space="preserve">So, jetzt wollen wir uns aber mal anschauen, wie diese Grundsätzte der</w:t>
      </w:r>
      <w:r>
        <w:t xml:space="preserve"> </w:t>
      </w:r>
      <w:r>
        <w:t xml:space="preserve">“</w:t>
      </w:r>
      <w:r>
        <w:t xml:space="preserve">Grammar of Graphics</w:t>
      </w:r>
      <w:r>
        <w:t xml:space="preserve">”</w:t>
      </w:r>
      <w:r>
        <w:t xml:space="preserve"> </w:t>
      </w:r>
      <w:r>
        <w:t xml:space="preserve">in</w:t>
      </w:r>
      <w:r>
        <w:t xml:space="preserve"> </w:t>
      </w:r>
      <w:r>
        <w:rPr>
          <w:rStyle w:val="VerbatimChar"/>
        </w:rPr>
        <w:t xml:space="preserve">ggplot</w:t>
      </w:r>
      <w:r>
        <w:t xml:space="preserve"> </w:t>
      </w:r>
      <w:r>
        <w:t xml:space="preserve">umgesetzt sind. Dafür schauen wir uns jetzt einfach mal einen einfachen Befehl in</w:t>
      </w:r>
      <w:r>
        <w:t xml:space="preserve"> </w:t>
      </w:r>
      <w:r>
        <w:rPr>
          <w:rStyle w:val="VerbatimChar"/>
        </w:rPr>
        <w:t xml:space="preserve">ggplot</w:t>
      </w:r>
      <w:r>
        <w:t xml:space="preserve"> </w:t>
      </w:r>
      <w:r>
        <w:t xml:space="preserve">schematisch an. Hier auf der Folie finden Sie diesen Befehl.</w:t>
      </w:r>
    </w:p>
    <w:p>
      <w:pPr>
        <w:pStyle w:val="BodyText"/>
      </w:pPr>
      <w:r>
        <w:t xml:space="preserve">Was hier passiert ist im Grunde das Folgende: Mit der Funktion</w:t>
      </w:r>
      <w:r>
        <w:t xml:space="preserve"> </w:t>
      </w:r>
      <w:r>
        <w:rPr>
          <w:rStyle w:val="VerbatimChar"/>
        </w:rPr>
        <w:t xml:space="preserve">ggplot()</w:t>
      </w:r>
      <w:r>
        <w:t xml:space="preserve"> </w:t>
      </w:r>
      <w:r>
        <w:t xml:space="preserve">teilen Sie R im Prinzip einfach mit, dass Sie jetzt gerne</w:t>
      </w:r>
      <w:r>
        <w:t xml:space="preserve"> </w:t>
      </w:r>
      <w:r>
        <w:rPr>
          <w:rStyle w:val="VerbatimChar"/>
        </w:rPr>
        <w:t xml:space="preserve">ggplot</w:t>
      </w:r>
      <w:r>
        <w:t xml:space="preserve"> </w:t>
      </w:r>
      <w:r>
        <w:t xml:space="preserve">verwenden würden. Diese Funktion erwartet als Argument in aller Regel immer die Angabe des Datensatzes (und zwar des Datensatzes in dem sich die Variablen befinden, die eben dargestellt werden sollen). Sie übergeben diesen Datensatz im Argument</w:t>
      </w:r>
      <w:r>
        <w:t xml:space="preserve"> </w:t>
      </w:r>
      <w:r>
        <w:rPr>
          <w:rStyle w:val="VerbatimChar"/>
        </w:rPr>
        <w:t xml:space="preserve">data =</w:t>
      </w:r>
      <w:r>
        <w:t xml:space="preserve">, wobei diese Angabe im Prinzip optional ist. Die Funktion</w:t>
      </w:r>
      <w:r>
        <w:t xml:space="preserve"> </w:t>
      </w:r>
      <w:r>
        <w:rPr>
          <w:rStyle w:val="VerbatimChar"/>
        </w:rPr>
        <w:t xml:space="preserve">ggplot()</w:t>
      </w:r>
      <w:r>
        <w:t xml:space="preserve"> </w:t>
      </w:r>
      <w:r>
        <w:t xml:space="preserve">erwartet grundsätzlich als erstes einen Datensatz, daher können Sie die Angabe von</w:t>
      </w:r>
      <w:r>
        <w:t xml:space="preserve"> </w:t>
      </w:r>
      <w:r>
        <w:t xml:space="preserve">“</w:t>
      </w:r>
      <w:r>
        <w:t xml:space="preserve">data =</w:t>
      </w:r>
      <w:r>
        <w:t xml:space="preserve">”</w:t>
      </w:r>
      <w:r>
        <w:t xml:space="preserve"> </w:t>
      </w:r>
      <w:r>
        <w:t xml:space="preserve">im Prinzip auch einfach weglassen. In dem vorliegenden Fall übergeben Sie der Funktion</w:t>
      </w:r>
      <w:r>
        <w:t xml:space="preserve"> </w:t>
      </w:r>
      <w:r>
        <w:rPr>
          <w:rStyle w:val="VerbatimChar"/>
        </w:rPr>
        <w:t xml:space="preserve">ggplot()</w:t>
      </w:r>
      <w:r>
        <w:t xml:space="preserve"> </w:t>
      </w:r>
      <w:r>
        <w:t xml:space="preserve">also einen fiktiven Datensatz namens</w:t>
      </w:r>
      <w:r>
        <w:t xml:space="preserve"> </w:t>
      </w:r>
      <w:r>
        <w:t xml:space="preserve">“</w:t>
      </w:r>
      <w:r>
        <w:t xml:space="preserve">df</w:t>
      </w:r>
      <w:r>
        <w:t xml:space="preserve">”</w:t>
      </w:r>
      <w:r>
        <w:t xml:space="preserve"> </w:t>
      </w:r>
      <w:r>
        <w:t xml:space="preserve">und legen als nächstes in der Aesthetics-Funktion (also a-e-s) fest, welche Variablen Sie nun konkret verwenden wollen und stellen das sogenannte</w:t>
      </w:r>
      <w:r>
        <w:t xml:space="preserve"> </w:t>
      </w:r>
      <w:r>
        <w:t xml:space="preserve">“</w:t>
      </w:r>
      <w:r>
        <w:t xml:space="preserve">Mapping</w:t>
      </w:r>
      <w:r>
        <w:t xml:space="preserve">”</w:t>
      </w:r>
      <w:r>
        <w:t xml:space="preserve"> </w:t>
      </w:r>
      <w:r>
        <w:t xml:space="preserve">zwischen den Daten und Ihrer Abbildung her. In diesem Fall wollen Sie also die fiktive Variable x auf der x-Achse darstellen und die fiktive Variable y auf der y-Achse. Damit haben Sie die Daten und die Ästhetik des Plots festgelegt. Nun muss</w:t>
      </w:r>
      <w:r>
        <w:t xml:space="preserve"> </w:t>
      </w:r>
      <w:r>
        <w:rPr>
          <w:rStyle w:val="VerbatimChar"/>
        </w:rPr>
        <w:t xml:space="preserve">ggplot</w:t>
      </w:r>
      <w:r>
        <w:t xml:space="preserve"> </w:t>
      </w:r>
      <w:r>
        <w:t xml:space="preserve">nur noch wissen, welche Darstellungsform verwendet werden soll. Daher fügen Sie nun mit einem</w:t>
      </w:r>
      <w:r>
        <w:t xml:space="preserve"> </w:t>
      </w:r>
      <w:r>
        <w:rPr>
          <w:rStyle w:val="VerbatimChar"/>
        </w:rPr>
        <w:t xml:space="preserve">+</w:t>
      </w:r>
      <w:r>
        <w:t xml:space="preserve"> </w:t>
      </w:r>
      <w:r>
        <w:t xml:space="preserve">eine der zahlreichen</w:t>
      </w:r>
      <w:r>
        <w:t xml:space="preserve"> </w:t>
      </w:r>
      <w:r>
        <w:rPr>
          <w:rStyle w:val="VerbatimChar"/>
        </w:rPr>
        <w:t xml:space="preserve">geom_</w:t>
      </w:r>
      <w:r>
        <w:t xml:space="preserve">-Funktionen hinzu - in diesem Fall sollen Punkte geplottet werden - es soll also ein Streudiagramm erstellt werden.</w:t>
      </w:r>
    </w:p>
    <w:p>
      <w:pPr>
        <w:pStyle w:val="BodyText"/>
      </w:pPr>
      <w:r>
        <w:t xml:space="preserve">Manchmal macht es Sinn, sich einen</w:t>
      </w:r>
      <w:r>
        <w:t xml:space="preserve"> </w:t>
      </w:r>
      <w:r>
        <w:rPr>
          <w:rStyle w:val="VerbatimChar"/>
        </w:rPr>
        <w:t xml:space="preserve">ggplot</w:t>
      </w:r>
      <w:r>
        <w:t xml:space="preserve">-Befehl einmal ausgesprochen vorzustellen - und das würde in der Variante wie folgt klingen:</w:t>
      </w:r>
      <w:r>
        <w:t xml:space="preserve"> </w:t>
      </w:r>
      <w:r>
        <w:t xml:space="preserve">“</w:t>
      </w:r>
      <w:r>
        <w:t xml:space="preserve">Hey ggplot, nimm doch bitte den Datensatz gf, stelle mir die Werte der Variable x auf der x-Achse dar und die Werte der Variable y auf der y-Achse. Und zeichne dann bitte für jede Wertkombination einen Punkt.</w:t>
      </w:r>
      <w:r>
        <w:t xml:space="preserve">”</w:t>
      </w:r>
    </w:p>
    <w:p>
      <w:pPr>
        <w:pStyle w:val="BodyText"/>
      </w:pPr>
      <w:r>
        <w:t xml:space="preserve">Und das war’s dann auch schon - alle anderen Entscheidungen - beispielsweise über die Art des Koordniatensystems oder die Skalierung - würde</w:t>
      </w:r>
      <w:r>
        <w:t xml:space="preserve"> </w:t>
      </w:r>
      <w:r>
        <w:rPr>
          <w:rStyle w:val="VerbatimChar"/>
        </w:rPr>
        <w:t xml:space="preserve">ggplot</w:t>
      </w:r>
      <w:r>
        <w:t xml:space="preserve"> </w:t>
      </w:r>
      <w:r>
        <w:t xml:space="preserve">in diesem Fall selbst treffen (da Sie es nicht getan haben) - und in aller Regel würde das dann auch zu einem vorziegbaren Ergebnis führen.</w:t>
      </w:r>
    </w:p>
    <w:bookmarkEnd w:id="30"/>
    <w:bookmarkStart w:id="35" w:name="Hilfe"/>
    <w:p>
      <w:pPr>
        <w:pStyle w:val="Heading3"/>
      </w:pPr>
      <w:r>
        <w:t xml:space="preserve">Literatur, Blogs und schnelle Hilfe</w:t>
      </w:r>
    </w:p>
    <w:p>
      <w:pPr>
        <w:pStyle w:val="FirstParagraph"/>
      </w:pPr>
      <w:r>
        <w:t xml:space="preserve">So, und weil das alles in der Theorie nicht so richtig viel Spaß macht, freue ich mich schon auf die kommenden Videos in denen ich Ihnen zeigen werde, wie</w:t>
      </w:r>
      <w:r>
        <w:t xml:space="preserve"> </w:t>
      </w:r>
      <w:r>
        <w:rPr>
          <w:rStyle w:val="VerbatimChar"/>
        </w:rPr>
        <w:t xml:space="preserve">ggplot</w:t>
      </w:r>
      <w:r>
        <w:t xml:space="preserve"> </w:t>
      </w:r>
      <w:r>
        <w:t xml:space="preserve">in der Praxis funktioniert. Vorher möchte ich Ihnen zum Ende des Videos aber noch ein paar Tipps zur Literatur und Hilfestellungen rund um</w:t>
      </w:r>
      <w:r>
        <w:t xml:space="preserve"> </w:t>
      </w:r>
      <w:r>
        <w:rPr>
          <w:rStyle w:val="VerbatimChar"/>
        </w:rPr>
        <w:t xml:space="preserve">ggpplot</w:t>
      </w:r>
      <w:r>
        <w:t xml:space="preserve"> </w:t>
      </w:r>
      <w:r>
        <w:t xml:space="preserve">an die Hand geben. Ich habe ja schon am Anfang des Videos gesagt, dass Sie keinen allzu großen Respekt vor kompliziert aussehenden Codes haben sollten, sondern sich mit Offenheit und mit Kreativität auf</w:t>
      </w:r>
      <w:r>
        <w:t xml:space="preserve"> </w:t>
      </w:r>
      <w:r>
        <w:rPr>
          <w:rStyle w:val="VerbatimChar"/>
        </w:rPr>
        <w:t xml:space="preserve">ggplot</w:t>
      </w:r>
      <w:r>
        <w:t xml:space="preserve"> </w:t>
      </w:r>
      <w:r>
        <w:t xml:space="preserve">einlassen sollten - und aus meiner Erfahrung heraus ist es hierzu sehr hilfreich, sich einfach mal im Netz anzuschauen, was andere Menschen so alles mit</w:t>
      </w:r>
      <w:r>
        <w:t xml:space="preserve"> </w:t>
      </w:r>
      <w:r>
        <w:rPr>
          <w:rStyle w:val="VerbatimChar"/>
        </w:rPr>
        <w:t xml:space="preserve">ggplot</w:t>
      </w:r>
      <w:r>
        <w:t xml:space="preserve"> </w:t>
      </w:r>
      <w:r>
        <w:t xml:space="preserve">machen und dann auch gegebenenfalls besonders gelungene oder schöne Grafiken einfach einmal selbst zu replizieren. Glücklicherweise gibt es dazu mittlerweile im Netz einen Haufen toller Blogs und ich habe Ihnen hier nur einmal eine ganz kleine Auswahl mitgebracht.</w:t>
      </w:r>
    </w:p>
    <w:p>
      <w:pPr>
        <w:pStyle w:val="BodyText"/>
      </w:pPr>
      <w:r>
        <w:t xml:space="preserve">Sehr ans Herz legen will ich Ihnen beispielsweise die</w:t>
      </w:r>
      <w:r>
        <w:t xml:space="preserve"> </w:t>
      </w:r>
      <w:hyperlink r:id="rId31">
        <w:r>
          <w:rPr>
            <w:rStyle w:val="Hyperlink"/>
          </w:rPr>
          <w:t xml:space="preserve">R-graph-gallery</w:t>
        </w:r>
      </w:hyperlink>
      <w:r>
        <w:t xml:space="preserve">, die eine Vielzahl an möglichen</w:t>
      </w:r>
      <w:r>
        <w:t xml:space="preserve"> </w:t>
      </w:r>
      <w:r>
        <w:rPr>
          <w:rStyle w:val="VerbatimChar"/>
        </w:rPr>
        <w:t xml:space="preserve">ggplots</w:t>
      </w:r>
      <w:r>
        <w:t xml:space="preserve"> </w:t>
      </w:r>
      <w:r>
        <w:t xml:space="preserve">beinhaltet und auch gleich den Code dazu bereitstellt - und auch beispielsweise den Blog von</w:t>
      </w:r>
      <w:r>
        <w:t xml:space="preserve"> </w:t>
      </w:r>
      <w:hyperlink r:id="rId32">
        <w:r>
          <w:rPr>
            <w:rStyle w:val="Hyperlink"/>
          </w:rPr>
          <w:t xml:space="preserve">Cédric Scherer</w:t>
        </w:r>
      </w:hyperlink>
      <w:r>
        <w:t xml:space="preserve">, der wirklich sehr schöne und informative Grafiken erstellt - wie zum Beispiel auch die, die Sie hier auf der Folie sehen können - und der auch zahlreiche Tutorials zu</w:t>
      </w:r>
      <w:r>
        <w:t xml:space="preserve"> </w:t>
      </w:r>
      <w:r>
        <w:rPr>
          <w:rStyle w:val="VerbatimChar"/>
        </w:rPr>
        <w:t xml:space="preserve">ggplot2</w:t>
      </w:r>
      <w:r>
        <w:t xml:space="preserve"> </w:t>
      </w:r>
      <w:r>
        <w:t xml:space="preserve">auf seinen Seiten bereit hält - da lohnt sich ein Blick auf jeden Fall.</w:t>
      </w:r>
    </w:p>
    <w:p>
      <w:pPr>
        <w:pStyle w:val="BodyText"/>
      </w:pPr>
      <w:r>
        <w:t xml:space="preserve">Dann finden Sie hier auf der Folie auch zwei Literaturempfehlungen - die beiden Bücher von Kiran Healy und von Claus Wilke halte ich wirklich für uneingeschränkt empfehlenswert und auch hier ist das schöne, dass beide Autoren ihren Code auf ihren Homepages bzw. auf den github-Seiten auch frei zur Verfügung stellen. Das heißt, Sie können im Grunde alle Abbildungen, die Sie in den Büchern finden auch mit mehr oder weniger großem Aufwand selbst auch nachbauen.</w:t>
      </w:r>
    </w:p>
    <w:p>
      <w:pPr>
        <w:pStyle w:val="BodyText"/>
      </w:pPr>
      <w:r>
        <w:t xml:space="preserve">Zuletzt will ich Sie noch auf die umfangreiche Dokumentation des Pakets auf den</w:t>
      </w:r>
      <w:r>
        <w:t xml:space="preserve"> </w:t>
      </w:r>
      <w:hyperlink r:id="rId33">
        <w:r>
          <w:rPr>
            <w:rStyle w:val="Hyperlink"/>
          </w:rPr>
          <w:t xml:space="preserve">tidyverse</w:t>
        </w:r>
      </w:hyperlink>
      <w:r>
        <w:t xml:space="preserve">-Seiten hinweisen - hier finden Sie in der Regel schnell Informationen zu allen Funktionen von</w:t>
      </w:r>
      <w:r>
        <w:t xml:space="preserve"> </w:t>
      </w:r>
      <w:r>
        <w:rPr>
          <w:rStyle w:val="VerbatimChar"/>
        </w:rPr>
        <w:t xml:space="preserve">ggplot2</w:t>
      </w:r>
      <w:r>
        <w:t xml:space="preserve"> </w:t>
      </w:r>
      <w:r>
        <w:t xml:space="preserve">- und übrigens auch einen sehr hilfreichen Spickzettel mit den wichtigsten Befehlen und Funktionen, den Sie einfach ausdrucken und auf Ihren Schreibtisch legen können. Wenn auch das nicht mehr hilft, dann lege ich Ihnen zum Schluss noch die Plattform</w:t>
      </w:r>
      <w:r>
        <w:t xml:space="preserve"> </w:t>
      </w:r>
      <w:hyperlink r:id="rId34">
        <w:r>
          <w:rPr>
            <w:rStyle w:val="Hyperlink"/>
          </w:rPr>
          <w:t xml:space="preserve">stackoverflow</w:t>
        </w:r>
      </w:hyperlink>
      <w:r>
        <w:t xml:space="preserve"> </w:t>
      </w:r>
      <w:r>
        <w:t xml:space="preserve">ans Herz - hier finden Sie insbesondere dann Rat wenn Sie ganz besonders knifflige Fragen oder Probleme haben - da lohnt sich dann ein Blick wenn Sie nicht mehr weiter kommen.</w:t>
      </w:r>
    </w:p>
    <w:p>
      <w:pPr>
        <w:pStyle w:val="BodyText"/>
      </w:pPr>
      <w:r>
        <w:t xml:space="preserve">Und nun wünsche ich Ihnen schonmal viel Spaß beim stöbern und freue mich auf die kommenden Videos!</w:t>
      </w:r>
    </w:p>
    <w:bookmarkEnd w:id="35"/>
    <w:bookmarkEnd w:id="36"/>
    <w:bookmarkStart w:id="51" w:name="scatter"/>
    <w:p>
      <w:pPr>
        <w:pStyle w:val="Heading2"/>
      </w:pPr>
      <w:r>
        <w:t xml:space="preserve">Datenvisualisierung mit ggplot2 - Teil 2: Das erste Scatterplot</w:t>
      </w:r>
    </w:p>
    <w:p>
      <w:pPr>
        <w:pStyle w:val="FirstParagraph"/>
      </w:pPr>
      <w:r>
        <w:t xml:space="preserve">Herzlich Willkommen zum zweiten Teil der Video-Tutorial-Reige zu</w:t>
      </w:r>
      <w:r>
        <w:t xml:space="preserve"> </w:t>
      </w:r>
      <w:r>
        <w:rPr>
          <w:rStyle w:val="VerbatimChar"/>
        </w:rPr>
        <w:t xml:space="preserve">ggplot2</w:t>
      </w:r>
      <w:r>
        <w:t xml:space="preserve">. Nachdem ich im ersten Video einiges über die theoretischen Grundlagen von</w:t>
      </w:r>
      <w:r>
        <w:t xml:space="preserve"> </w:t>
      </w:r>
      <w:r>
        <w:rPr>
          <w:rStyle w:val="VerbatimChar"/>
        </w:rPr>
        <w:t xml:space="preserve">ggplot2</w:t>
      </w:r>
      <w:r>
        <w:t xml:space="preserve"> </w:t>
      </w:r>
      <w:r>
        <w:t xml:space="preserve">und über die Grundidee der</w:t>
      </w:r>
      <w:r>
        <w:t xml:space="preserve"> </w:t>
      </w:r>
      <w:r>
        <w:t xml:space="preserve">“</w:t>
      </w:r>
      <w:r>
        <w:t xml:space="preserve">Grammar of Graphics</w:t>
      </w:r>
      <w:r>
        <w:t xml:space="preserve">”</w:t>
      </w:r>
      <w:r>
        <w:t xml:space="preserve"> </w:t>
      </w:r>
      <w:r>
        <w:t xml:space="preserve">erzählt habe, wird es jetzt Zeit, die Theorie zu verlassen und zur Praxis zu kommen.</w:t>
      </w:r>
    </w:p>
    <w:bookmarkStart w:id="40" w:name="data"/>
    <w:p>
      <w:pPr>
        <w:pStyle w:val="Heading3"/>
      </w:pPr>
      <w:r>
        <w:t xml:space="preserve">Die Datenbasis</w:t>
      </w:r>
    </w:p>
    <w:p>
      <w:pPr>
        <w:pStyle w:val="FirstParagraph"/>
      </w:pPr>
      <w:r>
        <w:t xml:space="preserve">Bevor wir aber unser erstes ggplot gemeinsam erstellen, will ich kurz etwas zur Datenbasis sagen, die ich hier verwende. Sie sehen oben hier im Environment, dass bereits ein Datensatz geladen ist - und zwar handelt es sich dabei um einen Auszug aus dem</w:t>
      </w:r>
      <w:r>
        <w:t xml:space="preserve"> </w:t>
      </w:r>
      <w:r>
        <w:rPr>
          <w:iCs/>
          <w:i/>
        </w:rPr>
        <w:t xml:space="preserve">Quality of Government</w:t>
      </w:r>
      <w:r>
        <w:t xml:space="preserve">-Datensatz des</w:t>
      </w:r>
      <w:r>
        <w:t xml:space="preserve"> </w:t>
      </w:r>
      <w:hyperlink r:id="rId37">
        <w:r>
          <w:rPr>
            <w:rStyle w:val="Hyperlink"/>
          </w:rPr>
          <w:t xml:space="preserve">Quality of Government Institute</w:t>
        </w:r>
      </w:hyperlink>
      <w:r>
        <w:t xml:space="preserve"> </w:t>
      </w:r>
      <w:r>
        <w:t xml:space="preserve">der Universität Göteborg. Der Fokus dieses Datensatzes liegt - wie es der Name erahnen lässt - auf</w:t>
      </w:r>
      <w:r>
        <w:t xml:space="preserve"> </w:t>
      </w:r>
      <w:r>
        <w:rPr>
          <w:iCs/>
          <w:i/>
        </w:rPr>
        <w:t xml:space="preserve">Good Governance</w:t>
      </w:r>
      <w:r>
        <w:t xml:space="preserve"> </w:t>
      </w:r>
      <w:r>
        <w:t xml:space="preserve">und beinhaltet Mikro- und Makrodaten aus unterschiedlichen Quellen, die für über 190 Länder aufbereitet werden. Die Daten sind dabei thematisch - beispielsweise nach den Bereichen Bildung, Gesundheit, Migration und Umwelt - gegliedert und der Datensatz liegt in mehreren Varianten vor - so beinhaltet der</w:t>
      </w:r>
      <w:r>
        <w:t xml:space="preserve"> </w:t>
      </w:r>
      <w:hyperlink r:id="rId38">
        <w:r>
          <w:rPr>
            <w:rStyle w:val="Hyperlink"/>
          </w:rPr>
          <w:t xml:space="preserve">Standard-Datensatz</w:t>
        </w:r>
      </w:hyperlink>
      <w:r>
        <w:t xml:space="preserve">, den wir hier auch nutzen, beispielsweise über 2.000 Variablen wohingegen der</w:t>
      </w:r>
      <w:r>
        <w:t xml:space="preserve"> </w:t>
      </w:r>
      <w:hyperlink r:id="rId39">
        <w:r>
          <w:rPr>
            <w:rStyle w:val="Hyperlink"/>
          </w:rPr>
          <w:t xml:space="preserve">Basic-Datasatz</w:t>
        </w:r>
      </w:hyperlink>
      <w:r>
        <w:t xml:space="preserve"> </w:t>
      </w:r>
      <w:r>
        <w:t xml:space="preserve">eine kompaktere Version mit nur etwa 300 Variablen darstellt. Darüber hinaus liegen viele Daten auch in einem</w:t>
      </w:r>
      <w:r>
        <w:t xml:space="preserve"> </w:t>
      </w:r>
      <w:hyperlink r:id="rId38">
        <w:r>
          <w:rPr>
            <w:rStyle w:val="Hyperlink"/>
          </w:rPr>
          <w:t xml:space="preserve">Zeitreihendatensatz</w:t>
        </w:r>
      </w:hyperlink>
      <w:r>
        <w:t xml:space="preserve"> </w:t>
      </w:r>
      <w:r>
        <w:t xml:space="preserve">vor. Für dieses Tutorial habe ich einen Auszug aus dem Standard-Datensatz sowie aus dem Zeitreihen-Datensatz erstellt, später werden wir auch einen Auszug aus dem Zeitreihen-Datensatz verwenden, und diese Auszüge enthalten einige Variablen weniger, so dass der Datensatz nicht mehr ganz so groß ist.</w:t>
      </w:r>
    </w:p>
    <w:p>
      <w:pPr>
        <w:pStyle w:val="BodyText"/>
      </w:pPr>
      <w:r>
        <w:t xml:space="preserve">Wie bereits erwähnt, habe ich diesen Auszug aus dem Datensatz in der Session bereits geladen, im Skript finden Sie aber hier unter</w:t>
      </w:r>
      <w:r>
        <w:t xml:space="preserve"> </w:t>
      </w:r>
      <w:r>
        <w:t xml:space="preserve">“</w:t>
      </w:r>
      <w:r>
        <w:t xml:space="preserve">Import des QOG Standard-Datensatzes</w:t>
      </w:r>
      <w:r>
        <w:t xml:space="preserve">”</w:t>
      </w:r>
      <w:r>
        <w:t xml:space="preserve"> </w:t>
      </w:r>
      <w:r>
        <w:t xml:space="preserve">und</w:t>
      </w:r>
      <w:r>
        <w:t xml:space="preserve"> </w:t>
      </w:r>
      <w:r>
        <w:t xml:space="preserve">“</w:t>
      </w:r>
      <w:r>
        <w:t xml:space="preserve">Import des QOG Zeitreihen-Datensatzes</w:t>
      </w:r>
      <w:r>
        <w:t xml:space="preserve">”</w:t>
      </w:r>
      <w:r>
        <w:t xml:space="preserve"> </w:t>
      </w:r>
      <w:r>
        <w:t xml:space="preserve">Beispiele zum Laden der vollständigen Datensätze über die Original-URL des Quality of Government Institute. Bevor wird die Datensätze importieren, laden wir via</w:t>
      </w:r>
      <w:r>
        <w:t xml:space="preserve"> </w:t>
      </w:r>
      <w:r>
        <w:rPr>
          <w:rStyle w:val="VerbatimChar"/>
        </w:rPr>
        <w:t xml:space="preserve">library(tidyverse)</w:t>
      </w:r>
      <w:r>
        <w:t xml:space="preserve"> </w:t>
      </w:r>
      <w:r>
        <w:t xml:space="preserve">alle Pakete des</w:t>
      </w:r>
      <w:r>
        <w:t xml:space="preserve"> </w:t>
      </w:r>
      <w:r>
        <w:rPr>
          <w:rStyle w:val="VerbatimChar"/>
        </w:rPr>
        <w:t xml:space="preserve">tidyverse</w:t>
      </w:r>
      <w:r>
        <w:t xml:space="preserve">-Universums - darunter neben</w:t>
      </w:r>
      <w:r>
        <w:t xml:space="preserve"> </w:t>
      </w:r>
      <w:r>
        <w:rPr>
          <w:rStyle w:val="VerbatimChar"/>
        </w:rPr>
        <w:t xml:space="preserve">ggplot2</w:t>
      </w:r>
      <w:r>
        <w:t xml:space="preserve"> </w:t>
      </w:r>
      <w:r>
        <w:t xml:space="preserve">auch das Paket</w:t>
      </w:r>
      <w:r>
        <w:t xml:space="preserve"> </w:t>
      </w:r>
      <w:r>
        <w:rPr>
          <w:rStyle w:val="VerbatimChar"/>
        </w:rPr>
        <w:t xml:space="preserve">readr</w:t>
      </w:r>
      <w:r>
        <w:t xml:space="preserve">, welches auch die Funktion</w:t>
      </w:r>
      <w:r>
        <w:t xml:space="preserve"> </w:t>
      </w:r>
      <w:r>
        <w:rPr>
          <w:rStyle w:val="VerbatimChar"/>
        </w:rPr>
        <w:t xml:space="preserve">read_csv()</w:t>
      </w:r>
      <w:r>
        <w:t xml:space="preserve"> </w:t>
      </w:r>
      <w:r>
        <w:t xml:space="preserve">beinhaltet, die wir hier verwenden.</w:t>
      </w:r>
    </w:p>
    <w:p>
      <w:pPr>
        <w:pStyle w:val="SourceCode"/>
      </w:pPr>
      <w:r>
        <w:rPr>
          <w:rStyle w:val="DocumentationTok"/>
        </w:rPr>
        <w:t xml:space="preserve">## Wichtige Pakete laden und Datensatz importieren</w:t>
      </w:r>
      <w:r>
        <w:br/>
      </w:r>
      <w:r>
        <w:rPr>
          <w:rStyle w:val="FunctionTok"/>
        </w:rPr>
        <w:t xml:space="preserve">library</w:t>
      </w:r>
      <w:r>
        <w:rPr>
          <w:rStyle w:val="NormalTok"/>
        </w:rPr>
        <w:t xml:space="preserve">(tidyverse) </w:t>
      </w:r>
      <w:r>
        <w:rPr>
          <w:rStyle w:val="CommentTok"/>
        </w:rPr>
        <w:t xml:space="preserve"># lädt alle Pakete des "tidyverse" - unter anderem ggplot2 und readr</w:t>
      </w:r>
      <w:r>
        <w:br/>
      </w:r>
      <w:r>
        <w:br/>
      </w:r>
      <w:r>
        <w:rPr>
          <w:rStyle w:val="CommentTok"/>
        </w:rPr>
        <w:t xml:space="preserve"># Import des QOG Standard_Datensatzes</w:t>
      </w:r>
      <w:r>
        <w:br/>
      </w:r>
      <w:r>
        <w:br/>
      </w:r>
      <w:r>
        <w:rPr>
          <w:rStyle w:val="NormalTok"/>
        </w:rPr>
        <w:t xml:space="preserve">qog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"~/Dokumente/R Projekte/ggplot_FUH_Videocast/Data/qog_sample.csv"</w:t>
      </w:r>
      <w:r>
        <w:rPr>
          <w:rStyle w:val="NormalTok"/>
        </w:rPr>
        <w:t xml:space="preserve">)</w:t>
      </w:r>
      <w:r>
        <w:br/>
      </w:r>
      <w:r>
        <w:rPr>
          <w:rStyle w:val="CommentTok"/>
        </w:rPr>
        <w:t xml:space="preserve">#qog &lt;- readr::read_csv("/home/seba/Dokumente/R Projekte/ggplot_tut/Data/qog_std_cs_jan21.csv")</w:t>
      </w:r>
      <w:r>
        <w:br/>
      </w:r>
      <w:r>
        <w:rPr>
          <w:rStyle w:val="CommentTok"/>
        </w:rPr>
        <w:t xml:space="preserve">#qog &lt;- readr::read_csv("https://www.qogdata.pol.gu.se/data/qog_std_cs_jan21.csv") #Standard-Datensatz</w:t>
      </w:r>
      <w:r>
        <w:br/>
      </w:r>
      <w:r>
        <w:br/>
      </w:r>
      <w:r>
        <w:rPr>
          <w:rStyle w:val="CommentTok"/>
        </w:rPr>
        <w:t xml:space="preserve"># Import des QOG Zeitreihen-Datensatz</w:t>
      </w:r>
      <w:r>
        <w:br/>
      </w:r>
      <w:r>
        <w:br/>
      </w:r>
      <w:r>
        <w:rPr>
          <w:rStyle w:val="NormalTok"/>
        </w:rPr>
        <w:t xml:space="preserve">qog_ts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"~/Dokumente/R Projekte/ggplot_FUH_Videocast/Data/qog_ts_sample.csv"</w:t>
      </w:r>
      <w:r>
        <w:rPr>
          <w:rStyle w:val="NormalTok"/>
        </w:rPr>
        <w:t xml:space="preserve">)</w:t>
      </w:r>
      <w:r>
        <w:br/>
      </w:r>
      <w:r>
        <w:rPr>
          <w:rStyle w:val="CommentTok"/>
        </w:rPr>
        <w:t xml:space="preserve"># qog_ts &lt;- readr::read_csv("/home/seba/Dokumente/R Projekte/ggplot_tut/Data/qog_std_ts_jan21.csv")</w:t>
      </w:r>
      <w:r>
        <w:br/>
      </w:r>
      <w:r>
        <w:rPr>
          <w:rStyle w:val="CommentTok"/>
        </w:rPr>
        <w:t xml:space="preserve">#qog_ts &lt;- readr::read_csv("https://www.qogdata.pol.gu.se/data/qog_std_ts_jan21.csv") #Zeitreihen-Datensatz</w:t>
      </w:r>
    </w:p>
    <w:bookmarkEnd w:id="40"/>
    <w:bookmarkStart w:id="50" w:name="los"/>
    <w:p>
      <w:pPr>
        <w:pStyle w:val="Heading3"/>
      </w:pPr>
      <w:r>
        <w:t xml:space="preserve">Und los geht’s!</w:t>
      </w:r>
    </w:p>
    <w:bookmarkStart w:id="41" w:name="empfehlung"/>
    <w:p>
      <w:pPr>
        <w:pStyle w:val="Heading4"/>
      </w:pPr>
      <w:r>
        <w:t xml:space="preserve">Empfehlung</w:t>
      </w:r>
    </w:p>
    <w:p>
      <w:pPr>
        <w:pStyle w:val="FirstParagraph"/>
      </w:pPr>
      <w:r>
        <w:t xml:space="preserve">So, und damit geht’s los. Bevor wir anfangen möchte ich Ihnen empfehlen, alle Übungen die wir hier machen auch tatsächlich manuell durchzuführen, indem Sie den Code wirklich selbst eintippen (statt ihn zu kopieren und einzufügen). Jetzt werden Sie sich vielleicht fragen:</w:t>
      </w:r>
      <w:r>
        <w:t xml:space="preserve"> </w:t>
      </w:r>
      <w:r>
        <w:t xml:space="preserve">“</w:t>
      </w:r>
      <w:r>
        <w:t xml:space="preserve">Code selbst eintippen?</w:t>
      </w:r>
      <w:r>
        <w:t xml:space="preserve">”</w:t>
      </w:r>
      <w:r>
        <w:t xml:space="preserve"> </w:t>
      </w:r>
      <w:r>
        <w:t xml:space="preserve">Das klingt in Zeiten des</w:t>
      </w:r>
      <w:r>
        <w:t xml:space="preserve"> </w:t>
      </w:r>
      <w:r>
        <w:t xml:space="preserve">“</w:t>
      </w:r>
      <w:r>
        <w:t xml:space="preserve">Copy und Paste</w:t>
      </w:r>
      <w:r>
        <w:t xml:space="preserve">”</w:t>
      </w:r>
      <w:r>
        <w:t xml:space="preserve"> </w:t>
      </w:r>
      <w:r>
        <w:t xml:space="preserve">vielleicht etwas antiquiert, ist aber bei weitem der effektivste Weg, um sich an die Logik von ggplot zu gewöhnen und ein Gefühl für die Syntax von R zu bekommen. Nur wenn Sie selbst Fehler machen - und ich bin mir sicher: das werden Sie unweigerlich tun - werden Sie auch schnell in der Lage sein, die eigenen Fehler zu diagnostizieren und daraus zu lernen.</w:t>
      </w:r>
    </w:p>
    <w:bookmarkEnd w:id="41"/>
    <w:bookmarkStart w:id="49" w:name="das-erste-streudiagramm"/>
    <w:p>
      <w:pPr>
        <w:pStyle w:val="Heading4"/>
      </w:pPr>
      <w:r>
        <w:t xml:space="preserve">Das erste Streudiagramm</w:t>
      </w:r>
    </w:p>
    <w:p>
      <w:pPr>
        <w:pStyle w:val="FirstParagraph"/>
      </w:pPr>
      <w:r>
        <w:t xml:space="preserve">Wenn wir jetzt zum ersten Streudiagramm kommen, dann nehmen wir einfach mal an, wir interessieren uns für den Zusammenhang zwischen der Höhe staatlicher Gesundheitsausgaben und der Lebenserwartung in allen Ländern, für die wir eben Daten haben. Beide Variablen finden sich im Quality of Government-Datensatz - und zwar unter der Bezeichnung</w:t>
      </w:r>
      <w:r>
        <w:t xml:space="preserve"> </w:t>
      </w:r>
      <w:r>
        <w:rPr>
          <w:rStyle w:val="VerbatimChar"/>
        </w:rPr>
        <w:t xml:space="preserve">wdi_dgovhexp</w:t>
      </w:r>
      <w:r>
        <w:t xml:space="preserve"> </w:t>
      </w:r>
      <w:r>
        <w:t xml:space="preserve">- für die öffentlichen Gesundheitsausgaben - und unter der Bezeichnung</w:t>
      </w:r>
      <w:r>
        <w:t xml:space="preserve"> </w:t>
      </w:r>
      <w:r>
        <w:rPr>
          <w:rStyle w:val="VerbatimChar"/>
        </w:rPr>
        <w:t xml:space="preserve">wdi_lifexp</w:t>
      </w:r>
      <w:r>
        <w:t xml:space="preserve"> </w:t>
      </w:r>
      <w:r>
        <w:t xml:space="preserve">- für die Lebenserwartung. Das Präfix</w:t>
      </w:r>
      <w:r>
        <w:t xml:space="preserve"> </w:t>
      </w:r>
      <w:r>
        <w:t xml:space="preserve">“</w:t>
      </w:r>
      <w:r>
        <w:t xml:space="preserve">wdi</w:t>
      </w:r>
      <w:r>
        <w:t xml:space="preserve">”</w:t>
      </w:r>
      <w:r>
        <w:t xml:space="preserve"> </w:t>
      </w:r>
      <w:r>
        <w:t xml:space="preserve">deutet übrigens auf die ursprüngliche Datenquelle hin - beide Variablen stammen aus den</w:t>
      </w:r>
      <w:r>
        <w:t xml:space="preserve"> </w:t>
      </w:r>
      <w:r>
        <w:t xml:space="preserve">“</w:t>
      </w:r>
      <w:r>
        <w:t xml:space="preserve">World Development Indicators</w:t>
      </w:r>
      <w:r>
        <w:t xml:space="preserve">”</w:t>
      </w:r>
      <w:r>
        <w:t xml:space="preserve">-Datensatz der Welt Bank.</w:t>
      </w:r>
    </w:p>
    <w:p>
      <w:pPr>
        <w:pStyle w:val="SourceCode"/>
      </w:pPr>
      <w:r>
        <w:rPr>
          <w:rStyle w:val="DocumentationTok"/>
        </w:rPr>
        <w:t xml:space="preserve">## Variablen:</w:t>
      </w:r>
      <w:r>
        <w:br/>
      </w:r>
      <w:r>
        <w:rPr>
          <w:rStyle w:val="CommentTok"/>
        </w:rPr>
        <w:t xml:space="preserve"># wdi_dgovhexp: Öffentliche Ausgaben für Gesundheit aus inländischen Quellen als Anteil der Wirtschaft, gemessen am BIP.</w:t>
      </w:r>
      <w:r>
        <w:br/>
      </w:r>
      <w:r>
        <w:rPr>
          <w:rStyle w:val="CommentTok"/>
        </w:rPr>
        <w:t xml:space="preserve"># wdi_lifexp: Die Lebenserwartung bei der Geburt gibt die Anzahl der Jahre an, die ein Neugeborenes leben würde, wenn die zum Zeitpunkt seiner Geburt vorherrschenden Sterblichkeitsmuster zum Zeitpunkt seiner Geburt sein ganzes Leben lang gleich bleiben würden.</w:t>
      </w:r>
    </w:p>
    <w:p>
      <w:pPr>
        <w:pStyle w:val="FirstParagraph"/>
      </w:pPr>
      <w:r>
        <w:t xml:space="preserve">So, jetzt wollen wir aber wirklich loslegen mit</w:t>
      </w:r>
      <w:r>
        <w:t xml:space="preserve"> </w:t>
      </w:r>
      <w:r>
        <w:rPr>
          <w:rStyle w:val="VerbatimChar"/>
        </w:rPr>
        <w:t xml:space="preserve">ggplot</w:t>
      </w:r>
      <w:r>
        <w:t xml:space="preserve"> </w:t>
      </w:r>
      <w:r>
        <w:t xml:space="preserve">und dazu teilen wir</w:t>
      </w:r>
      <w:r>
        <w:t xml:space="preserve"> </w:t>
      </w:r>
      <w:r>
        <w:rPr>
          <w:rStyle w:val="VerbatimChar"/>
        </w:rPr>
        <w:t xml:space="preserve">ggplot</w:t>
      </w:r>
      <w:r>
        <w:t xml:space="preserve"> </w:t>
      </w:r>
      <w:r>
        <w:t xml:space="preserve">in der Funktion</w:t>
      </w:r>
      <w:r>
        <w:t xml:space="preserve"> </w:t>
      </w:r>
      <w:r>
        <w:rPr>
          <w:rStyle w:val="VerbatimChar"/>
        </w:rPr>
        <w:t xml:space="preserve">ggplot()</w:t>
      </w:r>
      <w:r>
        <w:t xml:space="preserve"> </w:t>
      </w:r>
      <w:r>
        <w:t xml:space="preserve">erstmal mit, in welchem Datensatz sich die Variablen befinden, die uns interessieren. Im ersten Video hatte ich ja bereits gesagt, dass die Funktion</w:t>
      </w:r>
      <w:r>
        <w:t xml:space="preserve"> </w:t>
      </w:r>
      <w:r>
        <w:rPr>
          <w:rStyle w:val="VerbatimChar"/>
        </w:rPr>
        <w:t xml:space="preserve">ggplot()</w:t>
      </w:r>
      <w:r>
        <w:t xml:space="preserve"> </w:t>
      </w:r>
      <w:r>
        <w:t xml:space="preserve">grundsätzlich als erstes Argument Daten erwartet, in diesem Fall also die Daten</w:t>
      </w:r>
      <w:r>
        <w:t xml:space="preserve"> </w:t>
      </w:r>
      <w:r>
        <w:t xml:space="preserve">“</w:t>
      </w:r>
      <w:r>
        <w:t xml:space="preserve">qog</w:t>
      </w:r>
      <w:r>
        <w:t xml:space="preserve">”</w:t>
      </w:r>
      <w:r>
        <w:t xml:space="preserve">. Wenn wir diesen Befehl ausführen passiert erstmal…</w:t>
      </w:r>
    </w:p>
    <w:p>
      <w:pPr>
        <w:pStyle w:val="SourceCode"/>
      </w:pPr>
      <w:r>
        <w:rPr>
          <w:rStyle w:val="DocumentationTok"/>
        </w:rPr>
        <w:t xml:space="preserve">## Daten übergeben</w:t>
      </w:r>
      <w:r>
        <w:br/>
      </w:r>
      <w:r>
        <w:rPr>
          <w:rStyle w:val="FunctionTok"/>
        </w:rPr>
        <w:t xml:space="preserve">ggplot</w:t>
      </w:r>
      <w:r>
        <w:rPr>
          <w:rStyle w:val="NormalTok"/>
        </w:rPr>
        <w:t xml:space="preserve">(</w:t>
      </w:r>
      <w:r>
        <w:rPr>
          <w:rStyle w:val="AttributeTok"/>
        </w:rPr>
        <w:t xml:space="preserve">data =</w:t>
      </w:r>
      <w:r>
        <w:rPr>
          <w:rStyle w:val="NormalTok"/>
        </w:rPr>
        <w:t xml:space="preserve"> qog)</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ggplot(qog) # Führt zum selben Ergebnis</w:t>
      </w:r>
    </w:p>
    <w:p>
      <w:pPr>
        <w:pStyle w:val="FirstParagraph"/>
      </w:pPr>
      <w:r>
        <w:t xml:space="preserve">…nichts. Naja, das ist nicht ganz richtig - wie Sie gesehen haben hat sich hier im Plot-Fenster das Fenster</w:t>
      </w:r>
      <w:r>
        <w:t xml:space="preserve"> </w:t>
      </w:r>
      <w:r>
        <w:t xml:space="preserve">“</w:t>
      </w:r>
      <w:r>
        <w:t xml:space="preserve">eingegraut</w:t>
      </w:r>
      <w:r>
        <w:t xml:space="preserve">”</w:t>
      </w:r>
      <w:r>
        <w:t xml:space="preserve">, d.h. Sie haben eine große graue Fläche erhalten - vielmehr ist aber nicht passiert. Warum?</w:t>
      </w:r>
    </w:p>
    <w:p>
      <w:pPr>
        <w:pStyle w:val="BodyText"/>
      </w:pPr>
      <w:r>
        <w:t xml:space="preserve">Naja, im Prinzip kennt</w:t>
      </w:r>
      <w:r>
        <w:t xml:space="preserve"> </w:t>
      </w:r>
      <w:r>
        <w:rPr>
          <w:rStyle w:val="VerbatimChar"/>
        </w:rPr>
        <w:t xml:space="preserve">ggplot</w:t>
      </w:r>
      <w:r>
        <w:t xml:space="preserve"> </w:t>
      </w:r>
      <w:r>
        <w:t xml:space="preserve">ja jetzt nur unsere Daten, weiß aber noch nicht, welche Variablen wir auf welche Weise darstellen wollen. Bevor wir weiter machen nochmal kurz der Hinweis, dass die Angabe von</w:t>
      </w:r>
      <w:r>
        <w:t xml:space="preserve"> </w:t>
      </w:r>
      <w:r>
        <w:t xml:space="preserve">“</w:t>
      </w:r>
      <w:r>
        <w:t xml:space="preserve">data=</w:t>
      </w:r>
      <w:r>
        <w:t xml:space="preserve">”</w:t>
      </w:r>
      <w:r>
        <w:t xml:space="preserve"> </w:t>
      </w:r>
      <w:r>
        <w:t xml:space="preserve">in diesem Fall optional ist - ich habe ja gesagt: die ´Funktion</w:t>
      </w:r>
      <w:r>
        <w:t xml:space="preserve"> </w:t>
      </w:r>
      <w:r>
        <w:rPr>
          <w:rStyle w:val="VerbatimChar"/>
        </w:rPr>
        <w:t xml:space="preserve">ggplot()</w:t>
      </w:r>
      <w:r>
        <w:t xml:space="preserve"> </w:t>
      </w:r>
      <w:r>
        <w:t xml:space="preserve">geht grundsätzlich davon aus, dass als erstes Argument ein Datensatz übergeben wird und dementsprechend würde auch der Befehl ohne die Angabe</w:t>
      </w:r>
      <w:r>
        <w:t xml:space="preserve"> </w:t>
      </w:r>
      <w:r>
        <w:t xml:space="preserve">“</w:t>
      </w:r>
      <w:r>
        <w:t xml:space="preserve">data=</w:t>
      </w:r>
      <w:r>
        <w:t xml:space="preserve">”</w:t>
      </w:r>
      <w:r>
        <w:t xml:space="preserve"> </w:t>
      </w:r>
      <w:r>
        <w:t xml:space="preserve">zum selben Ergebnis führen.</w:t>
      </w:r>
    </w:p>
    <w:p>
      <w:pPr>
        <w:pStyle w:val="BodyText"/>
      </w:pPr>
      <w:r>
        <w:t xml:space="preserve">Wir müssen ggplot also als nächstes mitteilen, welche Variablen in den Daten durch welche visuelle Elemente im Diagramm dargestellt werden sollen. Diese Zuordnung erfolgt - wie auch im ersten Video schon erläutert - über die</w:t>
      </w:r>
      <w:r>
        <w:t xml:space="preserve"> </w:t>
      </w:r>
      <w:r>
        <w:t xml:space="preserve">“</w:t>
      </w:r>
      <w:r>
        <w:t xml:space="preserve">Aesthetics-</w:t>
      </w:r>
      <w:r>
        <w:t xml:space="preserve">”</w:t>
      </w:r>
      <w:r>
        <w:t xml:space="preserve"> </w:t>
      </w:r>
      <w:r>
        <w:t xml:space="preserve">bzw.</w:t>
      </w:r>
      <w:r>
        <w:t xml:space="preserve"> </w:t>
      </w:r>
      <w:r>
        <w:rPr>
          <w:rStyle w:val="VerbatimChar"/>
        </w:rPr>
        <w:t xml:space="preserve">aes()</w:t>
      </w:r>
      <w:r>
        <w:t xml:space="preserve">-Funktion, die sich in aller Regel sofort an die Angabe des Datensatzes anschließt - und das sieht dann in etwa so aus:</w:t>
      </w:r>
    </w:p>
    <w:p>
      <w:pPr>
        <w:pStyle w:val="SourceCode"/>
      </w:pPr>
      <w:r>
        <w:rPr>
          <w:rStyle w:val="CommentTok"/>
        </w:rPr>
        <w:t xml:space="preserve"># Das "Mapping-Argument" - die Zuordnung von Variablen zu Aesthetics</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haben wir der ggplot()-Funktion also zwei Argumente gegeben: Erstens sagen wir ggplot welchen Datensatz es verwendet werden soll und wo die Variablen zu finden sind, die im Zusammenhang des Plots verwendet werden sollen. Zwar können in einer ggplot-Darstellung durchaus auch zwei oder mehr Datensätze verwendet werden, in aller Regel finden sich aber alle Variablen in einem Datensatz.</w:t>
      </w:r>
    </w:p>
    <w:p>
      <w:pPr>
        <w:pStyle w:val="BodyText"/>
      </w:pPr>
      <w:r>
        <w:t xml:space="preserve">Als nächstes folgt das sogenannte</w:t>
      </w:r>
      <w:r>
        <w:t xml:space="preserve"> </w:t>
      </w:r>
      <w:r>
        <w:t xml:space="preserve">“</w:t>
      </w:r>
      <w:r>
        <w:t xml:space="preserve">Mapping-Argument</w:t>
      </w:r>
      <w:r>
        <w:t xml:space="preserve">”</w:t>
      </w:r>
      <w:r>
        <w:t xml:space="preserve">, das innerhalb der</w:t>
      </w:r>
      <w:r>
        <w:t xml:space="preserve"> </w:t>
      </w:r>
      <w:r>
        <w:rPr>
          <w:rStyle w:val="VerbatimChar"/>
        </w:rPr>
        <w:t xml:space="preserve">aes()</w:t>
      </w:r>
      <w:r>
        <w:t xml:space="preserve">-Funktion angegeben wird. Die Argumente, die wir der Funktion übergeben, sind im Prinzip nichts anderes als Definitionen, die ggplot später verwenden wird. Im vorliegenden Fall könnte man den Codeschnipsel also folgendermaßen übersetzen:</w:t>
      </w:r>
    </w:p>
    <w:p>
      <w:pPr>
        <w:pStyle w:val="BodyText"/>
      </w:pPr>
      <w:r>
        <w:t xml:space="preserve">“</w:t>
      </w:r>
      <w:r>
        <w:t xml:space="preserve">Nimm bitte den Datensatz</w:t>
      </w:r>
      <w:r>
        <w:t xml:space="preserve">”</w:t>
      </w:r>
      <w:r>
        <w:t xml:space="preserve">qog" zur Hand und stelle die Variable</w:t>
      </w:r>
      <w:r>
        <w:t xml:space="preserve"> </w:t>
      </w:r>
      <w:r>
        <w:t xml:space="preserve">“</w:t>
      </w:r>
      <w:r>
        <w:t xml:space="preserve">wdi_dgovhexp</w:t>
      </w:r>
      <w:r>
        <w:t xml:space="preserve">”</w:t>
      </w:r>
      <w:r>
        <w:t xml:space="preserve"> </w:t>
      </w:r>
      <w:r>
        <w:t xml:space="preserve">auf der x-Achse und die Variable</w:t>
      </w:r>
      <w:r>
        <w:t xml:space="preserve"> </w:t>
      </w:r>
      <w:r>
        <w:t xml:space="preserve">“</w:t>
      </w:r>
      <w:r>
        <w:t xml:space="preserve">wdi_lifexp</w:t>
      </w:r>
      <w:r>
        <w:t xml:space="preserve">”</w:t>
      </w:r>
      <w:r>
        <w:t xml:space="preserve"> </w:t>
      </w:r>
      <w:r>
        <w:t xml:space="preserve">auf der y-Achse dar". Wie wir später noch sehen werden, könnten wir Variablen hier auch zu anderen ästhetischen Elementen zuordnen - beispielsweise zu Farben, Formen oder Linientypen - erstmal bleiben wir hier aber bei der Zuordnung zu den Achsen.</w:t>
      </w:r>
    </w:p>
    <w:p>
      <w:pPr>
        <w:pStyle w:val="BodyText"/>
      </w:pPr>
      <w:r>
        <w:t xml:space="preserve">Jetzt führen wir den Befehl einmal aus - und wie Sie sehen ist durch die Ausführung des Befehls etwas mehr passiert als vorhin. Die Ausgabe ist nun nicht mehr vollständig weiß oder grau, sondern R hat bereits die x- und y-Achse erstellt und beschriftet und eine grundlegende Design-Entscheidung bezüglich des Hintergrunds und einiger Hilfslinien getroffen - und das alles ohne dass Sie eine konkrete Aufforderung im ggplot-Code geschrieben hätten. Das liegt daran, dass für diese Ebenen bereits Voreinstellungen definiert wurden, die nun standardmäßig abgerufen werden.</w:t>
      </w:r>
    </w:p>
    <w:p>
      <w:pPr>
        <w:pStyle w:val="BodyText"/>
      </w:pPr>
      <w:r>
        <w:t xml:space="preserve">Das wichtigste aber - nämlich die Darstellung der beiden Variablen - fehlt noch. Das liegt schlicht und ergreifend daran, dass das Mapping alleine noch nichts darüber sagt, wie die Darstellung genau erfolgen soll - ob also Punkte, Balken, Linien oder andere geometrische Objekte gezeichnet werden sollen. Wir müssen dem Plot daher noch mindestens eine weitere Ebene hinzufügen, die über die Art des Diagramms entscheidet. Konkret bedeutet das, dass wir uns für eine der knapp 50 vordefinierten geometrischen Funktion entscheiden müssen, die in</w:t>
      </w:r>
      <w:r>
        <w:t xml:space="preserve"> </w:t>
      </w:r>
      <w:r>
        <w:rPr>
          <w:rStyle w:val="VerbatimChar"/>
        </w:rPr>
        <w:t xml:space="preserve">ggplot</w:t>
      </w:r>
      <w:r>
        <w:t xml:space="preserve"> </w:t>
      </w:r>
      <w:r>
        <w:t xml:space="preserve">enthalten sind. In diesem Fall verwenden wir</w:t>
      </w:r>
      <w:r>
        <w:t xml:space="preserve"> </w:t>
      </w:r>
      <w:r>
        <w:rPr>
          <w:rStyle w:val="VerbatimChar"/>
        </w:rPr>
        <w:t xml:space="preserve">geom_point()</w:t>
      </w:r>
      <w:r>
        <w:t xml:space="preserve"> </w:t>
      </w:r>
      <w:r>
        <w:t xml:space="preserve">- ohne Angabe weiterer Argumente in der Klammer. Durch die bereits vorab definierte Zuordnung der jeweiligen Variablen zu den x- und y-Achsen ist jetzt schon klar, welche x- und y-Werte in einem Streudiagramm darstellt werden sollen. Hinzugefügt wird die</w:t>
      </w:r>
      <w:r>
        <w:t xml:space="preserve"> </w:t>
      </w:r>
      <w:r>
        <w:rPr>
          <w:rStyle w:val="VerbatimChar"/>
        </w:rPr>
        <w:t xml:space="preserve">geom_</w:t>
      </w:r>
      <w:r>
        <w:t xml:space="preserve">-Funktion über ein den</w:t>
      </w:r>
      <w:r>
        <w:t xml:space="preserve"> </w:t>
      </w:r>
      <w:r>
        <w:t xml:space="preserve">“</w:t>
      </w:r>
      <w:r>
        <w:t xml:space="preserve">+</w:t>
      </w:r>
      <w:r>
        <w:t xml:space="preserve">”</w:t>
      </w:r>
      <w:r>
        <w:t xml:space="preserve">-Operator.</w:t>
      </w:r>
    </w:p>
    <w:p>
      <w:pPr>
        <w:pStyle w:val="SourceCode"/>
      </w:pPr>
      <w:r>
        <w:rPr>
          <w:rStyle w:val="CommentTok"/>
        </w:rPr>
        <w:t xml:space="preserve"># Das erste Streudiagramm</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SpecialCharTok"/>
        </w:rPr>
        <w:t xml:space="preserve">+</w:t>
      </w:r>
      <w:r>
        <w:rPr>
          <w:rStyle w:val="NormalTok"/>
        </w:rPr>
        <w:t xml:space="preserve"> </w:t>
      </w:r>
      <w:r>
        <w:rPr>
          <w:rStyle w:val="CommentTok"/>
        </w:rPr>
        <w:t xml:space="preserve"># Neue Ebenen werden mit dem "+"-Operator hinzugefügt</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führen wir auch diesen Befehl einmal aus - und siehe da: Schon ist das erste Streudiagramm fertig! Zugegeben, es sieht noch nicht wirklich berauschend aus und würde so vermutlich nicht in einer Studienarbeit oder in einem Journal publiziert werden, aber der erste Schritt ist schon mal getan. Bevor wir uns jetzt aber weiteren Details von</w:t>
      </w:r>
      <w:r>
        <w:t xml:space="preserve"> </w:t>
      </w:r>
      <w:r>
        <w:rPr>
          <w:rStyle w:val="VerbatimChar"/>
        </w:rPr>
        <w:t xml:space="preserve">ggplot2</w:t>
      </w:r>
      <w:r>
        <w:t xml:space="preserve"> </w:t>
      </w:r>
      <w:r>
        <w:t xml:space="preserve">widmen, möchte ich Sie an der Stelle noch auf einige praktische Punkte hinweisen.</w:t>
      </w:r>
    </w:p>
    <w:p>
      <w:pPr>
        <w:pStyle w:val="BodyText"/>
      </w:pPr>
      <w:r>
        <w:t xml:space="preserve">Wenn Sie in Lehrbüchern oder im Internet</w:t>
      </w:r>
      <w:r>
        <w:t xml:space="preserve"> </w:t>
      </w:r>
      <w:r>
        <w:rPr>
          <w:rStyle w:val="VerbatimChar"/>
        </w:rPr>
        <w:t xml:space="preserve">ggplot2</w:t>
      </w:r>
      <w:r>
        <w:t xml:space="preserve">-Code sehen, dann werden Sie merken, dass es sehr unterschiedliche Vorlieben bezüglich des Code-Stils gibt und dass insbesondere erfahrende R-Nutzer manchmal dazu tendieren, sehr kurzen und effizienten Code zu schreiben, der für Anfänger häufig nicht gut lesbar ist. Ein Beispiel: Mit dem folgenden Code, den ich hier markiere und einmal ausführe, kommen Sie zu dem selben Ergebnis - und das, obwohl er deutlich kürzer ist als der Code weiter oben.</w:t>
      </w:r>
    </w:p>
    <w:p>
      <w:pPr>
        <w:pStyle w:val="SourceCode"/>
      </w:pPr>
      <w:r>
        <w:rPr>
          <w:rStyle w:val="CommentTok"/>
        </w:rPr>
        <w:t xml:space="preserve"># Das erste Streudiagramm - kürzere Variante</w:t>
      </w:r>
      <w:r>
        <w:br/>
      </w:r>
      <w:r>
        <w:rPr>
          <w:rStyle w:val="FunctionTok"/>
        </w:rPr>
        <w:t xml:space="preserve">ggplot</w:t>
      </w:r>
      <w:r>
        <w:rPr>
          <w:rStyle w:val="NormalTok"/>
        </w:rPr>
        <w:t xml:space="preserve">(qog, </w:t>
      </w:r>
      <w:r>
        <w:rPr>
          <w:rStyle w:val="FunctionTok"/>
        </w:rPr>
        <w:t xml:space="preserve">aes</w:t>
      </w:r>
      <w:r>
        <w:rPr>
          <w:rStyle w:val="NormalTok"/>
        </w:rPr>
        <w:t xml:space="preserve">(wdi_dgovhexp, wdi_lifexp))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wir bereits oben bei der optionalen Angabe des</w:t>
      </w:r>
      <w:r>
        <w:t xml:space="preserve"> </w:t>
      </w:r>
      <w:r>
        <w:t xml:space="preserve">“</w:t>
      </w:r>
      <w:r>
        <w:t xml:space="preserve">data=</w:t>
      </w:r>
      <w:r>
        <w:t xml:space="preserve">”</w:t>
      </w:r>
      <w:r>
        <w:t xml:space="preserve">-Arguments gesehen haben, sind einige Angaben optional, da die verwendeten Funktionen einige Voreinstellungen haben. Wenn man beispielsweise weiß, dass die Aesthetics-Funktion ohne nähere Angabe immer davon ausgeht, dass als erstes Argument eine x-Variable und als zweites Argument eine y-Variable übergeben wird, dann kann man sich die Angabe von</w:t>
      </w:r>
      <w:r>
        <w:t xml:space="preserve"> </w:t>
      </w:r>
      <w:r>
        <w:t xml:space="preserve">“</w:t>
      </w:r>
      <w:r>
        <w:t xml:space="preserve">x=</w:t>
      </w:r>
      <w:r>
        <w:t xml:space="preserve">”</w:t>
      </w:r>
      <w:r>
        <w:t xml:space="preserve"> </w:t>
      </w:r>
      <w:r>
        <w:t xml:space="preserve">und</w:t>
      </w:r>
      <w:r>
        <w:t xml:space="preserve"> </w:t>
      </w:r>
      <w:r>
        <w:t xml:space="preserve">“</w:t>
      </w:r>
      <w:r>
        <w:t xml:space="preserve">y=</w:t>
      </w:r>
      <w:r>
        <w:t xml:space="preserve">”</w:t>
      </w:r>
      <w:r>
        <w:t xml:space="preserve"> </w:t>
      </w:r>
      <w:r>
        <w:t xml:space="preserve">- wie wir sie oben gemacht hatten - auch schlicht und ergreifend sparen. Hier ist allerdings aus meiner Sicht Vorsicht geboten, denn wenn die Reihenfolge der Variablen vertauscht wird, ändert sich natürlich auch die Zuordnung der Variablen zur x- bzw. y-Achse. Das habe ich in dem Befehl hier einmal so gemacht - da ist einfach die Reihenfolge vertausch:</w:t>
      </w:r>
    </w:p>
    <w:p>
      <w:pPr>
        <w:pStyle w:val="SourceCode"/>
      </w:pPr>
      <w:r>
        <w:rPr>
          <w:rStyle w:val="CommentTok"/>
        </w:rPr>
        <w:t xml:space="preserve"># Das erste Streudiagramm - kürzere Variante mit anderer Reihenfolge</w:t>
      </w:r>
      <w:r>
        <w:br/>
      </w:r>
      <w:r>
        <w:rPr>
          <w:rStyle w:val="FunctionTok"/>
        </w:rPr>
        <w:t xml:space="preserve">ggplot</w:t>
      </w:r>
      <w:r>
        <w:rPr>
          <w:rStyle w:val="NormalTok"/>
        </w:rPr>
        <w:t xml:space="preserve">(qog, </w:t>
      </w:r>
      <w:r>
        <w:rPr>
          <w:rStyle w:val="FunctionTok"/>
        </w:rPr>
        <w:t xml:space="preserve">aes</w:t>
      </w:r>
      <w:r>
        <w:rPr>
          <w:rStyle w:val="NormalTok"/>
        </w:rPr>
        <w:t xml:space="preserve">(wdi_lifexp, wdi_dgovhexp))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Sie sehen, dann werden die auch die Zuordnungen der Variablen zur x- und zur y-Achse verändert.</w:t>
      </w:r>
    </w:p>
    <w:p>
      <w:pPr>
        <w:pStyle w:val="BodyText"/>
      </w:pPr>
      <w:r>
        <w:t xml:space="preserve">Für Anfänger bietet sich daher die explizite Angabe - auch zur besseren Lesbarkeit - durchaus an. Die explizite Angabe von</w:t>
      </w:r>
      <w:r>
        <w:t xml:space="preserve"> </w:t>
      </w:r>
      <w:r>
        <w:t xml:space="preserve">“</w:t>
      </w:r>
      <w:r>
        <w:t xml:space="preserve">x</w:t>
      </w:r>
      <w:r>
        <w:t xml:space="preserve">”</w:t>
      </w:r>
      <w:r>
        <w:t xml:space="preserve"> </w:t>
      </w:r>
      <w:r>
        <w:t xml:space="preserve">und</w:t>
      </w:r>
      <w:r>
        <w:t xml:space="preserve"> </w:t>
      </w:r>
      <w:r>
        <w:t xml:space="preserve">“</w:t>
      </w:r>
      <w:r>
        <w:t xml:space="preserve">y</w:t>
      </w:r>
      <w:r>
        <w:t xml:space="preserve">”</w:t>
      </w:r>
      <w:r>
        <w:t xml:space="preserve"> </w:t>
      </w:r>
      <w:r>
        <w:t xml:space="preserve">“</w:t>
      </w:r>
      <w:r>
        <w:t xml:space="preserve">schlägt</w:t>
      </w:r>
      <w:r>
        <w:t xml:space="preserve">”</w:t>
      </w:r>
      <w:r>
        <w:t xml:space="preserve"> </w:t>
      </w:r>
      <w:r>
        <w:t xml:space="preserve">dann im Übrigen auch die Reihenfolge der Variablen - also wenn Sie mit</w:t>
      </w:r>
      <w:r>
        <w:t xml:space="preserve"> </w:t>
      </w:r>
      <w:r>
        <w:t xml:space="preserve">“</w:t>
      </w:r>
      <w:r>
        <w:t xml:space="preserve">y=</w:t>
      </w:r>
      <w:r>
        <w:t xml:space="preserve">”</w:t>
      </w:r>
      <w:r>
        <w:t xml:space="preserve"> </w:t>
      </w:r>
      <w:r>
        <w:t xml:space="preserve">zuerst die y-Variable angeben und dann die x-Variable (mit</w:t>
      </w:r>
      <w:r>
        <w:t xml:space="preserve"> </w:t>
      </w:r>
      <w:r>
        <w:t xml:space="preserve">“</w:t>
      </w:r>
      <w:r>
        <w:t xml:space="preserve">x=</w:t>
      </w:r>
      <w:r>
        <w:t xml:space="preserve">”</w:t>
      </w:r>
      <w:r>
        <w:t xml:space="preserve">), dann werden Sie sehen, dass wir wieder das ursprüngliche Diagramm haben und dass die y-Variable - also in dem Fall die Lebenserwartung - auf die y-Achse geplottet wurde, obwohl es die erste Variable in der</w:t>
      </w:r>
      <w:r>
        <w:t xml:space="preserve"> </w:t>
      </w:r>
      <w:r>
        <w:rPr>
          <w:rStyle w:val="VerbatimChar"/>
        </w:rPr>
        <w:t xml:space="preserve">aes()</w:t>
      </w:r>
      <w:r>
        <w:t xml:space="preserve">-Funktion ist. Und die Gesundheitsausgaben wurden auf die x-Achse geplottet, obwohl es die zweite Variable war.</w:t>
      </w:r>
    </w:p>
    <w:p>
      <w:pPr>
        <w:pStyle w:val="SourceCode"/>
      </w:pPr>
      <w:r>
        <w:rPr>
          <w:rStyle w:val="CommentTok"/>
        </w:rPr>
        <w:t xml:space="preserve"># Das erste Streudiagramm - y vor x</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y =</w:t>
      </w:r>
      <w:r>
        <w:rPr>
          <w:rStyle w:val="NormalTok"/>
        </w:rPr>
        <w:t xml:space="preserve"> wdi_lifexp, </w:t>
      </w:r>
      <w:r>
        <w:rPr>
          <w:rStyle w:val="AttributeTok"/>
        </w:rPr>
        <w:t xml:space="preserve">x =</w:t>
      </w:r>
      <w:r>
        <w:rPr>
          <w:rStyle w:val="NormalTok"/>
        </w:rPr>
        <w:t xml:space="preserve"> wdi_dgovhexp))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Kein guter Stil ist die Definition neuer Ebenen in der gleichen Zeile - wie in dem Beispiel mit</w:t>
      </w:r>
      <w:r>
        <w:t xml:space="preserve"> </w:t>
      </w:r>
      <w:r>
        <w:rPr>
          <w:rStyle w:val="VerbatimChar"/>
        </w:rPr>
        <w:t xml:space="preserve">+ geom_point()</w:t>
      </w:r>
      <w:r>
        <w:t xml:space="preserve"> </w:t>
      </w:r>
      <w:r>
        <w:t xml:space="preserve">in der selben Zeile wie der Rest des Codes. Das funktioniert zwar, aber wenn Sie neue</w:t>
      </w:r>
      <w:r>
        <w:t xml:space="preserve"> </w:t>
      </w:r>
      <w:r>
        <w:rPr>
          <w:rStyle w:val="VerbatimChar"/>
        </w:rPr>
        <w:t xml:space="preserve">ggplot</w:t>
      </w:r>
      <w:r>
        <w:t xml:space="preserve">-Ebenen auch einfach gleich in neue Zeilen schreiben, dann erhöht das erheblich die Übersicht und Lesbarkeit des Codes. Deswegen würde ich Ihnen empfehlen, sich das gleich von Anfang an anzugewöhnen.</w:t>
      </w:r>
    </w:p>
    <w:p>
      <w:pPr>
        <w:pStyle w:val="SourceCode"/>
      </w:pPr>
      <w:r>
        <w:rPr>
          <w:rStyle w:val="CommentTok"/>
        </w:rPr>
        <w:t xml:space="preserve"># Das erste Streudiagramm - y vor x</w:t>
      </w:r>
      <w:r>
        <w:br/>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y =</w:t>
      </w:r>
      <w:r>
        <w:rPr>
          <w:rStyle w:val="NormalTok"/>
        </w:rPr>
        <w:t xml:space="preserve"> wdi_lifexp, </w:t>
      </w:r>
      <w:r>
        <w:rPr>
          <w:rStyle w:val="AttributeTok"/>
        </w:rPr>
        <w:t xml:space="preserve">x =</w:t>
      </w:r>
      <w:r>
        <w:rPr>
          <w:rStyle w:val="NormalTok"/>
        </w:rPr>
        <w:t xml:space="preserve"> wdi_dgovhexp))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CommentTok"/>
        </w:rPr>
        <w:t xml:space="preserve"># Zur besseren Lesbarkeit und Übersicht bitte in einer neuen Zeile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End w:id="50"/>
    <w:bookmarkEnd w:id="51"/>
    <w:bookmarkStart w:id="56" w:name="Aufbau"/>
    <w:p>
      <w:pPr>
        <w:pStyle w:val="Heading2"/>
      </w:pPr>
      <w:r>
        <w:t xml:space="preserve">ggplot-Befehle sinnvoll aufbauen</w:t>
      </w:r>
    </w:p>
    <w:bookmarkStart w:id="55" w:name="ggplots-als-objekte-speichern"/>
    <w:p>
      <w:pPr>
        <w:pStyle w:val="Heading3"/>
      </w:pPr>
      <w:r>
        <w:t xml:space="preserve">ggplots als Objekte speichern</w:t>
      </w:r>
    </w:p>
    <w:p>
      <w:pPr>
        <w:pStyle w:val="FirstParagraph"/>
      </w:pPr>
      <w:r>
        <w:t xml:space="preserve">Was Sie ebenfalls in nahezu allen Lehrbüchern und Blogbeiträgen zu</w:t>
      </w:r>
      <w:r>
        <w:t xml:space="preserve"> </w:t>
      </w:r>
      <w:r>
        <w:rPr>
          <w:rStyle w:val="VerbatimChar"/>
        </w:rPr>
        <w:t xml:space="preserve">ggplot2</w:t>
      </w:r>
      <w:r>
        <w:t xml:space="preserve"> </w:t>
      </w:r>
      <w:r>
        <w:t xml:space="preserve">häufig sehen werden ist, dass</w:t>
      </w:r>
      <w:r>
        <w:t xml:space="preserve"> </w:t>
      </w:r>
      <w:r>
        <w:rPr>
          <w:rStyle w:val="VerbatimChar"/>
        </w:rPr>
        <w:t xml:space="preserve">ggplot</w:t>
      </w:r>
      <w:r>
        <w:t xml:space="preserve">-Nutzer ihre Grafiken meistens gar nicht direkt erstellen sondern schrittweise vorgehen und Zwischenschritte in Objekte speichern - das kommt nämlich auch der Logik der</w:t>
      </w:r>
      <w:r>
        <w:t xml:space="preserve"> </w:t>
      </w:r>
      <w:r>
        <w:t xml:space="preserve">“</w:t>
      </w:r>
      <w:r>
        <w:t xml:space="preserve">Grammar of Graphics</w:t>
      </w:r>
      <w:r>
        <w:t xml:space="preserve">”</w:t>
      </w:r>
      <w:r>
        <w:t xml:space="preserve"> </w:t>
      </w:r>
      <w:r>
        <w:t xml:space="preserve">im Prinzip entgegen. In unserem Fall sieht das beispielsweise so aus:</w:t>
      </w:r>
    </w:p>
    <w:p>
      <w:pPr>
        <w:pStyle w:val="SourceCode"/>
      </w:pPr>
      <w:r>
        <w:rPr>
          <w:rStyle w:val="CommentTok"/>
        </w:rPr>
        <w:t xml:space="preserve"># Daten und Mapping in "p" zwischenspeichern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y =</w:t>
      </w:r>
      <w:r>
        <w:rPr>
          <w:rStyle w:val="NormalTok"/>
        </w:rPr>
        <w:t xml:space="preserve"> wdi_lifexp, </w:t>
      </w:r>
      <w:r>
        <w:rPr>
          <w:rStyle w:val="AttributeTok"/>
        </w:rPr>
        <w:t xml:space="preserve">x =</w:t>
      </w:r>
      <w:r>
        <w:rPr>
          <w:rStyle w:val="NormalTok"/>
        </w:rPr>
        <w:t xml:space="preserve"> wdi_dgovhexp))</w:t>
      </w:r>
      <w:r>
        <w:br/>
      </w:r>
      <w:r>
        <w:rPr>
          <w:rStyle w:val="CommentTok"/>
        </w:rPr>
        <w:t xml:space="preserve"># Darstellung als Scatterplot</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Was hier passiert, ist, dass die Informationen zum Datensatz sowie die Informationen zum Mapping der Variablen auf der x- und y-Achse in einem neuen Objekt namens</w:t>
      </w:r>
      <w:r>
        <w:t xml:space="preserve"> </w:t>
      </w:r>
      <w:r>
        <w:t xml:space="preserve">“</w:t>
      </w:r>
      <w:r>
        <w:t xml:space="preserve">p</w:t>
      </w:r>
      <w:r>
        <w:t xml:space="preserve">”</w:t>
      </w:r>
      <w:r>
        <w:t xml:space="preserve"> </w:t>
      </w:r>
      <w:r>
        <w:t xml:space="preserve">zwischengespeichert werden und erst im zweiten Schritt wird dann der Darstellungstyp festgelegt oder werden andere Festlegungen getroffen.</w:t>
      </w:r>
    </w:p>
    <w:p>
      <w:pPr>
        <w:pStyle w:val="BodyText"/>
      </w:pPr>
      <w:r>
        <w:t xml:space="preserve">Wenn Sie diese Codeline einmal ausführen, dann passiert im Plotfenster erstmal gar nichts - was passiert, ist dass Sie im Environment ein neues Objekt namens</w:t>
      </w:r>
      <w:r>
        <w:t xml:space="preserve"> </w:t>
      </w:r>
      <w:r>
        <w:t xml:space="preserve">“</w:t>
      </w:r>
      <w:r>
        <w:t xml:space="preserve">p</w:t>
      </w:r>
      <w:r>
        <w:t xml:space="preserve">”</w:t>
      </w:r>
      <w:r>
        <w:t xml:space="preserve"> </w:t>
      </w:r>
      <w:r>
        <w:t xml:space="preserve">enthalten haben. Eine Darstellung im Plotfenster wird durch die Zuordnung der</w:t>
      </w:r>
      <w:r>
        <w:t xml:space="preserve"> </w:t>
      </w:r>
      <w:r>
        <w:rPr>
          <w:rStyle w:val="VerbatimChar"/>
        </w:rPr>
        <w:t xml:space="preserve">ggplot</w:t>
      </w:r>
      <w:r>
        <w:t xml:space="preserve">-Funktion zum Objekt</w:t>
      </w:r>
      <w:r>
        <w:t xml:space="preserve"> </w:t>
      </w:r>
      <w:r>
        <w:t xml:space="preserve">“</w:t>
      </w:r>
      <w:r>
        <w:t xml:space="preserve">p</w:t>
      </w:r>
      <w:r>
        <w:t xml:space="preserve">”</w:t>
      </w:r>
      <w:r>
        <w:t xml:space="preserve"> </w:t>
      </w:r>
      <w:r>
        <w:t xml:space="preserve">nicht ausgelöst. Wenn Sie eine Darstellung haben möchten, dann würden Sie in dem Fall einfach das Objekt</w:t>
      </w:r>
      <w:r>
        <w:t xml:space="preserve"> </w:t>
      </w:r>
      <w:r>
        <w:t xml:space="preserve">“</w:t>
      </w:r>
      <w:r>
        <w:t xml:space="preserve">p</w:t>
      </w:r>
      <w:r>
        <w:t xml:space="preserve">”</w:t>
      </w:r>
      <w:r>
        <w:t xml:space="preserve"> </w:t>
      </w:r>
      <w:r>
        <w:t xml:space="preserve">abrufen - und das würde in dem Fall wieder dazu führen, dass Sie (wie wir vorher in dem Beispiel schon gesehen hatten) ein mehr oder weniger leeren Plot ausgegeben bekommen in dem nur die Achsen und die Bezeichnungen angelegt sind, aber noch keine Punkte, denn: Das haben Sie ja hier in der Darstellung noch gar nicht festgelegt. Im zweiten Schritt würden Sie dann z.B. indem Sie zu dem Objekt</w:t>
      </w:r>
      <w:r>
        <w:t xml:space="preserve"> </w:t>
      </w:r>
      <w:r>
        <w:t xml:space="preserve">“</w:t>
      </w:r>
      <w:r>
        <w:t xml:space="preserve">p</w:t>
      </w:r>
      <w:r>
        <w:t xml:space="preserve">”</w:t>
      </w:r>
      <w:r>
        <w:t xml:space="preserve"> </w:t>
      </w:r>
      <w:r>
        <w:t xml:space="preserve">eine</w:t>
      </w:r>
      <w:r>
        <w:t xml:space="preserve"> </w:t>
      </w:r>
      <w:r>
        <w:rPr>
          <w:rStyle w:val="VerbatimChar"/>
        </w:rPr>
        <w:t xml:space="preserve">geom_</w:t>
      </w:r>
      <w:r>
        <w:t xml:space="preserve">-Funktion hinzufügen dann (in diesem Fall ein Scatter-) Plot wirklich darstellen. Durch die Angabe</w:t>
      </w:r>
      <w:r>
        <w:t xml:space="preserve"> </w:t>
      </w:r>
      <w:r>
        <w:t xml:space="preserve">“</w:t>
      </w:r>
      <w:r>
        <w:t xml:space="preserve">p + geom_point()</w:t>
      </w:r>
      <w:r>
        <w:t xml:space="preserve">”</w:t>
      </w:r>
      <w:r>
        <w:t xml:space="preserve"> </w:t>
      </w:r>
      <w:r>
        <w:t xml:space="preserve">wird Ihnen dann das gewohnte Streudiagramm ausgegeben, das wir ja schon ein paar mal gesehen haben.</w:t>
      </w:r>
    </w:p>
    <w:p>
      <w:pPr>
        <w:pStyle w:val="BodyText"/>
      </w:pPr>
      <w:r>
        <w:t xml:space="preserve">Zwei Punkte sind mir an dieser Stelle wichtig: Erstens die Erkenntnis, dass auch von ggplot erstellte Plots oder Funktionen in R als Objekte gespeichert werden können. Zweitens natürlich - und das ist der wichtige Punkt - die Frage nach dem Sinn der Übung. Meistens dient diese Arbeitsweise dazu, herumexperimentieren zu können, ohne immer wieder Code wiederholen zu müssen. Sie könnten beispielsweise auf diese Art schnell ausprobieren, ob sich nicht vielleicht ein Liniendiagramm besser zur Darstellung der Daten eignen könnte als ein Streudiagramm. In diesem Fall fügen Sie dem Objekt</w:t>
      </w:r>
      <w:r>
        <w:t xml:space="preserve"> </w:t>
      </w:r>
      <w:r>
        <w:t xml:space="preserve">“</w:t>
      </w:r>
      <w:r>
        <w:t xml:space="preserve">p</w:t>
      </w:r>
      <w:r>
        <w:t xml:space="preserve">”</w:t>
      </w:r>
      <w:r>
        <w:t xml:space="preserve"> </w:t>
      </w:r>
      <w:r>
        <w:t xml:space="preserve">eben nicht die Funktion</w:t>
      </w:r>
      <w:r>
        <w:t xml:space="preserve"> </w:t>
      </w:r>
      <w:r>
        <w:rPr>
          <w:rStyle w:val="VerbatimChar"/>
        </w:rPr>
        <w:t xml:space="preserve">geom_point()</w:t>
      </w:r>
      <w:r>
        <w:t xml:space="preserve"> </w:t>
      </w:r>
      <w:r>
        <w:t xml:space="preserve">hinzu, sondern die Funktion</w:t>
      </w:r>
      <w:r>
        <w:t xml:space="preserve"> </w:t>
      </w:r>
      <w:r>
        <w:rPr>
          <w:rStyle w:val="VerbatimChar"/>
        </w:rPr>
        <w:t xml:space="preserve">geom_line()</w:t>
      </w:r>
      <w:r>
        <w:t xml:space="preserve"> </w:t>
      </w:r>
      <w:r>
        <w:t xml:space="preserve">- die Ihnen ein Liniendiagramm erstellt.</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macht offenkundig keinen Sinn. Vielleicht wollen Sie aber mal ein Density-Plot - also ein Dichte-Diagramm - erstellen, das die Verteilung nummerischer Variable in einer bestimmten Weise abbildet - das würden Sie zum Beispiel mit diesem Code ## Darstellung verbessern {#verbessern}hier machen:</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geom_density_2d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auch da kann man sich jetzt darüber streiten, ob das sinnvoll war, es geht mir an der Stelle aber noch gar nicht darum zu verstehen, was hier passiert ist - wichtig ist nur: Durch diesen Aufbau des Codes (und das Zwischenspeichern von Ergebnissen in Objekten) sind Sie in der Lage, schnell und ohne viel weitere Schreibarbeit herumzuexperimentieren - zumindest solange Sie die selbe Datengrundlage und die selben Variablen verwenden. Mein Tipp: Gewöhnen Sie sich das gleich an - ich werde es in den kommenden Videos auch so machen und ich glaube es ist sinnvoll, sich das von Anfang an direkt so anzugewöhnen.</w:t>
      </w:r>
    </w:p>
    <w:p>
      <w:pPr>
        <w:pStyle w:val="BodyText"/>
      </w:pPr>
      <w:r>
        <w:t xml:space="preserve">Übrigens müssen Sie das Objekt dabei natürlich nicht zwingend</w:t>
      </w:r>
      <w:r>
        <w:t xml:space="preserve"> </w:t>
      </w:r>
      <w:r>
        <w:t xml:space="preserve">“</w:t>
      </w:r>
      <w:r>
        <w:t xml:space="preserve">p</w:t>
      </w:r>
      <w:r>
        <w:t xml:space="preserve">”</w:t>
      </w:r>
      <w:r>
        <w:t xml:space="preserve"> </w:t>
      </w:r>
      <w:r>
        <w:t xml:space="preserve">nennen - das</w:t>
      </w:r>
      <w:r>
        <w:t xml:space="preserve"> </w:t>
      </w:r>
      <w:r>
        <w:t xml:space="preserve">“</w:t>
      </w:r>
      <w:r>
        <w:t xml:space="preserve">p</w:t>
      </w:r>
      <w:r>
        <w:t xml:space="preserve">”</w:t>
      </w:r>
      <w:r>
        <w:t xml:space="preserve"> </w:t>
      </w:r>
      <w:r>
        <w:t xml:space="preserve">hat sich allerdings - vermutlich als Abkürzung für</w:t>
      </w:r>
      <w:r>
        <w:t xml:space="preserve"> </w:t>
      </w:r>
      <w:r>
        <w:t xml:space="preserve">“</w:t>
      </w:r>
      <w:r>
        <w:t xml:space="preserve">plot</w:t>
      </w:r>
      <w:r>
        <w:t xml:space="preserve">”</w:t>
      </w:r>
      <w:r>
        <w:t xml:space="preserve"> </w:t>
      </w:r>
      <w:r>
        <w:t xml:space="preserve">- weitgehend durchgesetzt und wird Ihnen in vielen Lehrbüchern so begegnen.</w:t>
      </w:r>
    </w:p>
    <w:p>
      <w:pPr>
        <w:pStyle w:val="BodyText"/>
      </w:pPr>
      <w:r>
        <w:t xml:space="preserve">Ich gebe zu, das alles mag für Anfänger etwas kompliziert erscheinen und wir haben jetzt relativ viel Zeit darauf verwendet, ein recht simples Plot zu erstellen - wichtig ist es aber gerade am Anfang das Grundkonzept von ggplot zu verstehen. Und die gute Nachricht ist nun: An diesem Konzept ändert sich auch bei komplexeren Darstellungen nichts grundsätzliches. Komplexere Darstellungen bestehen eben meistens nur aus mehr Ebenen. In den Darstellungen, die wir uns im Laufe der weiteren Videos anschauen werden, werden wir beispielsweise andere</w:t>
      </w:r>
      <w:r>
        <w:t xml:space="preserve"> </w:t>
      </w:r>
      <w:r>
        <w:rPr>
          <w:rStyle w:val="VerbatimChar"/>
        </w:rPr>
        <w:t xml:space="preserve">geom()</w:t>
      </w:r>
      <w:r>
        <w:t xml:space="preserve">-Funktionen verwenden, das Koordinatensystem, Skalen, Farben und Beschriftungen ändern - konzeptionell werden wir jedoch immer das Gleiche tun. Deswegen würde ich Ihnen gerne zum Ende des ersten Praxisvideos die zentralen konzeptuellen Schritte bei der Erstellung eines ggplots nochmal wiederholen:</w:t>
      </w:r>
    </w:p>
    <w:p>
      <w:pPr>
        <w:pStyle w:val="BodyText"/>
      </w:pPr>
      <w:r>
        <w:t xml:space="preserve">Die zentralen Schritte sind - Erstens - das Sie der</w:t>
      </w:r>
      <w:r>
        <w:t xml:space="preserve"> </w:t>
      </w:r>
      <w:r>
        <w:rPr>
          <w:rStyle w:val="VerbatimChar"/>
        </w:rPr>
        <w:t xml:space="preserve">ggplot()</w:t>
      </w:r>
      <w:r>
        <w:t xml:space="preserve">-Funktion mitteilen, welche Daten Sie verwenden wollen, dass Sie dann - Zweitens -</w:t>
      </w:r>
      <w:r>
        <w:t xml:space="preserve"> </w:t>
      </w:r>
      <w:r>
        <w:rPr>
          <w:rStyle w:val="VerbatimChar"/>
        </w:rPr>
        <w:t xml:space="preserve">ggplot()</w:t>
      </w:r>
      <w:r>
        <w:t xml:space="preserve"> </w:t>
      </w:r>
      <w:r>
        <w:t xml:space="preserve">mitteilen, welche Variablen Sie dargestellt haben wollen - und der Einfachheit halber diesen Schritt auch schon in einem Objekt zwischenspeichern. In einem dritten Schritt teilen Sie</w:t>
      </w:r>
      <w:r>
        <w:t xml:space="preserve"> </w:t>
      </w:r>
      <w:r>
        <w:rPr>
          <w:rStyle w:val="VerbatimChar"/>
        </w:rPr>
        <w:t xml:space="preserve">ggplot</w:t>
      </w:r>
      <w:r>
        <w:t xml:space="preserve"> </w:t>
      </w:r>
      <w:r>
        <w:t xml:space="preserve">mit, welchen Darstellungstyp Sie gerne sehen wollen und in einem vierten Schritt können Sie dann weitere Zusatzfunktionen verwenden, um Skalen, Beschriftungen, Markierungen, Titel und vieles mehr hinzufügen.</w:t>
      </w:r>
    </w:p>
    <w:p>
      <w:pPr>
        <w:pStyle w:val="SourceCode"/>
      </w:pPr>
      <w:r>
        <w:rPr>
          <w:rStyle w:val="CommentTok"/>
        </w:rPr>
        <w:t xml:space="preserve"># Wir beginnen mit einem möglichst "aufgeräumten" Datensatz und gehen dann wie folgt vor:</w:t>
      </w:r>
      <w:r>
        <w:br/>
      </w:r>
      <w:r>
        <w:rPr>
          <w:rStyle w:val="CommentTok"/>
        </w:rPr>
        <w:t xml:space="preserve"># 1. Teilen Sie der Funktion ggplot() mit, welche Daten Sie verwenden wollen.</w:t>
      </w:r>
      <w:r>
        <w:br/>
      </w:r>
      <w:r>
        <w:rPr>
          <w:rStyle w:val="CommentTok"/>
        </w:rPr>
        <w:t xml:space="preserve"># 2. Sagen Sie ggplot(), welche Variablen Sie dargestellt haben wollen. Der Einfachheit halber speichern Sie die Ergebnisse der ersten beiden Schritte in ein Objekt namens "p".</w:t>
      </w:r>
      <w:r>
        <w:br/>
      </w:r>
      <w:r>
        <w:rPr>
          <w:rStyle w:val="CommentTok"/>
        </w:rPr>
        <w:t xml:space="preserve"># 3. Teilen Sie ggplot mit, welchen Darstellungstyp Sie gerne sehen wollen. Verwenden Sie dazu die vorgesehenen     geom_()-Funktionen, indem Sie diese einzeln und nacheinander zum Objekt "p" hinzufügen.</w:t>
      </w:r>
      <w:r>
        <w:br/>
      </w:r>
      <w:r>
        <w:rPr>
          <w:rStyle w:val="CommentTok"/>
        </w:rPr>
        <w:t xml:space="preserve"># 4. Verwenden Sie Zusatzfunktionen, um Skalen, Beschriftungen, Markierungen, Titel und vieles mehr hinzufügen.</w:t>
      </w:r>
    </w:p>
    <w:p>
      <w:pPr>
        <w:pStyle w:val="FirstParagraph"/>
      </w:pPr>
      <w:r>
        <w:t xml:space="preserve">All’ das werden wir uns in den kommenden Videos anschauen - für heute würde ich es gerne dabei bewenden lassen. Bis dahin: viel Spaß beim Ausprobieren und bis zum nächsten Video!</w:t>
      </w:r>
    </w:p>
    <w:bookmarkEnd w:id="55"/>
    <w:bookmarkEnd w:id="56"/>
    <w:bookmarkStart w:id="63" w:name="anpassen"/>
    <w:p>
      <w:pPr>
        <w:pStyle w:val="Heading2"/>
      </w:pPr>
      <w:r>
        <w:t xml:space="preserve">Datenvisualisierung mit ggplot2 - Teil 3: Unser Scatterplot erweitern und anpassen</w:t>
      </w:r>
    </w:p>
    <w:p>
      <w:pPr>
        <w:pStyle w:val="FirstParagraph"/>
      </w:pPr>
      <w:r>
        <w:t xml:space="preserve">Herzlich willkommen zum dritten Teil der Video-Tutorial-Reihe zur Datenvisualisierung mit</w:t>
      </w:r>
      <w:r>
        <w:t xml:space="preserve"> </w:t>
      </w:r>
      <w:r>
        <w:rPr>
          <w:rStyle w:val="VerbatimChar"/>
        </w:rPr>
        <w:t xml:space="preserve">ggplot2</w:t>
      </w:r>
      <w:r>
        <w:t xml:space="preserve">. Im letzten Video hatte ich Ihnen gezeigt, wie Sie mit</w:t>
      </w:r>
      <w:r>
        <w:t xml:space="preserve"> </w:t>
      </w:r>
      <w:r>
        <w:rPr>
          <w:rStyle w:val="VerbatimChar"/>
        </w:rPr>
        <w:t xml:space="preserve">ggplot</w:t>
      </w:r>
      <w:r>
        <w:t xml:space="preserve"> </w:t>
      </w:r>
      <w:r>
        <w:t xml:space="preserve">ein recht simples Streudiagramm erstellen können. In diesem Video möchte ich nun mit Ihnen etwas tiefer in die Welt von</w:t>
      </w:r>
      <w:r>
        <w:t xml:space="preserve"> </w:t>
      </w:r>
      <w:r>
        <w:rPr>
          <w:rStyle w:val="VerbatimChar"/>
        </w:rPr>
        <w:t xml:space="preserve">ggplot</w:t>
      </w:r>
      <w:r>
        <w:t xml:space="preserve"> </w:t>
      </w:r>
      <w:r>
        <w:t xml:space="preserve">eintauchen und Ihnen zeigen, wie Sie Ihre Darstellungen in wenigen Schritten anpassen und verändern können um so weitere Erkenntnisse aus Ihren Daten zu ziehen und ganz nebenbei auch vorzeigbare - oder anders gesagt: schöne und nützliche - Datenvisualisierungen zu erstellen.</w:t>
      </w:r>
    </w:p>
    <w:p>
      <w:pPr>
        <w:pStyle w:val="BodyText"/>
      </w:pPr>
      <w:r>
        <w:t xml:space="preserve">Ich werden hier wieder den selben Datensatz verwenden, den ich bereits im letzten Video verwendet habe. Den Datensatz habe ich bereits geladen, die notwendigen Pakete aus dem</w:t>
      </w:r>
      <w:r>
        <w:t xml:space="preserve"> </w:t>
      </w:r>
      <w:r>
        <w:rPr>
          <w:rStyle w:val="VerbatimChar"/>
        </w:rPr>
        <w:t xml:space="preserve">tidyverse</w:t>
      </w:r>
      <w:r>
        <w:t xml:space="preserve"> </w:t>
      </w:r>
      <w:r>
        <w:t xml:space="preserve">laden wir wieder mit diesem Befehl:</w:t>
      </w:r>
    </w:p>
    <w:p>
      <w:pPr>
        <w:pStyle w:val="SourceCode"/>
      </w:pPr>
      <w:r>
        <w:rPr>
          <w:rStyle w:val="DocumentationTok"/>
        </w:rPr>
        <w:t xml:space="preserve">## Wichtige Pakete laden und Datensatz importieren</w:t>
      </w:r>
      <w:r>
        <w:br/>
      </w:r>
      <w:r>
        <w:rPr>
          <w:rStyle w:val="FunctionTok"/>
        </w:rPr>
        <w:t xml:space="preserve">library</w:t>
      </w:r>
      <w:r>
        <w:rPr>
          <w:rStyle w:val="NormalTok"/>
        </w:rPr>
        <w:t xml:space="preserve">(tidyverse) </w:t>
      </w:r>
      <w:r>
        <w:rPr>
          <w:rStyle w:val="CommentTok"/>
        </w:rPr>
        <w:t xml:space="preserve"># lädt alle Pakete des "tidyverse" - unter anderem ggplot2 und readr</w:t>
      </w:r>
      <w:r>
        <w:br/>
      </w:r>
      <w:r>
        <w:br/>
      </w:r>
      <w:r>
        <w:rPr>
          <w:rStyle w:val="CommentTok"/>
        </w:rPr>
        <w:t xml:space="preserve"># Verwenden Sie bitte den Auszug aus dem QOG-Datensatz - beispielsweise mit </w:t>
      </w:r>
      <w:r>
        <w:br/>
      </w:r>
      <w:r>
        <w:rPr>
          <w:rStyle w:val="CommentTok"/>
        </w:rPr>
        <w:t xml:space="preserve"># qog &lt;- read.csv("./Data/qog_sample.csv") # Laufwerk und Verzeichnis anpassen</w:t>
      </w:r>
      <w:r>
        <w:br/>
      </w:r>
      <w:r>
        <w:rPr>
          <w:rStyle w:val="CommentTok"/>
        </w:rPr>
        <w:t xml:space="preserve"># oder</w:t>
      </w:r>
      <w:r>
        <w:br/>
      </w:r>
      <w:r>
        <w:rPr>
          <w:rStyle w:val="CommentTok"/>
        </w:rPr>
        <w:t xml:space="preserve"># qog &lt;- load("./Data/qog_sample.rdata") # Laufwerk und Verzeichnis anpassen</w:t>
      </w:r>
    </w:p>
    <w:p>
      <w:pPr>
        <w:pStyle w:val="FirstParagraph"/>
      </w:pPr>
      <w:r>
        <w:t xml:space="preserve">Zur Erinnerung: Im letzten Video hatten wir ja mit dem folgenden Code ein erstes Streudiagramm erstellt um uns einen möglichen Zusammenhang zwischen der Höhe staatlicher Gesundheitsausgaben und der Lebenserwartung anzuschauen - und zwar für alle Länder, für die wir Daten dazu vorliegen haben.</w:t>
      </w:r>
    </w:p>
    <w:p>
      <w:pPr>
        <w:pStyle w:val="SourceCode"/>
      </w:pPr>
      <w:r>
        <w:rPr>
          <w:rStyle w:val="CommentTok"/>
        </w:rPr>
        <w:t xml:space="preserve"># Streugiagramm aus dem letzten Tutorial nochmal erstellen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Sie erinnern sich vielleicht - auf der y-Achse findet sich hier die Variable</w:t>
      </w:r>
      <w:r>
        <w:t xml:space="preserve"> </w:t>
      </w:r>
      <w:r>
        <w:rPr>
          <w:rStyle w:val="VerbatimChar"/>
        </w:rPr>
        <w:t xml:space="preserve">wdi_lifexp</w:t>
      </w:r>
      <w:r>
        <w:t xml:space="preserve"> </w:t>
      </w:r>
      <w:r>
        <w:t xml:space="preserve">- also die Lebenserwartung - und auf der x-Achse die Variable</w:t>
      </w:r>
      <w:r>
        <w:t xml:space="preserve"> </w:t>
      </w:r>
      <w:r>
        <w:rPr>
          <w:rStyle w:val="VerbatimChar"/>
        </w:rPr>
        <w:t xml:space="preserve">wdi_dgovhexp</w:t>
      </w:r>
      <w:r>
        <w:t xml:space="preserve"> </w:t>
      </w:r>
      <w:r>
        <w:t xml:space="preserve">- also die öffentlichen Gesundheitsausgaben. An der Stelle noch ein kurzer Hinweis: Ich hatte im letzten Video die Fehlermeldung ignoriert, die in der Console ausgegeben wird, sobald der Befehl ausgeführt wird. Die Meldung teilt Ihnen im Prinzip mit, dass sich in Ihrem Datensatz fehlende Werte befinden - dass es also in unserem Falle wohl Länder im Datensatz gibt, für die keine Angaben zu den Variablen vorliegen. Das sollten Sie natürlich prüfen und berücksichtigen wenn Sie inhaltliche Analysen durchführen - ich ignoriere diese Fehlermeldung aber an dieser Stelle, weil es hier nur um die Darstellungen mit</w:t>
      </w:r>
      <w:r>
        <w:t xml:space="preserve"> </w:t>
      </w:r>
      <w:r>
        <w:rPr>
          <w:rStyle w:val="VerbatimChar"/>
        </w:rPr>
        <w:t xml:space="preserve">ggplot</w:t>
      </w:r>
      <w:r>
        <w:t xml:space="preserve"> </w:t>
      </w:r>
      <w:r>
        <w:t xml:space="preserve">geht.</w:t>
      </w:r>
    </w:p>
    <w:p>
      <w:pPr>
        <w:pStyle w:val="BodyText"/>
      </w:pPr>
      <w:r>
        <w:t xml:space="preserve">Schauen wir uns das Streudiagramm einmal näher an. Im vorliegenden Fall wird ein gewisser Zusammenhang zwischen den beiden verwendeten Variablen recht schnell deutlich - häufig ist es allerdings gar nicht so einfach, Muster aus Streudiagrammen abzulesen - und zwar vor allem dann, wenn Sie mit hohen Fallzahlen arbeiten und sich im Diagramm viele Punkte gegenseitig überlagern. In solchen Fällen sind Trendlinien, Regressionsgeraden oder Glättungslinien oft hilfreich.</w:t>
      </w:r>
    </w:p>
    <w:p>
      <w:pPr>
        <w:pStyle w:val="BodyText"/>
      </w:pPr>
      <w:r>
        <w:t xml:space="preserve">In ggplot ist dafür die geometrische Funktion</w:t>
      </w:r>
      <w:r>
        <w:t xml:space="preserve"> </w:t>
      </w:r>
      <w:r>
        <w:rPr>
          <w:rStyle w:val="VerbatimChar"/>
        </w:rPr>
        <w:t xml:space="preserve">geom_smooth()</w:t>
      </w:r>
      <w:r>
        <w:t xml:space="preserve"> </w:t>
      </w:r>
      <w:r>
        <w:t xml:space="preserve">vorgesehen, die dem Plot eine Regressionslinie hinzufügt, die das zugrunde liegende Muster in den Daten am beschreibt. Wir probieren das einmal aus, indem wir statt der Funktion</w:t>
      </w:r>
      <w:r>
        <w:t xml:space="preserve"> </w:t>
      </w:r>
      <w:r>
        <w:rPr>
          <w:rStyle w:val="VerbatimChar"/>
        </w:rPr>
        <w:t xml:space="preserve">geom_point()</w:t>
      </w:r>
      <w:r>
        <w:t xml:space="preserve"> </w:t>
      </w:r>
      <w:r>
        <w:t xml:space="preserve">die Funktion</w:t>
      </w:r>
      <w:r>
        <w:t xml:space="preserve"> </w:t>
      </w:r>
      <w:r>
        <w:rPr>
          <w:rStyle w:val="VerbatimChar"/>
        </w:rPr>
        <w:t xml:space="preserve">geom_smooth()</w:t>
      </w:r>
      <w:r>
        <w:t xml:space="preserve"> </w:t>
      </w:r>
      <w:r>
        <w:t xml:space="preserve">verwenden:</w:t>
      </w:r>
    </w:p>
    <w:p>
      <w:pPr>
        <w:pStyle w:val="SourceCode"/>
      </w:pPr>
      <w:r>
        <w:rPr>
          <w:rStyle w:val="CommentTok"/>
        </w:rPr>
        <w:t xml:space="preserve"># Schätzlinie darstellen</w:t>
      </w:r>
      <w:r>
        <w:br/>
      </w: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6-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Sie der Ausgabe entnehmen können, wurden nun keine Punkte mehr gezeichnet sondern eine sogenannte geglättete Linie. Allerdings hat</w:t>
      </w:r>
      <w:r>
        <w:t xml:space="preserve"> </w:t>
      </w:r>
      <w:r>
        <w:rPr>
          <w:rStyle w:val="VerbatimChar"/>
        </w:rPr>
        <w:t xml:space="preserve">ggplot</w:t>
      </w:r>
      <w:r>
        <w:t xml:space="preserve"> </w:t>
      </w:r>
      <w:r>
        <w:t xml:space="preserve">nicht nur eine Linie, sondern auch gleich einen Vertrauensbereich - also das graue Band um die Linie herum - erstellt. Dieses Band zeigt den den Standardfehler für die Linie an.</w:t>
      </w:r>
    </w:p>
    <w:p>
      <w:pPr>
        <w:pStyle w:val="BodyText"/>
      </w:pPr>
      <w:r>
        <w:t xml:space="preserve">Ein Blick auf die Meldung in der Konsole gibt Ihnen Auskunft darüber, dass für die Berechnung der Linie eine bestimmte Methode verwendet wurde - in diesem Fall wurde als Glättungsverfahren der LOESS-Algorithmus verwendet, der auf einer lokal gewichteten Regressionsfunktion beruht. Da Sie</w:t>
      </w:r>
      <w:r>
        <w:t xml:space="preserve"> </w:t>
      </w:r>
      <w:r>
        <w:rPr>
          <w:rStyle w:val="VerbatimChar"/>
        </w:rPr>
        <w:t xml:space="preserve">ggplot</w:t>
      </w:r>
      <w:r>
        <w:t xml:space="preserve"> </w:t>
      </w:r>
      <w:r>
        <w:t xml:space="preserve">in der Funktion</w:t>
      </w:r>
      <w:r>
        <w:t xml:space="preserve"> </w:t>
      </w:r>
      <w:r>
        <w:rPr>
          <w:rStyle w:val="VerbatimChar"/>
        </w:rPr>
        <w:t xml:space="preserve">geom_smooth()</w:t>
      </w:r>
      <w:r>
        <w:t xml:space="preserve"> </w:t>
      </w:r>
      <w:r>
        <w:t xml:space="preserve">weder mitgeteilt haben, welche Methode verwendet werden soll, noch dass ein Vertauensbereich dargestellt werden soll, muss es sich bei diesen beiden Punkten also wieder um vordefinierte Standardeinstellungen handeln. Ich hatte ja bereits in den letzten Videos darauf hingewiesen, dass sich die Entwickler von</w:t>
      </w:r>
      <w:r>
        <w:t xml:space="preserve"> </w:t>
      </w:r>
      <w:r>
        <w:rPr>
          <w:rStyle w:val="VerbatimChar"/>
        </w:rPr>
        <w:t xml:space="preserve">ggplot</w:t>
      </w:r>
      <w:r>
        <w:t xml:space="preserve"> </w:t>
      </w:r>
      <w:r>
        <w:t xml:space="preserve">viele Gedanken über sinnvolle default-Einstellungen gemacht haben, die in vielen Fällen den Bedürfnissen der Nutzern entsprechen. Natürlich können Sie diese defaults aber auch jederzeit auf Ihre Bedürfnisse anpassen - und zwar indem Sie der</w:t>
      </w:r>
      <w:r>
        <w:t xml:space="preserve"> </w:t>
      </w:r>
      <w:r>
        <w:rPr>
          <w:rStyle w:val="VerbatimChar"/>
        </w:rPr>
        <w:t xml:space="preserve">geom_</w:t>
      </w:r>
      <w:r>
        <w:t xml:space="preserve">-Funktion einige Argumente in der Klammer mitgeben. Wollen Sie zum Beispiel dass Ihnen</w:t>
      </w:r>
      <w:r>
        <w:t xml:space="preserve"> </w:t>
      </w:r>
      <w:r>
        <w:rPr>
          <w:rStyle w:val="VerbatimChar"/>
        </w:rPr>
        <w:t xml:space="preserve">ggplot</w:t>
      </w:r>
      <w:r>
        <w:t xml:space="preserve"> </w:t>
      </w:r>
      <w:r>
        <w:t xml:space="preserve">eine Linie auf Basis eines simplen linearen Modells ohne Angabe des Vertrauensbereichs erstellt, dann müssten Sie der</w:t>
      </w:r>
      <w:r>
        <w:t xml:space="preserve"> </w:t>
      </w:r>
      <w:r>
        <w:rPr>
          <w:rStyle w:val="VerbatimChar"/>
        </w:rPr>
        <w:t xml:space="preserve">geom()</w:t>
      </w:r>
      <w:r>
        <w:t xml:space="preserve">-Funktion in Klammern die Argumente</w:t>
      </w:r>
      <w:r>
        <w:t xml:space="preserve"> </w:t>
      </w:r>
      <w:r>
        <w:t xml:space="preserve">“</w:t>
      </w:r>
      <w:r>
        <w:t xml:space="preserve">method =</w:t>
      </w:r>
      <w:r>
        <w:t xml:space="preserve">”</w:t>
      </w:r>
      <w:r>
        <w:t xml:space="preserve">lm"" (für</w:t>
      </w:r>
      <w:r>
        <w:t xml:space="preserve"> </w:t>
      </w:r>
      <w:r>
        <w:t xml:space="preserve">“</w:t>
      </w:r>
      <w:r>
        <w:t xml:space="preserve">linear model</w:t>
      </w:r>
      <w:r>
        <w:t xml:space="preserve">”</w:t>
      </w:r>
      <w:r>
        <w:t xml:space="preserve">) und</w:t>
      </w:r>
      <w:r>
        <w:t xml:space="preserve"> </w:t>
      </w:r>
      <w:r>
        <w:t xml:space="preserve">“</w:t>
      </w:r>
      <w:r>
        <w:t xml:space="preserve">se</w:t>
      </w:r>
      <w:r>
        <w:t xml:space="preserve">”</w:t>
      </w:r>
      <w:r>
        <w:t xml:space="preserve"> </w:t>
      </w:r>
      <w:r>
        <w:t xml:space="preserve">(für</w:t>
      </w:r>
      <w:r>
        <w:t xml:space="preserve"> </w:t>
      </w:r>
      <w:r>
        <w:t xml:space="preserve">“</w:t>
      </w:r>
      <w:r>
        <w:t xml:space="preserve">standard error</w:t>
      </w:r>
      <w:r>
        <w:t xml:space="preserve">”</w:t>
      </w:r>
      <w:r>
        <w:t xml:space="preserve">) = FALSE mitgeben:</w:t>
      </w:r>
    </w:p>
    <w:p>
      <w:pPr>
        <w:pStyle w:val="SourceCode"/>
      </w:pPr>
      <w:r>
        <w:rPr>
          <w:rStyle w:val="CommentTok"/>
        </w:rPr>
        <w:t xml:space="preserve"># Regressionsgerade aus einem linearen Modell - ohne Vertrauensbereich</w:t>
      </w:r>
      <w:r>
        <w:br/>
      </w: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Linie entspricht nun der Regressionlinie aus einem einfachen linearen Regressionsmodell. Während die Regressionslinie Ihnen dabei helfen kann, Muster aus Ihren Daten zu identifizieren, hat sie natürlich auch einen entscheidenden Nachteil: Sie beschreibt die Punktwolke zwar so genau es im Rahmen der gewählten Methode eben geht, die Ausreißer und Abweichungen von dieser Linie sind aber nun nicht mehr sichtbar. In diesem Sinne kann es überaus sinnvoll sein, die Linie über die jeweilige Punktwolke zu legen. Nichts einfacher als das - um dies zu tun, fügen Sie Ihrem Befehl einfach die Funktion</w:t>
      </w:r>
      <w:r>
        <w:t xml:space="preserve"> </w:t>
      </w:r>
      <w:r>
        <w:t xml:space="preserve">“</w:t>
      </w:r>
      <w:r>
        <w:t xml:space="preserve">geom_point()</w:t>
      </w:r>
      <w:r>
        <w:t xml:space="preserve">”</w:t>
      </w:r>
      <w:r>
        <w:t xml:space="preserve"> </w:t>
      </w:r>
      <w:r>
        <w:t xml:space="preserve">wieder hinzu:</w:t>
      </w:r>
    </w:p>
    <w:p>
      <w:pPr>
        <w:pStyle w:val="SourceCode"/>
      </w:pPr>
      <w:r>
        <w:rPr>
          <w:rStyle w:val="CommentTok"/>
        </w:rPr>
        <w:t xml:space="preserve"># Punkte und Regressionsgerade darstellen</w:t>
      </w:r>
      <w:r>
        <w:br/>
      </w: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schon haben Sie beide Informationen in einem Plot. Wenn Sie nun genau hinsehen, sind zwei Interessante Dinge zu beobachten. Erstens können Sie an einigen Stellen erkennen, dass die Linie nicht - wie ich eben angekündigt hatte - ÜBER den Punkten liegt sondern darunter. Das verdeutlicht nochmals die Grundlogik von</w:t>
      </w:r>
      <w:r>
        <w:t xml:space="preserve"> </w:t>
      </w:r>
      <w:r>
        <w:rPr>
          <w:rStyle w:val="VerbatimChar"/>
        </w:rPr>
        <w:t xml:space="preserve">ggplot2</w:t>
      </w:r>
      <w:r>
        <w:t xml:space="preserve">, wonach die Plots aus verschiedenen Ebenen bestehen, die übereinander gelegt werden. Sie können sich die Darstellung wie ein Bild vorstellen: Malen oder zeichnen Sie die Linie vor den Punkten, dann liegen die Punkte zwangsläufig über der Linie. Malen oder zeichnen Sie zuerst die Punkte und dann die Linie, ist es eben andersrum. Tauschen wir also die Reihenfolge einmal durch und verwenden erst</w:t>
      </w:r>
      <w:r>
        <w:t xml:space="preserve"> </w:t>
      </w:r>
      <w:r>
        <w:rPr>
          <w:rStyle w:val="VerbatimChar"/>
        </w:rPr>
        <w:t xml:space="preserve">geom_point()</w:t>
      </w:r>
      <w:r>
        <w:t xml:space="preserve"> </w:t>
      </w:r>
      <w:r>
        <w:t xml:space="preserve">und dann</w:t>
      </w:r>
      <w:r>
        <w:t xml:space="preserve"> </w:t>
      </w:r>
      <w:r>
        <w:rPr>
          <w:rStyle w:val="VerbatimChar"/>
        </w:rPr>
        <w:t xml:space="preserve">geom_smooth()</w:t>
      </w:r>
      <w:r>
        <w:t xml:space="preserve">:</w:t>
      </w:r>
    </w:p>
    <w:p>
      <w:pPr>
        <w:pStyle w:val="SourceCode"/>
      </w:pPr>
      <w:r>
        <w:rPr>
          <w:rStyle w:val="CommentTok"/>
        </w:rPr>
        <w:t xml:space="preserve"># Regressionsgerade ÜBER die Punkten legen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1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schon ist die Linie über den Punkten. Zweitens fällt bei genauerem Hinsehen auf, dass sich die Skalierung verändert hat, nachdem wir wieder die Punkte in das ggplot aufgenommen haben. Schauen wir uns das nochmal an indem wir die Darstellung mit Punkten und Linien neben die Darstellung legen, die nur die Linie enthält. Dafür verwenden wir ein Paket namens</w:t>
      </w:r>
      <w:r>
        <w:t xml:space="preserve"> </w:t>
      </w:r>
      <w:r>
        <w:rPr>
          <w:rStyle w:val="VerbatimChar"/>
        </w:rPr>
        <w:t xml:space="preserve">patchwork</w:t>
      </w:r>
      <w:r>
        <w:t xml:space="preserve">, das ich Ihnen in einem späteren Video noch genauer erläutern werde. Für den Augenblick reicht es zu wissen, dass dieses Paket einfach mehrere Plots gleichzeitig über- und nebeneinander darstellen kann.</w:t>
      </w:r>
    </w:p>
    <w:p>
      <w:pPr>
        <w:pStyle w:val="SourceCode"/>
      </w:pPr>
      <w:r>
        <w:rPr>
          <w:rStyle w:val="CommentTok"/>
        </w:rPr>
        <w:t xml:space="preserve"># patchwork laden</w:t>
      </w:r>
      <w:r>
        <w:br/>
      </w:r>
      <w:r>
        <w:rPr>
          <w:rStyle w:val="FunctionTok"/>
        </w:rPr>
        <w:t xml:space="preserve">library</w:t>
      </w:r>
      <w:r>
        <w:rPr>
          <w:rStyle w:val="NormalTok"/>
        </w:rPr>
        <w:t xml:space="preserve">(patchwork)</w:t>
      </w:r>
      <w:r>
        <w:br/>
      </w:r>
      <w:r>
        <w:br/>
      </w:r>
      <w:r>
        <w:rPr>
          <w:rStyle w:val="CommentTok"/>
        </w:rPr>
        <w:t xml:space="preserve"># Zwei Diagramme nebeneinander darstellen</w:t>
      </w:r>
      <w:r>
        <w:br/>
      </w:r>
      <w:r>
        <w:rPr>
          <w:rStyle w:val="NormalTok"/>
        </w:rPr>
        <w:t xml:space="preserve">p1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p2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2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Es ist relativ leicht zu erkennen, dass die beiden Darstellungen nicht die selbe Skalierung aufweisen. Links geht die y-Achse beispielsweise von etwas unter 55 bis 90 während sie rechts von knapp unter 65 bis knapp unter 90 reicht. Auch hier sind die vordefinierten Standardeinstellungen von</w:t>
      </w:r>
      <w:r>
        <w:t xml:space="preserve"> </w:t>
      </w:r>
      <w:r>
        <w:rPr>
          <w:rStyle w:val="VerbatimChar"/>
        </w:rPr>
        <w:t xml:space="preserve">ggplot</w:t>
      </w:r>
      <w:r>
        <w:t xml:space="preserve"> </w:t>
      </w:r>
      <w:r>
        <w:t xml:space="preserve">am Werke, die dafür sorgen, dass die Skalierung mehr oder weniger optimal an die Daten angepasst wird, die im jeweiligen Diagramm verwendet werden. Da in dem Diagramm auf der rechten Seite nur die Linie dargestellt wird und nicht die Punkte, ist es in einer gewissen Weise nicht notwendig, eine breitere Skalierung zu verwenden. Das ist im Prinzip auch okay so, kann allerdings durchaus auch verwirrend sein - vor allem wenn man, wie hier, mehrere Plots nebeneinander legt. Deswegen muss die Skalierung natürlich auch anpassbar sein - und natürlich ist sie es auch. Wie das funktioniert, schauen wir uns jetzt einmal genauer an:</w:t>
      </w:r>
    </w:p>
    <w:bookmarkEnd w:id="63"/>
    <w:bookmarkStart w:id="74" w:name="scale"/>
    <w:p>
      <w:pPr>
        <w:pStyle w:val="Heading2"/>
      </w:pPr>
      <w:r>
        <w:t xml:space="preserve">Die scale()-Funktion</w:t>
      </w:r>
    </w:p>
    <w:p>
      <w:pPr>
        <w:pStyle w:val="FirstParagraph"/>
      </w:pPr>
      <w:r>
        <w:t xml:space="preserve">Hier kommt nun die</w:t>
      </w:r>
      <w:r>
        <w:t xml:space="preserve"> </w:t>
      </w:r>
      <w:r>
        <w:rPr>
          <w:rStyle w:val="VerbatimChar"/>
        </w:rPr>
        <w:t xml:space="preserve">scale()</w:t>
      </w:r>
      <w:r>
        <w:t xml:space="preserve">-Funktion ins Spiel. Beachten Sie, dass wir diese Funktion bisher noch gar nicht verwendet hatten - ggplot hat also ohne jede Aufforderung automatisch eine passende Skalierung gewählt und eine entsprechende Beschriftung eingefügt.</w:t>
      </w:r>
      <w:r>
        <w:t xml:space="preserve"> </w:t>
      </w:r>
      <w:r>
        <w:t xml:space="preserve">Um die Skalierung anzupassen hält</w:t>
      </w:r>
      <w:r>
        <w:t xml:space="preserve"> </w:t>
      </w:r>
      <w:r>
        <w:rPr>
          <w:rStyle w:val="VerbatimChar"/>
        </w:rPr>
        <w:t xml:space="preserve">ggplot</w:t>
      </w:r>
      <w:r>
        <w:t xml:space="preserve"> </w:t>
      </w:r>
      <w:r>
        <w:t xml:space="preserve">zahlreiche scale-Funktionen bereit - einen Überblick erhalten Sie am einfachsten über die</w:t>
      </w:r>
      <w:r>
        <w:t xml:space="preserve"> </w:t>
      </w:r>
      <w:r>
        <w:rPr>
          <w:rStyle w:val="VerbatimChar"/>
        </w:rPr>
        <w:t xml:space="preserve">ggplot</w:t>
      </w:r>
      <w:r>
        <w:t xml:space="preserve">-Referenz auf den tidyverse-Seiten im Internet (unter [</w:t>
      </w:r>
      <w:hyperlink r:id="rId64">
        <w:r>
          <w:rPr>
            <w:rStyle w:val="Hyperlink"/>
          </w:rPr>
          <w:t xml:space="preserve">https://ggplot2.tidyverse.org/reference/</w:t>
        </w:r>
      </w:hyperlink>
      <w:r>
        <w:t xml:space="preserve">]) oder indem Sie</w:t>
      </w:r>
    </w:p>
    <w:p>
      <w:pPr>
        <w:pStyle w:val="SourceCode"/>
      </w:pPr>
      <w:r>
        <w:rPr>
          <w:rStyle w:val="CommentTok"/>
        </w:rPr>
        <w:t xml:space="preserve"># help.search()-Funktion von R verwenden (?? ist gleichbedeutend mit help.search())</w:t>
      </w:r>
      <w:r>
        <w:br/>
      </w:r>
      <w:r>
        <w:rPr>
          <w:rStyle w:val="NormalTok"/>
        </w:rPr>
        <w:t xml:space="preserve">??scale_</w:t>
      </w:r>
    </w:p>
    <w:p>
      <w:pPr>
        <w:pStyle w:val="FirstParagraph"/>
      </w:pPr>
      <w:r>
        <w:t xml:space="preserve">eintippen und sich alle scale-Funktionen des ggplot-Pakets anschauen. Dazu müssen Sie im Hilfe-Fenster zu den entsprechenden ggplot-Funktionen scrollen - diese erkennen Sie durch das Praäxi</w:t>
      </w:r>
      <w:r>
        <w:t xml:space="preserve"> </w:t>
      </w:r>
      <w:r>
        <w:t xml:space="preserve">“</w:t>
      </w:r>
      <w:r>
        <w:t xml:space="preserve">gglot2::</w:t>
      </w:r>
      <w:r>
        <w:t xml:space="preserve">”</w:t>
      </w:r>
      <w:r>
        <w:t xml:space="preserve"> </w:t>
      </w:r>
      <w:r>
        <w:t xml:space="preserve">- und können sich dann mit einem Klick weitere Details dazu anschauen.</w:t>
      </w:r>
    </w:p>
    <w:p>
      <w:pPr>
        <w:pStyle w:val="BodyText"/>
      </w:pPr>
      <w:r>
        <w:t xml:space="preserve">Es ist zugegbenermaßen anfangs etwas schwierig, die</w:t>
      </w:r>
      <w:r>
        <w:t xml:space="preserve"> </w:t>
      </w:r>
      <w:r>
        <w:t xml:space="preserve">“</w:t>
      </w:r>
      <w:r>
        <w:t xml:space="preserve">richtige</w:t>
      </w:r>
      <w:r>
        <w:t xml:space="preserve">”</w:t>
      </w:r>
      <w:r>
        <w:t xml:space="preserve"> </w:t>
      </w:r>
      <w:r>
        <w:rPr>
          <w:rStyle w:val="VerbatimChar"/>
        </w:rPr>
        <w:t xml:space="preserve">scale()</w:t>
      </w:r>
      <w:r>
        <w:t xml:space="preserve">-Funktion für den jeweiligen Bedarf zu finden. Im Prinzip steckt die Lösung aber meistens in der Bezeichnung der jeweiligen Funktionen. Beispielsweise gibt es einige</w:t>
      </w:r>
      <w:r>
        <w:t xml:space="preserve"> </w:t>
      </w:r>
      <w:r>
        <w:rPr>
          <w:rStyle w:val="VerbatimChar"/>
        </w:rPr>
        <w:t xml:space="preserve">scale_color()</w:t>
      </w:r>
      <w:r>
        <w:t xml:space="preserve">-Funktionen, die offenkundig etwas mit den Farbskalen zu tun haben, die in der Abbildung verwendet werden. Andere Funktionen beziehen sich auf die Größe oder die Form von Objekten - beispielsweise</w:t>
      </w:r>
      <w:r>
        <w:t xml:space="preserve"> </w:t>
      </w:r>
      <w:r>
        <w:rPr>
          <w:rStyle w:val="VerbatimChar"/>
        </w:rPr>
        <w:t xml:space="preserve">scale_size_...</w:t>
      </w:r>
      <w:r>
        <w:t xml:space="preserve"> </w:t>
      </w:r>
      <w:r>
        <w:t xml:space="preserve">oder</w:t>
      </w:r>
      <w:r>
        <w:t xml:space="preserve"> </w:t>
      </w:r>
      <w:r>
        <w:rPr>
          <w:rStyle w:val="VerbatimChar"/>
        </w:rPr>
        <w:t xml:space="preserve">scale_shape...</w:t>
      </w:r>
      <w:r>
        <w:t xml:space="preserve">. Wir wollen in dem Fall aber die x- und y-Achsen anpassen. Hierfür stehen eine Reihe von</w:t>
      </w:r>
      <w:r>
        <w:t xml:space="preserve"> </w:t>
      </w:r>
      <w:r>
        <w:rPr>
          <w:rStyle w:val="VerbatimChar"/>
        </w:rPr>
        <w:t xml:space="preserve">scale_x_</w:t>
      </w:r>
      <w:r>
        <w:t xml:space="preserve">- bzw.</w:t>
      </w:r>
      <w:r>
        <w:t xml:space="preserve"> </w:t>
      </w:r>
      <w:r>
        <w:rPr>
          <w:rStyle w:val="VerbatimChar"/>
        </w:rPr>
        <w:t xml:space="preserve">scale_y_</w:t>
      </w:r>
      <w:r>
        <w:t xml:space="preserve">-Funktionen zur Verfügung.</w:t>
      </w:r>
    </w:p>
    <w:p>
      <w:pPr>
        <w:pStyle w:val="BodyText"/>
      </w:pPr>
      <w:r>
        <w:t xml:space="preserve">Weil beide Variablen aus unserem Beispiel kontinuierliche Variablen sind, verwenden wir zur Anpassung also die</w:t>
      </w:r>
      <w:r>
        <w:t xml:space="preserve"> </w:t>
      </w:r>
      <w:r>
        <w:rPr>
          <w:rStyle w:val="VerbatimChar"/>
        </w:rPr>
        <w:t xml:space="preserve">scale_x_continous()</w:t>
      </w:r>
      <w:r>
        <w:t xml:space="preserve">-Funktion. Im Falle von kategorialen Variablen würden wir die</w:t>
      </w:r>
      <w:r>
        <w:t xml:space="preserve"> </w:t>
      </w:r>
      <w:r>
        <w:rPr>
          <w:rStyle w:val="VerbatimChar"/>
        </w:rPr>
        <w:t xml:space="preserve">scale_x_discrete()</w:t>
      </w:r>
      <w:r>
        <w:t xml:space="preserve">-Funktion verwenden.</w:t>
      </w:r>
    </w:p>
    <w:p>
      <w:pPr>
        <w:pStyle w:val="BodyText"/>
      </w:pPr>
      <w:r>
        <w:t xml:space="preserve">Passen wir jetzt also die Saklierung der x-und y-Achse an. Dafür benötigen wir die Funktionen</w:t>
      </w:r>
      <w:r>
        <w:t xml:space="preserve"> </w:t>
      </w:r>
      <w:r>
        <w:rPr>
          <w:rStyle w:val="VerbatimChar"/>
        </w:rPr>
        <w:t xml:space="preserve">scale_x_continous()</w:t>
      </w:r>
      <w:r>
        <w:t xml:space="preserve"> </w:t>
      </w:r>
      <w:r>
        <w:t xml:space="preserve">und</w:t>
      </w:r>
      <w:r>
        <w:t xml:space="preserve"> </w:t>
      </w:r>
      <w:r>
        <w:rPr>
          <w:rStyle w:val="VerbatimChar"/>
        </w:rPr>
        <w:t xml:space="preserve">scale_y_continous()</w:t>
      </w:r>
      <w:r>
        <w:t xml:space="preserve">. Mit dem Argument</w:t>
      </w:r>
      <w:r>
        <w:t xml:space="preserve"> </w:t>
      </w:r>
      <w:r>
        <w:t xml:space="preserve">“</w:t>
      </w:r>
      <w:r>
        <w:t xml:space="preserve">limits</w:t>
      </w:r>
      <w:r>
        <w:t xml:space="preserve">”</w:t>
      </w:r>
      <w:r>
        <w:t xml:space="preserve"> </w:t>
      </w:r>
      <w:r>
        <w:t xml:space="preserve">lassen sich nun die Endpunkte der Skalierung anpassen. Wenn wir beispielsweise wollen, dass beide Achsen einen Wertebereich zwischen 0 und 100 abdecken, dann würden wir folgendermaßen vorgehen:</w:t>
      </w:r>
    </w:p>
    <w:p>
      <w:pPr>
        <w:pStyle w:val="SourceCode"/>
      </w:pPr>
      <w:r>
        <w:rPr>
          <w:rStyle w:val="CommentTok"/>
        </w:rPr>
        <w:t xml:space="preserve"># Koordinatensystem mit einer Skalierung von 0 bis 100 auf beiden Achsen</w:t>
      </w:r>
      <w:r>
        <w:br/>
      </w:r>
      <w:r>
        <w:rPr>
          <w:rStyle w:val="NormalTok"/>
        </w:rPr>
        <w:t xml:space="preserve">p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2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Sie sehen in der Ausgabe rechts unten, dass nun beide Achsen von 0 bis 100 reichen. Für unser vorliegendes Beispiel ist eine so breite Skalierung nicht nötig, hier reicht uns ein Wertebereich von 0 bis etwa 13 auf der x-Achse und von 50 bis 90 auf der y-Achse. Wenn wir diese Festlegung nun für beide Plots gleichermaßen treffen, dann weisen sowohl das Streudiagramm als auch die Darstellung der Regressionslinie die selbe Skalierung auf. Hier einmal das Streudiagramm:</w:t>
      </w:r>
    </w:p>
    <w:p>
      <w:pPr>
        <w:pStyle w:val="SourceCode"/>
      </w:pPr>
      <w:r>
        <w:rPr>
          <w:rStyle w:val="CommentTok"/>
        </w:rPr>
        <w:t xml:space="preserve"># Streudiagramm mit manuell festgelegter Skalierung der beiden Achsen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23-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hier das Diagramm mit der Regressionslinie:</w:t>
      </w:r>
    </w:p>
    <w:p>
      <w:pPr>
        <w:pStyle w:val="SourceCode"/>
      </w:pPr>
      <w:r>
        <w:rPr>
          <w:rStyle w:val="CommentTok"/>
        </w:rPr>
        <w:t xml:space="preserve"># Regressionslinie mit manuell festgelegter Skalierung der beiden Achsen</w:t>
      </w:r>
      <w:r>
        <w:br/>
      </w: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24-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Noch deutlicher wird es, wenn wir die beiden Darstellungen wieder mit</w:t>
      </w:r>
      <w:r>
        <w:t xml:space="preserve"> </w:t>
      </w:r>
      <w:r>
        <w:rPr>
          <w:rStyle w:val="VerbatimChar"/>
        </w:rPr>
        <w:t xml:space="preserve">patchwork</w:t>
      </w:r>
      <w:r>
        <w:t xml:space="preserve"> </w:t>
      </w:r>
      <w:r>
        <w:t xml:space="preserve">nebeneinander legen:</w:t>
      </w:r>
    </w:p>
    <w:p>
      <w:pPr>
        <w:pStyle w:val="SourceCode"/>
      </w:pPr>
      <w:r>
        <w:rPr>
          <w:rStyle w:val="CommentTok"/>
        </w:rPr>
        <w:t xml:space="preserve"># Beide Diagramme nebeneinander darstellen</w:t>
      </w:r>
      <w:r>
        <w:br/>
      </w:r>
      <w:r>
        <w:rPr>
          <w:rStyle w:val="NormalTok"/>
        </w:rPr>
        <w:t xml:space="preserve">p1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r>
        <w:br/>
      </w:r>
      <w:r>
        <w:br/>
      </w:r>
      <w:r>
        <w:rPr>
          <w:rStyle w:val="NormalTok"/>
        </w:rPr>
        <w:t xml:space="preserve">p2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2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wäre also geschafft. Nun können Sie natürlich aber nicht nur die Endpunkte der Skalierung manuell festlegen sondern auch den Intervall, der abgebildet werden soll. Hierfür verwenden Sie das Argument</w:t>
      </w:r>
      <w:r>
        <w:t xml:space="preserve"> </w:t>
      </w:r>
      <w:r>
        <w:t xml:space="preserve">“</w:t>
      </w:r>
      <w:r>
        <w:t xml:space="preserve">breaks</w:t>
      </w:r>
      <w:r>
        <w:t xml:space="preserve">”</w:t>
      </w:r>
      <w:r>
        <w:t xml:space="preserve"> </w:t>
      </w:r>
      <w:r>
        <w:t xml:space="preserve">innerhalb der</w:t>
      </w:r>
      <w:r>
        <w:t xml:space="preserve"> </w:t>
      </w:r>
      <w:r>
        <w:rPr>
          <w:rStyle w:val="VerbatimChar"/>
        </w:rPr>
        <w:t xml:space="preserve">scale_continuous</w:t>
      </w:r>
      <w:r>
        <w:t xml:space="preserve">-Funktion. Wenn Sie z.B. auf der y-Achse statt des automatisch ausgewählten 10er-Intervalls lieber ein 5-er Intervall angezeigt haben würden, dann könnten Sie dies folgendermaßen tun: Hier einmal die Variante mit automatisch erstelltem 10er-Intervall:</w:t>
      </w:r>
    </w:p>
    <w:p>
      <w:pPr>
        <w:pStyle w:val="SourceCode"/>
      </w:pPr>
      <w:r>
        <w:rPr>
          <w:rStyle w:val="CommentTok"/>
        </w:rPr>
        <w:t xml:space="preserve"># 10er-Intervall auf der y-Achse (in diesem Fall per default festgelegt)</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2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hier die Variante mit einem 5er- Intervall:</w:t>
      </w:r>
    </w:p>
    <w:p>
      <w:pPr>
        <w:pStyle w:val="SourceCode"/>
      </w:pPr>
      <w:r>
        <w:rPr>
          <w:rStyle w:val="CommentTok"/>
        </w:rPr>
        <w:t xml:space="preserve"># Manuell festgelegtes 5er-Intervall auf der y-Achse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2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Das sieht etwas mühsam und unnötig kompliziert aus - und das ist es auch. Einfacher ist es, wenn Sie sich hier einer Funktion bedienen, die automatisch eine Sequenz von Daten nach einem vorgebenden Muster generiert. Wenn Sie beispielsweise die oben dargestellte Zahlenreihe automatisch generieren wollen, dann übergeben Sie der Funktion</w:t>
      </w:r>
      <w:r>
        <w:t xml:space="preserve"> </w:t>
      </w:r>
      <w:r>
        <w:rPr>
          <w:rStyle w:val="VerbatimChar"/>
        </w:rPr>
        <w:t xml:space="preserve">seq()</w:t>
      </w:r>
      <w:r>
        <w:t xml:space="preserve"> </w:t>
      </w:r>
      <w:r>
        <w:t xml:space="preserve">einfach den Anfangs- und Endpunkt der Zahlenreihe sowie das gewünschte Intervall. In diesem Fall also den Anfangswert 50, den Endwert 90 und das Intervall von 5:</w:t>
      </w:r>
    </w:p>
    <w:p>
      <w:pPr>
        <w:pStyle w:val="SourceCode"/>
      </w:pPr>
      <w:r>
        <w:rPr>
          <w:rStyle w:val="CommentTok"/>
        </w:rPr>
        <w:t xml:space="preserve"># Sequenz-Funktion verwenden:</w:t>
      </w:r>
      <w:r>
        <w:br/>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50</w:t>
      </w:r>
      <w:r>
        <w:rPr>
          <w:rStyle w:val="NormalTok"/>
        </w:rPr>
        <w:t xml:space="preserve">, </w:t>
      </w:r>
      <w:r>
        <w:rPr>
          <w:rStyle w:val="AttributeTok"/>
        </w:rPr>
        <w:t xml:space="preserve">to =</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50 55 60 65 70 75 80 85 90</w:t>
      </w:r>
    </w:p>
    <w:p>
      <w:pPr>
        <w:pStyle w:val="FirstParagraph"/>
      </w:pPr>
      <w:r>
        <w:t xml:space="preserve">Zum selben Ergebnis kommen Sie mit dieser deutlich kürzeren - aber auch etwas</w:t>
      </w:r>
      <w:r>
        <w:t xml:space="preserve"> </w:t>
      </w:r>
      <w:r>
        <w:t xml:space="preserve">“</w:t>
      </w:r>
      <w:r>
        <w:t xml:space="preserve">leserunfreundlicheren</w:t>
      </w:r>
      <w:r>
        <w:t xml:space="preserve">”</w:t>
      </w:r>
      <w:r>
        <w:t xml:space="preserve"> </w:t>
      </w:r>
      <w:r>
        <w:t xml:space="preserve">Variante:</w:t>
      </w:r>
    </w:p>
    <w:p>
      <w:pPr>
        <w:pStyle w:val="SourceCode"/>
      </w:pPr>
      <w:r>
        <w:rPr>
          <w:rStyle w:val="CommentTok"/>
        </w:rPr>
        <w:t xml:space="preserve"># Sequenz-Funktion in kürzerer Schreibweise (from, to, by)</w:t>
      </w:r>
      <w:r>
        <w:br/>
      </w:r>
      <w:r>
        <w:rPr>
          <w:rStyle w:val="FunctionTok"/>
        </w:rPr>
        <w:t xml:space="preserve">seq</w:t>
      </w:r>
      <w:r>
        <w:rPr>
          <w:rStyle w:val="NormalTok"/>
        </w:rPr>
        <w:t xml:space="preserve">(</w:t>
      </w:r>
      <w:r>
        <w:rPr>
          <w:rStyle w:val="DecValTok"/>
        </w:rPr>
        <w:t xml:space="preserve">50</w:t>
      </w:r>
      <w:r>
        <w:rPr>
          <w:rStyle w:val="NormalTok"/>
        </w:rPr>
        <w:t xml:space="preserve">,</w:t>
      </w:r>
      <w:r>
        <w:rPr>
          <w:rStyle w:val="DecValTok"/>
        </w:rPr>
        <w:t xml:space="preserve">90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50 55 60 65 70 75 80 85 90</w:t>
      </w:r>
    </w:p>
    <w:p>
      <w:pPr>
        <w:pStyle w:val="FirstParagraph"/>
      </w:pPr>
      <w:r>
        <w:t xml:space="preserve">Legen wir also nun für unser Beispiel ein 5-er Intervall für die y-Achse und ein 2er-Intervall für die x-Achse fest:</w:t>
      </w:r>
    </w:p>
    <w:p>
      <w:pPr>
        <w:pStyle w:val="SourceCode"/>
      </w:pPr>
      <w:r>
        <w:rPr>
          <w:rStyle w:val="CommentTok"/>
        </w:rPr>
        <w:t xml:space="preserve"># Streudiagramm mit manuell festgelegten Skalengrenzen und -intervallen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0-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Nun zu einem kleinen Trick: Wenn Sie wissen möchten, welche Argumente Sie in einer Funktion noch so verwenden können, dann können Sie einfach innerhalb der Funktion - am besten direkt am Anfang oder nach einem Komma - die</w:t>
      </w:r>
      <w:r>
        <w:t xml:space="preserve"> </w:t>
      </w:r>
      <w:r>
        <w:t xml:space="preserve">“</w:t>
      </w:r>
      <w:r>
        <w:t xml:space="preserve">Tab</w:t>
      </w:r>
      <w:r>
        <w:t xml:space="preserve">”</w:t>
      </w:r>
      <w:r>
        <w:t xml:space="preserve">-Taste drücken und erhalten dann ein Dropdown-Menü, in dem Ihnen die zur Verfügung stehenden Argumente angezeigt werden. Natürlich empfiehlt sich fürs Detail hier auch ein Blick in die Referenz bzw. die Dokumentation des Pakets - insbesondere wenn Sie sich nicht mehr ganz sicher sind, wie ein Argument genau bezeichnet ist, ist der Weg den ich Ihnen hier zeige, aber häufig der schnellere.</w:t>
      </w:r>
    </w:p>
    <w:p>
      <w:pPr>
        <w:pStyle w:val="BodyText"/>
      </w:pPr>
      <w:r>
        <w:t xml:space="preserve">Wenn Sie dann noch mit der Maus über eines der Argumente fahren, dann werden weitere Erläuterungen dazu eingeblendet. Wie Sie sehen können, gibt es noch eine Vielzahl weiterer Argumente in dieser Liste, mit deren Hilfe Sie Ihre Abbildung anpassen können. Wir können an dieser Stelle nicht auf alle eingehen, schauen uns aber noch das Argument</w:t>
      </w:r>
      <w:r>
        <w:t xml:space="preserve"> </w:t>
      </w:r>
      <w:r>
        <w:t xml:space="preserve">“</w:t>
      </w:r>
      <w:r>
        <w:t xml:space="preserve">name</w:t>
      </w:r>
      <w:r>
        <w:t xml:space="preserve">”</w:t>
      </w:r>
      <w:r>
        <w:t xml:space="preserve"> </w:t>
      </w:r>
      <w:r>
        <w:t xml:space="preserve">an - mit diesem können Sie nämlich die Bezeichnung der Achse steuern. Der angezeigte Hilfetext teilt Ihnen mit, dass per default einfach der Name der jeweiligen Variable angezeigt wird - das war ja bei den bisherigen Plots auch der Fall. Sie können aber natürlich auch andere - etwas sprechendere - Namen vergeben - nehmen wir mal</w:t>
      </w:r>
      <w:r>
        <w:t xml:space="preserve"> </w:t>
      </w:r>
      <w:r>
        <w:t xml:space="preserve">“</w:t>
      </w:r>
      <w:r>
        <w:t xml:space="preserve">Gesundheitsausgaben</w:t>
      </w:r>
      <w:r>
        <w:t xml:space="preserve">”</w:t>
      </w:r>
      <w:r>
        <w:t xml:space="preserve"> </w:t>
      </w:r>
      <w:r>
        <w:t xml:space="preserve">auf der x-Achse und</w:t>
      </w:r>
      <w:r>
        <w:t xml:space="preserve"> </w:t>
      </w:r>
      <w:r>
        <w:t xml:space="preserve">“</w:t>
      </w:r>
      <w:r>
        <w:t xml:space="preserve">Lebenserwartung</w:t>
      </w:r>
      <w:r>
        <w:t xml:space="preserve">”</w:t>
      </w:r>
      <w:r>
        <w:t xml:space="preserve"> </w:t>
      </w:r>
      <w:r>
        <w:t xml:space="preserve">auf der y-Achse.</w:t>
      </w:r>
    </w:p>
    <w:p>
      <w:pPr>
        <w:pStyle w:val="SourceCode"/>
      </w:pPr>
      <w:r>
        <w:rPr>
          <w:rStyle w:val="CommentTok"/>
        </w:rPr>
        <w:t xml:space="preserve"># Achsen neu bennenen </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"Gesundheitsausgaben"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"Lebenserwartung"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Übrigens - und das ist typisch für R - ist das nicht die einzige Möglichkeit um die Beschriftung der Achsen zu verändern. Dafür können Sie auch die ggplot-Funktion</w:t>
      </w:r>
      <w:r>
        <w:t xml:space="preserve"> </w:t>
      </w:r>
      <w:r>
        <w:rPr>
          <w:rStyle w:val="VerbatimChar"/>
        </w:rPr>
        <w:t xml:space="preserve">labs()</w:t>
      </w:r>
      <w:r>
        <w:t xml:space="preserve"> </w:t>
      </w:r>
      <w:r>
        <w:t xml:space="preserve">verwenden, die speziell für die Beschriftung von ggplot-Grafiken erstellt wurde. Hiermit können Sie nicht nur die Achsen beschriften sondern auch einen Titel (</w:t>
      </w:r>
      <w:r>
        <w:t xml:space="preserve">“</w:t>
      </w:r>
      <w:r>
        <w:t xml:space="preserve">title</w:t>
      </w:r>
      <w:r>
        <w:t xml:space="preserve">”</w:t>
      </w:r>
      <w:r>
        <w:t xml:space="preserve">) bzw. Untertitel (</w:t>
      </w:r>
      <w:r>
        <w:t xml:space="preserve">“</w:t>
      </w:r>
      <w:r>
        <w:t xml:space="preserve">subtitle</w:t>
      </w:r>
      <w:r>
        <w:t xml:space="preserve">”</w:t>
      </w:r>
      <w:r>
        <w:t xml:space="preserve">) oder eine Bildunterschrift (</w:t>
      </w:r>
      <w:r>
        <w:t xml:space="preserve">“</w:t>
      </w:r>
      <w:r>
        <w:t xml:space="preserve">caption</w:t>
      </w:r>
      <w:r>
        <w:t xml:space="preserve">”</w:t>
      </w:r>
      <w:r>
        <w:t xml:space="preserve">) erstellen:</w:t>
      </w:r>
    </w:p>
    <w:p>
      <w:pPr>
        <w:pStyle w:val="SourceCode"/>
      </w:pPr>
      <w:r>
        <w:rPr>
          <w:rStyle w:val="CommentTok"/>
        </w:rPr>
        <w:t xml:space="preserve"># Weitere Beschriftungen hinzufügen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"Gesundheitsausgaben"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"Lebenserwartung"</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"Überschrift"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"Unterüberschrift"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"Quelle: QOG"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2-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Sie sich sicher denken können sind noch zahlreiche weitere Skalentransformationen mit</w:t>
      </w:r>
      <w:r>
        <w:t xml:space="preserve"> </w:t>
      </w:r>
      <w:r>
        <w:rPr>
          <w:rStyle w:val="VerbatimChar"/>
        </w:rPr>
        <w:t xml:space="preserve">ggplot</w:t>
      </w:r>
      <w:r>
        <w:t xml:space="preserve"> </w:t>
      </w:r>
      <w:r>
        <w:t xml:space="preserve">möglich - für den Moment belassen wir es aber einmal dabei. Ich möchte Ihnen nämlich noch zeigen, wie Sie weitere Variablen in Ihre Darstellung einbeziehen können.</w:t>
      </w:r>
    </w:p>
    <w:bookmarkEnd w:id="74"/>
    <w:bookmarkStart w:id="83" w:name="drei"/>
    <w:p>
      <w:pPr>
        <w:pStyle w:val="Heading2"/>
      </w:pPr>
      <w:r>
        <w:t xml:space="preserve">Drei und mehr Variablen verwenden</w:t>
      </w:r>
    </w:p>
    <w:p>
      <w:pPr>
        <w:pStyle w:val="FirstParagraph"/>
      </w:pPr>
      <w:r>
        <w:t xml:space="preserve">Bisher haben wir uns den Zusammenhang zwischen den Gesundheitsausgaben einiger Länder und der Lebenswerwartung in den Ländern angeschaut. Jetzt könnte es interessant sein, etwas mehr über die einzelnen Punkte zu erfahren - beispielsweise welche Länder sich konkret dahinter verbergen oder ob sich auf der Basis des Streudiagramms Erkenntnisse bezüglich bestimmter regionaler Häufungen ziehen lassen. Starten wir damit, Informationen über die Länder zu erhalten.</w:t>
      </w:r>
    </w:p>
    <w:p>
      <w:pPr>
        <w:pStyle w:val="BodyText"/>
      </w:pPr>
      <w:r>
        <w:t xml:space="preserve">Eine Möglichkeit dafür bestünde darin, die Punkte in Abhängigkeit des Ländernamens oder eine Länder-ID unterschiedlich einzufärben. Im Quality of Government-Datensatz existieren dafür mehrere Variablen - zum Beispiel die folgenden Variablen, die Abkürzungen, einen bestimmten Ländercode und den Namen der Länder enthalten:</w:t>
      </w:r>
    </w:p>
    <w:p>
      <w:pPr>
        <w:pStyle w:val="SourceCode"/>
      </w:pPr>
      <w:r>
        <w:rPr>
          <w:rStyle w:val="CommentTok"/>
        </w:rPr>
        <w:t xml:space="preserve"># Variablen zur Identifikation einzelner Länder</w:t>
      </w:r>
      <w:r>
        <w:br/>
      </w:r>
      <w:r>
        <w:rPr>
          <w:rStyle w:val="NormalTok"/>
        </w:rPr>
        <w:t xml:space="preserve">qog </w:t>
      </w:r>
      <w:r>
        <w:rPr>
          <w:rStyle w:val="SpecialCharTok"/>
        </w:rPr>
        <w:t xml:space="preserve">%&gt;%</w:t>
      </w:r>
      <w:r>
        <w:br/>
      </w:r>
      <w:r>
        <w:rPr>
          <w:rStyle w:val="NormalTok"/>
        </w:rPr>
        <w:t xml:space="preserve">  </w:t>
      </w:r>
      <w:r>
        <w:rPr>
          <w:rStyle w:val="FunctionTok"/>
        </w:rPr>
        <w:t xml:space="preserve">select</w:t>
      </w:r>
      <w:r>
        <w:rPr>
          <w:rStyle w:val="NormalTok"/>
        </w:rPr>
        <w:t xml:space="preserve">(ccodealp, ccode, cname)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3</w:t>
      </w:r>
      <w:r>
        <w:br/>
      </w:r>
      <w:r>
        <w:rPr>
          <w:rStyle w:val="VerbatimChar"/>
        </w:rPr>
        <w:t xml:space="preserve">##   ccodealp ccode cname               </w:t>
      </w:r>
      <w:r>
        <w:br/>
      </w:r>
      <w:r>
        <w:rPr>
          <w:rStyle w:val="VerbatimChar"/>
        </w:rPr>
        <w:t xml:space="preserve">##   &lt;chr&gt;    &lt;dbl&gt; &lt;chr&gt;               </w:t>
      </w:r>
      <w:r>
        <w:br/>
      </w:r>
      <w:r>
        <w:rPr>
          <w:rStyle w:val="VerbatimChar"/>
        </w:rPr>
        <w:t xml:space="preserve">## 1 AFG          4 Afghanistan         </w:t>
      </w:r>
      <w:r>
        <w:br/>
      </w:r>
      <w:r>
        <w:rPr>
          <w:rStyle w:val="VerbatimChar"/>
        </w:rPr>
        <w:t xml:space="preserve">## 2 AGO         24 Angola              </w:t>
      </w:r>
      <w:r>
        <w:br/>
      </w:r>
      <w:r>
        <w:rPr>
          <w:rStyle w:val="VerbatimChar"/>
        </w:rPr>
        <w:t xml:space="preserve">## 3 ALB          8 Albania             </w:t>
      </w:r>
      <w:r>
        <w:br/>
      </w:r>
      <w:r>
        <w:rPr>
          <w:rStyle w:val="VerbatimChar"/>
        </w:rPr>
        <w:t xml:space="preserve">## 4 AND         20 Andorra             </w:t>
      </w:r>
      <w:r>
        <w:br/>
      </w:r>
      <w:r>
        <w:rPr>
          <w:rStyle w:val="VerbatimChar"/>
        </w:rPr>
        <w:t xml:space="preserve">## 5 ARE        784 United Arab Emirates</w:t>
      </w:r>
      <w:r>
        <w:br/>
      </w:r>
      <w:r>
        <w:rPr>
          <w:rStyle w:val="VerbatimChar"/>
        </w:rPr>
        <w:t xml:space="preserve">## 6 ARG         32 Argentina</w:t>
      </w:r>
    </w:p>
    <w:p>
      <w:pPr>
        <w:pStyle w:val="FirstParagraph"/>
      </w:pPr>
      <w:r>
        <w:t xml:space="preserve">Nehmen wir also den ursprünglichen Code wieder zur Hand und versuchen die Punkte in Abhängigkeit des Länderkürzels</w:t>
      </w:r>
      <w:r>
        <w:t xml:space="preserve"> </w:t>
      </w:r>
      <w:r>
        <w:t xml:space="preserve">“</w:t>
      </w:r>
      <w:r>
        <w:t xml:space="preserve">ccodealp</w:t>
      </w:r>
      <w:r>
        <w:t xml:space="preserve">”</w:t>
      </w:r>
      <w:r>
        <w:t xml:space="preserve"> </w:t>
      </w:r>
      <w:r>
        <w:t xml:space="preserve">einzufärben. Dazu fügen wir der Funktion</w:t>
      </w:r>
      <w:r>
        <w:t xml:space="preserve"> </w:t>
      </w:r>
      <w:r>
        <w:rPr>
          <w:rStyle w:val="VerbatimChar"/>
        </w:rPr>
        <w:t xml:space="preserve">aes()</w:t>
      </w:r>
      <w:r>
        <w:t xml:space="preserve"> </w:t>
      </w:r>
      <w:r>
        <w:t xml:space="preserve">das Argument</w:t>
      </w:r>
      <w:r>
        <w:t xml:space="preserve"> </w:t>
      </w:r>
      <w:r>
        <w:t xml:space="preserve">“</w:t>
      </w:r>
      <w:r>
        <w:t xml:space="preserve">colour</w:t>
      </w:r>
      <w:r>
        <w:t xml:space="preserve">”</w:t>
      </w:r>
      <w:r>
        <w:t xml:space="preserve"> </w:t>
      </w:r>
      <w:r>
        <w:t xml:space="preserve">hinzu und übergeben hier die entsprechende Variable. Hier geschieht wieder ein</w:t>
      </w:r>
      <w:r>
        <w:t xml:space="preserve"> </w:t>
      </w:r>
      <w:r>
        <w:t xml:space="preserve">“</w:t>
      </w:r>
      <w:r>
        <w:t xml:space="preserve">Mapping</w:t>
      </w:r>
      <w:r>
        <w:t xml:space="preserve">”</w:t>
      </w:r>
      <w:r>
        <w:t xml:space="preserve"> </w:t>
      </w:r>
      <w:r>
        <w:t xml:space="preserve">- also eine Zuordnung der Werte einer Variable zu einer bestimmten Darstellungsform - in dem Fall zur Farbe:</w:t>
      </w:r>
    </w:p>
    <w:p>
      <w:pPr>
        <w:pStyle w:val="SourceCode"/>
      </w:pPr>
      <w:r>
        <w:rPr>
          <w:rStyle w:val="CommentTok"/>
        </w:rPr>
        <w:t xml:space="preserve"># Länder einfärben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AttributeTok"/>
        </w:rPr>
        <w:t xml:space="preserve">colour =</w:t>
      </w:r>
      <w:r>
        <w:rPr>
          <w:rStyle w:val="NormalTok"/>
        </w:rPr>
        <w:t xml:space="preserve"> ccodealp))</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Hups - was ist hier passiert? Nun, ggplot hat in der Tat die Punkte unterschiedlich eingefärbt und automatisch eine Legende hinzugefügt. Sonderlich hilfreich ist das in diesem Fall allerdings nicht, denn der Datensatz beinhaltet einfach zu viele Länder. So wird erstens die Legende viel zu groß - das eigentliche Streudiagramm wird bei uns hier sogar erst durch einen Klick auf</w:t>
      </w:r>
      <w:r>
        <w:t xml:space="preserve"> </w:t>
      </w:r>
      <w:r>
        <w:t xml:space="preserve">“</w:t>
      </w:r>
      <w:r>
        <w:t xml:space="preserve">Zoom</w:t>
      </w:r>
      <w:r>
        <w:t xml:space="preserve">”</w:t>
      </w:r>
      <w:r>
        <w:t xml:space="preserve"> </w:t>
      </w:r>
      <w:r>
        <w:t xml:space="preserve">sichtbar.</w:t>
      </w:r>
    </w:p>
    <w:p>
      <w:pPr>
        <w:pStyle w:val="BodyText"/>
      </w:pPr>
      <w:r>
        <w:t xml:space="preserve">Zweitens lassen sich die Punkte nicht gut voneinander unterscheiden, da die Farben zu ähnlich sind. Wären nur 5 oder zehn Länder in dem Datensatz würde das ganz prima funktionieren - im vorliegenden Fall leider nicht. Was Sie aber wieder sehen können, ist dass R per default bereits eine Farbskala gewählt hat und eine Legende hinzugefügt hat. Natürlich lassen sich auch Farben und Legenden noch anpassen - jetzt versuchen wir aber erstmal die Ländernamen auf eine andere Weise abzubilden. Dazu verwenden wir diesmal das Argument</w:t>
      </w:r>
      <w:r>
        <w:t xml:space="preserve"> </w:t>
      </w:r>
      <w:r>
        <w:t xml:space="preserve">“</w:t>
      </w:r>
      <w:r>
        <w:t xml:space="preserve">label</w:t>
      </w:r>
      <w:r>
        <w:t xml:space="preserve">”</w:t>
      </w:r>
      <w:r>
        <w:t xml:space="preserve"> </w:t>
      </w:r>
      <w:r>
        <w:t xml:space="preserve">innerhalb der Funktion</w:t>
      </w:r>
      <w:r>
        <w:t xml:space="preserve"> </w:t>
      </w:r>
      <w:r>
        <w:rPr>
          <w:rStyle w:val="VerbatimChar"/>
        </w:rPr>
        <w:t xml:space="preserve">aes()</w:t>
      </w:r>
      <w:r>
        <w:t xml:space="preserve">. Wenn wir dann das Streudiagramm neu erstellen, passiert erstmal…</w:t>
      </w:r>
    </w:p>
    <w:p>
      <w:pPr>
        <w:pStyle w:val="SourceCode"/>
      </w:pPr>
      <w:r>
        <w:rPr>
          <w:rStyle w:val="CommentTok"/>
        </w:rPr>
        <w:t xml:space="preserve"># Länderkürzel darstellen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AttributeTok"/>
        </w:rPr>
        <w:t xml:space="preserve">label =</w:t>
      </w:r>
      <w:r>
        <w:rPr>
          <w:rStyle w:val="NormalTok"/>
        </w:rPr>
        <w:t xml:space="preserve"> ccodealp))</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5-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…nichts, da das Argument</w:t>
      </w:r>
      <w:r>
        <w:t xml:space="preserve"> </w:t>
      </w:r>
      <w:r>
        <w:t xml:space="preserve">“</w:t>
      </w:r>
      <w:r>
        <w:t xml:space="preserve">label</w:t>
      </w:r>
      <w:r>
        <w:t xml:space="preserve">”</w:t>
      </w:r>
      <w:r>
        <w:t xml:space="preserve"> </w:t>
      </w:r>
      <w:r>
        <w:t xml:space="preserve">alleine für die Punktdarstellung keine Konsequenzen hat. Fügen wir aber nun das geom</w:t>
      </w:r>
      <w:r>
        <w:t xml:space="preserve"> </w:t>
      </w:r>
      <w:r>
        <w:t xml:space="preserve">“</w:t>
      </w:r>
      <w:r>
        <w:t xml:space="preserve">label</w:t>
      </w:r>
      <w:r>
        <w:t xml:space="preserve">”</w:t>
      </w:r>
      <w:r>
        <w:t xml:space="preserve"> </w:t>
      </w:r>
      <w:r>
        <w:t xml:space="preserve">hinzu, werden die Punkte</w:t>
      </w:r>
      <w:r>
        <w:t xml:space="preserve"> </w:t>
      </w:r>
      <w:r>
        <w:t xml:space="preserve">“</w:t>
      </w:r>
      <w:r>
        <w:t xml:space="preserve">gelabelt</w:t>
      </w:r>
      <w:r>
        <w:t xml:space="preserve">”</w:t>
      </w:r>
      <w:r>
        <w:t xml:space="preserve"> </w:t>
      </w:r>
      <w:r>
        <w:t xml:space="preserve">- oder eben benannt:</w:t>
      </w:r>
    </w:p>
    <w:p>
      <w:pPr>
        <w:pStyle w:val="SourceCode"/>
      </w:pPr>
      <w:r>
        <w:rPr>
          <w:rStyle w:val="CommentTok"/>
        </w:rPr>
        <w:t xml:space="preserve"># geom_label() hinzufügen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Hier wurden nun</w:t>
      </w:r>
      <w:r>
        <w:t xml:space="preserve"> </w:t>
      </w:r>
      <w:r>
        <w:t xml:space="preserve">“</w:t>
      </w:r>
      <w:r>
        <w:t xml:space="preserve">Labels</w:t>
      </w:r>
      <w:r>
        <w:t xml:space="preserve">”</w:t>
      </w:r>
      <w:r>
        <w:t xml:space="preserve"> </w:t>
      </w:r>
      <w:r>
        <w:t xml:space="preserve">erstellt die ein wenig an bedruckte Etiketten erinnern. Aufgrund der großen Anzahl an Ländern ist auch dies nun wenig hilfreich, wenngleich zumindest einzelne Länder nun einfacher zu erkennen sind. Eine mögliche Alternative bestünde nun darin, das geom</w:t>
      </w:r>
      <w:r>
        <w:t xml:space="preserve"> </w:t>
      </w:r>
      <w:r>
        <w:t xml:space="preserve">“</w:t>
      </w:r>
      <w:r>
        <w:t xml:space="preserve">text</w:t>
      </w:r>
      <w:r>
        <w:t xml:space="preserve">”</w:t>
      </w:r>
      <w:r>
        <w:t xml:space="preserve"> </w:t>
      </w:r>
      <w:r>
        <w:t xml:space="preserve">zu verwenden, wodurch nur der Text dargestellt wird - ohne eine Umrandung und Einfärbung:</w:t>
      </w:r>
    </w:p>
    <w:p>
      <w:pPr>
        <w:pStyle w:val="SourceCode"/>
      </w:pPr>
      <w:r>
        <w:rPr>
          <w:rStyle w:val="CommentTok"/>
        </w:rPr>
        <w:t xml:space="preserve"># Text statt "labels" verwenden</w:t>
      </w:r>
      <w:r>
        <w:br/>
      </w:r>
      <w:r>
        <w:rPr>
          <w:rStyle w:val="NormalTok"/>
        </w:rPr>
        <w:t xml:space="preserve">p </w:t>
      </w:r>
      <w:r>
        <w:rPr>
          <w:rStyle w:val="SpecialCharTok"/>
        </w:rPr>
        <w:t xml:space="preserve">+</w:t>
      </w:r>
      <w:r>
        <w:rPr>
          <w:rStyle w:val="NormalTok"/>
        </w:rPr>
        <w:t xml:space="preserve"> </w:t>
      </w:r>
      <w:r>
        <w:rPr>
          <w:rStyle w:val="FunctionTok"/>
        </w:rPr>
        <w:t xml:space="preserve">geom_text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Auch noch nicht so viel besser. Letzter Versuch: Die Verwendung des Pakets ggrepel - einer Erweitwerung von ggplot, das Labels erstellt, die sich gegenseitig nicht überlappen sollen:</w:t>
      </w:r>
    </w:p>
    <w:p>
      <w:pPr>
        <w:pStyle w:val="SourceCode"/>
      </w:pPr>
      <w:r>
        <w:rPr>
          <w:rStyle w:val="CommentTok"/>
        </w:rPr>
        <w:t xml:space="preserve"># Verwendung des Pakets "ggrepel"</w:t>
      </w:r>
      <w:r>
        <w:br/>
      </w:r>
      <w:r>
        <w:rPr>
          <w:rStyle w:val="FunctionTok"/>
        </w:rPr>
        <w:t xml:space="preserve">library</w:t>
      </w:r>
      <w:r>
        <w:rPr>
          <w:rStyle w:val="NormalTok"/>
        </w:rPr>
        <w:t xml:space="preserve">(ggrepel)</w:t>
      </w:r>
      <w:r>
        <w:br/>
      </w:r>
      <w:r>
        <w:br/>
      </w:r>
      <w:r>
        <w:rPr>
          <w:rStyle w:val="NormalTok"/>
        </w:rPr>
        <w:t xml:space="preserve">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CommentTok"/>
        </w:rPr>
        <w:t xml:space="preserve"># max.overlapps = Inf - ohne dieses Argument würden überlappende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labels ggf. nicht angezeigt werden</w:t>
      </w:r>
      <w:r>
        <w:br/>
      </w:r>
      <w:r>
        <w:rPr>
          <w:rStyle w:val="NormalTok"/>
        </w:rPr>
        <w:t xml:space="preserve">  </w:t>
      </w:r>
      <w:r>
        <w:rPr>
          <w:rStyle w:val="CommentTok"/>
        </w:rPr>
        <w:t xml:space="preserve">#geom_label_repel(max.overlaps = Inf)</w:t>
      </w:r>
    </w:p>
    <w:p>
      <w:pPr>
        <w:pStyle w:val="FirstParagraph"/>
      </w:pPr>
      <w:r>
        <w:t xml:space="preserve">Okay, auch das funktioniert nicht wirklich gut. Es sind einfach zu viele Datenpunkte auf der Abbildung. Dennoch haben Sie nun mehrere nützliche Möglichkeiten gesehen, die sie verwenden könnten, wenn Sie etwas weniger Daten in ihrem Datensatz haben. Für den vorliegenden Fall ist es vermutlich sinnvoller, nicht nach einzelnen Ländern sondern nach anderen Merkmalen zu unterscheiden. Gibt es Variablen in unseren Daten, die sinnvollerweise auf die Farbästhetik abgebildet werden können? Wir könnten beispielsweise versuchen, die Datenpunkte nach dem Kontinent einzufärben, auf dem sich die jeweiligen Länder befinden. Bitte beachten Sie hierbei, dass die Originalversion des Quality of Government-Datensatzes keine Kontinent-Variable beinhaltet. Ich habe aber in unseren Auszugs-Datensatz eine solche Variable namens</w:t>
      </w:r>
      <w:r>
        <w:t xml:space="preserve"> </w:t>
      </w:r>
      <w:r>
        <w:t xml:space="preserve">“</w:t>
      </w:r>
      <w:r>
        <w:t xml:space="preserve">continent</w:t>
      </w:r>
      <w:r>
        <w:t xml:space="preserve">”</w:t>
      </w:r>
      <w:r>
        <w:t xml:space="preserve"> </w:t>
      </w:r>
      <w:r>
        <w:t xml:space="preserve">hinzugefügt. Und nun fügen wir diese Variable einmal zu unserem</w:t>
      </w:r>
      <w:r>
        <w:t xml:space="preserve"> </w:t>
      </w:r>
      <w:r>
        <w:t xml:space="preserve">“</w:t>
      </w:r>
      <w:r>
        <w:t xml:space="preserve">color=</w:t>
      </w:r>
      <w:r>
        <w:t xml:space="preserve">”</w:t>
      </w:r>
      <w:r>
        <w:t xml:space="preserve">-Argument hinzu:</w:t>
      </w:r>
    </w:p>
    <w:p>
      <w:pPr>
        <w:pStyle w:val="SourceCode"/>
      </w:pPr>
      <w:r>
        <w:rPr>
          <w:rStyle w:val="CommentTok"/>
        </w:rPr>
        <w:t xml:space="preserve"># Einfärbung der Punkte nach Kontinenten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AttributeTok"/>
        </w:rPr>
        <w:t xml:space="preserve">colour =</w:t>
      </w:r>
      <w:r>
        <w:rPr>
          <w:rStyle w:val="NormalTok"/>
        </w:rPr>
        <w:t xml:space="preserve"> continent))</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3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Hier wurden nun die einzelnen Datenpunkte nach Kontinenten eingefärbt, und eine Legende mit einem Schlüssel zu den Farben wurde automatisch hinzugefügt. Das sieht schon sehr viel besser und handlicher aus. Und: Jetzt können Sie sich wieder auf die Suche nach einem Muster machen - beispielsweise clustern die afrikanischen Länder (rot) erkennbar links unten und die europäischen Länder rechts oben.</w:t>
      </w:r>
    </w:p>
    <w:p>
      <w:pPr>
        <w:pStyle w:val="BodyText"/>
      </w:pPr>
      <w:r>
        <w:t xml:space="preserve">Und weil es so schön ist, nehmen wir jetzt gleich noch eine vierte Variable mit in den Plot auf - und zwar die Größe der jeweiligen Länder. Zu diesem Zweck könnte es ja durchaus ganz nützlich sein, die Größe der Punkte in Abhängigkeit der Einwohnerzahl der Länder abzubilden. Auch hierfür müssen wir wieder das Mapping-Argument in der Aesthetics-Funktion erweitern, und zwar fügen wir nun das Argument</w:t>
      </w:r>
      <w:r>
        <w:t xml:space="preserve"> </w:t>
      </w:r>
      <w:r>
        <w:t xml:space="preserve">“</w:t>
      </w:r>
      <w:r>
        <w:t xml:space="preserve">size=</w:t>
      </w:r>
      <w:r>
        <w:t xml:space="preserve">”</w:t>
      </w:r>
      <w:r>
        <w:t xml:space="preserve"> </w:t>
      </w:r>
      <w:r>
        <w:t xml:space="preserve">hinzu und lassen die Größe der Punkte durch die Variable</w:t>
      </w:r>
      <w:r>
        <w:t xml:space="preserve"> </w:t>
      </w:r>
      <w:r>
        <w:t xml:space="preserve">“</w:t>
      </w:r>
      <w:r>
        <w:t xml:space="preserve">wdi_pop</w:t>
      </w:r>
      <w:r>
        <w:t xml:space="preserve">”</w:t>
      </w:r>
      <w:r>
        <w:t xml:space="preserve"> </w:t>
      </w:r>
      <w:r>
        <w:t xml:space="preserve">(für Population) steuern:</w:t>
      </w:r>
    </w:p>
    <w:p>
      <w:pPr>
        <w:pStyle w:val="SourceCode"/>
      </w:pPr>
      <w:r>
        <w:rPr>
          <w:rStyle w:val="CommentTok"/>
        </w:rPr>
        <w:t xml:space="preserve"># Punktgröße in Abhängigkeit der Einwohnerzahlen der jeweiligen Länder variieren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AttributeTok"/>
        </w:rPr>
        <w:t xml:space="preserve">size =</w:t>
      </w:r>
      <w:r>
        <w:rPr>
          <w:rStyle w:val="NormalTok"/>
        </w:rPr>
        <w:t xml:space="preserve"> wdi_pop, </w:t>
      </w:r>
      <w:r>
        <w:rPr>
          <w:rStyle w:val="AttributeTok"/>
        </w:rPr>
        <w:t xml:space="preserve">color =</w:t>
      </w:r>
      <w:r>
        <w:rPr>
          <w:rStyle w:val="NormalTok"/>
        </w:rPr>
        <w:t xml:space="preserve"> continent))</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 siehe da - die Punkte sind zum einen eingefärbt und zum anderen unterschiedlich groß - und es wurde eine zusätzliche Legende mit einem Schlüssel für die Größe der Punkte hinzufügt. Zugegeben, hier sind die Voreinstellungen von</w:t>
      </w:r>
      <w:r>
        <w:t xml:space="preserve"> </w:t>
      </w:r>
      <w:r>
        <w:rPr>
          <w:rStyle w:val="VerbatimChar"/>
        </w:rPr>
        <w:t xml:space="preserve">ggplot</w:t>
      </w:r>
      <w:r>
        <w:t xml:space="preserve"> </w:t>
      </w:r>
      <w:r>
        <w:t xml:space="preserve">nicht sonderlich hilfreich, weil die Skalierung und Benennung wenig informativ ist. Aber wir haben ja schon gelernt, dass sich die Skalierung relativ einfach anpassen lässt. Da es sich hier nun um die Größe der Punkte handelt, verwenden wir die Funktion</w:t>
      </w:r>
      <w:r>
        <w:t xml:space="preserve"> </w:t>
      </w:r>
      <w:r>
        <w:rPr>
          <w:rStyle w:val="VerbatimChar"/>
        </w:rPr>
        <w:t xml:space="preserve">scale_size</w:t>
      </w:r>
      <w:r>
        <w:t xml:space="preserve"> </w:t>
      </w:r>
      <w:r>
        <w:t xml:space="preserve">und definieren hier - ähnlich wie wir es vorhin bei den x- und y-Achsen gemacht hatten - die Range für die Punktgröße neu.</w:t>
      </w:r>
      <w:r>
        <w:t xml:space="preserve"> </w:t>
      </w:r>
      <w:r>
        <w:t xml:space="preserve">Wir wollen beispielsweise unterschiedliche Punktgrößen für Länder mit weniger als 1.Mio Einwohner, für Länder zwischen 1 und 10 Mio. bzw. 10 und 100 Mio. und für Länder mit mehr als 100 Mio. Einwohner. Dafür definieren wir im Argument</w:t>
      </w:r>
      <w:r>
        <w:t xml:space="preserve"> </w:t>
      </w:r>
      <w:r>
        <w:t xml:space="preserve">“</w:t>
      </w:r>
      <w:r>
        <w:t xml:space="preserve">breaks=</w:t>
      </w:r>
      <w:r>
        <w:t xml:space="preserve">”</w:t>
      </w:r>
      <w:r>
        <w:t xml:space="preserve"> </w:t>
      </w:r>
      <w:r>
        <w:t xml:space="preserve">die entsprechenden Werte. Und damit die Beschriftung der Legende ein wenig sprechender wird, verwenden wir das Argument</w:t>
      </w:r>
      <w:r>
        <w:t xml:space="preserve"> </w:t>
      </w:r>
      <w:r>
        <w:t xml:space="preserve">“</w:t>
      </w:r>
      <w:r>
        <w:t xml:space="preserve">labels=</w:t>
      </w:r>
      <w:r>
        <w:t xml:space="preserve">”</w:t>
      </w:r>
      <w:r>
        <w:t xml:space="preserve"> </w:t>
      </w:r>
      <w:r>
        <w:t xml:space="preserve">um die entsprechenden Bezeichnungen hinzuzufügen:</w:t>
      </w:r>
    </w:p>
    <w:p>
      <w:pPr>
        <w:pStyle w:val="SourceCode"/>
      </w:pPr>
      <w:r>
        <w:rPr>
          <w:rStyle w:val="CommentTok"/>
        </w:rPr>
        <w:t xml:space="preserve"># Skalierung der Punktgröße anpassen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10000000</w:t>
      </w:r>
      <w:r>
        <w:rPr>
          <w:rStyle w:val="NormalTok"/>
        </w:rPr>
        <w:t xml:space="preserve">, </w:t>
      </w:r>
      <w:r>
        <w:rPr>
          <w:rStyle w:val="DecValTok"/>
        </w:rPr>
        <w:t xml:space="preserve">100000000</w:t>
      </w:r>
      <w:r>
        <w:rPr>
          <w:rStyle w:val="NormalTok"/>
        </w:rPr>
        <w:t xml:space="preserve">, </w:t>
      </w:r>
      <w:r>
        <w:rPr>
          <w:rStyle w:val="DecValTok"/>
        </w:rPr>
        <w:t xml:space="preserve">1000000000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expression</w:t>
      </w:r>
      <w:r>
        <w:rPr>
          <w:rStyle w:val="NormalTok"/>
        </w:rPr>
        <w:t xml:space="preserve">(</w:t>
      </w:r>
      <w:r>
        <w:rPr>
          <w:rStyle w:val="StringTok"/>
        </w:rPr>
        <w:t xml:space="preserve">"&lt; 1 Mio."</w:t>
      </w:r>
      <w:r>
        <w:rPr>
          <w:rStyle w:val="NormalTok"/>
        </w:rPr>
        <w:t xml:space="preserve">, </w:t>
      </w:r>
      <w:r>
        <w:rPr>
          <w:rStyle w:val="StringTok"/>
        </w:rPr>
        <w:t xml:space="preserve">"1-10 Mio."</w:t>
      </w:r>
      <w:r>
        <w:rPr>
          <w:rStyle w:val="NormalTok"/>
        </w:rPr>
        <w:t xml:space="preserve">, </w:t>
      </w:r>
      <w:r>
        <w:rPr>
          <w:rStyle w:val="StringTok"/>
        </w:rPr>
        <w:t xml:space="preserve">"10-100 Mio."</w:t>
      </w:r>
      <w:r>
        <w:rPr>
          <w:rStyle w:val="NormalTok"/>
        </w:rPr>
        <w:t xml:space="preserve">, </w:t>
      </w:r>
      <w:r>
        <w:rPr>
          <w:rStyle w:val="StringTok"/>
        </w:rPr>
        <w:t xml:space="preserve">"&gt; 100000 Mio."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Schon besser! Was mich jetzt allerdings noch ein wenig stört ist die Tatsache, dass sich einige Punkte jetzt etwas überlagern oder überlappen und daher nicht mehr gut voneinander zu unterscheiden sind. Daher nehmen wir noch zwei weitere Anpassungen vor.</w:t>
      </w:r>
    </w:p>
    <w:bookmarkEnd w:id="83"/>
    <w:bookmarkStart w:id="90" w:name="verbessern"/>
    <w:p>
      <w:pPr>
        <w:pStyle w:val="Heading2"/>
      </w:pPr>
      <w:r>
        <w:t xml:space="preserve">Darstellung verbessern</w:t>
      </w:r>
    </w:p>
    <w:p>
      <w:pPr>
        <w:pStyle w:val="FirstParagraph"/>
      </w:pPr>
      <w:r>
        <w:t xml:space="preserve">Erstens möchte ich, dass die Punkte besser voneinander zu unterscheiden sind und wähle daher eine andere Punktform. Das geht am besten indem innerhalb der</w:t>
      </w:r>
      <w:r>
        <w:t xml:space="preserve"> </w:t>
      </w:r>
      <w:r>
        <w:rPr>
          <w:rStyle w:val="VerbatimChar"/>
        </w:rPr>
        <w:t xml:space="preserve">geom_point()</w:t>
      </w:r>
      <w:r>
        <w:t xml:space="preserve">-Funktion eine spezielle Form - also der</w:t>
      </w:r>
      <w:r>
        <w:t xml:space="preserve"> </w:t>
      </w:r>
      <w:r>
        <w:t xml:space="preserve">“</w:t>
      </w:r>
      <w:r>
        <w:t xml:space="preserve">shape</w:t>
      </w:r>
      <w:r>
        <w:t xml:space="preserve">”</w:t>
      </w:r>
      <w:r>
        <w:t xml:space="preserve"> </w:t>
      </w:r>
      <w:r>
        <w:t xml:space="preserve">- der Punkte festgelegt wird. Beispielsweise liefert Ihnen die Angabe von</w:t>
      </w:r>
      <w:r>
        <w:t xml:space="preserve"> </w:t>
      </w:r>
      <w:r>
        <w:t xml:space="preserve">“</w:t>
      </w:r>
      <w:r>
        <w:t xml:space="preserve">shape=21</w:t>
      </w:r>
      <w:r>
        <w:t xml:space="preserve">”</w:t>
      </w:r>
      <w:r>
        <w:t xml:space="preserve"> </w:t>
      </w:r>
      <w:r>
        <w:t xml:space="preserve">keine gefüllten Punkte mehr, sondern umrandete Punkte:</w:t>
      </w:r>
    </w:p>
    <w:p>
      <w:pPr>
        <w:pStyle w:val="SourceCode"/>
      </w:pPr>
      <w:r>
        <w:rPr>
          <w:rStyle w:val="CommentTok"/>
        </w:rPr>
        <w:t xml:space="preserve"># Umrandete Punkte verwenden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10000000</w:t>
      </w:r>
      <w:r>
        <w:rPr>
          <w:rStyle w:val="NormalTok"/>
        </w:rPr>
        <w:t xml:space="preserve">, </w:t>
      </w:r>
      <w:r>
        <w:rPr>
          <w:rStyle w:val="DecValTok"/>
        </w:rPr>
        <w:t xml:space="preserve">100000000</w:t>
      </w:r>
      <w:r>
        <w:rPr>
          <w:rStyle w:val="NormalTok"/>
        </w:rPr>
        <w:t xml:space="preserve">, </w:t>
      </w:r>
      <w:r>
        <w:rPr>
          <w:rStyle w:val="DecValTok"/>
        </w:rPr>
        <w:t xml:space="preserve">1000000000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expression</w:t>
      </w:r>
      <w:r>
        <w:rPr>
          <w:rStyle w:val="NormalTok"/>
        </w:rPr>
        <w:t xml:space="preserve">(</w:t>
      </w:r>
      <w:r>
        <w:rPr>
          <w:rStyle w:val="StringTok"/>
        </w:rPr>
        <w:t xml:space="preserve">"&lt; 1 Mio."</w:t>
      </w:r>
      <w:r>
        <w:rPr>
          <w:rStyle w:val="NormalTok"/>
        </w:rPr>
        <w:t xml:space="preserve">, </w:t>
      </w:r>
      <w:r>
        <w:rPr>
          <w:rStyle w:val="StringTok"/>
        </w:rPr>
        <w:t xml:space="preserve">"1-10 Mio."</w:t>
      </w:r>
      <w:r>
        <w:rPr>
          <w:rStyle w:val="NormalTok"/>
        </w:rPr>
        <w:t xml:space="preserve">, </w:t>
      </w:r>
      <w:r>
        <w:rPr>
          <w:rStyle w:val="StringTok"/>
        </w:rPr>
        <w:t xml:space="preserve">"10-100 Mio."</w:t>
      </w:r>
      <w:r>
        <w:rPr>
          <w:rStyle w:val="NormalTok"/>
        </w:rPr>
        <w:t xml:space="preserve">, </w:t>
      </w:r>
      <w:r>
        <w:rPr>
          <w:rStyle w:val="StringTok"/>
        </w:rPr>
        <w:t xml:space="preserve">"&gt; 100000 Mio."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Sie sehen - die Punkte sind nun farblich umrandet aber nicht mehr gefüllt. Dass diese Form nun die Nummer 21 hat, können Sie natürlich nicht von vorneherein wissen - im Internet oder in Lehbüchern zu R finden Sie aber zahlreiche Übersichten über die zur Auswahl stehenden Formen. Sie können aber auch einfach herumprobieren, so wie ich das hier einmal mache…</w:t>
      </w:r>
    </w:p>
    <w:p>
      <w:pPr>
        <w:pStyle w:val="SourceCode"/>
      </w:pPr>
      <w:r>
        <w:rPr>
          <w:rStyle w:val="CommentTok"/>
        </w:rPr>
        <w:t xml:space="preserve"># Unterschiedliche Formen ("shapes") ausprobieren</w:t>
      </w:r>
      <w:r>
        <w:br/>
      </w:r>
      <w:r>
        <w:rPr>
          <w:rStyle w:val="NormalTok"/>
        </w:rPr>
        <w:t xml:space="preserve">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#geom_point(shape = 7) +</w:t>
      </w:r>
      <w:r>
        <w:br/>
      </w:r>
      <w:r>
        <w:rPr>
          <w:rStyle w:val="NormalTok"/>
        </w:rPr>
        <w:t xml:space="preserve">  </w:t>
      </w:r>
      <w:r>
        <w:rPr>
          <w:rStyle w:val="CommentTok"/>
        </w:rPr>
        <w:t xml:space="preserve">#geom_point(shape = 10) +</w:t>
      </w:r>
      <w:r>
        <w:br/>
      </w:r>
      <w:r>
        <w:rPr>
          <w:rStyle w:val="NormalTok"/>
        </w:rPr>
        <w:t xml:space="preserve">  </w:t>
      </w:r>
      <w:r>
        <w:rPr>
          <w:rStyle w:val="CommentTok"/>
        </w:rPr>
        <w:t xml:space="preserve">#geom_point(shape = 21) +</w:t>
      </w:r>
      <w:r>
        <w:br/>
      </w:r>
      <w:r>
        <w:rPr>
          <w:rStyle w:val="NormalTok"/>
        </w:rPr>
        <w:t xml:space="preserve">  </w:t>
      </w:r>
      <w:r>
        <w:rPr>
          <w:rStyle w:val="FunctionTok"/>
        </w:rPr>
        <w:t xml:space="preserve">scale_size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10000000</w:t>
      </w:r>
      <w:r>
        <w:rPr>
          <w:rStyle w:val="NormalTok"/>
        </w:rPr>
        <w:t xml:space="preserve">, </w:t>
      </w:r>
      <w:r>
        <w:rPr>
          <w:rStyle w:val="DecValTok"/>
        </w:rPr>
        <w:t xml:space="preserve">100000000</w:t>
      </w:r>
      <w:r>
        <w:rPr>
          <w:rStyle w:val="NormalTok"/>
        </w:rPr>
        <w:t xml:space="preserve">, </w:t>
      </w:r>
      <w:r>
        <w:rPr>
          <w:rStyle w:val="DecValTok"/>
        </w:rPr>
        <w:t xml:space="preserve">1000000000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expression</w:t>
      </w:r>
      <w:r>
        <w:rPr>
          <w:rStyle w:val="NormalTok"/>
        </w:rPr>
        <w:t xml:space="preserve">(</w:t>
      </w:r>
      <w:r>
        <w:rPr>
          <w:rStyle w:val="StringTok"/>
        </w:rPr>
        <w:t xml:space="preserve">"&lt; 1 Mio."</w:t>
      </w:r>
      <w:r>
        <w:rPr>
          <w:rStyle w:val="NormalTok"/>
        </w:rPr>
        <w:t xml:space="preserve">, </w:t>
      </w:r>
      <w:r>
        <w:rPr>
          <w:rStyle w:val="StringTok"/>
        </w:rPr>
        <w:t xml:space="preserve">"1-10 Mio."</w:t>
      </w:r>
      <w:r>
        <w:rPr>
          <w:rStyle w:val="NormalTok"/>
        </w:rPr>
        <w:t xml:space="preserve">, </w:t>
      </w:r>
      <w:r>
        <w:rPr>
          <w:rStyle w:val="StringTok"/>
        </w:rPr>
        <w:t xml:space="preserve">"10-100 Mio."</w:t>
      </w:r>
      <w:r>
        <w:rPr>
          <w:rStyle w:val="NormalTok"/>
        </w:rPr>
        <w:t xml:space="preserve">, </w:t>
      </w:r>
      <w:r>
        <w:rPr>
          <w:rStyle w:val="StringTok"/>
        </w:rPr>
        <w:t xml:space="preserve">"&gt; 100000 Mio."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3-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Aber kommen wir zurück zur</w:t>
      </w:r>
      <w:r>
        <w:t xml:space="preserve"> </w:t>
      </w:r>
      <w:r>
        <w:t xml:space="preserve">“</w:t>
      </w:r>
      <w:r>
        <w:t xml:space="preserve">shape 21</w:t>
      </w:r>
      <w:r>
        <w:t xml:space="preserve">”</w:t>
      </w:r>
      <w:r>
        <w:t xml:space="preserve">. Warum sind die Punkte hier eigentlich nicht mehr gefüllt sondern farblich umrandet? Dafür müssen wir uns nochmal das ursprüngliche Mapping anschauen. Hier hatten wir ja festgelegt, dass die Punkte in Abhängigkeit des Kontinents eingefärbt werden sollen. Die</w:t>
      </w:r>
      <w:r>
        <w:t xml:space="preserve"> </w:t>
      </w:r>
      <w:r>
        <w:t xml:space="preserve">“</w:t>
      </w:r>
      <w:r>
        <w:t xml:space="preserve">Form 21</w:t>
      </w:r>
      <w:r>
        <w:t xml:space="preserve">”</w:t>
      </w:r>
      <w:r>
        <w:t xml:space="preserve"> </w:t>
      </w:r>
      <w:r>
        <w:t xml:space="preserve">interpretiert das nun so, dass der Rand der Punkte eingefärbt wird - nicht aber die Punkte selbst. Wollen wir dagegen die Punkte einfärben, dann müssen wir</w:t>
      </w:r>
      <w:r>
        <w:t xml:space="preserve"> </w:t>
      </w:r>
      <w:r>
        <w:rPr>
          <w:rStyle w:val="VerbatimChar"/>
        </w:rPr>
        <w:t xml:space="preserve">ggplot</w:t>
      </w:r>
      <w:r>
        <w:t xml:space="preserve"> </w:t>
      </w:r>
      <w:r>
        <w:t xml:space="preserve">in diesem Fall mitteilen, dass die Punkte entsprechend</w:t>
      </w:r>
      <w:r>
        <w:t xml:space="preserve"> </w:t>
      </w:r>
      <w:r>
        <w:t xml:space="preserve">“</w:t>
      </w:r>
      <w:r>
        <w:t xml:space="preserve">gefüllt</w:t>
      </w:r>
      <w:r>
        <w:t xml:space="preserve">”</w:t>
      </w:r>
      <w:r>
        <w:t xml:space="preserve"> </w:t>
      </w:r>
      <w:r>
        <w:t xml:space="preserve">werden sollen - und zwar mit dem</w:t>
      </w:r>
      <w:r>
        <w:t xml:space="preserve"> </w:t>
      </w:r>
      <w:r>
        <w:t xml:space="preserve">“</w:t>
      </w:r>
      <w:r>
        <w:t xml:space="preserve">fill=</w:t>
      </w:r>
      <w:r>
        <w:t xml:space="preserve">”</w:t>
      </w:r>
      <w:r>
        <w:t xml:space="preserve">-Argument:</w:t>
      </w:r>
    </w:p>
    <w:p>
      <w:pPr>
        <w:pStyle w:val="SourceCode"/>
      </w:pPr>
      <w:r>
        <w:rPr>
          <w:rStyle w:val="CommentTok"/>
        </w:rPr>
        <w:t xml:space="preserve"># Punkte mit "fill=" einfärben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AttributeTok"/>
        </w:rPr>
        <w:t xml:space="preserve">size =</w:t>
      </w:r>
      <w:r>
        <w:rPr>
          <w:rStyle w:val="NormalTok"/>
        </w:rPr>
        <w:t xml:space="preserve"> wdi_pop, </w:t>
      </w:r>
      <w:r>
        <w:br/>
      </w:r>
      <w:r>
        <w:rPr>
          <w:rStyle w:val="NormalTok"/>
        </w:rPr>
        <w:t xml:space="preserve">                     </w:t>
      </w:r>
      <w:r>
        <w:rPr>
          <w:rStyle w:val="CommentTok"/>
        </w:rPr>
        <w:t xml:space="preserve">#color = continent</w:t>
      </w:r>
      <w:r>
        <w:br/>
      </w:r>
      <w:r>
        <w:rPr>
          <w:rStyle w:val="NormalTok"/>
        </w:rPr>
        <w:t xml:space="preserve">                     </w:t>
      </w:r>
      <w:r>
        <w:rPr>
          <w:rStyle w:val="AttributeTok"/>
        </w:rPr>
        <w:t xml:space="preserve">fill =</w:t>
      </w:r>
      <w:r>
        <w:rPr>
          <w:rStyle w:val="NormalTok"/>
        </w:rPr>
        <w:t xml:space="preserve"> continent</w:t>
      </w:r>
      <w:r>
        <w:br/>
      </w:r>
      <w:r>
        <w:rPr>
          <w:rStyle w:val="NormalTok"/>
        </w:rPr>
        <w:t xml:space="preserve">                     ))</w:t>
      </w:r>
      <w:r>
        <w:br/>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10000000</w:t>
      </w:r>
      <w:r>
        <w:rPr>
          <w:rStyle w:val="NormalTok"/>
        </w:rPr>
        <w:t xml:space="preserve">, </w:t>
      </w:r>
      <w:r>
        <w:rPr>
          <w:rStyle w:val="DecValTok"/>
        </w:rPr>
        <w:t xml:space="preserve">100000000</w:t>
      </w:r>
      <w:r>
        <w:rPr>
          <w:rStyle w:val="NormalTok"/>
        </w:rPr>
        <w:t xml:space="preserve">, </w:t>
      </w:r>
      <w:r>
        <w:rPr>
          <w:rStyle w:val="DecValTok"/>
        </w:rPr>
        <w:t xml:space="preserve">1000000000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expression</w:t>
      </w:r>
      <w:r>
        <w:rPr>
          <w:rStyle w:val="NormalTok"/>
        </w:rPr>
        <w:t xml:space="preserve">(</w:t>
      </w:r>
      <w:r>
        <w:rPr>
          <w:rStyle w:val="StringTok"/>
        </w:rPr>
        <w:t xml:space="preserve">"&lt; 1 Mio."</w:t>
      </w:r>
      <w:r>
        <w:rPr>
          <w:rStyle w:val="NormalTok"/>
        </w:rPr>
        <w:t xml:space="preserve">, </w:t>
      </w:r>
      <w:r>
        <w:rPr>
          <w:rStyle w:val="StringTok"/>
        </w:rPr>
        <w:t xml:space="preserve">"1-10 Mio."</w:t>
      </w:r>
      <w:r>
        <w:rPr>
          <w:rStyle w:val="NormalTok"/>
        </w:rPr>
        <w:t xml:space="preserve">, </w:t>
      </w:r>
      <w:r>
        <w:rPr>
          <w:rStyle w:val="StringTok"/>
        </w:rPr>
        <w:t xml:space="preserve">"10-100 Mio."</w:t>
      </w:r>
      <w:r>
        <w:rPr>
          <w:rStyle w:val="NormalTok"/>
        </w:rPr>
        <w:t xml:space="preserve">, </w:t>
      </w:r>
      <w:r>
        <w:rPr>
          <w:rStyle w:val="StringTok"/>
        </w:rPr>
        <w:t xml:space="preserve">"&gt; 100000 Mio."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4-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Siehe da - nun sind die Punkte wieder entsprechend eingefärbt und dazu - per Voreinstellung - schwarz umrandet. So lassen sie sich gut voneinander unterscheiden. Übrigens: Wenn Sie sowohl dem Farbargument als auch dem fill()-argument die Variable</w:t>
      </w:r>
      <w:r>
        <w:t xml:space="preserve"> </w:t>
      </w:r>
      <w:r>
        <w:t xml:space="preserve">“</w:t>
      </w:r>
      <w:r>
        <w:t xml:space="preserve">continent</w:t>
      </w:r>
      <w:r>
        <w:t xml:space="preserve">”</w:t>
      </w:r>
      <w:r>
        <w:t xml:space="preserve"> </w:t>
      </w:r>
      <w:r>
        <w:t xml:space="preserve">übergeben, werden die Punkte entsprechend gefüllt und umrandet.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AttributeTok"/>
        </w:rPr>
        <w:t xml:space="preserve">size =</w:t>
      </w:r>
      <w:r>
        <w:rPr>
          <w:rStyle w:val="NormalTok"/>
        </w:rPr>
        <w:t xml:space="preserve"> wdi_pop, </w:t>
      </w:r>
      <w:r>
        <w:br/>
      </w:r>
      <w:r>
        <w:rPr>
          <w:rStyle w:val="NormalTok"/>
        </w:rPr>
        <w:t xml:space="preserve">                     </w:t>
      </w:r>
      <w:r>
        <w:rPr>
          <w:rStyle w:val="AttributeTok"/>
        </w:rPr>
        <w:t xml:space="preserve">color =</w:t>
      </w:r>
      <w:r>
        <w:rPr>
          <w:rStyle w:val="NormalTok"/>
        </w:rPr>
        <w:t xml:space="preserve"> continent,</w:t>
      </w:r>
      <w:r>
        <w:br/>
      </w:r>
      <w:r>
        <w:rPr>
          <w:rStyle w:val="NormalTok"/>
        </w:rPr>
        <w:t xml:space="preserve">                     </w:t>
      </w:r>
      <w:r>
        <w:rPr>
          <w:rStyle w:val="AttributeTok"/>
        </w:rPr>
        <w:t xml:space="preserve">fill =</w:t>
      </w:r>
      <w:r>
        <w:rPr>
          <w:rStyle w:val="NormalTok"/>
        </w:rPr>
        <w:t xml:space="preserve"> continent</w:t>
      </w:r>
      <w:r>
        <w:br/>
      </w:r>
      <w:r>
        <w:rPr>
          <w:rStyle w:val="NormalTok"/>
        </w:rPr>
        <w:t xml:space="preserve">                     ))</w:t>
      </w:r>
      <w:r>
        <w:br/>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10000000</w:t>
      </w:r>
      <w:r>
        <w:rPr>
          <w:rStyle w:val="NormalTok"/>
        </w:rPr>
        <w:t xml:space="preserve">, </w:t>
      </w:r>
      <w:r>
        <w:rPr>
          <w:rStyle w:val="DecValTok"/>
        </w:rPr>
        <w:t xml:space="preserve">100000000</w:t>
      </w:r>
      <w:r>
        <w:rPr>
          <w:rStyle w:val="NormalTok"/>
        </w:rPr>
        <w:t xml:space="preserve">, </w:t>
      </w:r>
      <w:r>
        <w:rPr>
          <w:rStyle w:val="DecValTok"/>
        </w:rPr>
        <w:t xml:space="preserve">1000000000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expression</w:t>
      </w:r>
      <w:r>
        <w:rPr>
          <w:rStyle w:val="NormalTok"/>
        </w:rPr>
        <w:t xml:space="preserve">(</w:t>
      </w:r>
      <w:r>
        <w:rPr>
          <w:rStyle w:val="StringTok"/>
        </w:rPr>
        <w:t xml:space="preserve">"&lt; 1 Mio."</w:t>
      </w:r>
      <w:r>
        <w:rPr>
          <w:rStyle w:val="NormalTok"/>
        </w:rPr>
        <w:t xml:space="preserve">, </w:t>
      </w:r>
      <w:r>
        <w:rPr>
          <w:rStyle w:val="StringTok"/>
        </w:rPr>
        <w:t xml:space="preserve">"1-10 Mio."</w:t>
      </w:r>
      <w:r>
        <w:rPr>
          <w:rStyle w:val="NormalTok"/>
        </w:rPr>
        <w:t xml:space="preserve">, </w:t>
      </w:r>
      <w:r>
        <w:rPr>
          <w:rStyle w:val="StringTok"/>
        </w:rPr>
        <w:t xml:space="preserve">"10-100 Mio."</w:t>
      </w:r>
      <w:r>
        <w:rPr>
          <w:rStyle w:val="NormalTok"/>
        </w:rPr>
        <w:t xml:space="preserve">, </w:t>
      </w:r>
      <w:r>
        <w:rPr>
          <w:rStyle w:val="StringTok"/>
        </w:rPr>
        <w:t xml:space="preserve">"&gt; 100000 Mio."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5-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Aber das wollen wir ja nicht, daher machen wir das gleich wieder rückgängig.</w:t>
      </w:r>
    </w:p>
    <w:p>
      <w:pPr>
        <w:pStyle w:val="BodyText"/>
      </w:pPr>
      <w:r>
        <w:t xml:space="preserve">Vorhin hatte ich gesagt, dass ich gerne zwei Anpassungen vornehmen möchte - und die zweite betrifft die Transparenz bzw. Deckkraft der Punkte. Diese können Sie mit dem Argument</w:t>
      </w:r>
      <w:r>
        <w:t xml:space="preserve"> </w:t>
      </w:r>
      <w:r>
        <w:t xml:space="preserve">“</w:t>
      </w:r>
      <w:r>
        <w:t xml:space="preserve">alpha=</w:t>
      </w:r>
      <w:r>
        <w:t xml:space="preserve">”</w:t>
      </w:r>
      <w:r>
        <w:t xml:space="preserve"> </w:t>
      </w:r>
      <w:r>
        <w:t xml:space="preserve">steuern. Dabei können sie Werte zwischen 0 und 1 setzen. Ein Objekt mit einem Alpha-Wert von Null ist vollständig transparent. Ein Objekt mit einem Alpha von eins ist vollständig undurchsichtig. Probieren wir das mal aus:</w:t>
      </w:r>
    </w:p>
    <w:p>
      <w:pPr>
        <w:pStyle w:val="SourceCode"/>
      </w:pPr>
      <w:r>
        <w:rPr>
          <w:rStyle w:val="CommentTok"/>
        </w:rPr>
        <w:t xml:space="preserve"># Transparenz der Füllung festlegen</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0.75</w:t>
      </w:r>
      <w:r>
        <w:br/>
      </w:r>
      <w:r>
        <w:rPr>
          <w:rStyle w:val="NormalTok"/>
        </w:rPr>
        <w:t xml:space="preserve">                </w:t>
      </w:r>
      <w:r>
        <w:rPr>
          <w:rStyle w:val="CommentTok"/>
        </w:rPr>
        <w:t xml:space="preserve">#alpha = 0.50</w:t>
      </w:r>
      <w:r>
        <w:br/>
      </w:r>
      <w:r>
        <w:rPr>
          <w:rStyle w:val="NormalTok"/>
        </w:rPr>
        <w:t xml:space="preserve">                </w:t>
      </w:r>
      <w:r>
        <w:rPr>
          <w:rStyle w:val="CommentTok"/>
        </w:rPr>
        <w:t xml:space="preserve"># alpha = 0.25</w:t>
      </w:r>
      <w:r>
        <w:br/>
      </w:r>
      <w:r>
        <w:rPr>
          <w:rStyle w:val="NormalTok"/>
        </w:rPr>
        <w:t xml:space="preserve">                </w:t>
      </w:r>
      <w:r>
        <w:rPr>
          <w:rStyle w:val="CommentTok"/>
        </w:rPr>
        <w:t xml:space="preserve"># alpha = 0.05</w:t>
      </w:r>
      <w:r>
        <w:br/>
      </w:r>
      <w:r>
        <w:rPr>
          <w:rStyle w:val="NormalTok"/>
        </w:rPr>
        <w:t xml:space="preserve">               )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10000000</w:t>
      </w:r>
      <w:r>
        <w:rPr>
          <w:rStyle w:val="NormalTok"/>
        </w:rPr>
        <w:t xml:space="preserve">, </w:t>
      </w:r>
      <w:r>
        <w:rPr>
          <w:rStyle w:val="DecValTok"/>
        </w:rPr>
        <w:t xml:space="preserve">100000000</w:t>
      </w:r>
      <w:r>
        <w:rPr>
          <w:rStyle w:val="NormalTok"/>
        </w:rPr>
        <w:t xml:space="preserve">, </w:t>
      </w:r>
      <w:r>
        <w:rPr>
          <w:rStyle w:val="DecValTok"/>
        </w:rPr>
        <w:t xml:space="preserve">1000000000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expression</w:t>
      </w:r>
      <w:r>
        <w:rPr>
          <w:rStyle w:val="NormalTok"/>
        </w:rPr>
        <w:t xml:space="preserve">(</w:t>
      </w:r>
      <w:r>
        <w:rPr>
          <w:rStyle w:val="StringTok"/>
        </w:rPr>
        <w:t xml:space="preserve">"&lt; 1 Mio."</w:t>
      </w:r>
      <w:r>
        <w:rPr>
          <w:rStyle w:val="NormalTok"/>
        </w:rPr>
        <w:t xml:space="preserve">, </w:t>
      </w:r>
      <w:r>
        <w:rPr>
          <w:rStyle w:val="StringTok"/>
        </w:rPr>
        <w:t xml:space="preserve">"1-10 Mio."</w:t>
      </w:r>
      <w:r>
        <w:rPr>
          <w:rStyle w:val="NormalTok"/>
        </w:rPr>
        <w:t xml:space="preserve">, </w:t>
      </w:r>
      <w:r>
        <w:rPr>
          <w:rStyle w:val="StringTok"/>
        </w:rPr>
        <w:t xml:space="preserve">"10-100 Mio."</w:t>
      </w:r>
      <w:r>
        <w:rPr>
          <w:rStyle w:val="NormalTok"/>
        </w:rPr>
        <w:t xml:space="preserve">, </w:t>
      </w:r>
      <w:r>
        <w:rPr>
          <w:rStyle w:val="StringTok"/>
        </w:rPr>
        <w:t xml:space="preserve">"&gt; 100000 Mio."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Denken Sie hierbei bitte an die</w:t>
      </w:r>
      <w:r>
        <w:t xml:space="preserve"> </w:t>
      </w:r>
      <w:r>
        <w:t xml:space="preserve">“</w:t>
      </w:r>
      <w:r>
        <w:t xml:space="preserve">amerikanische</w:t>
      </w:r>
      <w:r>
        <w:t xml:space="preserve">”</w:t>
      </w:r>
      <w:r>
        <w:t xml:space="preserve"> </w:t>
      </w:r>
      <w:r>
        <w:t xml:space="preserve">Dezimalschreibweise mit einem Punkt als Dezimaltrenner!</w:t>
      </w:r>
    </w:p>
    <w:p>
      <w:pPr>
        <w:pStyle w:val="BodyText"/>
      </w:pPr>
      <w:r>
        <w:t xml:space="preserve">Die Verwendung von Transparenten Objekten ist dabei übrigens nicht nur eine graphische Spielerei, vielmehr können transparente Objekte sehr nützlich sein, wenn viele sich Punkte oder Objekte überlappen - wenn es also zum sog. Overplotting kommt.</w:t>
      </w:r>
    </w:p>
    <w:p>
      <w:pPr>
        <w:pStyle w:val="BodyText"/>
      </w:pPr>
      <w:r>
        <w:t xml:space="preserve">Jetzt packen wir zum Schluss alles, was wir heute gelernt haben, in einen großen ggplot-Befehl:</w:t>
      </w:r>
    </w:p>
    <w:p>
      <w:pPr>
        <w:pStyle w:val="SourceCode"/>
      </w:pPr>
      <w:r>
        <w:rPr>
          <w:rStyle w:val="CommentTok"/>
        </w:rPr>
        <w:t xml:space="preserve"># All in One</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(qog, </w:t>
      </w:r>
      <w:r>
        <w:rPr>
          <w:rStyle w:val="FunctionTok"/>
        </w:rPr>
        <w:t xml:space="preserve">aes</w:t>
      </w:r>
      <w:r>
        <w:rPr>
          <w:rStyle w:val="NormalTok"/>
        </w:rPr>
        <w:t xml:space="preserve">(</w:t>
      </w:r>
      <w:r>
        <w:rPr>
          <w:rStyle w:val="AttributeTok"/>
        </w:rPr>
        <w:t xml:space="preserve">x =</w:t>
      </w:r>
      <w:r>
        <w:rPr>
          <w:rStyle w:val="NormalTok"/>
        </w:rPr>
        <w:t xml:space="preserve"> wdi_dgovhexp, </w:t>
      </w:r>
      <w:r>
        <w:rPr>
          <w:rStyle w:val="AttributeTok"/>
        </w:rPr>
        <w:t xml:space="preserve">y =</w:t>
      </w:r>
      <w:r>
        <w:rPr>
          <w:rStyle w:val="NormalTok"/>
        </w:rPr>
        <w:t xml:space="preserve"> wdi_lifexp, </w:t>
      </w:r>
      <w:r>
        <w:rPr>
          <w:rStyle w:val="AttributeTok"/>
        </w:rPr>
        <w:t xml:space="preserve">size =</w:t>
      </w:r>
      <w:r>
        <w:rPr>
          <w:rStyle w:val="NormalTok"/>
        </w:rPr>
        <w:t xml:space="preserve"> wdi_pop, </w:t>
      </w:r>
      <w:r>
        <w:rPr>
          <w:rStyle w:val="AttributeTok"/>
        </w:rPr>
        <w:t xml:space="preserve">fill =</w:t>
      </w:r>
      <w:r>
        <w:rPr>
          <w:rStyle w:val="NormalTok"/>
        </w:rPr>
        <w:t xml:space="preserve"> continent))</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10000000</w:t>
      </w:r>
      <w:r>
        <w:rPr>
          <w:rStyle w:val="NormalTok"/>
        </w:rPr>
        <w:t xml:space="preserve">, </w:t>
      </w:r>
      <w:r>
        <w:rPr>
          <w:rStyle w:val="DecValTok"/>
        </w:rPr>
        <w:t xml:space="preserve">100000000</w:t>
      </w:r>
      <w:r>
        <w:rPr>
          <w:rStyle w:val="NormalTok"/>
        </w:rPr>
        <w:t xml:space="preserve">, </w:t>
      </w:r>
      <w:r>
        <w:rPr>
          <w:rStyle w:val="DecValTok"/>
        </w:rPr>
        <w:t xml:space="preserve">1000000000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expression</w:t>
      </w:r>
      <w:r>
        <w:rPr>
          <w:rStyle w:val="NormalTok"/>
        </w:rPr>
        <w:t xml:space="preserve">(</w:t>
      </w:r>
      <w:r>
        <w:rPr>
          <w:rStyle w:val="StringTok"/>
        </w:rPr>
        <w:t xml:space="preserve">"&lt; 1 Mio."</w:t>
      </w:r>
      <w:r>
        <w:rPr>
          <w:rStyle w:val="NormalTok"/>
        </w:rPr>
        <w:t xml:space="preserve">, </w:t>
      </w:r>
      <w:r>
        <w:rPr>
          <w:rStyle w:val="StringTok"/>
        </w:rPr>
        <w:t xml:space="preserve">"1-10 Mio."</w:t>
      </w:r>
      <w:r>
        <w:rPr>
          <w:rStyle w:val="NormalTok"/>
        </w:rPr>
        <w:t xml:space="preserve">, </w:t>
      </w:r>
      <w:r>
        <w:rPr>
          <w:rStyle w:val="StringTok"/>
        </w:rPr>
        <w:t xml:space="preserve">"10-100 Mio."</w:t>
      </w:r>
      <w:r>
        <w:rPr>
          <w:rStyle w:val="NormalTok"/>
        </w:rPr>
        <w:t xml:space="preserve">, </w:t>
      </w:r>
      <w:r>
        <w:rPr>
          <w:rStyle w:val="StringTok"/>
        </w:rPr>
        <w:t xml:space="preserve">"&gt; 100000 Mio."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"Gesundheitsausgaben in Prozent am BIP"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"Lebenserwartung"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"Einwohnerzahl"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"Kontinent"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"Öffentliche Gesundheitsausgaben und Lebenswerwartung"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"Daten aus dem Jahr 2019"</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"Quelle: QOG (Standard)"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inführung_ggplot2_Skript_files/figure-docx/unnamed-chunk-47-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Jetzt haben wir ein einigermaßen ausgefeiltes Diagramm erstellt, das sich - zumindest nach meinem Empfinden - gut vorzeigen lässt!</w:t>
      </w:r>
    </w:p>
    <w:p>
      <w:pPr>
        <w:pStyle w:val="SourceCode"/>
      </w:pPr>
      <w:r>
        <w:rPr>
          <w:rStyle w:val="CommentTok"/>
        </w:rPr>
        <w:t xml:space="preserve"># p &lt;- ggplot(qog, aes(x = wdi_dgovhexp, y = wdi_lifexp))</w:t>
      </w:r>
      <w:r>
        <w:br/>
      </w:r>
      <w:r>
        <w:rPr>
          <w:rStyle w:val="CommentTok"/>
        </w:rPr>
        <w:t xml:space="preserve"># p + geom_point(color = "black", alpha = 0.1)</w:t>
      </w:r>
    </w:p>
    <w:p>
      <w:pPr>
        <w:pStyle w:val="SourceCode"/>
      </w:pPr>
      <w:r>
        <w:rPr>
          <w:rStyle w:val="CommentTok"/>
        </w:rPr>
        <w:t xml:space="preserve"># p &lt;- ggplot(qog, aes(x = wdi_dgovhexp, y = wdi_lifexp, size = wdi_pop, fill = continent))</w:t>
      </w:r>
      <w:r>
        <w:br/>
      </w:r>
      <w:r>
        <w:rPr>
          <w:rStyle w:val="CommentTok"/>
        </w:rPr>
        <w:t xml:space="preserve"># p + geom_point(shape = 21, alpha = 0.7) +</w:t>
      </w:r>
      <w:r>
        <w:br/>
      </w:r>
      <w:r>
        <w:rPr>
          <w:rStyle w:val="CommentTok"/>
        </w:rPr>
        <w:t xml:space="preserve">#   scale_x_continuous(limits = c(0, 12),</w:t>
      </w:r>
      <w:r>
        <w:br/>
      </w:r>
      <w:r>
        <w:rPr>
          <w:rStyle w:val="CommentTok"/>
        </w:rPr>
        <w:t xml:space="preserve">#                      breaks = seq(0, 13, 2)) +</w:t>
      </w:r>
      <w:r>
        <w:br/>
      </w:r>
      <w:r>
        <w:rPr>
          <w:rStyle w:val="CommentTok"/>
        </w:rPr>
        <w:t xml:space="preserve">#   scale_y_continuous(limits = c(50, 85),</w:t>
      </w:r>
      <w:r>
        <w:br/>
      </w:r>
      <w:r>
        <w:rPr>
          <w:rStyle w:val="CommentTok"/>
        </w:rPr>
        <w:t xml:space="preserve">#                      breaks = seq(50, 90, 5)) +</w:t>
      </w:r>
      <w:r>
        <w:br/>
      </w:r>
      <w:r>
        <w:rPr>
          <w:rStyle w:val="CommentTok"/>
        </w:rPr>
        <w:t xml:space="preserve">#   scale_size(name   = "Einwohnerzahl",</w:t>
      </w:r>
      <w:r>
        <w:br/>
      </w:r>
      <w:r>
        <w:rPr>
          <w:rStyle w:val="CommentTok"/>
        </w:rPr>
        <w:t xml:space="preserve">#              breaks = c(1000000, 10000000, 100000000, 1000000000),</w:t>
      </w:r>
      <w:r>
        <w:br/>
      </w:r>
      <w:r>
        <w:rPr>
          <w:rStyle w:val="CommentTok"/>
        </w:rPr>
        <w:t xml:space="preserve">#              labels = expression("&lt; 1 Mio.", "1-10 Mio.", "10-100 Mio.", "&gt; 100000 Mio.")) +</w:t>
      </w:r>
      <w:r>
        <w:br/>
      </w:r>
      <w:r>
        <w:rPr>
          <w:rStyle w:val="CommentTok"/>
        </w:rPr>
        <w:t xml:space="preserve">#   labs(x = "Gesundheitsausgaben in Prozent",</w:t>
      </w:r>
      <w:r>
        <w:br/>
      </w:r>
      <w:r>
        <w:rPr>
          <w:rStyle w:val="CommentTok"/>
        </w:rPr>
        <w:t xml:space="preserve">#        y = "Lebenserwartung",</w:t>
      </w:r>
      <w:r>
        <w:br/>
      </w:r>
      <w:r>
        <w:rPr>
          <w:rStyle w:val="CommentTok"/>
        </w:rPr>
        <w:t xml:space="preserve">#        size = "Einwohnerzahl",</w:t>
      </w:r>
      <w:r>
        <w:br/>
      </w:r>
      <w:r>
        <w:rPr>
          <w:rStyle w:val="CommentTok"/>
        </w:rPr>
        <w:t xml:space="preserve">#        fill = "Kontinent",</w:t>
      </w:r>
      <w:r>
        <w:br/>
      </w:r>
      <w:r>
        <w:rPr>
          <w:rStyle w:val="CommentTok"/>
        </w:rPr>
        <w:t xml:space="preserve">#        title = "Überschrift",</w:t>
      </w:r>
      <w:r>
        <w:br/>
      </w:r>
      <w:r>
        <w:rPr>
          <w:rStyle w:val="CommentTok"/>
        </w:rPr>
        <w:t xml:space="preserve">#        subtitle = "Unterüberschrift",</w:t>
      </w:r>
      <w:r>
        <w:br/>
      </w:r>
      <w:r>
        <w:rPr>
          <w:rStyle w:val="CommentTok"/>
        </w:rPr>
        <w:t xml:space="preserve">#        caption = "Quelle: QOG") +</w:t>
      </w:r>
      <w:r>
        <w:br/>
      </w:r>
      <w:r>
        <w:rPr>
          <w:rStyle w:val="CommentTok"/>
        </w:rPr>
        <w:t xml:space="preserve">#   theme_minimal()</w:t>
      </w:r>
      <w:r>
        <w:br/>
      </w:r>
      <w:r>
        <w:rPr>
          <w:rStyle w:val="CommentTok"/>
        </w:rPr>
        <w:t xml:space="preserve"># </w:t>
      </w:r>
      <w:r>
        <w:br/>
      </w:r>
      <w:r>
        <w:br/>
      </w:r>
      <w:r>
        <w:rPr>
          <w:rStyle w:val="CommentTok"/>
        </w:rPr>
        <w:t xml:space="preserve"># p &lt;- ggplot(qog, aes(x = wdi_dgovhexp, y = wdi_lifexp, size = wdi_pop, colour = continent,   fill = continent))</w:t>
      </w:r>
      <w:r>
        <w:br/>
      </w:r>
      <w:r>
        <w:rPr>
          <w:rStyle w:val="CommentTok"/>
        </w:rPr>
        <w:t xml:space="preserve"># p + geom_point(alpha = 0.7) +</w:t>
      </w:r>
      <w:r>
        <w:br/>
      </w:r>
      <w:r>
        <w:rPr>
          <w:rStyle w:val="CommentTok"/>
        </w:rPr>
        <w:t xml:space="preserve">#   scale_x_continuous(limits = c(0, 12),</w:t>
      </w:r>
      <w:r>
        <w:br/>
      </w:r>
      <w:r>
        <w:rPr>
          <w:rStyle w:val="CommentTok"/>
        </w:rPr>
        <w:t xml:space="preserve">#                      breaks = seq(0, 13, 2)) +</w:t>
      </w:r>
      <w:r>
        <w:br/>
      </w:r>
      <w:r>
        <w:rPr>
          <w:rStyle w:val="CommentTok"/>
        </w:rPr>
        <w:t xml:space="preserve">#   scale_y_continuous(limits = c(50, 85),</w:t>
      </w:r>
      <w:r>
        <w:br/>
      </w:r>
      <w:r>
        <w:rPr>
          <w:rStyle w:val="CommentTok"/>
        </w:rPr>
        <w:t xml:space="preserve">#                      breaks = seq(50, 90, 5)) +</w:t>
      </w:r>
      <w:r>
        <w:br/>
      </w:r>
      <w:r>
        <w:rPr>
          <w:rStyle w:val="CommentTok"/>
        </w:rPr>
        <w:t xml:space="preserve">#   scale_size(name   = "Einwohnerzahl",</w:t>
      </w:r>
      <w:r>
        <w:br/>
      </w:r>
      <w:r>
        <w:rPr>
          <w:rStyle w:val="CommentTok"/>
        </w:rPr>
        <w:t xml:space="preserve">#              breaks = c(1000000, 10000000, 100000000, 1000000000),</w:t>
      </w:r>
      <w:r>
        <w:br/>
      </w:r>
      <w:r>
        <w:rPr>
          <w:rStyle w:val="CommentTok"/>
        </w:rPr>
        <w:t xml:space="preserve">#              labels = expression("&lt; 1 Mio.", "1-10 Mio.", "10-100 Mio.", "&gt; 100000 Mio.")) +</w:t>
      </w:r>
      <w:r>
        <w:br/>
      </w:r>
      <w:r>
        <w:rPr>
          <w:rStyle w:val="CommentTok"/>
        </w:rPr>
        <w:t xml:space="preserve">#   labs(x = "Gesundheitsausgaben",</w:t>
      </w:r>
      <w:r>
        <w:br/>
      </w:r>
      <w:r>
        <w:rPr>
          <w:rStyle w:val="CommentTok"/>
        </w:rPr>
        <w:t xml:space="preserve">#        y = "Lebenserwartung",</w:t>
      </w:r>
      <w:r>
        <w:br/>
      </w:r>
      <w:r>
        <w:rPr>
          <w:rStyle w:val="CommentTok"/>
        </w:rPr>
        <w:t xml:space="preserve">#        size = "Einwohnerzahl",</w:t>
      </w:r>
      <w:r>
        <w:br/>
      </w:r>
      <w:r>
        <w:rPr>
          <w:rStyle w:val="CommentTok"/>
        </w:rPr>
        <w:t xml:space="preserve">#        fill = "Kontinent",</w:t>
      </w:r>
      <w:r>
        <w:br/>
      </w:r>
      <w:r>
        <w:rPr>
          <w:rStyle w:val="CommentTok"/>
        </w:rPr>
        <w:t xml:space="preserve">#        title = "Überschrift",</w:t>
      </w:r>
      <w:r>
        <w:br/>
      </w:r>
      <w:r>
        <w:rPr>
          <w:rStyle w:val="CommentTok"/>
        </w:rPr>
        <w:t xml:space="preserve">#        subtitle = "Unterüberschrift",</w:t>
      </w:r>
      <w:r>
        <w:br/>
      </w:r>
      <w:r>
        <w:rPr>
          <w:rStyle w:val="CommentTok"/>
        </w:rPr>
        <w:t xml:space="preserve">#        caption = "Quelle: QOG")</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2" Target="media/rId42.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43" Target="media/rId43.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33" Target="https://ggplot2.tidyverse.org/" TargetMode="External" /><Relationship Type="http://schemas.openxmlformats.org/officeDocument/2006/relationships/hyperlink" Id="rId64" Target="https://ggplot2.tidyverse.org/reference/"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7" Target="https://www.gu.se/en/quality-government" TargetMode="External" /><Relationship Type="http://schemas.openxmlformats.org/officeDocument/2006/relationships/hyperlink" Id="rId39" Target="https://www.gu.se/en/quality-government/qog-data/data-downloads/basic-dataset" TargetMode="External" /><Relationship Type="http://schemas.openxmlformats.org/officeDocument/2006/relationships/hyperlink" Id="rId38" Target="https://www.gu.se/en/quality-government/qog-data/data-downloads/standard-dataset" TargetMode="External" /><Relationship Type="http://schemas.openxmlformats.org/officeDocument/2006/relationships/hyperlink" Id="rId31" Target="https://www.r-graph-galler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ggplot2.tidyverse.org/" TargetMode="External" /><Relationship Type="http://schemas.openxmlformats.org/officeDocument/2006/relationships/hyperlink" Id="rId64" Target="https://ggplot2.tidyverse.org/reference/" TargetMode="External" /><Relationship Type="http://schemas.openxmlformats.org/officeDocument/2006/relationships/hyperlink" Id="rId34" Target="https://stackoverflow.com/" TargetMode="External" /><Relationship Type="http://schemas.openxmlformats.org/officeDocument/2006/relationships/hyperlink" Id="rId32" Target="https://www.cedricscherer.com/" TargetMode="External" /><Relationship Type="http://schemas.openxmlformats.org/officeDocument/2006/relationships/hyperlink" Id="rId37" Target="https://www.gu.se/en/quality-government" TargetMode="External" /><Relationship Type="http://schemas.openxmlformats.org/officeDocument/2006/relationships/hyperlink" Id="rId39" Target="https://www.gu.se/en/quality-government/qog-data/data-downloads/basic-dataset" TargetMode="External" /><Relationship Type="http://schemas.openxmlformats.org/officeDocument/2006/relationships/hyperlink" Id="rId38" Target="https://www.gu.se/en/quality-government/qog-data/data-downloads/standard-dataset" TargetMode="External" /><Relationship Type="http://schemas.openxmlformats.org/officeDocument/2006/relationships/hyperlink" Id="rId31" Target="https://www.r-graph-galler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Datenvisualisierung mit ggplot2</dc:title>
  <dc:creator>Sebastian Kuhn</dc:creator>
  <dc:description>Skript für die Videocast-Reihe zum Thema Datenvisualisierung mit ggplot2</dc:description>
  <cp:keywords/>
  <dcterms:created xsi:type="dcterms:W3CDTF">2021-10-16T22:52:53Z</dcterms:created>
  <dcterms:modified xsi:type="dcterms:W3CDTF">2021-10-16T22:52:53Z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4 9 2021</vt:lpwstr>
  </property>
  <property fmtid="{D5CDD505-2E9C-101B-9397-08002B2CF9AE}" pid="3" name="editor_options">
    <vt:lpwstr/>
  </property>
  <property fmtid="{D5CDD505-2E9C-101B-9397-08002B2CF9AE}" pid="4" name="output">
    <vt:lpwstr>word_document</vt:lpwstr>
  </property>
  <property fmtid="{D5CDD505-2E9C-101B-9397-08002B2CF9AE}" pid="5" name="tags">
    <vt:lpwstr/>
  </property>
</Properties>
</file>