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Continuazione del progetto “The Duke” con il link a Shopify sottostante: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  <w:rFonts w:ascii="Times New Roman" w:hAnsi="Times New Roman"/>
          </w:rPr>
          <w:t>https://h2issb-rk.myshopify.com</w:t>
        </w:r>
      </w:hyperlink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Password di accesso: naybil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it-IT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2issb-rk.myshopify.com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LibreOffice/24.2.4.2$MacOSX_X86_64 LibreOffice_project/51a6219feb6075d9a4c46691dcfe0cd9c4fff3c2</Application>
  <AppVersion>15.0000</AppVersion>
  <Pages>1</Pages>
  <Words>16</Words>
  <Characters>117</Characters>
  <CharactersWithSpaces>130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2024-10-24T18:43:23Z</dcterms:created>
  <dc:creator/>
  <dc:description/>
  <dc:language>it-IT</dc:language>
  <cp:lastModifiedBy/>
  <dcterms:modified xsi:type="dcterms:W3CDTF">2024-10-24T18:44:25Z</dcterms:modified>
  <cp:revision>1</cp:revision>
  <dc:subject/>
  <dc:title/>
</cp:coreProperties>
</file>