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EDE4D" w14:textId="7C5B3D9E" w:rsidR="004B79CB" w:rsidRDefault="004B79CB"/>
    <w:p w14:paraId="22861FDC" w14:textId="1C10A8F0" w:rsidR="00404E3A" w:rsidRDefault="00404E3A" w:rsidP="00404E3A">
      <w:pPr>
        <w:pStyle w:val="Heading1"/>
      </w:pPr>
      <w:r>
        <w:t>Move validation</w:t>
      </w:r>
    </w:p>
    <w:p w14:paraId="4BFDD36F" w14:textId="328C6849" w:rsidR="00F66168" w:rsidRDefault="00404E3A" w:rsidP="00404E3A">
      <w:r>
        <w:t xml:space="preserve">In order to determine whether our rather large move-set </w:t>
      </w:r>
      <w:r w:rsidR="003562AA">
        <w:t xml:space="preserve">was composed on moves that have no overlap in terms of their moved schedules, tests were performed </w:t>
      </w:r>
      <w:r w:rsidR="00002FEC">
        <w:t>where moved schedules were compared</w:t>
      </w:r>
      <w:r w:rsidR="00CB52B1">
        <w:t xml:space="preserve">. </w:t>
      </w:r>
      <w:r w:rsidR="00F66168">
        <w:t xml:space="preserve">Initially, it was discovered that there was some overlap between the </w:t>
      </w:r>
      <w:r w:rsidR="00130E08">
        <w:t>swap-moves and the move-moves.</w:t>
      </w:r>
      <w:r w:rsidR="00DD6B6D">
        <w:t xml:space="preserve"> First, </w:t>
      </w:r>
      <w:r w:rsidR="00005955">
        <w:t xml:space="preserve">a random schedule was constructed. Next, all moves were applied to this schedule to </w:t>
      </w:r>
      <w:r w:rsidR="00C16AA7">
        <w:t xml:space="preserve">produce a list of moved schedules. A set </w:t>
      </w:r>
      <w:r w:rsidR="006D50C3">
        <w:t xml:space="preserve">of moved schedules </w:t>
      </w:r>
      <w:r w:rsidR="00C16AA7">
        <w:t>was then created</w:t>
      </w:r>
      <w:r w:rsidR="006D50C3">
        <w:t xml:space="preserve">, showing that the list of 927 </w:t>
      </w:r>
      <w:r w:rsidR="004D1937">
        <w:t>moved schedules contained only 900 unique ones.</w:t>
      </w:r>
      <w:r w:rsidR="00707AB2">
        <w:t xml:space="preserve"> All moves were then grouped by their moved schedules resulting in the output shown in figure X.</w:t>
      </w:r>
    </w:p>
    <w:p w14:paraId="27600348" w14:textId="1EB18E48" w:rsidR="00411B27" w:rsidRDefault="00F175DB" w:rsidP="00404E3A">
      <w:r>
        <w:t xml:space="preserve">The validation showed </w:t>
      </w:r>
      <w:r w:rsidR="008B3263">
        <w:t xml:space="preserve">that </w:t>
      </w:r>
      <w:r>
        <w:t xml:space="preserve">swapping an order </w:t>
      </w:r>
      <w:r w:rsidR="00D112A7">
        <w:t xml:space="preserve">with the order that comes after it, results in the same moved schedule as </w:t>
      </w:r>
      <w:r w:rsidR="005F3148">
        <w:t xml:space="preserve">moving the former </w:t>
      </w:r>
      <w:r w:rsidR="008B3263">
        <w:t>behind the latter.</w:t>
      </w:r>
      <w:r w:rsidR="005F3148">
        <w:t xml:space="preserve"> </w:t>
      </w:r>
      <w:r w:rsidR="002072B9">
        <w:t xml:space="preserve">In other words, swapping the order at queue-index </w:t>
      </w:r>
      <m:oMath>
        <m:r>
          <w:rPr>
            <w:rFonts w:ascii="Cambria Math" w:hAnsi="Cambria Math"/>
          </w:rPr>
          <m:t>n</m:t>
        </m:r>
      </m:oMath>
      <w:r w:rsidR="000A16A0">
        <w:rPr>
          <w:rFonts w:eastAsiaTheme="minorEastAsia"/>
        </w:rPr>
        <w:t xml:space="preserve"> with the order at index </w:t>
      </w:r>
      <m:oMath>
        <m:r>
          <w:rPr>
            <w:rFonts w:ascii="Cambria Math" w:eastAsiaTheme="minorEastAsia" w:hAnsi="Cambria Math"/>
          </w:rPr>
          <m:t>n+1</m:t>
        </m:r>
      </m:oMath>
      <w:r w:rsidR="000A16A0">
        <w:rPr>
          <w:rFonts w:eastAsiaTheme="minorEastAsia"/>
        </w:rPr>
        <w:t xml:space="preserve"> is effectively the same operation as </w:t>
      </w:r>
      <w:r w:rsidR="00BC645E">
        <w:rPr>
          <w:rFonts w:eastAsiaTheme="minorEastAsia"/>
        </w:rPr>
        <w:t>inserting</w:t>
      </w:r>
      <w:r w:rsidR="000A16A0">
        <w:rPr>
          <w:rFonts w:eastAsiaTheme="minorEastAsia"/>
        </w:rPr>
        <w:t xml:space="preserve"> order </w:t>
      </w:r>
      <m:oMath>
        <m:r>
          <w:rPr>
            <w:rFonts w:ascii="Cambria Math" w:eastAsiaTheme="minorEastAsia" w:hAnsi="Cambria Math"/>
          </w:rPr>
          <m:t>n</m:t>
        </m:r>
      </m:oMath>
      <w:r w:rsidR="00BC645E">
        <w:rPr>
          <w:rFonts w:eastAsiaTheme="minorEastAsia"/>
        </w:rPr>
        <w:t xml:space="preserve"> at index </w:t>
      </w:r>
      <m:oMath>
        <m:r>
          <w:rPr>
            <w:rFonts w:ascii="Cambria Math" w:eastAsiaTheme="minorEastAsia" w:hAnsi="Cambria Math"/>
          </w:rPr>
          <m:t>n+2</m:t>
        </m:r>
      </m:oMath>
      <w:r w:rsidR="00DD6C1D">
        <w:rPr>
          <w:rFonts w:eastAsiaTheme="minorEastAsia"/>
        </w:rPr>
        <w:t xml:space="preserve"> (deleting the original).</w:t>
      </w:r>
      <w:r w:rsidR="0062283A">
        <w:rPr>
          <w:rFonts w:eastAsiaTheme="minorEastAsia"/>
        </w:rPr>
        <w:t xml:space="preserve"> </w:t>
      </w:r>
      <w:r w:rsidR="00D11574" w:rsidRPr="0062283A">
        <w:rPr>
          <w:rFonts w:eastAsiaTheme="minorEastAsia"/>
        </w:rPr>
        <w:t xml:space="preserve">It was therefore decided that move-moves </w:t>
      </w:r>
      <w:r w:rsidR="00841894" w:rsidRPr="0062283A">
        <w:rPr>
          <w:rFonts w:eastAsiaTheme="minorEastAsia"/>
        </w:rPr>
        <w:t xml:space="preserve">where an order was moved </w:t>
      </w:r>
      <w:r w:rsidR="0062283A" w:rsidRPr="0062283A">
        <w:rPr>
          <w:rFonts w:eastAsiaTheme="minorEastAsia"/>
        </w:rPr>
        <w:t>back one spot in the queue would be excluded from the list of moves.</w:t>
      </w:r>
    </w:p>
    <w:p w14:paraId="6B74CCD8" w14:textId="6FD3919D" w:rsidR="00404E3A" w:rsidRDefault="00404E3A">
      <w:r w:rsidRPr="00404E3A">
        <w:drawing>
          <wp:inline distT="0" distB="0" distL="0" distR="0" wp14:anchorId="69B4BEC4" wp14:editId="56074449">
            <wp:extent cx="5611008" cy="4439270"/>
            <wp:effectExtent l="0" t="0" r="0" b="0"/>
            <wp:docPr id="6497786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7864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9B58" w14:textId="36BD0745" w:rsidR="004C595B" w:rsidRDefault="004C595B">
      <w:r w:rsidRPr="004C595B">
        <w:lastRenderedPageBreak/>
        <w:drawing>
          <wp:inline distT="0" distB="0" distL="0" distR="0" wp14:anchorId="0CCCACEC" wp14:editId="23129ED2">
            <wp:extent cx="4915586" cy="1943371"/>
            <wp:effectExtent l="0" t="0" r="0" b="0"/>
            <wp:docPr id="63190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0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71"/>
    <w:rsid w:val="00002FEC"/>
    <w:rsid w:val="00005955"/>
    <w:rsid w:val="000A16A0"/>
    <w:rsid w:val="00130E08"/>
    <w:rsid w:val="002072B9"/>
    <w:rsid w:val="003562AA"/>
    <w:rsid w:val="003C7210"/>
    <w:rsid w:val="00404E3A"/>
    <w:rsid w:val="00411B27"/>
    <w:rsid w:val="004A457E"/>
    <w:rsid w:val="004B79CB"/>
    <w:rsid w:val="004C595B"/>
    <w:rsid w:val="004D1937"/>
    <w:rsid w:val="005F3148"/>
    <w:rsid w:val="0062283A"/>
    <w:rsid w:val="006D50C3"/>
    <w:rsid w:val="00707AB2"/>
    <w:rsid w:val="00841894"/>
    <w:rsid w:val="008B3263"/>
    <w:rsid w:val="00960FE1"/>
    <w:rsid w:val="00A0044D"/>
    <w:rsid w:val="00A451B0"/>
    <w:rsid w:val="00BB436B"/>
    <w:rsid w:val="00BC645E"/>
    <w:rsid w:val="00C16AA7"/>
    <w:rsid w:val="00CB4BEF"/>
    <w:rsid w:val="00CB52B1"/>
    <w:rsid w:val="00D112A7"/>
    <w:rsid w:val="00D11574"/>
    <w:rsid w:val="00D46152"/>
    <w:rsid w:val="00DD6B6D"/>
    <w:rsid w:val="00DD6C1D"/>
    <w:rsid w:val="00E23571"/>
    <w:rsid w:val="00E93D2D"/>
    <w:rsid w:val="00F175DB"/>
    <w:rsid w:val="00F6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7FB7"/>
  <w15:chartTrackingRefBased/>
  <w15:docId w15:val="{C880FA58-792D-48DB-AAC4-C71D3AC0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57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072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Craens,Sebastiaan S.J.G.M.</dc:creator>
  <cp:keywords/>
  <dc:description/>
  <cp:lastModifiedBy>Craens,Sebastiaan S.J.G.M.</cp:lastModifiedBy>
  <cp:revision>30</cp:revision>
  <dcterms:created xsi:type="dcterms:W3CDTF">2024-09-24T13:17:00Z</dcterms:created>
  <dcterms:modified xsi:type="dcterms:W3CDTF">2024-09-24T13:47:00Z</dcterms:modified>
</cp:coreProperties>
</file>