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28" w:rsidRPr="00583502" w:rsidRDefault="00583502">
      <w:pPr>
        <w:rPr>
          <w:b/>
        </w:rPr>
      </w:pPr>
      <w:r w:rsidRPr="00583502">
        <w:rPr>
          <w:b/>
        </w:rPr>
        <w:t>Catálogo de requisitos funcionales</w:t>
      </w:r>
    </w:p>
    <w:p w:rsidR="00F64728" w:rsidRPr="00583502" w:rsidRDefault="00F64728">
      <w:pPr>
        <w:rPr>
          <w:b/>
        </w:rPr>
      </w:pPr>
    </w:p>
    <w:p w:rsidR="00F64728" w:rsidRPr="00583502" w:rsidRDefault="00583502">
      <w:pPr>
        <w:jc w:val="both"/>
      </w:pPr>
      <w:r w:rsidRPr="00583502">
        <w:t xml:space="preserve">En la presente sección se muestra un listado de requerimientos funcionales para el sistema de gestión alimentaria: PUCP Saludable. El listado mostrado a continuación se presenta en una tabla, la cual contiene un identificador, una descripción y finalmente, una prioridad. </w:t>
      </w:r>
    </w:p>
    <w:p w:rsidR="00F64728" w:rsidRPr="00583502" w:rsidRDefault="00F64728">
      <w:pPr>
        <w:jc w:val="both"/>
      </w:pPr>
    </w:p>
    <w:p w:rsidR="00F64728" w:rsidRPr="00583502" w:rsidRDefault="00583502">
      <w:pPr>
        <w:jc w:val="both"/>
      </w:pPr>
      <w:r w:rsidRPr="00583502">
        <w:t xml:space="preserve">Leyenda de usuarios: </w:t>
      </w:r>
    </w:p>
    <w:p w:rsidR="00F64728" w:rsidRPr="00583502" w:rsidRDefault="005835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83502">
        <w:rPr>
          <w:color w:val="000000"/>
        </w:rPr>
        <w:t>US0</w:t>
      </w:r>
      <w:r w:rsidR="00B92299" w:rsidRPr="00583502">
        <w:rPr>
          <w:color w:val="000000"/>
        </w:rPr>
        <w:t>0</w:t>
      </w:r>
      <w:r w:rsidRPr="00583502">
        <w:rPr>
          <w:color w:val="000000"/>
        </w:rPr>
        <w:t>: Administrador</w:t>
      </w:r>
    </w:p>
    <w:p w:rsidR="00F64728" w:rsidRPr="00583502" w:rsidRDefault="005835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83502">
        <w:rPr>
          <w:color w:val="000000"/>
        </w:rPr>
        <w:t>US0</w:t>
      </w:r>
      <w:r w:rsidR="00B92299" w:rsidRPr="00583502">
        <w:rPr>
          <w:color w:val="000000"/>
        </w:rPr>
        <w:t>1</w:t>
      </w:r>
      <w:r w:rsidRPr="00583502">
        <w:rPr>
          <w:color w:val="000000"/>
        </w:rPr>
        <w:t xml:space="preserve">: </w:t>
      </w:r>
      <w:r w:rsidR="00D74084" w:rsidRPr="00583502">
        <w:rPr>
          <w:color w:val="000000"/>
        </w:rPr>
        <w:t xml:space="preserve">Usuario </w:t>
      </w:r>
      <w:r w:rsidRPr="00583502">
        <w:rPr>
          <w:color w:val="000000"/>
        </w:rPr>
        <w:t>Alumno</w:t>
      </w:r>
    </w:p>
    <w:p w:rsidR="00F64728" w:rsidRPr="00583502" w:rsidRDefault="00B922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83502">
        <w:rPr>
          <w:color w:val="000000"/>
        </w:rPr>
        <w:t>US02</w:t>
      </w:r>
      <w:r w:rsidR="00583502" w:rsidRPr="00583502">
        <w:rPr>
          <w:color w:val="000000"/>
        </w:rPr>
        <w:t xml:space="preserve">: </w:t>
      </w:r>
      <w:r w:rsidR="00D74084" w:rsidRPr="00583502">
        <w:rPr>
          <w:color w:val="000000"/>
        </w:rPr>
        <w:t xml:space="preserve">Usuario </w:t>
      </w:r>
      <w:r w:rsidR="00583502" w:rsidRPr="00583502">
        <w:rPr>
          <w:color w:val="000000"/>
        </w:rPr>
        <w:t>Nutricionista</w:t>
      </w:r>
    </w:p>
    <w:p w:rsidR="00B92299" w:rsidRPr="00583502" w:rsidRDefault="00B92299" w:rsidP="005835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83502">
        <w:rPr>
          <w:color w:val="000000"/>
        </w:rPr>
        <w:t xml:space="preserve">US03: </w:t>
      </w:r>
      <w:r w:rsidR="00D74084" w:rsidRPr="00583502">
        <w:rPr>
          <w:color w:val="000000"/>
        </w:rPr>
        <w:t>Todos los U</w:t>
      </w:r>
      <w:r w:rsidRPr="00583502">
        <w:rPr>
          <w:color w:val="000000"/>
        </w:rPr>
        <w:t>suario</w:t>
      </w:r>
      <w:r w:rsidR="00D74084" w:rsidRPr="00583502">
        <w:rPr>
          <w:color w:val="000000"/>
        </w:rPr>
        <w:t>s</w:t>
      </w:r>
    </w:p>
    <w:p w:rsidR="00B92299" w:rsidRPr="00583502" w:rsidRDefault="00B92299">
      <w:pPr>
        <w:ind w:left="360"/>
        <w:jc w:val="both"/>
      </w:pPr>
    </w:p>
    <w:p w:rsidR="00F64728" w:rsidRPr="00583502" w:rsidRDefault="00583502">
      <w:pPr>
        <w:jc w:val="both"/>
      </w:pPr>
      <w:r w:rsidRPr="00583502">
        <w:t>Leyenda de módulos</w:t>
      </w:r>
      <w:r w:rsidR="00A15BBA" w:rsidRPr="00583502">
        <w:t>:</w:t>
      </w:r>
    </w:p>
    <w:tbl>
      <w:tblPr>
        <w:tblStyle w:val="a3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72"/>
      </w:tblGrid>
      <w:tr w:rsidR="00F64728" w:rsidRPr="00583502" w:rsidTr="00324CDA">
        <w:trPr>
          <w:trHeight w:val="413"/>
        </w:trPr>
        <w:tc>
          <w:tcPr>
            <w:tcW w:w="2547" w:type="dxa"/>
          </w:tcPr>
          <w:p w:rsidR="00F64728" w:rsidRPr="00583502" w:rsidRDefault="00583502" w:rsidP="00A15BBA">
            <w:pPr>
              <w:rPr>
                <w:b/>
              </w:rPr>
            </w:pPr>
            <w:r w:rsidRPr="00583502">
              <w:rPr>
                <w:b/>
              </w:rPr>
              <w:t>Módulo o escenario</w:t>
            </w:r>
          </w:p>
        </w:tc>
        <w:tc>
          <w:tcPr>
            <w:tcW w:w="6472" w:type="dxa"/>
          </w:tcPr>
          <w:p w:rsidR="00F64728" w:rsidRPr="00583502" w:rsidRDefault="00583502" w:rsidP="00A15BBA">
            <w:pPr>
              <w:rPr>
                <w:b/>
              </w:rPr>
            </w:pPr>
            <w:r w:rsidRPr="00583502">
              <w:rPr>
                <w:b/>
              </w:rPr>
              <w:t>Descripción</w:t>
            </w:r>
          </w:p>
        </w:tc>
      </w:tr>
      <w:tr w:rsidR="00F64728" w:rsidRPr="00583502">
        <w:tc>
          <w:tcPr>
            <w:tcW w:w="2547" w:type="dxa"/>
          </w:tcPr>
          <w:p w:rsidR="00F64728" w:rsidRPr="00583502" w:rsidRDefault="00A15BBA" w:rsidP="00A15BBA">
            <w:r w:rsidRPr="00583502">
              <w:t>Módulo</w:t>
            </w:r>
            <w:r w:rsidR="00583502" w:rsidRPr="00583502">
              <w:t xml:space="preserve"> de cuenta</w:t>
            </w:r>
            <w:r w:rsidRPr="00583502">
              <w:t>s</w:t>
            </w:r>
          </w:p>
        </w:tc>
        <w:tc>
          <w:tcPr>
            <w:tcW w:w="6472" w:type="dxa"/>
          </w:tcPr>
          <w:p w:rsidR="00F64728" w:rsidRPr="00583502" w:rsidRDefault="00D74084" w:rsidP="00A15BBA">
            <w:pPr>
              <w:jc w:val="both"/>
            </w:pPr>
            <w:r w:rsidRPr="00583502">
              <w:t>Representa todo lo concerniente a los usuarios, su registro y gestión de datos personales.</w:t>
            </w:r>
          </w:p>
        </w:tc>
      </w:tr>
      <w:tr w:rsidR="00F64728" w:rsidRPr="00583502">
        <w:tc>
          <w:tcPr>
            <w:tcW w:w="2547" w:type="dxa"/>
          </w:tcPr>
          <w:p w:rsidR="00F64728" w:rsidRPr="00583502" w:rsidRDefault="00A15BBA" w:rsidP="00A15BBA">
            <w:r w:rsidRPr="00583502">
              <w:t>Módulo</w:t>
            </w:r>
            <w:r w:rsidR="00583502" w:rsidRPr="00583502">
              <w:t xml:space="preserve"> de usuarios</w:t>
            </w:r>
          </w:p>
        </w:tc>
        <w:tc>
          <w:tcPr>
            <w:tcW w:w="6472" w:type="dxa"/>
          </w:tcPr>
          <w:p w:rsidR="00F64728" w:rsidRPr="00583502" w:rsidRDefault="00D74084" w:rsidP="00A15BBA">
            <w:pPr>
              <w:jc w:val="both"/>
            </w:pPr>
            <w:r w:rsidRPr="00583502">
              <w:t>Representa todo lo concerniente al administrador y la gestión de roles y accesos a la plataforma.</w:t>
            </w:r>
          </w:p>
        </w:tc>
      </w:tr>
      <w:tr w:rsidR="00A15BBA" w:rsidRPr="00583502">
        <w:tc>
          <w:tcPr>
            <w:tcW w:w="2547" w:type="dxa"/>
          </w:tcPr>
          <w:p w:rsidR="00A15BBA" w:rsidRPr="00583502" w:rsidRDefault="00A15BBA" w:rsidP="00A15BBA">
            <w:r w:rsidRPr="00583502">
              <w:t>Módulo de autenticación</w:t>
            </w:r>
          </w:p>
        </w:tc>
        <w:tc>
          <w:tcPr>
            <w:tcW w:w="6472" w:type="dxa"/>
          </w:tcPr>
          <w:p w:rsidR="00A15BBA" w:rsidRPr="00583502" w:rsidRDefault="00A15BBA" w:rsidP="00A15BBA">
            <w:pPr>
              <w:jc w:val="both"/>
            </w:pPr>
            <w:r w:rsidRPr="00583502">
              <w:t xml:space="preserve">Representa lo concerniente al inicio de sesión del usuario y las medidas de seguridad relacionadas a esto. </w:t>
            </w:r>
          </w:p>
        </w:tc>
      </w:tr>
      <w:tr w:rsidR="00F64728" w:rsidRPr="00583502">
        <w:tc>
          <w:tcPr>
            <w:tcW w:w="2547" w:type="dxa"/>
          </w:tcPr>
          <w:p w:rsidR="00F64728" w:rsidRPr="00583502" w:rsidRDefault="00324CDA" w:rsidP="00A15BBA">
            <w:r w:rsidRPr="00583502">
              <w:t xml:space="preserve">Módulo </w:t>
            </w:r>
            <w:r w:rsidR="00B92299" w:rsidRPr="00583502">
              <w:t>de datos</w:t>
            </w:r>
            <w:r w:rsidR="00583502" w:rsidRPr="00583502">
              <w:t xml:space="preserve"> de salud</w:t>
            </w:r>
          </w:p>
        </w:tc>
        <w:tc>
          <w:tcPr>
            <w:tcW w:w="6472" w:type="dxa"/>
          </w:tcPr>
          <w:p w:rsidR="00F64728" w:rsidRPr="00583502" w:rsidRDefault="00D74084" w:rsidP="00A15BBA">
            <w:pPr>
              <w:jc w:val="both"/>
            </w:pPr>
            <w:r w:rsidRPr="00583502">
              <w:t>Representa todo lo concerniente al alumno y su mantenimiento de datos de salud, así como la consulta del nutricionista de esta información.</w:t>
            </w:r>
          </w:p>
        </w:tc>
      </w:tr>
      <w:tr w:rsidR="00D74084" w:rsidRPr="00583502">
        <w:tc>
          <w:tcPr>
            <w:tcW w:w="2547" w:type="dxa"/>
          </w:tcPr>
          <w:p w:rsidR="00D74084" w:rsidRPr="00583502" w:rsidRDefault="00324CDA" w:rsidP="00A15BBA">
            <w:r w:rsidRPr="00583502">
              <w:t xml:space="preserve">Módulo </w:t>
            </w:r>
            <w:r w:rsidR="00D74084" w:rsidRPr="00583502">
              <w:t>de citas</w:t>
            </w:r>
          </w:p>
        </w:tc>
        <w:tc>
          <w:tcPr>
            <w:tcW w:w="6472" w:type="dxa"/>
          </w:tcPr>
          <w:p w:rsidR="00D74084" w:rsidRPr="00583502" w:rsidRDefault="00D74084" w:rsidP="00A15BBA">
            <w:pPr>
              <w:jc w:val="both"/>
            </w:pPr>
            <w:r w:rsidRPr="00583502">
              <w:t>Repre</w:t>
            </w:r>
            <w:r w:rsidR="00A15BBA" w:rsidRPr="00583502">
              <w:t>senta todo lo concerniente al proceso de citas del alumno y el nutricionista; incluye el mantenimiento de horarios y citas, así como la elaboración de diagnóstico posterior.</w:t>
            </w:r>
          </w:p>
        </w:tc>
      </w:tr>
      <w:tr w:rsidR="00A15BBA" w:rsidRPr="00583502">
        <w:tc>
          <w:tcPr>
            <w:tcW w:w="2547" w:type="dxa"/>
          </w:tcPr>
          <w:p w:rsidR="00A15BBA" w:rsidRPr="00583502" w:rsidRDefault="00324CDA" w:rsidP="00A15BBA">
            <w:r w:rsidRPr="00583502">
              <w:t xml:space="preserve">Módulo </w:t>
            </w:r>
            <w:r w:rsidR="00A15BBA" w:rsidRPr="00583502">
              <w:t>de plan alimentario</w:t>
            </w:r>
          </w:p>
        </w:tc>
        <w:tc>
          <w:tcPr>
            <w:tcW w:w="6472" w:type="dxa"/>
          </w:tcPr>
          <w:p w:rsidR="00A15BBA" w:rsidRPr="00583502" w:rsidRDefault="00A15BBA" w:rsidP="00A15BBA">
            <w:pPr>
              <w:jc w:val="both"/>
            </w:pPr>
            <w:r w:rsidRPr="00583502">
              <w:t>Representa todo lo concerniente a la gestión del plan alimentario de parte del nutricionista, y al acceso a este plan de parte del alumno, así como el mantenimiento del cumplimiento de este plan.</w:t>
            </w:r>
          </w:p>
        </w:tc>
      </w:tr>
      <w:tr w:rsidR="00A15BBA" w:rsidRPr="00583502">
        <w:tc>
          <w:tcPr>
            <w:tcW w:w="2547" w:type="dxa"/>
          </w:tcPr>
          <w:p w:rsidR="00A15BBA" w:rsidRPr="00583502" w:rsidRDefault="00A15BBA" w:rsidP="00A15BBA">
            <w:r w:rsidRPr="00583502">
              <w:t>Visualización de información</w:t>
            </w:r>
          </w:p>
        </w:tc>
        <w:tc>
          <w:tcPr>
            <w:tcW w:w="6472" w:type="dxa"/>
          </w:tcPr>
          <w:p w:rsidR="00A15BBA" w:rsidRPr="00583502" w:rsidRDefault="00324CDA" w:rsidP="00324CDA">
            <w:pPr>
              <w:jc w:val="both"/>
            </w:pPr>
            <w:r w:rsidRPr="00583502">
              <w:t>Representa todo lo concerniente al</w:t>
            </w:r>
            <w:r w:rsidR="00A15BBA" w:rsidRPr="00583502">
              <w:t xml:space="preserve"> acceso </w:t>
            </w:r>
            <w:r w:rsidRPr="00583502">
              <w:t xml:space="preserve">de los usuarios </w:t>
            </w:r>
            <w:r w:rsidR="00A15BBA" w:rsidRPr="00583502">
              <w:t>a información pertinente de forma condensada y efectiva, sea a través de gráficas o videos empleando un dashboard.</w:t>
            </w:r>
          </w:p>
        </w:tc>
      </w:tr>
      <w:tr w:rsidR="00324CDA" w:rsidRPr="00583502">
        <w:tc>
          <w:tcPr>
            <w:tcW w:w="2547" w:type="dxa"/>
          </w:tcPr>
          <w:p w:rsidR="00324CDA" w:rsidRPr="00583502" w:rsidRDefault="00324CDA" w:rsidP="00A15BBA">
            <w:r w:rsidRPr="00583502">
              <w:t>Generación de report</w:t>
            </w:r>
            <w:bookmarkStart w:id="0" w:name="_GoBack"/>
            <w:bookmarkEnd w:id="0"/>
            <w:r w:rsidRPr="00583502">
              <w:t>es</w:t>
            </w:r>
          </w:p>
        </w:tc>
        <w:tc>
          <w:tcPr>
            <w:tcW w:w="6472" w:type="dxa"/>
          </w:tcPr>
          <w:p w:rsidR="00324CDA" w:rsidRPr="00583502" w:rsidRDefault="00324CDA" w:rsidP="00A15BBA">
            <w:pPr>
              <w:jc w:val="both"/>
            </w:pPr>
            <w:r w:rsidRPr="00583502">
              <w:t>Representa todo lo concerniente a la elaboración de reportes para uso de los usuarios.</w:t>
            </w:r>
          </w:p>
        </w:tc>
      </w:tr>
    </w:tbl>
    <w:p w:rsidR="00F64728" w:rsidRPr="00583502" w:rsidRDefault="00F64728">
      <w:pPr>
        <w:jc w:val="both"/>
      </w:pPr>
    </w:p>
    <w:p w:rsidR="00A15BBA" w:rsidRPr="00583502" w:rsidRDefault="00A15BBA">
      <w:pPr>
        <w:jc w:val="both"/>
      </w:pPr>
    </w:p>
    <w:p w:rsidR="00A15BBA" w:rsidRPr="00583502" w:rsidRDefault="00A15BBA">
      <w:pPr>
        <w:jc w:val="both"/>
      </w:pPr>
    </w:p>
    <w:p w:rsidR="00F64728" w:rsidRPr="00583502" w:rsidRDefault="00583502">
      <w:pPr>
        <w:jc w:val="both"/>
      </w:pPr>
      <w:r w:rsidRPr="00583502">
        <w:t>Leyenda de prioridad:</w:t>
      </w:r>
    </w:p>
    <w:p w:rsidR="00F64728" w:rsidRPr="00583502" w:rsidRDefault="00583502">
      <w:pPr>
        <w:numPr>
          <w:ilvl w:val="0"/>
          <w:numId w:val="1"/>
        </w:numPr>
        <w:jc w:val="both"/>
      </w:pPr>
      <w:r w:rsidRPr="00583502">
        <w:t xml:space="preserve">4: Prioridad Muy Alta </w:t>
      </w:r>
    </w:p>
    <w:p w:rsidR="00F64728" w:rsidRPr="00583502" w:rsidRDefault="00583502">
      <w:pPr>
        <w:numPr>
          <w:ilvl w:val="0"/>
          <w:numId w:val="1"/>
        </w:numPr>
        <w:jc w:val="both"/>
      </w:pPr>
      <w:r w:rsidRPr="00583502">
        <w:t xml:space="preserve">3: Prioridad Alta </w:t>
      </w:r>
    </w:p>
    <w:p w:rsidR="00F64728" w:rsidRPr="00583502" w:rsidRDefault="00583502">
      <w:pPr>
        <w:numPr>
          <w:ilvl w:val="0"/>
          <w:numId w:val="1"/>
        </w:numPr>
        <w:jc w:val="both"/>
      </w:pPr>
      <w:r w:rsidRPr="00583502">
        <w:t xml:space="preserve">2: Prioridad Media </w:t>
      </w:r>
    </w:p>
    <w:p w:rsidR="00F64728" w:rsidRPr="00583502" w:rsidRDefault="00583502">
      <w:pPr>
        <w:numPr>
          <w:ilvl w:val="0"/>
          <w:numId w:val="1"/>
        </w:numPr>
        <w:jc w:val="both"/>
      </w:pPr>
      <w:r w:rsidRPr="00583502">
        <w:t>1: Prioridad Baja</w:t>
      </w:r>
    </w:p>
    <w:p w:rsidR="00F64728" w:rsidRPr="00583502" w:rsidRDefault="00F64728">
      <w:pPr>
        <w:jc w:val="both"/>
      </w:pPr>
    </w:p>
    <w:p w:rsidR="00F64728" w:rsidRPr="00583502" w:rsidRDefault="00583502">
      <w:pPr>
        <w:jc w:val="both"/>
      </w:pPr>
      <w:r w:rsidRPr="00583502">
        <w:t>En la presente sección se muestra un listado de requerimientos funcionales para el sistema de gestión alimentaria: PUCP Saludable. El listado mostrado a continuación se presenta en una tabla, la cual contiene un identificador único, un identificador de usuario, un identificador de módulo, una descripción y finalmente, una prioridad.</w:t>
      </w:r>
    </w:p>
    <w:p w:rsidR="00F64728" w:rsidRPr="00583502" w:rsidRDefault="00F64728">
      <w:pPr>
        <w:jc w:val="both"/>
      </w:pPr>
    </w:p>
    <w:tbl>
      <w:tblPr>
        <w:tblStyle w:val="a4"/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559"/>
        <w:gridCol w:w="1418"/>
        <w:gridCol w:w="4961"/>
        <w:gridCol w:w="1134"/>
      </w:tblGrid>
      <w:tr w:rsidR="00F64728" w:rsidRPr="00227791" w:rsidTr="0017070B">
        <w:trPr>
          <w:trHeight w:val="148"/>
        </w:trPr>
        <w:tc>
          <w:tcPr>
            <w:tcW w:w="841" w:type="dxa"/>
          </w:tcPr>
          <w:p w:rsidR="00F64728" w:rsidRPr="00227791" w:rsidRDefault="00583502">
            <w:pPr>
              <w:widowControl w:val="0"/>
              <w:jc w:val="center"/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728" w:rsidRPr="00227791" w:rsidRDefault="00583502">
            <w:pPr>
              <w:widowControl w:val="0"/>
              <w:jc w:val="center"/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Usuario</w:t>
            </w:r>
          </w:p>
        </w:tc>
        <w:tc>
          <w:tcPr>
            <w:tcW w:w="1418" w:type="dxa"/>
          </w:tcPr>
          <w:p w:rsidR="00F64728" w:rsidRPr="00227791" w:rsidRDefault="00583502">
            <w:pPr>
              <w:widowControl w:val="0"/>
              <w:jc w:val="center"/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728" w:rsidRPr="00227791" w:rsidRDefault="00583502">
            <w:pPr>
              <w:widowControl w:val="0"/>
              <w:jc w:val="center"/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728" w:rsidRPr="00227791" w:rsidRDefault="00583502">
            <w:pPr>
              <w:widowControl w:val="0"/>
              <w:jc w:val="center"/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Prioridad</w:t>
            </w:r>
          </w:p>
        </w:tc>
      </w:tr>
      <w:tr w:rsidR="00F64728" w:rsidRPr="00227791" w:rsidTr="0017070B">
        <w:trPr>
          <w:trHeight w:val="148"/>
        </w:trPr>
        <w:tc>
          <w:tcPr>
            <w:tcW w:w="841" w:type="dxa"/>
          </w:tcPr>
          <w:p w:rsidR="00F64728" w:rsidRPr="00227791" w:rsidRDefault="00F6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728" w:rsidRPr="00227791" w:rsidRDefault="00F6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64728" w:rsidRPr="00227791" w:rsidRDefault="00F6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728" w:rsidRPr="00227791" w:rsidRDefault="00F6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728" w:rsidRPr="00227791" w:rsidRDefault="00F6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B92299" w:rsidRPr="00227791" w:rsidTr="0017070B">
        <w:trPr>
          <w:trHeight w:val="148"/>
        </w:trPr>
        <w:tc>
          <w:tcPr>
            <w:tcW w:w="841" w:type="dxa"/>
          </w:tcPr>
          <w:p w:rsidR="00B92299" w:rsidRPr="00227791" w:rsidRDefault="00530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01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299" w:rsidRPr="00227791" w:rsidRDefault="0032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Todos los Usuarios</w:t>
            </w:r>
          </w:p>
        </w:tc>
        <w:tc>
          <w:tcPr>
            <w:tcW w:w="1418" w:type="dxa"/>
          </w:tcPr>
          <w:p w:rsidR="00B92299" w:rsidRPr="00227791" w:rsidRDefault="00324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cuentas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299" w:rsidRPr="00227791" w:rsidRDefault="00324CDA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registrar</w:t>
            </w:r>
            <w:r w:rsidR="00750C84" w:rsidRPr="00227791">
              <w:rPr>
                <w:sz w:val="20"/>
                <w:szCs w:val="20"/>
              </w:rPr>
              <w:t xml:space="preserve"> y</w:t>
            </w:r>
            <w:r w:rsidRPr="00227791">
              <w:rPr>
                <w:sz w:val="20"/>
                <w:szCs w:val="20"/>
              </w:rPr>
              <w:t xml:space="preserve"> modificar </w:t>
            </w:r>
            <w:r w:rsidR="006629B6" w:rsidRPr="00227791">
              <w:rPr>
                <w:sz w:val="20"/>
                <w:szCs w:val="20"/>
              </w:rPr>
              <w:t>una cuenta de usuario.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299" w:rsidRPr="00227791" w:rsidRDefault="00B92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Todos los Usuarios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cuentas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el registro empleando una  verificación por correo electrónico.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Todos los Usuarios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cuentas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extraer de los servicios de la universidad la información básica del usuario, de modo que el usuario no requiera completarlos manualmente y así corroborar su autenticidad.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Todos los Usuarios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cuentas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 xml:space="preserve">El sistema permite </w:t>
            </w:r>
            <w:proofErr w:type="spellStart"/>
            <w:r w:rsidRPr="00227791">
              <w:rPr>
                <w:sz w:val="20"/>
                <w:szCs w:val="20"/>
              </w:rPr>
              <w:t>hashear</w:t>
            </w:r>
            <w:proofErr w:type="spellEnd"/>
            <w:r w:rsidRPr="00227791">
              <w:rPr>
                <w:sz w:val="20"/>
                <w:szCs w:val="20"/>
              </w:rPr>
              <w:t xml:space="preserve"> las contraseñas de los usuarios para fines de seguridad.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Todos los Usuarios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cuentas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el mantenimiento de los datos personales del usuario.</w:t>
            </w:r>
            <w:r w:rsidR="0053202E" w:rsidRPr="00227791">
              <w:rPr>
                <w:sz w:val="20"/>
                <w:szCs w:val="20"/>
              </w:rPr>
              <w:t xml:space="preserve"> El alumno puede agregar una foto.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cuentas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532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 xml:space="preserve">El sistema permite al nutricionista </w:t>
            </w:r>
            <w:r w:rsidR="0053202E" w:rsidRPr="00227791">
              <w:rPr>
                <w:sz w:val="20"/>
                <w:szCs w:val="20"/>
              </w:rPr>
              <w:t xml:space="preserve">consultar la relación de alumnos y </w:t>
            </w:r>
            <w:r w:rsidRPr="00227791">
              <w:rPr>
                <w:sz w:val="20"/>
                <w:szCs w:val="20"/>
              </w:rPr>
              <w:t>acceder a los datos personales de</w:t>
            </w:r>
            <w:r w:rsidR="0053202E" w:rsidRPr="00227791">
              <w:rPr>
                <w:sz w:val="20"/>
                <w:szCs w:val="20"/>
              </w:rPr>
              <w:t xml:space="preserve"> un</w:t>
            </w:r>
            <w:r w:rsidRPr="00227791">
              <w:rPr>
                <w:sz w:val="20"/>
                <w:szCs w:val="20"/>
              </w:rPr>
              <w:t xml:space="preserve"> alumno.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0</w:t>
            </w:r>
            <w:r w:rsidR="007C0B0B"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Administrador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usuarios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el mantenimiento del rol de los usuarios y de su estado de acceso a la plataforma.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Todos los Usuarios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autenticación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iniciar sesión con credenciales personales, mantener la sesión activa y cerrar sesión.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0</w:t>
            </w:r>
            <w:r w:rsidR="007C0B0B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Todos los Usuarios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autenticación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recuperar la contraseña en caso de olvido a través de correo electrónico.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Todos los Usuarios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autenticación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consultar las sesiones activas del usuario, así como cerrar las sesiones de forma remota.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datos de salud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el mantenimiento de datos antropométricos como peso, estatura y medidas corporales, manteniendo un historial de registro.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lastRenderedPageBreak/>
              <w:t>1</w:t>
            </w:r>
            <w:r w:rsidR="007C0B0B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datos de salud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el mantenimiento de indicadores de salud como indicadores personales, cirugías previas, alergias, antecedentes familiares.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1</w:t>
            </w:r>
            <w:r w:rsidR="007C0B0B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datos de salud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registrar el horario habitual de las comidas del usuario así como sus horas de vigilia.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1</w:t>
            </w:r>
            <w:r w:rsidR="007C0B0B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datos de salud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el registrar y modificar las horas de sueño del usuario, manteniendo un historial de registro.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1</w:t>
            </w:r>
            <w:r w:rsidR="007C0B0B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datos de salud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el mantenimiento de los registros de cumplimiento del plan alimentario, manteniendo un historial de registro.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1</w:t>
            </w:r>
            <w:r w:rsidR="007C0B0B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datos de salud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el mantenimiento de las preferencias alimentarias y alergias a alimentos del usuario.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1</w:t>
            </w:r>
            <w:r w:rsidR="007C0B0B"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750C84" w:rsidRPr="00227791" w:rsidRDefault="00750C84" w:rsidP="00750C84">
            <w:pPr>
              <w:jc w:val="center"/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datos de salud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08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 xml:space="preserve">El sistema permite </w:t>
            </w:r>
            <w:r w:rsidR="0053202E" w:rsidRPr="00227791">
              <w:rPr>
                <w:sz w:val="20"/>
                <w:szCs w:val="20"/>
              </w:rPr>
              <w:t xml:space="preserve">al nutricionista </w:t>
            </w:r>
            <w:r w:rsidRPr="00227791">
              <w:rPr>
                <w:sz w:val="20"/>
                <w:szCs w:val="20"/>
              </w:rPr>
              <w:t xml:space="preserve">la consulta de </w:t>
            </w:r>
            <w:r w:rsidR="00085840" w:rsidRPr="00227791">
              <w:rPr>
                <w:sz w:val="20"/>
                <w:szCs w:val="20"/>
              </w:rPr>
              <w:t xml:space="preserve">los </w:t>
            </w:r>
            <w:r w:rsidRPr="00227791">
              <w:rPr>
                <w:sz w:val="20"/>
                <w:szCs w:val="20"/>
              </w:rPr>
              <w:t xml:space="preserve">datos </w:t>
            </w:r>
            <w:r w:rsidR="00085840" w:rsidRPr="00227791">
              <w:rPr>
                <w:sz w:val="20"/>
                <w:szCs w:val="20"/>
              </w:rPr>
              <w:t>de salud del alumno.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1</w:t>
            </w:r>
            <w:r w:rsidR="007C0B0B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plan alimentario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la visualización del plan alimentario en forma de un calendario semanal, incluyendo las comidas de cada día y el detalle de calorías.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1</w:t>
            </w:r>
            <w:r w:rsidR="007C0B0B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plan alimentario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consultar el detalle de cada comida, como los ingredientes y la receta de preparación.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plan alimentario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modificar y habilitar el plan alimentario de un alumno.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citas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532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el registro de citas en función de la disponibilidad registrada por el nutricionista</w:t>
            </w:r>
            <w:r w:rsidR="0053202E" w:rsidRPr="00227791">
              <w:rPr>
                <w:sz w:val="20"/>
                <w:szCs w:val="20"/>
              </w:rPr>
              <w:t xml:space="preserve"> y cancelar citas</w:t>
            </w:r>
            <w:r w:rsidRPr="00227791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2</w:t>
            </w:r>
            <w:r w:rsidR="007C0B0B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citas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consultar el listado de citas programadas a futuro, y el histórico de citas, así como el detalle de cada cita.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2</w:t>
            </w:r>
            <w:r w:rsidR="007C0B0B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citas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consultar la ubicación de la oficina del nutricionista o lugar de la atención, en el mapa de la universidad.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2</w:t>
            </w:r>
            <w:r w:rsidR="007C0B0B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citas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la consulta de citas programadas e históricas del nutricionista.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2</w:t>
            </w:r>
            <w:r w:rsidR="007C0B0B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citas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la consulta del histórico de citas de un alumno.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lastRenderedPageBreak/>
              <w:t>2</w:t>
            </w:r>
            <w:r w:rsidR="007C0B0B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citas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redactar en detalle el diagnóstico o recomendación para ser consultada por el alumno y registrar la atención.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2</w:t>
            </w:r>
            <w:r w:rsidR="007C0B0B"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citas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registrar y modificar un horario vigente para citas.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2</w:t>
            </w:r>
            <w:r w:rsidR="007C0B0B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Módulo de citas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 xml:space="preserve">El sistema permite </w:t>
            </w:r>
            <w:r w:rsidR="00227791" w:rsidRPr="00227791">
              <w:rPr>
                <w:sz w:val="20"/>
                <w:szCs w:val="20"/>
              </w:rPr>
              <w:t xml:space="preserve">en el perfil del nutricionista, </w:t>
            </w:r>
            <w:r w:rsidRPr="00227791">
              <w:rPr>
                <w:sz w:val="20"/>
                <w:szCs w:val="20"/>
              </w:rPr>
              <w:t xml:space="preserve">registrar en un mapa el lugar de atención de </w:t>
            </w:r>
            <w:r w:rsidR="00227791" w:rsidRPr="00227791">
              <w:rPr>
                <w:sz w:val="20"/>
                <w:szCs w:val="20"/>
              </w:rPr>
              <w:t>sus citas</w:t>
            </w:r>
            <w:r w:rsidRPr="00227791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2</w:t>
            </w:r>
            <w:r w:rsidR="007C0B0B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dashboard permite la visualización de un gráfico de evolución del IMC, así como agregar un nuevo registro de peso para actualizar el gráfico.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dashboard permite la visualización de un gráfico de evolución del horas de sueño, así como agregar un nuevo registro de horas de sueño para actualizar el gráfico.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C0B0B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532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 xml:space="preserve">El dashboard permite la visualización de uno de los videos recomendados por un especialista en salud. El video cambiará de forma aleatoria cada vez que el usuario inicie sesión. El </w:t>
            </w:r>
            <w:r w:rsidR="0053202E" w:rsidRPr="00227791">
              <w:rPr>
                <w:sz w:val="20"/>
                <w:szCs w:val="20"/>
              </w:rPr>
              <w:t>alumno</w:t>
            </w:r>
            <w:r w:rsidRPr="00227791">
              <w:rPr>
                <w:sz w:val="20"/>
                <w:szCs w:val="20"/>
              </w:rPr>
              <w:t xml:space="preserve"> puede cambiar el video a visualizar.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3</w:t>
            </w:r>
            <w:r w:rsidR="007C0B0B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 xml:space="preserve">El dashboard permite la visualización de un mensaje generado por un especialista en salud. El mensaje cambiará de forma aleatoria cada vez que el usuario inicie sesión.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3</w:t>
            </w:r>
            <w:r w:rsidR="007C0B0B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dashboard permite al usuario consultar de forma rápida sus citas próximas y eventos.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3</w:t>
            </w:r>
            <w:r w:rsidR="007C0B0B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dashboard permite al usuario registrar el cumplimiento de su plan alimentario para la fecha actual.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3</w:t>
            </w:r>
            <w:r w:rsidR="007C0B0B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dashboard permite la visualización de un gráfico de evolución de citas atendidas por mes.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3</w:t>
            </w:r>
            <w:r w:rsidR="007C0B0B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dashboard permite la visualización de un gráfico de IMC promedio por especialidades.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50C84" w:rsidRPr="00227791" w:rsidTr="0017070B">
        <w:trPr>
          <w:trHeight w:val="148"/>
        </w:trPr>
        <w:tc>
          <w:tcPr>
            <w:tcW w:w="841" w:type="dxa"/>
          </w:tcPr>
          <w:p w:rsidR="00750C84" w:rsidRPr="00227791" w:rsidRDefault="00750C84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3</w:t>
            </w:r>
            <w:r w:rsidR="007C0B0B"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750C84" w:rsidRPr="00227791" w:rsidRDefault="00750C84" w:rsidP="00750C84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dashboard permite registrar un video informativo para que sea visualizado por los alumnos.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C84" w:rsidRPr="00227791" w:rsidRDefault="00750C84" w:rsidP="007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227791" w:rsidRPr="00227791" w:rsidTr="0017070B">
        <w:trPr>
          <w:trHeight w:val="148"/>
        </w:trPr>
        <w:tc>
          <w:tcPr>
            <w:tcW w:w="841" w:type="dxa"/>
          </w:tcPr>
          <w:p w:rsidR="00227791" w:rsidRPr="00227791" w:rsidRDefault="007C0B0B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227791" w:rsidRPr="00227791" w:rsidRDefault="00227791" w:rsidP="00227791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dashboard permite registrar un mensaje informativo para que sea visualizado por los alumnos.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227791" w:rsidRPr="00227791" w:rsidTr="0017070B">
        <w:trPr>
          <w:trHeight w:val="148"/>
        </w:trPr>
        <w:tc>
          <w:tcPr>
            <w:tcW w:w="841" w:type="dxa"/>
          </w:tcPr>
          <w:p w:rsidR="00227791" w:rsidRPr="00227791" w:rsidRDefault="00227791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lastRenderedPageBreak/>
              <w:t>3</w:t>
            </w:r>
            <w:r w:rsidR="007C0B0B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227791" w:rsidRPr="00227791" w:rsidRDefault="00227791" w:rsidP="00227791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dashboard permite la visualización de un gráfico de distribución de alumnos por su categoría de IMC.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227791" w:rsidRPr="00227791" w:rsidTr="0017070B">
        <w:trPr>
          <w:trHeight w:val="148"/>
        </w:trPr>
        <w:tc>
          <w:tcPr>
            <w:tcW w:w="841" w:type="dxa"/>
          </w:tcPr>
          <w:p w:rsidR="00227791" w:rsidRPr="00227791" w:rsidRDefault="007C0B0B" w:rsidP="007C0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Nutricionista</w:t>
            </w:r>
          </w:p>
        </w:tc>
        <w:tc>
          <w:tcPr>
            <w:tcW w:w="1418" w:type="dxa"/>
          </w:tcPr>
          <w:p w:rsidR="00227791" w:rsidRPr="00227791" w:rsidRDefault="00227791" w:rsidP="00227791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Visualización de información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dashboard permite al usuario consultar de forma rápida sus citas próximas y eventos.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227791" w:rsidRPr="00227791" w:rsidTr="0017070B">
        <w:trPr>
          <w:trHeight w:val="148"/>
        </w:trPr>
        <w:tc>
          <w:tcPr>
            <w:tcW w:w="841" w:type="dxa"/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227791" w:rsidRPr="00227791" w:rsidRDefault="00227791" w:rsidP="00227791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227791" w:rsidRPr="00227791" w:rsidTr="0017070B">
        <w:trPr>
          <w:trHeight w:val="148"/>
        </w:trPr>
        <w:tc>
          <w:tcPr>
            <w:tcW w:w="841" w:type="dxa"/>
          </w:tcPr>
          <w:p w:rsidR="00227791" w:rsidRPr="00227791" w:rsidRDefault="007C0B0B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227791" w:rsidRPr="00227791" w:rsidRDefault="00227791" w:rsidP="00227791">
            <w:pP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Generación de reportes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generar un reporte con datos personales y plan alimentario para su impresión.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227791" w:rsidRPr="00E82814" w:rsidTr="0017070B">
        <w:trPr>
          <w:trHeight w:val="148"/>
        </w:trPr>
        <w:tc>
          <w:tcPr>
            <w:tcW w:w="841" w:type="dxa"/>
          </w:tcPr>
          <w:p w:rsidR="00227791" w:rsidRPr="00227791" w:rsidRDefault="007C0B0B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color w:val="000000"/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227791" w:rsidRPr="00227791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Generación de reportes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532B57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227791">
              <w:rPr>
                <w:sz w:val="20"/>
                <w:szCs w:val="20"/>
              </w:rPr>
              <w:t>El sistema permite generar una lista de compras basada en el plan alimentario, para su impresión.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E82814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D22A74" w:rsidRPr="00E82814" w:rsidTr="0017070B">
        <w:trPr>
          <w:trHeight w:val="148"/>
        </w:trPr>
        <w:tc>
          <w:tcPr>
            <w:tcW w:w="841" w:type="dxa"/>
          </w:tcPr>
          <w:p w:rsidR="00D22A74" w:rsidRDefault="00D22A74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A74" w:rsidRDefault="00D22A74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22A74" w:rsidRPr="00E82814" w:rsidRDefault="00D22A74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A74" w:rsidRPr="00E82814" w:rsidRDefault="00D22A74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A74" w:rsidRPr="00E82814" w:rsidRDefault="00D22A74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227791" w:rsidRPr="00E82814" w:rsidTr="0017070B">
        <w:trPr>
          <w:trHeight w:val="148"/>
        </w:trPr>
        <w:tc>
          <w:tcPr>
            <w:tcW w:w="841" w:type="dxa"/>
          </w:tcPr>
          <w:p w:rsidR="00227791" w:rsidRPr="00E82814" w:rsidRDefault="00D22A74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E82814" w:rsidRDefault="00D22A74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Alumno</w:t>
            </w:r>
          </w:p>
        </w:tc>
        <w:tc>
          <w:tcPr>
            <w:tcW w:w="1418" w:type="dxa"/>
          </w:tcPr>
          <w:p w:rsidR="00227791" w:rsidRPr="00E82814" w:rsidRDefault="00D22A74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E82814" w:rsidRDefault="00D22A74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Alumno recibe bienvenida y un </w:t>
            </w:r>
            <w:proofErr w:type="spellStart"/>
            <w:r>
              <w:rPr>
                <w:sz w:val="20"/>
                <w:szCs w:val="20"/>
              </w:rPr>
              <w:t>minitutorial</w:t>
            </w:r>
            <w:proofErr w:type="spellEnd"/>
            <w:r>
              <w:rPr>
                <w:sz w:val="20"/>
                <w:szCs w:val="20"/>
              </w:rPr>
              <w:t xml:space="preserve"> de uso del sistema.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791" w:rsidRPr="00E82814" w:rsidRDefault="00227791" w:rsidP="00227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:rsidR="00F64728" w:rsidRPr="00583502" w:rsidRDefault="00F64728">
      <w:pPr>
        <w:jc w:val="both"/>
      </w:pPr>
    </w:p>
    <w:sectPr w:rsidR="00F64728" w:rsidRPr="005835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64FCB"/>
    <w:multiLevelType w:val="multilevel"/>
    <w:tmpl w:val="DA5A6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0C475D"/>
    <w:multiLevelType w:val="multilevel"/>
    <w:tmpl w:val="F872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28"/>
    <w:rsid w:val="00085840"/>
    <w:rsid w:val="001055DF"/>
    <w:rsid w:val="0017070B"/>
    <w:rsid w:val="00227791"/>
    <w:rsid w:val="002E0300"/>
    <w:rsid w:val="00324CDA"/>
    <w:rsid w:val="00462FF3"/>
    <w:rsid w:val="00530E2B"/>
    <w:rsid w:val="0053202E"/>
    <w:rsid w:val="00532B57"/>
    <w:rsid w:val="00583502"/>
    <w:rsid w:val="005A1363"/>
    <w:rsid w:val="00623DDC"/>
    <w:rsid w:val="006629B6"/>
    <w:rsid w:val="006A6299"/>
    <w:rsid w:val="006E7CCF"/>
    <w:rsid w:val="007341EF"/>
    <w:rsid w:val="00750C84"/>
    <w:rsid w:val="007C0B0B"/>
    <w:rsid w:val="008B29CD"/>
    <w:rsid w:val="00946319"/>
    <w:rsid w:val="00A15BBA"/>
    <w:rsid w:val="00A16F1D"/>
    <w:rsid w:val="00A640B7"/>
    <w:rsid w:val="00B6154F"/>
    <w:rsid w:val="00B92299"/>
    <w:rsid w:val="00D22A74"/>
    <w:rsid w:val="00D74084"/>
    <w:rsid w:val="00E82814"/>
    <w:rsid w:val="00F6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3F71A"/>
  <w15:docId w15:val="{00A2BCA0-2717-4900-B038-EDE620F4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441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3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jQTfd++wvmO+Iy3yFrRaX8a4gA==">AMUW2mV2uPTofABIq4iuj1cCnhhccWM8e04lF3GHf0JDRh2gU4TtcIWE3mj26yrW2zqbmOB8qOtX9eyMpSKZLaJG4mpk/jC31F5ij8SDmnrFZEmyKvtgwrU=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1347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Chávez Gómez</dc:creator>
  <cp:lastModifiedBy>Marina</cp:lastModifiedBy>
  <cp:revision>15</cp:revision>
  <dcterms:created xsi:type="dcterms:W3CDTF">2021-10-29T04:39:00Z</dcterms:created>
  <dcterms:modified xsi:type="dcterms:W3CDTF">2021-12-01T04:13:00Z</dcterms:modified>
</cp:coreProperties>
</file>