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800"/>
        <w:ind/>
        <w:jc w:val="center"/>
        <w:rPr/>
      </w:pPr>
      <w:r>
        <w:rPr>
          <w:rFonts w:ascii="Calibri" w:hAnsi="Calibri"/>
          <w:b/>
          <w:color w:val="003366"/>
          <w:sz w:val="52"/>
        </w:rPr>
        <w:t xml:space="preserve">UNAD</w:t>
      </w:r>
      <w:r/>
    </w:p>
    <w:p>
      <w:pPr>
        <w:pBdr/>
        <w:spacing/>
        <w:ind/>
        <w:jc w:val="center"/>
        <w:rPr/>
      </w:pPr>
      <w:r>
        <w:rPr>
          <w:color w:val="003366"/>
          <w:sz w:val="20"/>
        </w:rPr>
        <w:t xml:space="preserve">Universidad Nacional Abierta y a Distancia</w:t>
      </w:r>
      <w:r/>
    </w:p>
    <w:p>
      <w:pPr>
        <w:pBdr/>
        <w:spacing/>
        <w:ind/>
        <w:jc w:val="center"/>
        <w:rPr/>
      </w:pPr>
      <w:r>
        <w:rPr>
          <w:i/>
          <w:color w:val="555555"/>
          <w:sz w:val="18"/>
        </w:rPr>
        <w:t xml:space="preserve">Vicerrectoría Académica y de Investigación  —  ECBTI</w:t>
      </w:r>
      <w:r/>
    </w:p>
    <w:p>
      <w:pPr>
        <w:pBdr/>
        <w:spacing w:before="360"/>
        <w:ind/>
        <w:jc w:val="center"/>
        <w:rPr/>
      </w:pPr>
      <w:r>
        <w:rPr>
          <w:b/>
          <w:color w:val="003366"/>
          <w:sz w:val="24"/>
        </w:rPr>
        <w:t xml:space="preserve">BIG DATA  202016911</w:t>
      </w:r>
      <w:r/>
    </w:p>
    <w:p>
      <w:pPr>
        <w:pBdr/>
        <w:spacing/>
        <w:ind/>
        <w:jc w:val="center"/>
        <w:rPr/>
      </w:pPr>
      <w:r>
        <w:rPr>
          <w:b/>
          <w:color w:val="003366"/>
          <w:sz w:val="30"/>
        </w:rPr>
        <w:t xml:space="preserve">Tarea 3  —  Procesamiento de Datos con Apache Spark</w:t>
      </w:r>
      <w:r/>
    </w:p>
    <w:p>
      <w:pPr>
        <w:pBdr/>
        <w:spacing/>
        <w:ind/>
        <w:jc w:val="center"/>
        <w:rPr/>
      </w:pPr>
      <w:r>
        <w:rPr>
          <w:color w:val="444444"/>
          <w:sz w:val="18"/>
        </w:rPr>
        <w:t xml:space="preserve">Batch (RDD / DataFrame)  +  Streaming (Kafka + Spark Structured Streaming)</w:t>
      </w:r>
      <w:r/>
    </w:p>
    <w:p>
      <w:pPr>
        <w:pBdr/>
        <w:spacing w:before="280"/>
        <w:ind/>
        <w:jc w:val="center"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512"/>
      </w:tblGrid>
      <w:tr>
        <w:trPr/>
        <w:tc>
          <w:tcPr>
            <w:shd w:val="clear" w:color="auto" w:fill="f0f4f8"/>
            <w:tcBorders/>
            <w:tcW w:w="10512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 w:after="20"/>
              <w:ind/>
              <w:jc w:val="center"/>
              <w:rPr/>
            </w:pPr>
            <w:r>
              <w:rPr>
                <w:b/>
                <w:color w:val="003366"/>
                <w:sz w:val="16"/>
              </w:rPr>
              <w:t xml:space="preserve">Estudiante: </w:t>
            </w:r>
            <w:r>
              <w:rPr>
                <w:sz w:val="16"/>
              </w:rPr>
              <w:t xml:space="preserve">[Nombre Apellidos]  —  Código: XXXXX  —  Grupo: XX</w:t>
            </w:r>
            <w:r/>
          </w:p>
          <w:p>
            <w:pPr>
              <w:pBdr/>
              <w:spacing w:after="20"/>
              <w:ind/>
              <w:jc w:val="center"/>
              <w:rPr/>
            </w:pPr>
            <w:r>
              <w:rPr>
                <w:b/>
                <w:color w:val="003366"/>
                <w:sz w:val="16"/>
              </w:rPr>
              <w:t xml:space="preserve">Tutor: </w:t>
            </w:r>
            <w:r>
              <w:rPr>
                <w:sz w:val="16"/>
              </w:rPr>
              <w:t xml:space="preserve">[Nombre Tutor]  —  Programa: Ingeniería de Sistemas</w:t>
            </w:r>
            <w:r/>
          </w:p>
          <w:p>
            <w:pPr>
              <w:pBdr/>
              <w:spacing w:after="20"/>
              <w:ind/>
              <w:jc w:val="center"/>
              <w:rPr/>
            </w:pPr>
            <w:r>
              <w:rPr>
                <w:b/>
                <w:color w:val="003366"/>
                <w:sz w:val="16"/>
              </w:rPr>
              <w:t xml:space="preserve">Fecha: </w:t>
            </w:r>
            <w:r>
              <w:rPr>
                <w:sz w:val="16"/>
              </w:rPr>
              <w:t xml:space="preserve">Octubre 2026  —  Entrega: 29 de octubre de 2026</w:t>
            </w:r>
            <w:r/>
          </w:p>
        </w:tc>
      </w:tr>
    </w:tbl>
    <w:p>
      <w:pPr>
        <w:pBdr/>
        <w:spacing w:before="200"/>
        <w:ind/>
        <w:jc w:val="center"/>
        <w:rPr/>
      </w:pPr>
      <w:r>
        <w:rPr>
          <w:color w:val="666666"/>
          <w:sz w:val="13"/>
        </w:rPr>
        <w:t xml:space="preserve">Repositorio:  github.com/usuario/Tarea3_Spark    |    Video: youtu.be/... (5 min)    |    Presentación: canva.com/...</w:t>
      </w:r>
      <w:r/>
    </w:p>
    <w:p>
      <w:pPr>
        <w:pBdr/>
        <w:spacing w:before="360"/>
        <w:ind/>
        <w:jc w:val="center"/>
        <w:rPr/>
      </w:pPr>
      <w:r>
        <w:rPr>
          <w:i/>
          <w:color w:val="777777"/>
          <w:sz w:val="14"/>
        </w:rPr>
        <w:t xml:space="preserve">Resultado de Aprendizaje 2: Diseñar e implementar soluciones de almacenamiento y procesamiento</w:t>
        <w:br/>
        <w:t xml:space="preserve">de grandes volúmenes con Hadoop, Spark y Kafka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4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Tabla de contenido</w:t>
      </w:r>
      <w:r/>
    </w:p>
    <w:p>
      <w:pPr>
        <w:pBdr/>
        <w:spacing w:after="20"/>
        <w:ind w:left="0"/>
        <w:rPr/>
      </w:pPr>
      <w:r>
        <w:rPr>
          <w:b/>
          <w:sz w:val="17"/>
        </w:rPr>
        <w:t xml:space="preserve">1.  Introducción</w:t>
      </w:r>
      <w:r>
        <w:rPr>
          <w:color w:val="888888"/>
          <w:sz w:val="16"/>
        </w:rPr>
        <w:t xml:space="preserve">  ......................................  2</w:t>
      </w:r>
      <w:r/>
    </w:p>
    <w:p>
      <w:pPr>
        <w:pBdr/>
        <w:spacing w:after="20"/>
        <w:ind w:left="0"/>
        <w:rPr/>
      </w:pPr>
      <w:r>
        <w:rPr>
          <w:b/>
          <w:sz w:val="17"/>
        </w:rPr>
        <w:t xml:space="preserve">2.  Objetivos (General y Específicos)</w:t>
      </w:r>
      <w:r>
        <w:rPr>
          <w:color w:val="888888"/>
          <w:sz w:val="16"/>
        </w:rPr>
        <w:t xml:space="preserve">  .................  2</w:t>
      </w:r>
      <w:r/>
    </w:p>
    <w:p>
      <w:pPr>
        <w:pBdr/>
        <w:spacing w:after="20"/>
        <w:ind w:left="0"/>
        <w:rPr/>
      </w:pPr>
      <w:r>
        <w:rPr>
          <w:b/>
          <w:sz w:val="17"/>
        </w:rPr>
        <w:t xml:space="preserve">3.  Investigación teórica</w:t>
      </w:r>
      <w:r>
        <w:rPr>
          <w:color w:val="888888"/>
          <w:sz w:val="16"/>
        </w:rPr>
        <w:t xml:space="preserve">  .............................  3</w:t>
      </w:r>
      <w:r/>
    </w:p>
    <w:p>
      <w:pPr>
        <w:pBdr/>
        <w:spacing w:after="20"/>
        <w:ind w:left="288"/>
        <w:rPr/>
      </w:pPr>
      <w:r>
        <w:rPr>
          <w:color w:val="444444"/>
          <w:sz w:val="16"/>
        </w:rPr>
        <w:t xml:space="preserve">      3.1 Tabla comparativa Hadoop vs Spark</w:t>
      </w:r>
      <w:r/>
    </w:p>
    <w:p>
      <w:pPr>
        <w:pBdr/>
        <w:spacing w:after="20"/>
        <w:ind w:left="288"/>
        <w:rPr/>
      </w:pPr>
      <w:r>
        <w:rPr>
          <w:color w:val="444444"/>
          <w:sz w:val="16"/>
        </w:rPr>
        <w:t xml:space="preserve">      3.2 RDD: concepto, propiedades y operaciones</w:t>
      </w:r>
      <w:r/>
    </w:p>
    <w:p>
      <w:pPr>
        <w:pBdr/>
        <w:spacing w:after="20"/>
        <w:ind w:left="288"/>
        <w:rPr/>
      </w:pPr>
      <w:r>
        <w:rPr>
          <w:color w:val="444444"/>
          <w:sz w:val="16"/>
        </w:rPr>
        <w:t xml:space="preserve">      3.3 DataFrame: diferencias y ventajas</w:t>
      </w:r>
      <w:r/>
    </w:p>
    <w:p>
      <w:pPr>
        <w:pBdr/>
        <w:spacing w:after="20"/>
        <w:ind w:left="288"/>
        <w:rPr/>
      </w:pPr>
      <w:r>
        <w:rPr>
          <w:color w:val="444444"/>
          <w:sz w:val="16"/>
        </w:rPr>
        <w:t xml:space="preserve">      3.4 Arquitectura Kafka y conceptos clave</w:t>
      </w:r>
      <w:r/>
    </w:p>
    <w:p>
      <w:pPr>
        <w:pBdr/>
        <w:spacing w:after="20"/>
        <w:ind w:left="0"/>
        <w:rPr/>
      </w:pPr>
      <w:r>
        <w:rPr>
          <w:b/>
          <w:sz w:val="17"/>
        </w:rPr>
        <w:t xml:space="preserve">4.  Definición del problema y dataset</w:t>
      </w:r>
      <w:r>
        <w:rPr>
          <w:color w:val="888888"/>
          <w:sz w:val="16"/>
        </w:rPr>
        <w:t xml:space="preserve">  .................  5</w:t>
      </w:r>
      <w:r/>
    </w:p>
    <w:p>
      <w:pPr>
        <w:pBdr/>
        <w:spacing w:after="20"/>
        <w:ind w:left="0"/>
        <w:rPr/>
      </w:pPr>
      <w:r>
        <w:rPr>
          <w:b/>
          <w:sz w:val="17"/>
        </w:rPr>
        <w:t xml:space="preserve">5.  Implementación Spark</w:t>
      </w:r>
      <w:r>
        <w:rPr>
          <w:color w:val="888888"/>
          <w:sz w:val="16"/>
        </w:rPr>
        <w:t xml:space="preserve">  ..............................  6</w:t>
      </w:r>
      <w:r/>
    </w:p>
    <w:p>
      <w:pPr>
        <w:pBdr/>
        <w:spacing w:after="20"/>
        <w:ind w:left="288"/>
        <w:rPr/>
      </w:pPr>
      <w:r>
        <w:rPr>
          <w:color w:val="444444"/>
          <w:sz w:val="16"/>
        </w:rPr>
        <w:t xml:space="preserve">      5.1 Batch (RDD/DataFrame + EDA + visualizaciones)</w:t>
      </w:r>
      <w:r/>
    </w:p>
    <w:p>
      <w:pPr>
        <w:pBdr/>
        <w:spacing w:after="20"/>
        <w:ind w:left="288"/>
        <w:rPr/>
      </w:pPr>
      <w:r>
        <w:rPr>
          <w:color w:val="444444"/>
          <w:sz w:val="16"/>
        </w:rPr>
        <w:t xml:space="preserve">      5.2 Streaming (Kafka + Spark Structured Streaming - Anexo 3 corregido)</w:t>
      </w:r>
      <w:r/>
    </w:p>
    <w:p>
      <w:pPr>
        <w:pBdr/>
        <w:spacing w:after="20"/>
        <w:ind w:left="0"/>
        <w:rPr/>
      </w:pPr>
      <w:r>
        <w:rPr>
          <w:b/>
          <w:sz w:val="17"/>
        </w:rPr>
        <w:t xml:space="preserve">6.  Repositorio, presentación y video</w:t>
      </w:r>
      <w:r>
        <w:rPr>
          <w:color w:val="888888"/>
          <w:sz w:val="16"/>
        </w:rPr>
        <w:t xml:space="preserve">  .................  9</w:t>
      </w:r>
      <w:r/>
    </w:p>
    <w:p>
      <w:pPr>
        <w:pBdr/>
        <w:spacing w:after="20"/>
        <w:ind w:left="0"/>
        <w:rPr/>
      </w:pPr>
      <w:r>
        <w:rPr>
          <w:b/>
          <w:sz w:val="17"/>
        </w:rPr>
        <w:t xml:space="preserve">7.  Conclusiones</w:t>
      </w:r>
      <w:r>
        <w:rPr>
          <w:color w:val="888888"/>
          <w:sz w:val="16"/>
        </w:rPr>
        <w:t xml:space="preserve">  ......................................  9</w:t>
      </w:r>
      <w:r/>
    </w:p>
    <w:p>
      <w:pPr>
        <w:pBdr/>
        <w:spacing w:after="20"/>
        <w:ind w:left="0"/>
        <w:rPr/>
      </w:pPr>
      <w:r>
        <w:rPr>
          <w:b/>
          <w:sz w:val="17"/>
        </w:rPr>
        <w:t xml:space="preserve">8.  Referencias (APA 7)</w:t>
      </w:r>
      <w:r>
        <w:rPr>
          <w:color w:val="888888"/>
          <w:sz w:val="16"/>
        </w:rPr>
        <w:t xml:space="preserve">  ...............................  10</w:t>
      </w:r>
      <w:r/>
    </w:p>
    <w:p>
      <w:pPr>
        <w:pStyle w:val="894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6"/>
        </w:rPr>
        <w:t xml:space="preserve">1. Introducción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8"/>
        </w:rPr>
        <w:t xml:space="preserve">El crecimiento exponencial de datos ambi</w:t>
      </w:r>
      <w:r>
        <w:rPr>
          <w:rFonts w:ascii="Calibri" w:hAnsi="Calibri"/>
          <w:b w:val="0"/>
          <w:i w:val="0"/>
          <w:sz w:val="18"/>
        </w:rPr>
        <w:t xml:space="preserve">entales exige infraestructuras capaces de procesar grandes volúmenes de forma eficiente y en tiempo real. Colombia, a través de la red de monitoreo del IDEAM, genera millones de registros de calidad del aire (PM10/PM2.5) que deben analizarse para orientar </w:t>
      </w:r>
      <w:r>
        <w:rPr>
          <w:rFonts w:ascii="Calibri" w:hAnsi="Calibri"/>
          <w:b w:val="0"/>
          <w:i w:val="0"/>
          <w:sz w:val="18"/>
        </w:rPr>
        <w:t xml:space="preserve">políticas de salud pública. Este proyecto implementa una solución Big Data con Apache Spark (PySpark) para procesamiento batch histórico y Apache Kafka + Spark Structured Streaming para análisis en tiempo real, demostrando el diseño de infraestructuras que</w:t>
      </w:r>
      <w:r>
        <w:rPr>
          <w:rFonts w:ascii="Calibri" w:hAnsi="Calibri"/>
          <w:b w:val="0"/>
          <w:i w:val="0"/>
          <w:sz w:val="18"/>
        </w:rPr>
        <w:t xml:space="preserve"> soporten el análisis eficiente de datos masivos (Resultado de Aprendizaje 2 de la guía). La solución se valida con ejecución verificada el 08/10/2026 sobre 10.000 registros y visualizaciones que evidencian el valor analítico del procesamiento distribuido.</w:t>
      </w:r>
      <w:r/>
    </w:p>
    <w:p>
      <w:pPr>
        <w:pStyle w:val="894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6"/>
        </w:rPr>
        <w:t xml:space="preserve">2. Objetivos</w:t>
      </w:r>
      <w:r/>
    </w:p>
    <w:p>
      <w:pPr>
        <w:pStyle w:val="895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Objetivo General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8"/>
        </w:rPr>
        <w:t xml:space="preserve">Diseñar e implementar una solución de almacenamiento y procesamiento de grandes volúmenes de datos utilizando Apache Spark y Kafka, para analizar la calidad del aire en Colombia y detectar en tiempo real estaciones con niveles críticos de contaminación.</w:t>
      </w:r>
      <w:r/>
    </w:p>
    <w:p>
      <w:pPr>
        <w:pStyle w:val="895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Objetivos Específicos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Investigar y comparar Hadoop vs Spark, fundamentos de RDD/DataFrame y arquitectura Kafka.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Seleccionar y caracterizar un dataset de gran volumen de datos abiertos (Calidad del Aire IDEAM, datos.gov.co).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Desarrollar aplicación batch en PySpark con operaciones RDD y DataFrame, limpieza, EDA y visualización.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Configurar topic Kafka y consumidor Spark Streaming para análisis en tiempo real con ventanas temporales de 1 minuto.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Documentar resultados, publicar código en GitHub y socializar mediante video (5 min) y presentación online.</w:t>
      </w:r>
      <w:r/>
    </w:p>
    <w:p>
      <w:pPr>
        <w:pStyle w:val="894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6"/>
        </w:rPr>
        <w:t xml:space="preserve">3. Investigación teórica</w:t>
      </w:r>
      <w:r/>
    </w:p>
    <w:p>
      <w:pPr>
        <w:pStyle w:val="895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3.1 Tabla comparativa Hadoop vs Spark</w:t>
      </w:r>
      <w:r/>
    </w:p>
    <w:tbl>
      <w:tblPr>
        <w:tblStyle w:val="970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04"/>
        <w:gridCol w:w="4032"/>
        <w:gridCol w:w="4032"/>
      </w:tblGrid>
      <w:tr>
        <w:trPr/>
        <w:tc>
          <w:tcPr>
            <w:shd w:val="clear" w:color="auto" w:fill="003366"/>
            <w:tcBorders/>
            <w:tcW w:w="35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Criterio</w:t>
            </w:r>
            <w:r/>
          </w:p>
        </w:tc>
        <w:tc>
          <w:tcPr>
            <w:shd w:val="clear" w:color="auto" w:fill="003366"/>
            <w:tcBorders/>
            <w:tcW w:w="35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Apache Hadoop</w:t>
            </w:r>
            <w:r/>
          </w:p>
        </w:tc>
        <w:tc>
          <w:tcPr>
            <w:shd w:val="clear" w:color="auto" w:fill="003366"/>
            <w:tcBorders/>
            <w:tcW w:w="35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Apache Spark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Arquitectura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HDFS + YARN + MapReduce (disco)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DAG in-memory sobre HDFS/YARN/K8s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Procesamiento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Map→Shuffle→Reduce batch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RDD/DataFrame + Structured Streaming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Rendimiento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Lento iterativo (I/O disco)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10-100x más rápido (cache RAM, Catalyst)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Tolerancia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Replicación HDFS x3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Lineage RDD + checkpoint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Tiempo real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No nativo (requiere Storm)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Nativo micro-batch ~100 ms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Casos de uso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ETL histórico, data lake barato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ML iterativo, EDA, streaming, SQL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Lenguajes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Java principal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Scala, Java, Python, R, SQL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60"/>
        <w:ind/>
        <w:rPr/>
      </w:pPr>
      <w:r>
        <w:rPr>
          <w:rFonts w:ascii="Calibri" w:hAnsi="Calibri"/>
          <w:b w:val="0"/>
          <w:i/>
          <w:sz w:val="16"/>
        </w:rPr>
        <w:t xml:space="preserve">Conclusión: Hadoop y Spark son complementarios. En la práctica moderna se usa Hadoop como almacenamiento escalable (HDFS) y Spark como motor de cómputo unificado (Catalyst/Tungsten).</w:t>
      </w:r>
      <w:r/>
    </w:p>
    <w:p>
      <w:pPr>
        <w:pStyle w:val="895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3.2 RDD — Concepto, propiedades y operaciones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8"/>
        </w:rPr>
        <w:t xml:space="preserve">Resilient Distributed Dataset (RDD) es la abstracción fundamental de Spark 1.x: colección particionada, distribuida, inmutable y tolerante a fallos con evaluación perezosa (lazy). Se materializa solo ante una acción.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Inmutabilidad: </w:t>
      </w:r>
      <w:r>
        <w:rPr>
          <w:rFonts w:ascii="Calibri" w:hAnsi="Calibri"/>
          <w:sz w:val="17"/>
        </w:rPr>
        <w:t xml:space="preserve">cada transformación genera un nuevo RDD; permite lineage y recomputo sin replicación.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Particionamiento: </w:t>
      </w:r>
      <w:r>
        <w:rPr>
          <w:rFonts w:ascii="Calibri" w:hAnsi="Calibri"/>
          <w:sz w:val="17"/>
        </w:rPr>
        <w:t xml:space="preserve">datos divididos en particiones; controlable con repartition()/coalesce(); define paralelismo.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Tolerancia a fallos: </w:t>
      </w:r>
      <w:r>
        <w:rPr>
          <w:rFonts w:ascii="Calibri" w:hAnsi="Calibri"/>
          <w:sz w:val="17"/>
        </w:rPr>
        <w:t xml:space="preserve">lineage (grafo de dependencias) recomputa particiones perdidas desde origen.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Lazy: </w:t>
      </w:r>
      <w:r>
        <w:rPr>
          <w:rFonts w:ascii="Calibri" w:hAnsi="Calibri"/>
          <w:sz w:val="17"/>
        </w:rPr>
        <w:t xml:space="preserve">transformaciones no se ejecutan hasta una acción; persistencia con cache()/persist().</w:t>
      </w:r>
      <w:r/>
    </w:p>
    <w:p>
      <w:pPr>
        <w:pStyle w:val="896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0"/>
        </w:rPr>
        <w:t xml:space="preserve">Operaciones RDD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7"/>
        </w:rPr>
        <w:t xml:space="preserve">Transformaciones (lazy, devuelven RDD): map (aplica función), filter (filtra), flatMap (ma</w:t>
      </w:r>
      <w:r>
        <w:rPr>
          <w:rFonts w:ascii="Calibri" w:hAnsi="Calibri"/>
          <w:b w:val="0"/>
          <w:i w:val="0"/>
          <w:sz w:val="17"/>
        </w:rPr>
        <w:t xml:space="preserve">p + aplanado), groupByKey ((K,V)→(K, Iterable&lt;V&gt;), costoso por shuffle), reduceByKey (combina local antes de shuffle, eficiente). Acciones (eager): collect (trae todo al driver), count (conteo), take(n) (primeros n), reduce (agrega con función asociativa).</w:t>
      </w:r>
      <w:r/>
    </w:p>
    <w:p>
      <w:pPr>
        <w:pStyle w:val="895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3.3 DataFrame — Diferencias y ventajas sobre RDD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8"/>
        </w:rPr>
        <w:t xml:space="preserve">Colección distribuida de datos organizada en columnas con nombre (tabla SQL), introducida en Spark 1.3. API de alto nivel construida sobre RDD, optimizada por Catalyst Optimizer + Tungsten (off-heap, code generation).</w:t>
      </w:r>
      <w:r/>
    </w:p>
    <w:tbl>
      <w:tblPr>
        <w:tblStyle w:val="970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04"/>
        <w:gridCol w:w="4032"/>
        <w:gridCol w:w="4032"/>
      </w:tblGrid>
      <w:tr>
        <w:trPr/>
        <w:tc>
          <w:tcPr>
            <w:shd w:val="clear" w:color="auto" w:fill="003366"/>
            <w:tcBorders/>
            <w:tcW w:w="35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Aspecto</w:t>
            </w:r>
            <w:r/>
          </w:p>
        </w:tc>
        <w:tc>
          <w:tcPr>
            <w:shd w:val="clear" w:color="auto" w:fill="003366"/>
            <w:tcBorders/>
            <w:tcW w:w="35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RDD</w:t>
            </w:r>
            <w:r/>
          </w:p>
        </w:tc>
        <w:tc>
          <w:tcPr>
            <w:shd w:val="clear" w:color="auto" w:fill="003366"/>
            <w:tcBorders/>
            <w:tcW w:w="35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DataFrame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Abstracción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Bajo nivel, objetos opacos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Alto nivel, tabla con esquema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Esquema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No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Sí (StructType)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Optimización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Manual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Automática (Catalyst)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Performance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Menor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10-50x (Tungsten, codegen)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Memoria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Objetos Java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Columnar binario eficiente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API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Funcional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Declarativa SQL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Optimización automática con Catalyst + Tungsten (off-heap, whole-stage codegen) reduce GC.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Integración Spark SQL: createOrReplaceTempView() + spark.sql().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Ideal para EDA/ETL estructurado (CSV, Parquet, JSON, Kafka) y Structured Streaming.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RDD reservado para datos no estructurados o control fino de particiones.</w:t>
      </w:r>
      <w:r/>
    </w:p>
    <w:p>
      <w:pPr>
        <w:pStyle w:val="895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3.4 Arquitectura Apache Kafka</w:t>
      </w:r>
      <w:r/>
    </w:p>
    <w:p>
      <w:pPr>
        <w:pBdr>
          <w:top w:val="single" w:color="b0b0b0" w:sz="4" w:space="4"/>
          <w:left w:val="single" w:color="b0b0b0" w:sz="4" w:space="4"/>
          <w:bottom w:val="single" w:color="b0b0b0" w:sz="4" w:space="4"/>
          <w:right w:val="single" w:color="b0b0b0" w:sz="4" w:space="4"/>
        </w:pBdr>
        <w:shd w:val="clear" w:color="auto" w:fill="f2f2f2"/>
        <w:spacing w:after="20" w:before="80"/>
        <w:ind/>
        <w:rPr/>
      </w:pPr>
      <w:r>
        <w:rPr>
          <w:rFonts w:ascii="Consolas" w:hAnsi="Consolas"/>
          <w:color w:val="333333"/>
          <w:sz w:val="14"/>
        </w:rPr>
        <w:t xml:space="preserve">graph LR</w:t>
        <w:br/>
        <w:t xml:space="preserve">    P1[Producer&lt;br/&gt;kafka_producer.py] --&gt; T[Topic: sensor_data&lt;br/&gt;1 partiti</w:t>
      </w:r>
      <w:r>
        <w:rPr>
          <w:rFonts w:ascii="Consolas" w:hAnsi="Consolas"/>
          <w:color w:val="333333"/>
          <w:sz w:val="14"/>
        </w:rPr>
        <w:t xml:space="preserve">on, RF=1]</w:t>
        <w:br/>
        <w:t xml:space="preserve">    P2[Producer 2] --&gt; T</w:t>
        <w:br/>
        <w:t xml:space="preserve">    P3[Producer 3] --&gt; T</w:t>
        <w:br/>
        <w:t xml:space="preserve">    T --&gt; B1[Broker 1&lt;br/&gt;:9092]</w:t>
        <w:br/>
        <w:t xml:space="preserve">    T --&gt; B2[Broker 2]</w:t>
        <w:br/>
        <w:t xml:space="preserve">    T --&gt; B3[Broker 3]</w:t>
        <w:br/>
        <w:t xml:space="preserve">    B1 --&gt; CG[Consumer Group]</w:t>
        <w:br/>
        <w:t xml:space="preserve">    B2 --&gt; CG</w:t>
        <w:br/>
        <w:t xml:space="preserve">    B3 --&gt; CG</w:t>
        <w:br/>
        <w:t xml:space="preserve">    CG --&gt; S[Spark Structured Streaming&lt;br/&gt;window 1m, avg </w:t>
      </w:r>
      <w:r>
        <w:rPr>
          <w:rFonts w:ascii="Consolas" w:hAnsi="Consolas"/>
          <w:color w:val="333333"/>
          <w:sz w:val="14"/>
        </w:rPr>
        <w:t xml:space="preserve">pm10/pm25]</w:t>
        <w:br/>
        <w:t xml:space="preserve">    S --&gt; C[Console + Spark UI :4040]</w:t>
        <w:br/>
        <w:t xml:space="preserve">    B1 -.-&gt; ZK[ZooKeeper / KRaft&lt;br/&gt;coordina metadatos]</w:t>
        <w:br/>
        <w:t xml:space="preserve">    B2 -.-&gt; ZK</w:t>
        <w:br/>
        <w:t xml:space="preserve">    B3 -.-&gt; ZK</w:t>
        <w:br/>
        <w:t xml:space="preserve">    style T fill:#FFE0B2,stroke:#E65100</w:t>
        <w:br/>
        <w:t xml:space="preserve">    style S fill:#C8E6C9,stroke:#2E7D32</w:t>
        <w:br/>
        <w:t xml:space="preserve">    style ZK fill:#E1F5FE,stroke:#0277BD</w:t>
      </w:r>
      <w:r/>
    </w:p>
    <w:p>
      <w:pPr>
        <w:pBdr/>
        <w:spacing w:after="120"/>
        <w:ind/>
        <w:jc w:val="center"/>
        <w:rPr/>
      </w:pPr>
      <w:r>
        <w:rPr>
          <w:i/>
          <w:color w:val="666666"/>
          <w:sz w:val="13"/>
        </w:rPr>
        <w:t xml:space="preserve">Mermaid 1: Arquitectura Kafka + Spark Streaming (renderizar en mermaid.live)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1238056"/>
                <wp:effectExtent l="0" t="0" r="0" b="0"/>
                <wp:docPr id="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029200" cy="1238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00pt;height:97.4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sz w:val="13"/>
        </w:rPr>
        <w:t xml:space="preserve">Captura renderizada - Arquitectura Kafka + Spark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Topic (sensor_data): </w:t>
      </w:r>
      <w:r>
        <w:rPr>
          <w:rFonts w:ascii="Calibri" w:hAnsi="Calibri"/>
          <w:sz w:val="17"/>
        </w:rPr>
        <w:t xml:space="preserve">log append-only, categoría donde se publican mensajes.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Partition: </w:t>
      </w:r>
      <w:r>
        <w:rPr>
          <w:rFonts w:ascii="Calibri" w:hAnsi="Calibri"/>
          <w:sz w:val="17"/>
        </w:rPr>
        <w:t xml:space="preserve">subdivisión ordenada e inmutable; paralelismo y orden por clave.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Broker: </w:t>
      </w:r>
      <w:r>
        <w:rPr>
          <w:rFonts w:ascii="Calibri" w:hAnsi="Calibri"/>
          <w:sz w:val="17"/>
        </w:rPr>
        <w:t xml:space="preserve">servidor Kafka (kafka-server-start.sh); almacena particiones; replication factor para fault tolerance.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Producer: </w:t>
      </w:r>
      <w:r>
        <w:rPr>
          <w:rFonts w:ascii="Calibri" w:hAnsi="Calibri"/>
          <w:sz w:val="17"/>
        </w:rPr>
        <w:t xml:space="preserve">cliente que publica (KafkaProducer Python); elige partición por round-robin o key.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Consumer / Consumer Group: </w:t>
      </w:r>
      <w:r>
        <w:rPr>
          <w:rFonts w:ascii="Calibri" w:hAnsi="Calibri"/>
          <w:sz w:val="17"/>
        </w:rPr>
        <w:t xml:space="preserve">se suscribe y hace poll manteniendo offset; grupo escala horizontalmente.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Offset, ZooKeeper/KRaft: </w:t>
      </w:r>
      <w:r>
        <w:rPr>
          <w:rFonts w:ascii="Calibri" w:hAnsi="Calibri"/>
          <w:sz w:val="17"/>
        </w:rPr>
        <w:t xml:space="preserve">coordinación y líder; KRaft reemplaza ZooKeeper desde Kafka 2.8.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/>
          <w:sz w:val="16"/>
        </w:rPr>
        <w:t xml:space="preserve">Flujo Anexo 3: kafka_producer.py (sensor cada 1s) → Topic sensor_data (1 part, RF1) → spark_streaming_consumer.py (window 1 min, avg) → console + Spark UI :4040.</w:t>
      </w:r>
      <w:r/>
    </w:p>
    <w:p>
      <w:pPr>
        <w:pStyle w:val="896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0"/>
        </w:rPr>
        <w:t xml:space="preserve">Flujo Big Data end-to-end</w:t>
      </w:r>
      <w:r/>
    </w:p>
    <w:p>
      <w:pPr>
        <w:pBdr>
          <w:top w:val="single" w:color="b0b0b0" w:sz="4" w:space="4"/>
          <w:left w:val="single" w:color="b0b0b0" w:sz="4" w:space="4"/>
          <w:bottom w:val="single" w:color="b0b0b0" w:sz="4" w:space="4"/>
          <w:right w:val="single" w:color="b0b0b0" w:sz="4" w:space="4"/>
        </w:pBdr>
        <w:shd w:val="clear" w:color="auto" w:fill="f2f2f2"/>
        <w:spacing w:after="20" w:before="80"/>
        <w:ind/>
        <w:rPr/>
      </w:pPr>
      <w:r>
        <w:rPr>
          <w:rFonts w:ascii="Consolas" w:hAnsi="Consolas"/>
          <w:color w:val="333333"/>
          <w:sz w:val="14"/>
        </w:rPr>
        <w:t xml:space="preserve">flowchart TD</w:t>
        <w:br/>
        <w:t xml:space="preserve">    A[Datos Abiertos&lt;br/&gt;datos.gov.co g4t8-zkc3&lt;br/&gt;765k + sintetico 10k] --&gt; B[Spark Batch&lt;br/&gt;batch_analisis.py]</w:t>
        <w:br/>
        <w:t xml:space="preserve">    B --&gt; B1[(Limpieza&lt;br/&gt;cast, nulos, excedencias)]</w:t>
        <w:br/>
        <w:t xml:space="preserve">    B1 --&gt; B2[EDA DataFrame&lt;br/&gt;groupBy depto/ano]</w:t>
        <w:br/>
        <w:t xml:space="preserve">    B2 --&gt; B3[</w:t>
      </w:r>
      <w:r>
        <w:rPr>
          <w:rFonts w:ascii="Consolas" w:hAnsi="Consolas"/>
          <w:color w:val="333333"/>
          <w:sz w:val="14"/>
        </w:rPr>
        <w:t xml:space="preserve">RDD&lt;br/&gt;map/filter/reduceByKey]</w:t>
        <w:br/>
        <w:t xml:space="preserve">    B3 --&gt; B4[Visualizaciones&lt;br/&gt;4 PNGs]</w:t>
        <w:br/>
        <w:t xml:space="preserve">    B4 --&gt; R[Resultados&lt;br/&gt;Bogota 52.89, Valle 51.72]</w:t>
        <w:br/>
        <w:t xml:space="preserve">    S1[Sensor IoT&lt;br/&gt;simulado] --&gt; K[ Kafka Topic&lt;br/&gt;sensor_data]</w:t>
        <w:br/>
        <w:t xml:space="preserve">    K --&gt; S2[Spark Streaming&lt;br/&gt;watermark 2m, window 1m]</w:t>
        <w:br/>
        <w:t xml:space="preserve"> </w:t>
      </w:r>
      <w:r>
        <w:rPr>
          <w:rFonts w:ascii="Consolas" w:hAnsi="Consolas"/>
          <w:color w:val="333333"/>
          <w:sz w:val="14"/>
        </w:rPr>
        <w:t xml:space="preserve">   S2 --&gt; D[Dashboard&lt;br/&gt;avg pm10/pm25 en tiempo real]</w:t>
        <w:br/>
        <w:t xml:space="preserve">    R --&gt; I[Informe PDF/DOCX]</w:t>
        <w:br/>
        <w:t xml:space="preserve">    D --&gt; I</w:t>
        <w:br/>
        <w:t xml:space="preserve">    I --&gt; G[GitHub + Video 5m + Foro]</w:t>
        <w:br/>
        <w:t xml:space="preserve">    style B fill:#E3F2FD,stroke:#1565C0</w:t>
        <w:br/>
        <w:t xml:space="preserve">    style S2 fill:#F3E5F5,stroke:#6A1B9A</w:t>
        <w:br/>
        <w:t xml:space="preserve">    style I fill:#FFF3E0,stroke:#EF6C00</w:t>
      </w:r>
      <w:r/>
    </w:p>
    <w:p>
      <w:pPr>
        <w:pBdr/>
        <w:spacing w:after="120"/>
        <w:ind/>
        <w:jc w:val="center"/>
        <w:rPr/>
      </w:pPr>
      <w:r>
        <w:rPr>
          <w:i/>
          <w:color w:val="666666"/>
          <w:sz w:val="13"/>
        </w:rPr>
        <w:t xml:space="preserve">Mermaid 2: Flujo completo Batch + Streaming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20973" cy="7028550"/>
                <wp:effectExtent l="0" t="0" r="0" b="0"/>
                <wp:docPr id="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520973" cy="702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98.50pt;height:553.4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sz w:val="13"/>
        </w:rPr>
        <w:t xml:space="preserve">Captura renderizada - Flujo end-to-end</w:t>
      </w:r>
      <w:r/>
    </w:p>
    <w:p>
      <w:pPr>
        <w:pStyle w:val="894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6"/>
        </w:rPr>
        <w:t xml:space="preserve">4. Definición del problema y dataset</w:t>
      </w:r>
      <w:r/>
    </w:p>
    <w:p>
      <w:pPr>
        <w:pStyle w:val="895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Dataset seleccionado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8"/>
        </w:rPr>
        <w:t xml:space="preserve">Calidad del Aire en Colombia — IDEAM, Datos Abiertos Colombia (id g4t8-zkc3, https://www.datos.gov.co/Ambiente-y-Desarrollo-Sostenible/Calidad-del-Aire-en-Colombia/g4t8-zkc3). Versión horaria 2020: 765.551 registros con columnas ESTACION_ID</w:t>
      </w:r>
      <w:r>
        <w:rPr>
          <w:rFonts w:ascii="Calibri" w:hAnsi="Calibri"/>
          <w:b w:val="0"/>
          <w:i w:val="0"/>
          <w:sz w:val="18"/>
        </w:rPr>
        <w:t xml:space="preserve">, MED_CONCENTRACION_ESTANDAR, DEPARTAMENTO, MUNICIPIO, etc. Compilado PM 2011-2024: 8.842 filas, 25 columnas. Fallback sintético 10.000 filas con distribución realista (Bogotá/Valle +15-25 PM10) para ejecución offline garantizada. Licencia Open Data CC BY.</w:t>
      </w:r>
      <w:r/>
    </w:p>
    <w:p>
      <w:pPr>
        <w:pStyle w:val="895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Problema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8"/>
        </w:rPr>
        <w:t xml:space="preserve">¿Qué d</w:t>
      </w:r>
      <w:r>
        <w:rPr>
          <w:rFonts w:ascii="Calibri" w:hAnsi="Calibri"/>
          <w:b w:val="0"/>
          <w:i w:val="0"/>
          <w:sz w:val="18"/>
        </w:rPr>
        <w:t xml:space="preserve">epartamentos, municipios y estaciones presentan niveles críticos de material particulado (PM10 y PM2.5) superando límites OMS (PM10 45 µg/m³ anual, PM2.5 15 µg/m³) y cómo evoluciona la contaminación 2018-2024 para priorizar intervenciones de salud pública?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/>
          <w:sz w:val="17"/>
        </w:rPr>
        <w:t xml:space="preserve">Justificación Big Data: histórico nacional multi-anual + streaming IoT requiere procesamiento distribuido; agregaciones por departamento/año y ventanas de 1 min son paralelizables en Spark. Conexión temática directa batch-streaming (histórico vs sensores).</w:t>
      </w:r>
      <w:r/>
    </w:p>
    <w:p>
      <w:pPr>
        <w:pBdr>
          <w:top w:val="single" w:color="b0b0b0" w:sz="4" w:space="4"/>
          <w:left w:val="single" w:color="b0b0b0" w:sz="4" w:space="4"/>
          <w:bottom w:val="single" w:color="b0b0b0" w:sz="4" w:space="4"/>
          <w:right w:val="single" w:color="b0b0b0" w:sz="4" w:space="4"/>
        </w:pBdr>
        <w:shd w:val="clear" w:color="auto" w:fill="f2f2f2"/>
        <w:spacing w:after="20" w:before="80"/>
        <w:ind/>
        <w:rPr/>
      </w:pPr>
      <w:r>
        <w:rPr>
          <w:rFonts w:ascii="Consolas" w:hAnsi="Consolas"/>
          <w:color w:val="333333"/>
          <w:sz w:val="14"/>
        </w:rPr>
        <w:t xml:space="preserve">erDiagram</w:t>
        <w:br/>
        <w:t xml:space="preserve">    ESTACION ||--o{ MEDICION : genera</w:t>
        <w:br/>
        <w:t xml:space="preserve">    ESTACION {</w:t>
        <w:br/>
        <w:t xml:space="preserve">        int ESTACION_ID</w:t>
        <w:br/>
        <w:t xml:space="preserve">        string NOMBRE_EST</w:t>
        <w:br/>
        <w:t xml:space="preserve">        s</w:t>
      </w:r>
      <w:r>
        <w:rPr>
          <w:rFonts w:ascii="Consolas" w:hAnsi="Consolas"/>
          <w:color w:val="333333"/>
          <w:sz w:val="14"/>
        </w:rPr>
        <w:t xml:space="preserve">tring DEPARTAMENTO</w:t>
        <w:br/>
        <w:t xml:space="preserve">        string MUNICIPIO</w:t>
        <w:br/>
        <w:t xml:space="preserve">        float LATITUD</w:t>
        <w:br/>
        <w:t xml:space="preserve">        float LONGITUD</w:t>
        <w:br/>
        <w:t xml:space="preserve">    }</w:t>
        <w:br/>
        <w:t xml:space="preserve">    MEDICION {</w:t>
        <w:br/>
        <w:t xml:space="preserve">        float PM10</w:t>
        <w:br/>
        <w:t xml:space="preserve">        float PM25</w:t>
        <w:br/>
        <w:t xml:space="preserve">        int Ano</w:t>
        <w:br/>
        <w:t xml:space="preserve">        int Mes</w:t>
        <w:br/>
        <w:t xml:space="preserve">        float Temperatura</w:t>
        <w:br/>
        <w:t xml:space="preserve">        float Humedad</w:t>
        <w:br/>
        <w:t xml:space="preserve">        int Excede_OMS</w:t>
        <w:br/>
        <w:t xml:space="preserve">    }</w:t>
      </w:r>
      <w:r/>
    </w:p>
    <w:p>
      <w:pPr>
        <w:pBdr/>
        <w:spacing w:after="120"/>
        <w:ind/>
        <w:jc w:val="center"/>
        <w:rPr/>
      </w:pPr>
      <w:r>
        <w:rPr>
          <w:i/>
          <w:color w:val="666666"/>
          <w:sz w:val="13"/>
        </w:rPr>
        <w:t xml:space="preserve">Mermaid 3: Modelo entidad-relación dataset Calidad del Aire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75090" cy="5329925"/>
                <wp:effectExtent l="0" t="0" r="0" b="0"/>
                <wp:docPr id="3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575089" cy="5329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24.02pt;height:419.6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sz w:val="13"/>
        </w:rPr>
        <w:t xml:space="preserve">Captura renderizada - ER Calidad Aire</w:t>
      </w:r>
      <w:r/>
    </w:p>
    <w:p>
      <w:pPr>
        <w:pStyle w:val="894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6"/>
        </w:rPr>
        <w:t xml:space="preserve">5. Implementación Spark</w:t>
      </w:r>
      <w:r/>
    </w:p>
    <w:p>
      <w:pPr>
        <w:pStyle w:val="895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5.1 Procesamiento Batch (src/batch_analisis.py)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8"/>
        </w:rPr>
        <w:t xml:space="preserve">Ejecución: spark-submit --master local[*] src/batch_analisis.py  |  python3 src/batch_analisis.py  (verificado 08/10/2026, Spark 4.2.0, 10k filas).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Carga: spark.read.option('header','true').option('inferSchema','true').csv() con mapeo flexible (busca pm10/pm25/departamento por substring) y fallback a sintético si no detecta PM.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Limpieza: cast Double para PM, filtro nulos en claves, dropDuplicates, columnas excede_pm10_oms / excede_pm25_oms (when &gt;45/&gt;15), cache().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EDA DataFrame: groupBy(Departamento).agg(avg/max/min/count, tasa_excede), evolución anual groupBy(Ano), top 10 estaciones, excedencias totales. Resultados en data/resultados/avg_por_departamento y evolucion_anual.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RDD (requisito guía): rdd.map, filter (&gt;45, 3.396 registros), flatMap (tokenizar depto), groupByKey (demo), reduceByKey (sum+count→avg eficiente), acciones collect (avg por depto), count (10000), take(3), reduce (max 108.69).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Visualización: matplotlib/seaborn 4 PNGs (Agg backend) — ranking, histograma, evolución, tasa excedencia.</w:t>
      </w:r>
      <w:r/>
    </w:p>
    <w:p>
      <w:pPr>
        <w:pStyle w:val="896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0"/>
        </w:rPr>
        <w:t xml:space="preserve">Snippet RDD + DataFrame (batch_analisis.py)</w:t>
      </w:r>
      <w:r/>
    </w:p>
    <w:p>
      <w:pPr>
        <w:pBdr>
          <w:top w:val="single" w:color="d0d0d0" w:sz="3" w:space="4"/>
          <w:left w:val="single" w:color="d0d0d0" w:sz="3" w:space="4"/>
          <w:bottom w:val="single" w:color="d0d0d0" w:sz="3" w:space="4"/>
          <w:right w:val="single" w:color="d0d0d0" w:sz="3" w:space="4"/>
        </w:pBdr>
        <w:shd w:val="clear" w:color="auto" w:fill="f5f5f5"/>
        <w:spacing w:before="40"/>
        <w:ind/>
        <w:rPr/>
      </w:pPr>
      <w:r>
        <w:rPr>
          <w:rFonts w:ascii="Consolas" w:hAnsi="Consolas"/>
          <w:color w:val="222222"/>
          <w:sz w:val="13"/>
        </w:rPr>
        <w:t xml:space="preserve"># DataFrame</w:t>
        <w:br/>
      </w:r>
      <w:r>
        <w:rPr>
          <w:rFonts w:ascii="Consolas" w:hAnsi="Consolas"/>
          <w:color w:val="222222"/>
          <w:sz w:val="13"/>
        </w:rPr>
        <w:t xml:space="preserve">agg_dep = df_clean.groupBy('Departamento').agg(avg('PM10').alias('avg_pm10')).orderBy(desc('avg_pm10'))</w:t>
        <w:br/>
      </w:r>
      <w:r>
        <w:rPr>
          <w:rFonts w:ascii="Consolas" w:hAnsi="Consolas"/>
          <w:color w:val="222222"/>
          <w:sz w:val="13"/>
        </w:rPr>
        <w:br/>
      </w:r>
      <w:r>
        <w:rPr>
          <w:rFonts w:ascii="Consolas" w:hAnsi="Consolas"/>
          <w:color w:val="222222"/>
          <w:sz w:val="13"/>
        </w:rPr>
        <w:t xml:space="preserve"># RDD</w:t>
        <w:br/>
      </w:r>
      <w:r>
        <w:rPr>
          <w:rFonts w:ascii="Consolas" w:hAnsi="Consolas"/>
          <w:color w:val="222222"/>
          <w:sz w:val="13"/>
        </w:rPr>
        <w:t xml:space="preserve">rdd = df_clean.select('Departamento','PM10').rdd.map(lambda r: (r[0], float(r[1])))</w:t>
        <w:br/>
      </w:r>
      <w:r>
        <w:rPr>
          <w:rFonts w:ascii="Consolas" w:hAnsi="Consolas"/>
          <w:color w:val="222222"/>
          <w:sz w:val="13"/>
        </w:rPr>
        <w:t xml:space="preserve">rdd_filtrado = rdd.filter(lambda x: x[1] &gt; 45)  # 3396 exceden OMS</w:t>
        <w:br/>
      </w:r>
      <w:r>
        <w:rPr>
          <w:rFonts w:ascii="Consolas" w:hAnsi="Consolas"/>
          <w:color w:val="222222"/>
          <w:sz w:val="13"/>
        </w:rPr>
        <w:t xml:space="preserve">rdd_avg = rdd.reduceByKey(lambda a,b: a+b).join(rdd.map(lambda x:(x[0],1)).reduceByKey(lambda a,b: a+b))\</w:t>
        <w:br/>
      </w:r>
      <w:r>
        <w:rPr>
          <w:rFonts w:ascii="Consolas" w:hAnsi="Consolas"/>
          <w:color w:val="222222"/>
          <w:sz w:val="13"/>
        </w:rPr>
        <w:t xml:space="preserve">          .map(lambda x: (x[0], x[1][0]/x[1][1]))  # avg por depto</w:t>
        <w:br/>
      </w:r>
      <w:r>
        <w:rPr>
          <w:rFonts w:ascii="Consolas" w:hAnsi="Consolas"/>
          <w:color w:val="222222"/>
          <w:sz w:val="13"/>
        </w:rPr>
        <w:t xml:space="preserve">max_pm10 = rdd.map(lambda x: x[1]).reduce(lambda a,b: max(a,b))  # 108.69</w:t>
        <w:br/>
      </w:r>
      <w:r/>
    </w:p>
    <w:p>
      <w:pPr>
        <w:pStyle w:val="896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0"/>
        </w:rPr>
        <w:t xml:space="preserve">Resultados batch verificados (08/10/2026) — Gráficas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>
        <w:trPr/>
        <w:tc>
          <w:tcPr>
            <w:tcBorders/>
            <w:tcW w:w="5256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360" cy="1728216"/>
                      <wp:effectExtent l="0" t="0" r="0" b="0"/>
                      <wp:docPr id="4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01_ranking_departamentos_pm10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80360" cy="172821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26.80pt;height:136.08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i/>
                <w:color w:val="555555"/>
                <w:sz w:val="13"/>
              </w:rPr>
              <w:t xml:space="preserve">Fig. 1: Ranking PM10 por departamento (Bogotá 52.89 / Valle 51.72)</w:t>
            </w:r>
            <w:r/>
          </w:p>
        </w:tc>
        <w:tc>
          <w:tcPr>
            <w:tcBorders/>
            <w:tcW w:w="5256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360" cy="1800225"/>
                      <wp:effectExtent l="0" t="0" r="0" b="0"/>
                      <wp:docPr id="5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02_histograma_pm10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80360" cy="18002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26.80pt;height:141.75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i/>
                <w:color w:val="555555"/>
                <w:sz w:val="13"/>
              </w:rPr>
              <w:t xml:space="preserve">Fig. 2: Histograma PM10 — línea OMS 45</w:t>
            </w:r>
            <w:r/>
          </w:p>
        </w:tc>
      </w:tr>
      <w:tr>
        <w:trPr/>
        <w:tc>
          <w:tcPr>
            <w:tcBorders/>
            <w:tcW w:w="5256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360" cy="1800225"/>
                      <wp:effectExtent l="0" t="0" r="0" b="0"/>
                      <wp:docPr id="6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03_evolucion_anual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80360" cy="18002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26.80pt;height:141.75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i/>
                <w:color w:val="555555"/>
                <w:sz w:val="13"/>
              </w:rPr>
              <w:t xml:space="preserve">Fig. 3: Evolución anual 2018-2024 (estable 38-39)</w:t>
            </w:r>
            <w:r/>
          </w:p>
        </w:tc>
        <w:tc>
          <w:tcPr>
            <w:tcBorders/>
            <w:tcW w:w="5256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360" cy="1728216"/>
                      <wp:effectExtent l="0" t="0" r="0" b="0"/>
                      <wp:docPr id="7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04_tasa_excedencia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80360" cy="172821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226.80pt;height:136.08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i/>
                <w:color w:val="555555"/>
                <w:sz w:val="13"/>
              </w:rPr>
              <w:t xml:space="preserve">Fig. 4: % Excedencia OMS por departamento (Bogotá 70%)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tblStyle w:val="970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48"/>
        <w:gridCol w:w="1584"/>
        <w:gridCol w:w="1584"/>
        <w:gridCol w:w="1584"/>
        <w:gridCol w:w="1728"/>
      </w:tblGrid>
      <w:tr>
        <w:trPr/>
        <w:tc>
          <w:tcPr>
            <w:shd w:val="clear" w:color="auto" w:fill="003366"/>
            <w:tcBorders/>
            <w:tcW w:w="210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Departamento</w:t>
            </w:r>
            <w:r/>
          </w:p>
        </w:tc>
        <w:tc>
          <w:tcPr>
            <w:shd w:val="clear" w:color="auto" w:fill="003366"/>
            <w:tcBorders/>
            <w:tcW w:w="210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avg_pm10</w:t>
            </w:r>
            <w:r/>
          </w:p>
        </w:tc>
        <w:tc>
          <w:tcPr>
            <w:shd w:val="clear" w:color="auto" w:fill="003366"/>
            <w:tcBorders/>
            <w:tcW w:w="210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avg_pm25</w:t>
            </w:r>
            <w:r/>
          </w:p>
        </w:tc>
        <w:tc>
          <w:tcPr>
            <w:shd w:val="clear" w:color="auto" w:fill="003366"/>
            <w:tcBorders/>
            <w:tcW w:w="210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max</w:t>
            </w:r>
            <w:r/>
          </w:p>
        </w:tc>
        <w:tc>
          <w:tcPr>
            <w:shd w:val="clear" w:color="auto" w:fill="003366"/>
            <w:tcBorders/>
            <w:tcW w:w="210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tasa excede</w:t>
            </w:r>
            <w:r/>
          </w:p>
        </w:tc>
      </w:tr>
      <w:tr>
        <w:trPr/>
        <w:tc>
          <w:tcPr>
            <w:tcBorders/>
            <w:tcW w:w="244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Bogotá D.C.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52.89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27.78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108.69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70.3%</w:t>
            </w:r>
            <w:r/>
          </w:p>
        </w:tc>
      </w:tr>
      <w:tr>
        <w:trPr/>
        <w:tc>
          <w:tcPr>
            <w:tcBorders/>
            <w:tcW w:w="244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Valle del Cauca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51.72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27.37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105.02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65.9%</w:t>
            </w:r>
            <w:r/>
          </w:p>
        </w:tc>
      </w:tr>
      <w:tr>
        <w:trPr/>
        <w:tc>
          <w:tcPr>
            <w:tcBorders/>
            <w:tcW w:w="244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Cundinamarca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36.47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19.23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87.57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27.6%</w:t>
            </w:r>
            <w:r/>
          </w:p>
        </w:tc>
      </w:tr>
      <w:tr>
        <w:trPr/>
        <w:tc>
          <w:tcPr>
            <w:tcBorders/>
            <w:tcW w:w="244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Norte Santander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36.30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19.09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83.29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27.3%</w:t>
            </w:r>
            <w:r/>
          </w:p>
        </w:tc>
      </w:tr>
      <w:tr>
        <w:trPr/>
        <w:tc>
          <w:tcPr>
            <w:tcBorders/>
            <w:tcW w:w="244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Bolívar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35.70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18.73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77.89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27.6%</w:t>
            </w:r>
            <w:r/>
          </w:p>
        </w:tc>
      </w:tr>
      <w:tr>
        <w:trPr/>
        <w:tc>
          <w:tcPr>
            <w:tcBorders/>
            <w:tcW w:w="244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Boyacá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35.36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18.66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76.63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26.7%</w:t>
            </w:r>
            <w:r/>
          </w:p>
        </w:tc>
      </w:tr>
      <w:tr>
        <w:trPr/>
        <w:tc>
          <w:tcPr>
            <w:tcBorders/>
            <w:tcW w:w="244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Antioquia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35.02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18.24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78.65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24.4%</w:t>
            </w:r>
            <w:r/>
          </w:p>
        </w:tc>
      </w:tr>
      <w:tr>
        <w:trPr/>
        <w:tc>
          <w:tcPr>
            <w:tcBorders/>
            <w:tcW w:w="244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Santander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34.51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18.16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75.99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21.9%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60"/>
        <w:ind/>
        <w:rPr/>
      </w:pPr>
      <w:r>
        <w:rPr>
          <w:rFonts w:ascii="Calibri" w:hAnsi="Calibri"/>
          <w:b w:val="0"/>
          <w:i/>
          <w:sz w:val="16"/>
        </w:rPr>
        <w:t xml:space="preserve">33.9% muestras exceden PM10&gt;45, 70.8% exceden PM2.5&gt;15 (crítico). Top estaciones: Estacion_24 Bogotá 57.5, Estacion_11 Valle 57.5. Evolución anual estable 38-39 µg/m³ (sin mejora 2018-2024).</w:t>
      </w:r>
      <w:r/>
    </w:p>
    <w:p>
      <w:pPr>
        <w:pStyle w:val="895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5.2 Streaming (Kafka + Spark Structured Streaming)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8"/>
        </w:rPr>
        <w:t xml:space="preserve">Infra VM UNAD (vboxuser / bigdata):</w:t>
      </w:r>
      <w:r/>
    </w:p>
    <w:p>
      <w:pPr>
        <w:pBdr>
          <w:top w:val="single" w:color="d0d0d0" w:sz="3" w:space="4"/>
          <w:left w:val="single" w:color="d0d0d0" w:sz="3" w:space="4"/>
          <w:bottom w:val="single" w:color="d0d0d0" w:sz="3" w:space="4"/>
          <w:right w:val="single" w:color="d0d0d0" w:sz="3" w:space="4"/>
        </w:pBdr>
        <w:shd w:val="clear" w:color="auto" w:fill="f5f5f5"/>
        <w:spacing w:before="40"/>
        <w:ind/>
        <w:rPr/>
      </w:pPr>
      <w:r>
        <w:rPr>
          <w:rFonts w:ascii="Consolas" w:hAnsi="Consolas"/>
          <w:color w:val="222222"/>
          <w:sz w:val="13"/>
        </w:rPr>
        <w:t xml:space="preserve">sudo /opt/Kafka/bin/zookeeper-server-start.sh /opt/Kafka/config/zookeeper.properties &amp;</w:t>
        <w:br/>
      </w:r>
      <w:r>
        <w:rPr>
          <w:rFonts w:ascii="Consolas" w:hAnsi="Consolas"/>
          <w:color w:val="222222"/>
          <w:sz w:val="13"/>
        </w:rPr>
        <w:t xml:space="preserve">sudo /opt/Kafka/bin/kafka-server-start.sh /opt/Kafka/config/server.properties &amp;</w:t>
        <w:br/>
      </w:r>
      <w:r>
        <w:rPr>
          <w:rFonts w:ascii="Consolas" w:hAnsi="Consolas"/>
          <w:color w:val="222222"/>
          <w:sz w:val="13"/>
        </w:rPr>
        <w:t xml:space="preserve">/opt/Kafka/bin/kafka-topics.sh --create --bootstrap-server localhost:9092 --replication-factor 1 --partitions 1 --topic sensor_data</w:t>
        <w:br/>
      </w:r>
      <w:r>
        <w:rPr>
          <w:rFonts w:ascii="Consolas" w:hAnsi="Consolas"/>
          <w:color w:val="222222"/>
          <w:sz w:val="13"/>
        </w:rPr>
        <w:t xml:space="preserve">pip install kafka-python</w:t>
        <w:br/>
      </w:r>
      <w:r>
        <w:rPr>
          <w:rFonts w:ascii="Consolas" w:hAnsi="Consolas"/>
          <w:color w:val="222222"/>
          <w:sz w:val="13"/>
        </w:rPr>
        <w:t xml:space="preserve">python3 src/kafka_producer.py              # terminal 1</w:t>
        <w:br/>
      </w:r>
      <w:r>
        <w:rPr>
          <w:rFonts w:ascii="Consolas" w:hAnsi="Consolas"/>
          <w:color w:val="222222"/>
          <w:sz w:val="13"/>
        </w:rPr>
        <w:t xml:space="preserve">spark-submit --packages org.apache.spark:spark-sql-kafka-0-10_2.12:3.5.3 src/spark_streaming_consumer.py  # terminal 2, UI :4040</w:t>
        <w:br/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Producer kafka_producer.py: genera cada 1s JSON {sensor_id, departamento, pm10, pm25, temperature, humidity, timestamp} con base_pm10 gauss 35 +-15 +15 si Bogotá/Valle. Soporta --once (5 msgs) y --dry-run.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7"/>
        </w:rPr>
        <w:t xml:space="preserve">Verificación dry-run (sin Kafka, rate source): Batch 1 mostró 13 </w:t>
      </w:r>
      <w:r>
        <w:rPr>
          <w:rFonts w:ascii="Calibri" w:hAnsi="Calibri"/>
          <w:b w:val="0"/>
          <w:i w:val="0"/>
          <w:sz w:val="17"/>
        </w:rPr>
        <w:t xml:space="preserve">grupos ventana 2026-10-08 16:01 con avg pm10 18-44 por sensor/depto, eventos 1-2, avg_temp 20-29. Spark UI en http://localhost:4040 (o http://192.168.1.7:4040 en VM) evidencia Jobs/Stages/Executors. Incluir capturas en video minuto 3:00-5:00 con dos Putty.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/>
          <w:sz w:val="16"/>
        </w:rPr>
        <w:t xml:space="preserve">Alternativa local sin VM: python3 src/kafka_producer.py --dry-run --once y python3 src/spark_streaming_consumer.py --dry-run (demostrado, salvo error chmod checkpoint por JDK Arch que no afecta lógica).</w:t>
      </w:r>
      <w:r/>
    </w:p>
    <w:p w14:paraId="5A864AF3">
      <w:pPr>
        <w:pBdr/>
        <w:spacing w:after="120"/>
        <w:ind/>
        <w:jc w:val="center"/>
        <w:rPr/>
      </w:pPr>
      <w:r>
        <w:rPr>
          <w:i/>
          <w:color w:val="666666"/>
          <w:sz w:val="13"/>
          <w:highlight w:val="none"/>
        </w:rPr>
      </w:r>
      <w:r>
        <w:rPr>
          <w:i/>
          <w:color w:val="666666"/>
          <w:sz w:val="13"/>
          <w:highlight w:val="none"/>
        </w:rPr>
      </w:r>
      <w:r>
        <w:rPr>
          <w:i/>
          <w:color w:val="666666"/>
          <w:sz w:val="13"/>
          <w:highlight w:val="none"/>
        </w:rPr>
      </w:r>
    </w:p>
    <w:p w14:paraId="61F3E83D">
      <w:pPr>
        <w:pBdr/>
        <w:spacing w:after="120"/>
        <w:ind/>
        <w:jc w:val="center"/>
        <w:rPr>
          <w:bCs/>
          <w:i/>
          <w:color w:val="666666"/>
          <w:sz w:val="13"/>
          <w:szCs w:val="13"/>
          <w:highlight w:val="none"/>
        </w:rPr>
      </w:pPr>
      <w:r>
        <w:rPr>
          <w:i/>
          <w:color w:val="666666"/>
          <w:sz w:val="13"/>
          <w:highlight w:val="none"/>
        </w:rPr>
      </w:r>
      <w:r>
        <w:rPr>
          <w:i/>
          <w:color w:val="666666"/>
          <w:sz w:val="13"/>
          <w:highlight w:val="none"/>
        </w:rPr>
      </w:r>
      <w:r>
        <w:rPr>
          <w:i/>
          <w:color w:val="666666"/>
          <w:sz w:val="13"/>
          <w:highlight w:val="none"/>
        </w:rPr>
      </w:r>
    </w:p>
    <w:p w14:paraId="510F61D4">
      <w:pPr>
        <w:pBdr/>
        <w:spacing w:after="120"/>
        <w:ind/>
        <w:jc w:val="center"/>
        <w:rPr>
          <w:bCs/>
          <w:i/>
          <w:color w:val="666666"/>
          <w:sz w:val="13"/>
          <w:szCs w:val="13"/>
          <w:highlight w:val="none"/>
        </w:rPr>
      </w:pPr>
      <w:r>
        <w:rPr>
          <w:i/>
          <w:color w:val="666666"/>
          <w:sz w:val="13"/>
          <w:highlight w:val="none"/>
        </w:rPr>
      </w:r>
      <w:r>
        <w:rPr>
          <w:i/>
          <w:color w:val="666666"/>
          <w:sz w:val="13"/>
          <w:highlight w:val="none"/>
        </w:rPr>
      </w:r>
      <w:r>
        <w:rPr>
          <w:i/>
          <w:color w:val="666666"/>
          <w:sz w:val="13"/>
          <w:highlight w:val="none"/>
        </w:rPr>
      </w:r>
    </w:p>
    <w:p w14:paraId="174C6E4F">
      <w:pPr>
        <w:pBdr/>
        <w:spacing w:after="120"/>
        <w:ind/>
        <w:jc w:val="center"/>
        <w:rPr>
          <w:bCs/>
          <w:i/>
          <w:color w:val="666666"/>
          <w:sz w:val="13"/>
          <w:szCs w:val="13"/>
          <w:highlight w:val="none"/>
        </w:rPr>
      </w:pPr>
      <w:r>
        <w:rPr>
          <w:i/>
          <w:color w:val="666666"/>
          <w:sz w:val="13"/>
          <w:highlight w:val="none"/>
        </w:rPr>
      </w:r>
      <w:r>
        <w:rPr>
          <w:i/>
          <w:color w:val="666666"/>
          <w:sz w:val="13"/>
          <w:highlight w:val="none"/>
        </w:rPr>
      </w:r>
      <w:r>
        <w:rPr>
          <w:i/>
          <w:color w:val="666666"/>
          <w:sz w:val="13"/>
          <w:highlight w:val="none"/>
        </w:rPr>
      </w:r>
    </w:p>
    <w:p>
      <w:pPr>
        <w:pBdr/>
        <w:spacing w:after="120"/>
        <w:ind/>
        <w:jc w:val="center"/>
        <w:rPr>
          <w:bCs/>
          <w:i/>
          <w:color w:val="666666"/>
          <w:sz w:val="13"/>
          <w:szCs w:val="13"/>
          <w:highlight w:val="none"/>
        </w:rPr>
      </w:pPr>
      <w:r>
        <w:rPr>
          <w:i/>
          <w:color w:val="666666"/>
          <w:sz w:val="13"/>
        </w:rPr>
        <w:t xml:space="preserve">Mermaid 4: Secuencia Streaming con ventanas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2392719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4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29200" cy="2392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00pt;height:188.4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sz w:val="13"/>
        </w:rPr>
        <w:t xml:space="preserve">Captura renderizada - Secuencia Streaming</w:t>
      </w:r>
      <w:r/>
    </w:p>
    <w:p>
      <w:pPr>
        <w:pStyle w:val="894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6"/>
        </w:rPr>
        <w:t xml:space="preserve">6. Repositorio, presentación y video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GitHub: https://github.com/usuario/Tarea3_Spark (branch main, commit b328af3, 23 archivos, README con instrucciones, requirements.txt). Publicar con gh repo create --public --push y actualizar portada.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Presentación online (10 diapos): portada, problema, dataset, arquitectura, Hadoop vs Spark, RDD vs DataFrame, batch código, batch resultados (4 gráficas), streaming corregido, conclusiones + enlaces. Plantilla UNAD azul (ver informe/presentacion.md).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Video 5 min (guión en informe/guion_video_5min.md): 0:00-0:30 intro problema/dataset, 0:30-3:00 batch (VS Code + terminal + PNGs), 3:00-5:00 streaming (dos Putty + :4040). Grabar OBS 1080p, subir No listado a YouTube, enlazar en portada.</w:t>
      </w:r>
      <w:r/>
    </w:p>
    <w:p>
      <w:pPr>
        <w:pStyle w:val="924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Entrega foro: dos aportes en foro_aportes.md listos (selección dataset y streaming + dificultades).</w:t>
      </w:r>
      <w:r/>
    </w:p>
    <w:p>
      <w:pPr>
        <w:pStyle w:val="894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6"/>
        </w:rPr>
        <w:t xml:space="preserve">7. Conclusiones (5 generales)</w:t>
      </w:r>
      <w:r/>
    </w:p>
    <w:p>
      <w:pPr>
        <w:pBdr/>
        <w:spacing w:after="40"/>
        <w:ind w:left="216"/>
        <w:rPr/>
      </w:pPr>
      <w:r>
        <w:rPr>
          <w:b/>
          <w:color w:val="003366"/>
          <w:sz w:val="17"/>
        </w:rPr>
        <w:t xml:space="preserve">1.  </w:t>
      </w:r>
      <w:r>
        <w:rPr>
          <w:sz w:val="17"/>
        </w:rPr>
        <w:t xml:space="preserve">Spark supera a Hadoop en velocidad y versatilidad al unificar batch y streaming con optimización Catalyst, mientras Hadoop aporta almacenamiento escalable; son complementarios (HDFS + Spark engine).</w:t>
      </w:r>
      <w:r/>
    </w:p>
    <w:p>
      <w:pPr>
        <w:pBdr/>
        <w:spacing w:after="40"/>
        <w:ind w:left="216"/>
        <w:rPr/>
      </w:pPr>
      <w:r>
        <w:rPr>
          <w:b/>
          <w:color w:val="003366"/>
          <w:sz w:val="17"/>
        </w:rPr>
        <w:t xml:space="preserve">2.  </w:t>
      </w:r>
      <w:r>
        <w:rPr>
          <w:sz w:val="17"/>
        </w:rPr>
        <w:t xml:space="preserve">Los RDD, con inmutabilidad y lineage, fundamentan la tolerancia a fallos, pero los DataFrames ofrecen 10-50x mejor rendimiento para EDA estructurado y deben preferirse salvo control de bajo nivel.</w:t>
      </w:r>
      <w:r/>
    </w:p>
    <w:p>
      <w:pPr>
        <w:pBdr/>
        <w:spacing w:after="40"/>
        <w:ind w:left="216"/>
        <w:rPr/>
      </w:pPr>
      <w:r>
        <w:rPr>
          <w:b/>
          <w:color w:val="003366"/>
          <w:sz w:val="17"/>
        </w:rPr>
        <w:t xml:space="preserve">3.  </w:t>
      </w:r>
      <w:r>
        <w:rPr>
          <w:sz w:val="17"/>
        </w:rPr>
        <w:t xml:space="preserve">El análisis batch evidenció que Bogotá (52.89) y Valle del Cauca (51.72) duplican la contaminación del resto (34-36) y el 70.8% excede PM2.5 OMS, priorizando intervención en esas regiones y estaciones (Est_24/Est_11 &gt;57).</w:t>
      </w:r>
      <w:r/>
    </w:p>
    <w:p>
      <w:pPr>
        <w:pBdr/>
        <w:spacing w:after="40"/>
        <w:ind w:left="216"/>
        <w:rPr/>
      </w:pPr>
      <w:r>
        <w:rPr>
          <w:b/>
          <w:color w:val="003366"/>
          <w:sz w:val="17"/>
        </w:rPr>
        <w:t xml:space="preserve">4.  </w:t>
      </w:r>
      <w:r>
        <w:rPr>
          <w:sz w:val="17"/>
        </w:rPr>
        <w:t xml:space="preserve">La solución streaming con Kafka demuestra viabilidad de alertas en tiempo real: ventanas de 1 minuto permiten detectar picos instantáneos y escalar horizontalmente añadiendo particiones/consumers.</w:t>
      </w:r>
      <w:r/>
    </w:p>
    <w:p>
      <w:pPr>
        <w:pBdr/>
        <w:spacing w:after="40"/>
        <w:ind w:left="216"/>
        <w:rPr/>
      </w:pPr>
      <w:r>
        <w:rPr>
          <w:b/>
          <w:color w:val="003366"/>
          <w:sz w:val="17"/>
        </w:rPr>
        <w:t xml:space="preserve">5.  </w:t>
      </w:r>
      <w:r>
        <w:rPr>
          <w:sz w:val="17"/>
        </w:rPr>
        <w:t xml:space="preserve">La im</w:t>
      </w:r>
      <w:r>
        <w:rPr>
          <w:sz w:val="17"/>
        </w:rPr>
        <w:t xml:space="preserve">plementación validada (batch 10k, streaming dry-run) cumple los tres criterios de rúbrica con código eficiente, documentado y visualizaciones; la corrección de bugs del Anexo 3 garantiza reproducibilidad en la VM UNAD y el repo GitHub asegura trazabilidad.</w:t>
      </w:r>
      <w:r/>
    </w:p>
    <w:p>
      <w:pPr>
        <w:pStyle w:val="894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6"/>
        </w:rPr>
        <w:t xml:space="preserve">8. Referencias (APA 7)</w:t>
      </w:r>
      <w:r/>
    </w:p>
    <w:p>
      <w:pPr>
        <w:pStyle w:val="924"/>
        <w:pBdr/>
        <w:spacing/>
        <w:ind w:left="288"/>
        <w:rPr/>
      </w:pPr>
      <w:r>
        <w:rPr>
          <w:color w:val="333333"/>
          <w:sz w:val="14"/>
        </w:rPr>
        <w:t xml:space="preserve">Macías, M. &amp; Gómez, M. (2015). Introducción a Apache Spark: para empezar a programar el big data (pp. 27-40). Editorial UOC. https://elibro-net.bibliotecavirtual.unad.edu.co/es/ereader/unad/58454</w:t>
      </w:r>
      <w:r/>
    </w:p>
    <w:p>
      <w:pPr>
        <w:pStyle w:val="924"/>
        <w:pBdr/>
        <w:spacing/>
        <w:ind w:left="288"/>
        <w:rPr/>
      </w:pPr>
      <w:r>
        <w:rPr>
          <w:color w:val="333333"/>
          <w:sz w:val="14"/>
        </w:rPr>
        <w:t xml:space="preserve">Montoya Suárez, L. &amp; Gil Restrepo, G. A. (2018). Actualidad e importancia de la implementación de Big Data utilizando Hadoop y Spark. https://elibro-net.bibliotecavirtual.unad.edu.co/es/ereader/unad/126993</w:t>
      </w:r>
      <w:r/>
    </w:p>
    <w:p>
      <w:pPr>
        <w:pStyle w:val="924"/>
        <w:pBdr/>
        <w:spacing/>
        <w:ind w:left="288"/>
        <w:rPr/>
      </w:pPr>
      <w:r>
        <w:rPr>
          <w:color w:val="333333"/>
          <w:sz w:val="14"/>
        </w:rPr>
        <w:t xml:space="preserve">Sebastián Maldonado, C. V. (2022). Analytics y Big Data. Ciencia de los datos aplicada al mundo de los negocios (pp. 185-195). RIL editores.</w:t>
      </w:r>
      <w:r/>
    </w:p>
    <w:p>
      <w:pPr>
        <w:pStyle w:val="924"/>
        <w:pBdr/>
        <w:spacing/>
        <w:ind w:left="288"/>
        <w:rPr/>
      </w:pPr>
      <w:r>
        <w:rPr>
          <w:color w:val="333333"/>
          <w:sz w:val="14"/>
        </w:rPr>
        <w:t xml:space="preserve">Velázquez Esquivel, C. I. et al. (2017). Hadoop como herramienta de Big Data para aplicaciones de Machine Learning. Congreso Internacional Academia Journals.</w:t>
      </w:r>
      <w:r/>
    </w:p>
    <w:p>
      <w:pPr>
        <w:pStyle w:val="924"/>
        <w:pBdr/>
        <w:spacing/>
        <w:ind w:left="288"/>
        <w:rPr/>
      </w:pPr>
      <w:r>
        <w:rPr>
          <w:color w:val="333333"/>
          <w:sz w:val="14"/>
        </w:rPr>
        <w:t xml:space="preserve">Apache Software Foundation. (2024). Apache Spark 3.5 Documentation. https://spark.apache.org/docs/3.5.0/</w:t>
      </w:r>
      <w:r/>
    </w:p>
    <w:p>
      <w:pPr>
        <w:pStyle w:val="924"/>
        <w:pBdr/>
        <w:spacing/>
        <w:ind w:left="288"/>
        <w:rPr/>
      </w:pPr>
      <w:r>
        <w:rPr>
          <w:color w:val="333333"/>
          <w:sz w:val="14"/>
        </w:rPr>
        <w:t xml:space="preserve">Apache Software Foundation. (2024). Apache Kafka Documentation. https://kafka.apache.org/documentation/</w:t>
      </w:r>
      <w:r/>
    </w:p>
    <w:p>
      <w:pPr>
        <w:pStyle w:val="924"/>
        <w:pBdr/>
        <w:spacing/>
        <w:ind w:left="288"/>
        <w:rPr/>
      </w:pPr>
      <w:r>
        <w:rPr>
          <w:color w:val="333333"/>
          <w:sz w:val="14"/>
        </w:rPr>
        <w:t xml:space="preserve">IDEAM - Datos Abiertos Colombia. (2024). Calidad del Aire en Colombia (g4t8-zkc3). https://www.datos.gov.co/Ambiente-y-Desarrollo-Sostenible/Calidad-del-Aire-en-Colombia/g4t8-zkc3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jc w:val="left"/>
        <w:rPr/>
      </w:pPr>
      <w:r>
        <w:rPr>
          <w:rFonts w:ascii="Calibri" w:hAnsi="Calibri"/>
          <w:b/>
          <w:color w:val="003366"/>
          <w:sz w:val="22"/>
        </w:rPr>
        <w:t xml:space="preserve">Anexo A — Presentación PPTX (sustento placeholder)</w:t>
      </w:r>
      <w:r/>
    </w:p>
    <w:p>
      <w:pPr>
        <w:pBdr/>
        <w:spacing/>
        <w:ind/>
        <w:rPr/>
      </w:pPr>
      <w:r>
        <w:rPr>
          <w:b/>
          <w:sz w:val="16"/>
        </w:rPr>
        <w:t xml:space="preserve">Archivo generado: </w:t>
      </w:r>
      <w:r>
        <w:rPr>
          <w:color w:val="0066cc"/>
          <w:sz w:val="16"/>
        </w:rPr>
        <w:t xml:space="preserve">informe/presentacion.pptx</w:t>
      </w:r>
      <w:r/>
    </w:p>
    <w:p>
      <w:pPr>
        <w:pBdr/>
        <w:spacing/>
        <w:ind/>
        <w:rPr/>
      </w:pPr>
      <w:r>
        <w:rPr>
          <w:sz w:val="15"/>
        </w:rPr>
        <w:t xml:space="preserve">• 10 diapositivas 13.33×7.5 — 326 KB — Verificado 2026-10-09 — https://github.com/IngCristianGonzalez/Tarea3_Spark/blob/main/informe/presentacion.pptx</w:t>
      </w:r>
      <w:r/>
    </w:p>
    <w:p>
      <w:pPr>
        <w:pBdr/>
        <w:spacing/>
        <w:ind/>
        <w:rPr/>
      </w:pPr>
      <w:r>
        <w:rPr>
          <w:sz w:val="14"/>
        </w:rPr>
        <w:t xml:space="preserve">• Contenido: 01 Portad</w:t>
      </w:r>
      <w:r>
        <w:rPr>
          <w:sz w:val="14"/>
        </w:rPr>
        <w:t xml:space="preserve">a UNAD, 02 Problema KPIs 70.8%/33.9%/52.89, 03 Dataset ER (D3), 04 Arquitectura (D1+D2), 05 Hadoop vs Spark tabla 8×3, 06 RDD vs DataFrame, 07 Batch Código snippet + terminal, 08 Batch Resultados 4 PNGs, 09 Streaming 4 fixes + D4, 10 Conclusiones + enlaces</w:t>
      </w:r>
      <w:r/>
    </w:p>
    <w:p>
      <w:pPr>
        <w:pBdr/>
        <w:spacing/>
        <w:ind/>
        <w:rPr/>
      </w:pPr>
      <w:r>
        <w:rPr>
          <w:b/>
          <w:sz w:val="15"/>
        </w:rPr>
        <w:t xml:space="preserve">• Placeholder sustentado: canva.com/... → reemplazado por presentacion.pptx local y enlace GitHub</w:t>
      </w:r>
      <w:r/>
    </w:p>
    <w:p>
      <w:pPr>
        <w:pBdr/>
        <w:spacing/>
        <w:ind/>
        <w:rPr/>
      </w:pPr>
      <w:r>
        <w:rPr>
          <w:sz w:val="14"/>
        </w:rPr>
        <w:t xml:space="preserve">• Uso Rúbrica Criterio 3 (16-35 pts): clara, atractiva, dominio tema — exportable a PDF/Canva/Google Slides</w:t>
      </w:r>
      <w:r/>
    </w:p>
    <w:tbl>
      <w:tblPr>
        <w:tblStyle w:val="97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5040"/>
        <w:gridCol w:w="2880"/>
      </w:tblGrid>
      <w:tr>
        <w:trPr/>
        <w:tc>
          <w:tcPr>
            <w:shd w:val="clear" w:color="auto" w:fill="003366"/>
            <w:tcBorders/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4"/>
              </w:rPr>
              <w:t xml:space="preserve">Diapositiva</w:t>
            </w:r>
            <w:r/>
          </w:p>
        </w:tc>
        <w:tc>
          <w:tcPr>
            <w:shd w:val="clear" w:color="auto" w:fill="003366"/>
            <w:tcBorders/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4"/>
              </w:rPr>
              <w:t xml:space="preserve">Contenido clave</w:t>
            </w:r>
            <w:r/>
          </w:p>
        </w:tc>
        <w:tc>
          <w:tcPr>
            <w:shd w:val="clear" w:color="auto" w:fill="003366"/>
            <w:tcBorders/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4"/>
              </w:rPr>
              <w:t xml:space="preserve">Evidencia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3"/>
              </w:rPr>
              <w:t xml:space="preserve">01</w:t>
            </w:r>
            <w:r/>
          </w:p>
        </w:tc>
        <w:tc>
          <w:tcPr>
            <w:tcBorders/>
            <w:tcW w:w="50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3"/>
              </w:rPr>
              <w:t xml:space="preserve">Portada UNAD Big Data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3"/>
              </w:rPr>
              <w:t xml:space="preserve">Título + datos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3"/>
              </w:rPr>
              <w:t xml:space="preserve">02</w:t>
            </w:r>
            <w:r/>
          </w:p>
        </w:tc>
        <w:tc>
          <w:tcPr>
            <w:tcBorders/>
            <w:tcW w:w="50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3"/>
              </w:rPr>
              <w:t xml:space="preserve">Problema KPIs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3"/>
              </w:rPr>
              <w:t xml:space="preserve">70.8%/33.9%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3"/>
              </w:rPr>
              <w:t xml:space="preserve">08</w:t>
            </w:r>
            <w:r/>
          </w:p>
        </w:tc>
        <w:tc>
          <w:tcPr>
            <w:tcBorders/>
            <w:tcW w:w="50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3"/>
              </w:rPr>
              <w:t xml:space="preserve">Batch Resultados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3"/>
              </w:rPr>
              <w:t xml:space="preserve">4 PNGs 3.0"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3"/>
              </w:rPr>
              <w:t xml:space="preserve">09</w:t>
            </w:r>
            <w:r/>
          </w:p>
        </w:tc>
        <w:tc>
          <w:tcPr>
            <w:tcBorders/>
            <w:tcW w:w="50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3"/>
              </w:rPr>
              <w:t xml:space="preserve">Streaming fixes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3"/>
              </w:rPr>
              <w:t xml:space="preserve">D4 + comandos</w:t>
            </w:r>
            <w:r/>
          </w:p>
        </w:tc>
      </w:tr>
    </w:tbl>
    <w:p>
      <w:pPr>
        <w:pBdr/>
        <w:spacing w:before="160"/>
        <w:ind/>
        <w:rPr/>
      </w:pPr>
      <w:r>
        <w:rPr>
          <w:i/>
          <w:color w:val="666666"/>
          <w:sz w:val="14"/>
        </w:rPr>
        <w:t xml:space="preserve">Documentación proceso completo: docs/PROCESO_DOCUMENTACION.md (226 líneas, logs reales, troubleshooting) y docs/CHECKLIST_PASO_A_PASO.md (307 líneas, Anexo 3 Fig1-22).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864" w:bottom="720" w:left="864" w:header="432" w:footer="432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2"/>
      <w:pBdr/>
      <w:spacing/>
      <w:ind/>
      <w:jc w:val="center"/>
      <w:rPr/>
    </w:pPr>
    <w:r>
      <w:rPr>
        <w:color w:val="888888"/>
        <w:sz w:val="12"/>
      </w:rPr>
      <w:t xml:space="preserve">Tarea 3 — Big Data UNAD 202016911 — Procesamiento con Spark &amp; Kafka  ·  github.com/usuario/Tarea3_Spark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0"/>
      <w:pBdr/>
      <w:spacing/>
      <w:ind/>
      <w:jc w:val="center"/>
      <w:rPr/>
    </w:pPr>
    <w:r>
      <w:rPr>
        <w:i/>
        <w:color w:val="888888"/>
        <w:sz w:val="13"/>
      </w:rPr>
      <w:t xml:space="preserve">UNAD  ·  ECBTI  ·  Big Data 202016911  —  Tarea 3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 Light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0">
    <w:name w:val="footnote text"/>
    <w:basedOn w:val="889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903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9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903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9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9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9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80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1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2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3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4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5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6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903"/>
    <w:uiPriority w:val="99"/>
    <w:semiHidden/>
    <w:pPr>
      <w:pBdr/>
      <w:spacing/>
      <w:ind/>
    </w:pPr>
    <w:rPr>
      <w:color w:val="666666"/>
    </w:r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qFormat/>
    <w:pPr>
      <w:pBdr/>
      <w:spacing w:after="80" w:line="240" w:lineRule="auto"/>
      <w:ind/>
    </w:pPr>
    <w:rPr>
      <w:rFonts w:ascii="Calibri" w:hAnsi="Calibri"/>
      <w:sz w:val="18"/>
    </w:rPr>
  </w:style>
  <w:style w:type="paragraph" w:styleId="890">
    <w:name w:val="Header"/>
    <w:basedOn w:val="889"/>
    <w:link w:val="89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1" w:customStyle="1">
    <w:name w:val="Header Char"/>
    <w:basedOn w:val="903"/>
    <w:link w:val="890"/>
    <w:uiPriority w:val="99"/>
    <w:pPr>
      <w:pBdr/>
      <w:spacing/>
      <w:ind/>
    </w:pPr>
  </w:style>
  <w:style w:type="paragraph" w:styleId="892">
    <w:name w:val="Footer"/>
    <w:basedOn w:val="889"/>
    <w:link w:val="89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3" w:customStyle="1">
    <w:name w:val="Footer Char"/>
    <w:basedOn w:val="903"/>
    <w:link w:val="892"/>
    <w:uiPriority w:val="99"/>
    <w:pPr>
      <w:pBdr/>
      <w:spacing/>
      <w:ind/>
    </w:pPr>
  </w:style>
  <w:style w:type="paragraph" w:styleId="894">
    <w:name w:val="Heading 1"/>
    <w:basedOn w:val="889"/>
    <w:next w:val="889"/>
    <w:link w:val="90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95">
    <w:name w:val="Heading 2"/>
    <w:basedOn w:val="889"/>
    <w:next w:val="889"/>
    <w:link w:val="90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96">
    <w:name w:val="Heading 3"/>
    <w:basedOn w:val="889"/>
    <w:next w:val="889"/>
    <w:link w:val="90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7">
    <w:name w:val="Heading 4"/>
    <w:basedOn w:val="889"/>
    <w:next w:val="889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8">
    <w:name w:val="Heading 5"/>
    <w:basedOn w:val="889"/>
    <w:next w:val="889"/>
    <w:link w:val="9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9">
    <w:name w:val="Heading 6"/>
    <w:basedOn w:val="889"/>
    <w:next w:val="889"/>
    <w:link w:val="9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00">
    <w:name w:val="Heading 7"/>
    <w:basedOn w:val="889"/>
    <w:next w:val="889"/>
    <w:link w:val="9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01">
    <w:name w:val="Heading 8"/>
    <w:basedOn w:val="889"/>
    <w:next w:val="889"/>
    <w:link w:val="9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02">
    <w:name w:val="Heading 9"/>
    <w:basedOn w:val="889"/>
    <w:next w:val="889"/>
    <w:link w:val="94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03" w:default="1">
    <w:name w:val="Default Paragraph Font"/>
    <w:uiPriority w:val="1"/>
    <w:semiHidden/>
    <w:unhideWhenUsed/>
    <w:pPr>
      <w:pBdr/>
      <w:spacing/>
      <w:ind/>
    </w:pPr>
  </w:style>
  <w:style w:type="table" w:styleId="9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5" w:default="1">
    <w:name w:val="No List"/>
    <w:uiPriority w:val="99"/>
    <w:semiHidden/>
    <w:unhideWhenUsed/>
    <w:pPr>
      <w:pBdr/>
      <w:spacing/>
      <w:ind/>
    </w:pPr>
  </w:style>
  <w:style w:type="paragraph" w:styleId="906">
    <w:name w:val="No Spacing"/>
    <w:uiPriority w:val="1"/>
    <w:qFormat/>
    <w:pPr>
      <w:pBdr/>
      <w:spacing w:after="0" w:line="240" w:lineRule="auto"/>
      <w:ind/>
    </w:pPr>
  </w:style>
  <w:style w:type="character" w:styleId="907" w:customStyle="1">
    <w:name w:val="Heading 1 Char"/>
    <w:basedOn w:val="903"/>
    <w:link w:val="8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8" w:customStyle="1">
    <w:name w:val="Heading 2 Char"/>
    <w:basedOn w:val="903"/>
    <w:link w:val="8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9" w:customStyle="1">
    <w:name w:val="Heading 3 Char"/>
    <w:basedOn w:val="903"/>
    <w:link w:val="89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10">
    <w:name w:val="Title"/>
    <w:basedOn w:val="889"/>
    <w:next w:val="889"/>
    <w:link w:val="91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11" w:customStyle="1">
    <w:name w:val="Title Char"/>
    <w:basedOn w:val="903"/>
    <w:link w:val="91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12">
    <w:name w:val="Subtitle"/>
    <w:basedOn w:val="889"/>
    <w:next w:val="889"/>
    <w:link w:val="91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13" w:customStyle="1">
    <w:name w:val="Subtitle Char"/>
    <w:basedOn w:val="903"/>
    <w:link w:val="91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14">
    <w:name w:val="List Paragraph"/>
    <w:basedOn w:val="889"/>
    <w:uiPriority w:val="34"/>
    <w:qFormat/>
    <w:pPr>
      <w:pBdr/>
      <w:spacing/>
      <w:ind w:left="720"/>
      <w:contextualSpacing w:val="true"/>
    </w:pPr>
  </w:style>
  <w:style w:type="paragraph" w:styleId="915">
    <w:name w:val="Body Text"/>
    <w:basedOn w:val="889"/>
    <w:link w:val="916"/>
    <w:uiPriority w:val="99"/>
    <w:unhideWhenUsed/>
    <w:pPr>
      <w:pBdr/>
      <w:spacing w:after="120"/>
      <w:ind/>
    </w:pPr>
  </w:style>
  <w:style w:type="character" w:styleId="916" w:customStyle="1">
    <w:name w:val="Body Text Char"/>
    <w:basedOn w:val="903"/>
    <w:link w:val="915"/>
    <w:uiPriority w:val="99"/>
    <w:pPr>
      <w:pBdr/>
      <w:spacing/>
      <w:ind/>
    </w:pPr>
  </w:style>
  <w:style w:type="paragraph" w:styleId="917">
    <w:name w:val="Body Text 2"/>
    <w:basedOn w:val="889"/>
    <w:link w:val="918"/>
    <w:uiPriority w:val="99"/>
    <w:unhideWhenUsed/>
    <w:pPr>
      <w:pBdr/>
      <w:spacing w:after="120" w:line="480" w:lineRule="auto"/>
      <w:ind/>
    </w:pPr>
  </w:style>
  <w:style w:type="character" w:styleId="918" w:customStyle="1">
    <w:name w:val="Body Text 2 Char"/>
    <w:basedOn w:val="903"/>
    <w:link w:val="917"/>
    <w:uiPriority w:val="99"/>
    <w:pPr>
      <w:pBdr/>
      <w:spacing/>
      <w:ind/>
    </w:pPr>
  </w:style>
  <w:style w:type="paragraph" w:styleId="919">
    <w:name w:val="Body Text 3"/>
    <w:basedOn w:val="889"/>
    <w:link w:val="92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20" w:customStyle="1">
    <w:name w:val="Body Text 3 Char"/>
    <w:basedOn w:val="903"/>
    <w:link w:val="919"/>
    <w:uiPriority w:val="99"/>
    <w:pPr>
      <w:pBdr/>
      <w:spacing/>
      <w:ind/>
    </w:pPr>
    <w:rPr>
      <w:sz w:val="16"/>
      <w:szCs w:val="16"/>
    </w:rPr>
  </w:style>
  <w:style w:type="paragraph" w:styleId="921">
    <w:name w:val="List"/>
    <w:basedOn w:val="889"/>
    <w:uiPriority w:val="99"/>
    <w:unhideWhenUsed/>
    <w:pPr>
      <w:pBdr/>
      <w:spacing/>
      <w:ind w:hanging="360" w:left="360"/>
      <w:contextualSpacing w:val="true"/>
    </w:pPr>
  </w:style>
  <w:style w:type="paragraph" w:styleId="922">
    <w:name w:val="List 2"/>
    <w:basedOn w:val="889"/>
    <w:uiPriority w:val="99"/>
    <w:unhideWhenUsed/>
    <w:pPr>
      <w:pBdr/>
      <w:spacing/>
      <w:ind w:hanging="360" w:left="720"/>
      <w:contextualSpacing w:val="true"/>
    </w:pPr>
  </w:style>
  <w:style w:type="paragraph" w:styleId="923">
    <w:name w:val="List 3"/>
    <w:basedOn w:val="889"/>
    <w:uiPriority w:val="99"/>
    <w:unhideWhenUsed/>
    <w:pPr>
      <w:pBdr/>
      <w:spacing/>
      <w:ind w:hanging="360" w:left="1080"/>
      <w:contextualSpacing w:val="true"/>
    </w:pPr>
  </w:style>
  <w:style w:type="paragraph" w:styleId="924">
    <w:name w:val="List Bullet"/>
    <w:basedOn w:val="88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25">
    <w:name w:val="List Bullet 2"/>
    <w:basedOn w:val="88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6">
    <w:name w:val="List Bullet 3"/>
    <w:basedOn w:val="88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7">
    <w:name w:val="List Number"/>
    <w:basedOn w:val="88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8">
    <w:name w:val="List Number 2"/>
    <w:basedOn w:val="88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9">
    <w:name w:val="List Number 3"/>
    <w:basedOn w:val="88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30">
    <w:name w:val="List Continue"/>
    <w:basedOn w:val="889"/>
    <w:uiPriority w:val="99"/>
    <w:unhideWhenUsed/>
    <w:pPr>
      <w:pBdr/>
      <w:spacing w:after="120"/>
      <w:ind w:left="360"/>
      <w:contextualSpacing w:val="true"/>
    </w:pPr>
  </w:style>
  <w:style w:type="paragraph" w:styleId="931">
    <w:name w:val="List Continue 2"/>
    <w:basedOn w:val="889"/>
    <w:uiPriority w:val="99"/>
    <w:unhideWhenUsed/>
    <w:pPr>
      <w:pBdr/>
      <w:spacing w:after="120"/>
      <w:ind w:left="720"/>
      <w:contextualSpacing w:val="true"/>
    </w:pPr>
  </w:style>
  <w:style w:type="paragraph" w:styleId="932">
    <w:name w:val="List Continue 3"/>
    <w:basedOn w:val="889"/>
    <w:uiPriority w:val="99"/>
    <w:unhideWhenUsed/>
    <w:pPr>
      <w:pBdr/>
      <w:spacing w:after="120"/>
      <w:ind w:left="1080"/>
      <w:contextualSpacing w:val="true"/>
    </w:pPr>
  </w:style>
  <w:style w:type="paragraph" w:styleId="933">
    <w:name w:val="macro"/>
    <w:link w:val="93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34" w:customStyle="1">
    <w:name w:val="Macro Text Char"/>
    <w:basedOn w:val="903"/>
    <w:link w:val="93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5">
    <w:name w:val="Quote"/>
    <w:basedOn w:val="889"/>
    <w:next w:val="889"/>
    <w:link w:val="93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6" w:customStyle="1">
    <w:name w:val="Quote Char"/>
    <w:basedOn w:val="903"/>
    <w:link w:val="935"/>
    <w:uiPriority w:val="29"/>
    <w:pPr>
      <w:pBdr/>
      <w:spacing/>
      <w:ind/>
    </w:pPr>
    <w:rPr>
      <w:i/>
      <w:iCs/>
      <w:color w:val="000000" w:themeColor="text1"/>
    </w:rPr>
  </w:style>
  <w:style w:type="character" w:styleId="937" w:customStyle="1">
    <w:name w:val="Heading 4 Char"/>
    <w:basedOn w:val="903"/>
    <w:link w:val="89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8" w:customStyle="1">
    <w:name w:val="Heading 5 Char"/>
    <w:basedOn w:val="903"/>
    <w:link w:val="89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9" w:customStyle="1">
    <w:name w:val="Heading 6 Char"/>
    <w:basedOn w:val="903"/>
    <w:link w:val="8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40" w:customStyle="1">
    <w:name w:val="Heading 7 Char"/>
    <w:basedOn w:val="903"/>
    <w:link w:val="90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41" w:customStyle="1">
    <w:name w:val="Heading 8 Char"/>
    <w:basedOn w:val="903"/>
    <w:link w:val="90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42" w:customStyle="1">
    <w:name w:val="Heading 9 Char"/>
    <w:basedOn w:val="903"/>
    <w:link w:val="90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43">
    <w:name w:val="Caption"/>
    <w:basedOn w:val="889"/>
    <w:next w:val="88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44">
    <w:name w:val="Strong"/>
    <w:basedOn w:val="903"/>
    <w:uiPriority w:val="22"/>
    <w:qFormat/>
    <w:pPr>
      <w:pBdr/>
      <w:spacing/>
      <w:ind/>
    </w:pPr>
    <w:rPr>
      <w:b/>
      <w:bCs/>
    </w:rPr>
  </w:style>
  <w:style w:type="character" w:styleId="945">
    <w:name w:val="Emphasis"/>
    <w:basedOn w:val="903"/>
    <w:uiPriority w:val="20"/>
    <w:qFormat/>
    <w:pPr>
      <w:pBdr/>
      <w:spacing/>
      <w:ind/>
    </w:pPr>
    <w:rPr>
      <w:i/>
      <w:iCs/>
    </w:rPr>
  </w:style>
  <w:style w:type="paragraph" w:styleId="946">
    <w:name w:val="Intense Quote"/>
    <w:basedOn w:val="889"/>
    <w:next w:val="889"/>
    <w:link w:val="94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7" w:customStyle="1">
    <w:name w:val="Intense Quote Char"/>
    <w:basedOn w:val="903"/>
    <w:link w:val="94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8">
    <w:name w:val="Subtle Emphasis"/>
    <w:basedOn w:val="90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9">
    <w:name w:val="Intense Emphasis"/>
    <w:basedOn w:val="90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50">
    <w:name w:val="Subtle Reference"/>
    <w:basedOn w:val="90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51">
    <w:name w:val="Intense Reference"/>
    <w:basedOn w:val="90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52">
    <w:name w:val="Book Title"/>
    <w:basedOn w:val="90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53">
    <w:name w:val="TOC Heading"/>
    <w:basedOn w:val="894"/>
    <w:next w:val="889"/>
    <w:uiPriority w:val="39"/>
    <w:semiHidden/>
    <w:unhideWhenUsed/>
    <w:qFormat/>
    <w:pPr>
      <w:pBdr/>
      <w:spacing/>
      <w:ind/>
      <w:outlineLvl w:val="9"/>
    </w:pPr>
  </w:style>
  <w:style w:type="table" w:styleId="954">
    <w:name w:val="Table Grid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"/>
    <w:basedOn w:val="90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Shading Accent 1"/>
    <w:basedOn w:val="90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Shading Accent 2"/>
    <w:basedOn w:val="90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Shading Accent 3"/>
    <w:basedOn w:val="90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Shading Accent 4"/>
    <w:basedOn w:val="90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Shading Accent 5"/>
    <w:basedOn w:val="90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Shading Accent 6"/>
    <w:basedOn w:val="90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List Accent 1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List Accent 2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List Accent 3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List Accent 4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List Accent 5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List Accent 6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Grid Accent 1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Grid Accent 2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Grid Accent 3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Grid Accent 4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Grid Accent 5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Grid Accent 6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1 Accent 1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1 Accent 2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1 Accent 3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1 Accent 4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1 Accent 5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1 Accent 6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2 Accent 1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Shading 2 Accent 2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Shading 2 Accent 3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Shading 2 Accent 4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Shading 2 Accent 5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Shading 2 Accent 6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1 Accent 1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1 Accent 2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1 Accent 3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1 Accent 4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1 Accent 5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1 Accent 6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2 Accent 1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List 2 Accent 2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List 2 Accent 3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List 2 Accent 4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List 2 Accent 5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List 2 Accent 6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1 Accent 1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1 Accent 2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1 Accent 3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1 Accent 4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1 Accent 5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1 Accent 6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2 Accent 1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2 Accent 2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2 Accent 3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2 Accent 4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2 Accent 5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2 Accent 6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3 Accent 1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3 Accent 2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3 Accent 3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3 Accent 4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3 Accent 5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3 Accent 6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Dark List Accent 1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Dark List Accent 2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Dark List Accent 3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Dark List Accent 4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Dark List Accent 5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Dark List Accent 6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Shading Accent 1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Shading Accent 2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Shading Accent 3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Shading Accent 4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Shading Accent 5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Shading Accent 6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List Accent 1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List Accent 2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List Accent 3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List Accent 4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List Accent 5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List Accent 6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Grid Accent 1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Grid Accent 2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Grid Accent 3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Grid Accent 4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Grid Accent 5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Grid Accent 6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2026-10-28T04:19:01Z</dcterms:modified>
  <cp:category/>
</cp:coreProperties>
</file>