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090F" w14:textId="77777777" w:rsidR="009E6216" w:rsidRDefault="00000000">
      <w:pPr>
        <w:pStyle w:val="Heading1"/>
      </w:pPr>
      <w:bookmarkStart w:id="0" w:name="header"/>
      <w:bookmarkStart w:id="1" w:name="azure-virtual-wan-migration-controls"/>
      <w:bookmarkStart w:id="2" w:name="content"/>
      <w:bookmarkEnd w:id="0"/>
      <w:r>
        <w:t>Azure Virtual WAN Migration Controls</w:t>
      </w:r>
    </w:p>
    <w:p w14:paraId="36353C1F" w14:textId="77777777" w:rsidR="009E6216" w:rsidRDefault="00000000">
      <w:pPr>
        <w:pStyle w:val="FirstParagraph"/>
      </w:pPr>
      <w:r>
        <w:t xml:space="preserve">The bullet points below mirror the format used in the </w:t>
      </w:r>
      <w:r>
        <w:rPr>
          <w:b/>
          <w:bCs/>
        </w:rPr>
        <w:t>Check for Unrestricted SSH Access</w:t>
      </w:r>
      <w:r>
        <w:t xml:space="preserve"> example. For each control, a </w:t>
      </w:r>
      <w:r>
        <w:rPr>
          <w:b/>
          <w:bCs/>
        </w:rPr>
        <w:t>risk level</w:t>
      </w:r>
      <w:r>
        <w:t xml:space="preserve"> is assigned, followed by a short recommendation, a risk description and references to authoritative guidance.</w:t>
      </w:r>
    </w:p>
    <w:p w14:paraId="33504987" w14:textId="77777777" w:rsidR="009E6216" w:rsidRDefault="00000000">
      <w:pPr>
        <w:pStyle w:val="Heading2"/>
      </w:pPr>
      <w:bookmarkStart w:id="3" w:name="subnets-should-be-private"/>
      <w:r>
        <w:t>Subnets should be private</w:t>
      </w:r>
    </w:p>
    <w:p w14:paraId="2A2198D6" w14:textId="77777777" w:rsidR="009E6216" w:rsidRDefault="00000000">
      <w:pPr>
        <w:pStyle w:val="FirstParagraph"/>
      </w:pPr>
      <w:r>
        <w:rPr>
          <w:b/>
          <w:bCs/>
        </w:rPr>
        <w:t>Risk level:</w:t>
      </w:r>
      <w:r>
        <w:t xml:space="preserve"> High (act immediately)</w:t>
      </w:r>
    </w:p>
    <w:p w14:paraId="65F10695" w14:textId="77777777" w:rsidR="009E6216" w:rsidRDefault="00000000">
      <w:pPr>
        <w:pStyle w:val="BodyText"/>
      </w:pPr>
      <w:r>
        <w:rPr>
          <w:b/>
          <w:bCs/>
        </w:rPr>
        <w:t>Recommendation:</w:t>
      </w:r>
      <w:r>
        <w:t xml:space="preserve"> When creating or migrating virtual networks to Virtual WAN (vWAN), configure subnets as </w:t>
      </w:r>
      <w:r>
        <w:rPr>
          <w:b/>
          <w:bCs/>
        </w:rPr>
        <w:t>private</w:t>
      </w:r>
      <w:r>
        <w:t xml:space="preserve"> so they do not use Azure’s </w:t>
      </w:r>
      <w:r>
        <w:rPr>
          <w:i/>
          <w:iCs/>
        </w:rPr>
        <w:t>default outbound access</w:t>
      </w:r>
      <w:r>
        <w:t xml:space="preserve">. Private subnets require explicit outbound connectivity through a NAT gateway or firewall, aligning with the </w:t>
      </w:r>
      <w:r>
        <w:rPr>
          <w:b/>
          <w:bCs/>
        </w:rPr>
        <w:t>Zero‑Trust</w:t>
      </w:r>
      <w:r>
        <w:t xml:space="preserve"> principle and preventing workloads from making uncontrolled connections to the internet. According to Microsoft, default outbound access is being retired because it conflicts with zero‑trust and the assigned IP can change unpredictably; creating a subnet as </w:t>
      </w:r>
      <w:r>
        <w:rPr>
          <w:rStyle w:val="VerbatimChar"/>
        </w:rPr>
        <w:t>private</w:t>
      </w:r>
      <w:r>
        <w:t xml:space="preserve"> prevents virtual machines from using the default outbound path</w:t>
      </w:r>
      <w:hyperlink r:id="rId5" w:anchor=":~:text=Why%20is%20disabling%20default%20outbound,access%20recommended">
        <w:r>
          <w:rPr>
            <w:rStyle w:val="Hyperlink"/>
          </w:rPr>
          <w:t>[1]</w:t>
        </w:r>
      </w:hyperlink>
      <w:r>
        <w:t>. Using private subnets forces you to explicitly define outbound access through a NAT gateway, Azure Firewall or other approved egress path.</w:t>
      </w:r>
    </w:p>
    <w:p w14:paraId="6A966ED9" w14:textId="77777777" w:rsidR="009E6216" w:rsidRDefault="00000000">
      <w:pPr>
        <w:pStyle w:val="BodyText"/>
      </w:pPr>
      <w:r>
        <w:rPr>
          <w:b/>
          <w:bCs/>
        </w:rPr>
        <w:t>Risk of non‑compliance:</w:t>
      </w:r>
      <w:r>
        <w:t xml:space="preserve"> Leaving subnets in the </w:t>
      </w:r>
      <w:r>
        <w:rPr>
          <w:b/>
          <w:bCs/>
        </w:rPr>
        <w:t>default</w:t>
      </w:r>
      <w:r>
        <w:t xml:space="preserve"> state allows VMs to reach the internet via a shared SNAT appliance, which undermines zero‑trust policies and makes outbound IP addresses unstable. This exposes workloads to data exfiltration or command‑and‑control connections and may break egress filtering when the default outbound IP changes</w:t>
      </w:r>
      <w:hyperlink r:id="rId6" w:anchor=":~:text=Why%20is%20disabling%20default%20outbound,access%20recommended">
        <w:r>
          <w:rPr>
            <w:rStyle w:val="Hyperlink"/>
          </w:rPr>
          <w:t>[1]</w:t>
        </w:r>
      </w:hyperlink>
      <w:r>
        <w:t>. Private subnets mitigate these risks by requiring explicit egress and making outbound traffic predictable.</w:t>
      </w:r>
    </w:p>
    <w:p w14:paraId="28276A2D" w14:textId="77777777" w:rsidR="009E6216" w:rsidRDefault="00000000">
      <w:pPr>
        <w:pStyle w:val="BodyText"/>
      </w:pPr>
      <w:r>
        <w:rPr>
          <w:b/>
          <w:bCs/>
        </w:rPr>
        <w:t>References:</w:t>
      </w:r>
      <w:r>
        <w:t xml:space="preserve"> Default Outbound Access in Azure — Why we recommend disabling it and how to configure private subnets</w:t>
      </w:r>
      <w:hyperlink r:id="rId7" w:anchor=":~:text=Why%20is%20disabling%20default%20outbound,access%20recommended">
        <w:r>
          <w:rPr>
            <w:rStyle w:val="Hyperlink"/>
          </w:rPr>
          <w:t>[1]</w:t>
        </w:r>
      </w:hyperlink>
      <w:r>
        <w:t>.</w:t>
      </w:r>
    </w:p>
    <w:p w14:paraId="0B21170B" w14:textId="77777777" w:rsidR="009E6216" w:rsidRDefault="00000000">
      <w:pPr>
        <w:pStyle w:val="Heading2"/>
      </w:pPr>
      <w:bookmarkStart w:id="4" w:name="restrict-nat-gateway-creation"/>
      <w:bookmarkEnd w:id="3"/>
      <w:r>
        <w:t>Restrict NAT gateway creation</w:t>
      </w:r>
    </w:p>
    <w:p w14:paraId="0F7DBA8B" w14:textId="77777777" w:rsidR="009E6216" w:rsidRDefault="00000000">
      <w:pPr>
        <w:pStyle w:val="FirstParagraph"/>
      </w:pPr>
      <w:r>
        <w:rPr>
          <w:b/>
          <w:bCs/>
        </w:rPr>
        <w:t>Risk level:</w:t>
      </w:r>
      <w:r>
        <w:t xml:space="preserve"> High (act quickly)</w:t>
      </w:r>
    </w:p>
    <w:p w14:paraId="656A2D27" w14:textId="77777777" w:rsidR="009E6216" w:rsidRDefault="00000000">
      <w:pPr>
        <w:pStyle w:val="BodyText"/>
      </w:pPr>
      <w:r>
        <w:rPr>
          <w:b/>
          <w:bCs/>
        </w:rPr>
        <w:t>Recommendation:</w:t>
      </w:r>
      <w:r>
        <w:t xml:space="preserve"> In a hub‑and‑spoke or vWAN architecture, prohibit creation of NAT gateways in spoke VNets and centralize outbound internet connectivity through a </w:t>
      </w:r>
      <w:r>
        <w:rPr>
          <w:b/>
          <w:bCs/>
        </w:rPr>
        <w:t>single NAT gateway</w:t>
      </w:r>
      <w:r>
        <w:t xml:space="preserve"> in the hub alongside Azure Firewall or a network virtual appliance (NVA). Microsoft notes that in a hub‑and‑spoke network, NAT gateways can be deployed in the </w:t>
      </w:r>
      <w:r>
        <w:rPr>
          <w:b/>
          <w:bCs/>
        </w:rPr>
        <w:t>hub</w:t>
      </w:r>
      <w:r>
        <w:t xml:space="preserve"> to provide outbound connectivity for all spoke VNets</w:t>
      </w:r>
      <w:hyperlink r:id="rId8" w:anchor=":~:text=Does%20a%20NAT%20gateway%20work,spoke%20network%20architecture">
        <w:r>
          <w:rPr>
            <w:rStyle w:val="Hyperlink"/>
          </w:rPr>
          <w:t>[2]</w:t>
        </w:r>
      </w:hyperlink>
      <w:r>
        <w:t>. Tutorials on integrating NAT gateways show that routing all outbound internet traffic through the hub eliminates the need for public IPs on NVAs and increases security, while also scaling source‑network‑address‑translation (SNAT) capacity</w:t>
      </w:r>
      <w:hyperlink r:id="rId9" w:anchor=":~:text=In%20this%20tutorial%2C%20you%20learn,enhanced%20outbound%20connectivity%20and%20scalability">
        <w:r>
          <w:rPr>
            <w:rStyle w:val="Hyperlink"/>
          </w:rPr>
          <w:t>[3]</w:t>
        </w:r>
      </w:hyperlink>
      <w:r>
        <w:t>.</w:t>
      </w:r>
    </w:p>
    <w:p w14:paraId="35531606" w14:textId="77777777" w:rsidR="009E6216" w:rsidRDefault="00000000">
      <w:pPr>
        <w:pStyle w:val="BodyText"/>
      </w:pPr>
      <w:r>
        <w:rPr>
          <w:b/>
          <w:bCs/>
        </w:rPr>
        <w:t>Risk of non‑compliance:</w:t>
      </w:r>
      <w:r>
        <w:t xml:space="preserve"> Allowing NAT gateways in spokes breaks centralized control, bypasses inspection and can exhaust SNAT ports for individual workloads. Dispersed NAT </w:t>
      </w:r>
      <w:r>
        <w:lastRenderedPageBreak/>
        <w:t>gateways make it difficult to monitor or filter egress traffic and may allow workloads to bypass firewalls. Integrating a single NAT gateway with the Azure Firewall in the hub provides consistent egress control and scales to support many spokes</w:t>
      </w:r>
      <w:hyperlink r:id="rId10" w:anchor=":~:text=In%20this%20tutorial%2C%20you%20learn,enhanced%20outbound%20connectivity%20and%20scalability">
        <w:r>
          <w:rPr>
            <w:rStyle w:val="Hyperlink"/>
          </w:rPr>
          <w:t>[3]</w:t>
        </w:r>
      </w:hyperlink>
      <w:r>
        <w:t>.</w:t>
      </w:r>
    </w:p>
    <w:p w14:paraId="4F80AA63" w14:textId="77777777" w:rsidR="009E6216" w:rsidRDefault="00000000">
      <w:pPr>
        <w:pStyle w:val="BodyText"/>
      </w:pPr>
      <w:r>
        <w:rPr>
          <w:b/>
          <w:bCs/>
        </w:rPr>
        <w:t>References:</w:t>
      </w:r>
      <w:r>
        <w:t xml:space="preserve"> NAT gateway FAQ – using a NAT gateway in the hub to serve all spoke VNets</w:t>
      </w:r>
      <w:hyperlink r:id="rId11" w:anchor=":~:text=Does%20a%20NAT%20gateway%20work,spoke%20network%20architecture">
        <w:r>
          <w:rPr>
            <w:rStyle w:val="Hyperlink"/>
          </w:rPr>
          <w:t>[2]</w:t>
        </w:r>
      </w:hyperlink>
      <w:r>
        <w:t>; Tutorial on hub‑and‑spoke NAT gateway deployment; Integrate NAT gateway with Azure Firewall</w:t>
      </w:r>
      <w:hyperlink r:id="rId12" w:anchor=":~:text=In%20this%20tutorial%2C%20you%20learn,enhanced%20outbound%20connectivity%20and%20scalability">
        <w:r>
          <w:rPr>
            <w:rStyle w:val="Hyperlink"/>
          </w:rPr>
          <w:t>[3]</w:t>
        </w:r>
      </w:hyperlink>
      <w:r>
        <w:t>.</w:t>
      </w:r>
    </w:p>
    <w:p w14:paraId="16157960" w14:textId="77777777" w:rsidR="009E6216" w:rsidRDefault="00000000">
      <w:pPr>
        <w:pStyle w:val="Heading2"/>
      </w:pPr>
      <w:bookmarkStart w:id="5" w:name="Xe328cdb7659733b3c58c1d7bb321f872ccff032"/>
      <w:bookmarkEnd w:id="4"/>
      <w:r>
        <w:t>Allow only hub route tables (restrict custom UDRs)</w:t>
      </w:r>
    </w:p>
    <w:p w14:paraId="50DE1072" w14:textId="77777777" w:rsidR="009E6216" w:rsidRDefault="00000000">
      <w:pPr>
        <w:pStyle w:val="FirstParagraph"/>
      </w:pPr>
      <w:r>
        <w:rPr>
          <w:b/>
          <w:bCs/>
        </w:rPr>
        <w:t>Risk level:</w:t>
      </w:r>
      <w:r>
        <w:t xml:space="preserve"> Medium (remediate soon)</w:t>
      </w:r>
    </w:p>
    <w:p w14:paraId="7229C492" w14:textId="77777777" w:rsidR="009E6216" w:rsidRDefault="00000000">
      <w:pPr>
        <w:pStyle w:val="BodyText"/>
      </w:pPr>
      <w:r>
        <w:rPr>
          <w:b/>
          <w:bCs/>
        </w:rPr>
        <w:t>Recommendation:</w:t>
      </w:r>
      <w:r>
        <w:t xml:space="preserve"> In vWAN, enforce that branch connections (VPN, ExpressRoute, point‑to‑site) and spoke VNets are associated to the </w:t>
      </w:r>
      <w:r>
        <w:rPr>
          <w:b/>
          <w:bCs/>
        </w:rPr>
        <w:t>Default</w:t>
      </w:r>
      <w:r>
        <w:t xml:space="preserve"> or designated hub route table instead of creating custom user‑defined route (UDR) tables in spokes. Microsoft’s virtual hub routing guidance states that all branch connections must propagate routes to the same route tables so that branches learn the same prefixes and connectivity remains consistent</w:t>
      </w:r>
      <w:hyperlink r:id="rId13" w:anchor=":~:text=%2A%20All%20branch%20connections%20%28Point,same%20virtual%20hub%20isn%27t%20possible">
        <w:r>
          <w:rPr>
            <w:rStyle w:val="Hyperlink"/>
          </w:rPr>
          <w:t>[4]</w:t>
        </w:r>
      </w:hyperlink>
      <w:r>
        <w:t xml:space="preserve">. When using Azure Firewall in multiple regions, </w:t>
      </w:r>
      <w:r>
        <w:rPr>
          <w:b/>
          <w:bCs/>
        </w:rPr>
        <w:t>all spoke virtual networks must be associated to the same route table</w:t>
      </w:r>
      <w:r>
        <w:t xml:space="preserve"> and cannot selectively bypass the firewall</w:t>
      </w:r>
      <w:hyperlink r:id="rId14" w:anchor=":~:text=%2A%20All%20branch%20connections%20%28Point,same%20virtual%20hub%20isn%27t%20possible">
        <w:r>
          <w:rPr>
            <w:rStyle w:val="Hyperlink"/>
          </w:rPr>
          <w:t>[4]</w:t>
        </w:r>
      </w:hyperlink>
      <w:r>
        <w:t>.</w:t>
      </w:r>
    </w:p>
    <w:p w14:paraId="4767091A" w14:textId="77777777" w:rsidR="009E6216" w:rsidRDefault="00000000">
      <w:pPr>
        <w:pStyle w:val="BodyText"/>
      </w:pPr>
      <w:r>
        <w:rPr>
          <w:b/>
          <w:bCs/>
        </w:rPr>
        <w:t>Risk of non‑compliance:</w:t>
      </w:r>
      <w:r>
        <w:t xml:space="preserve"> Custom UDRs in spokes can override hub routing, causing traffic to bypass network security appliances or become asymmetric. Inconsistent route tables may prevent spokes from learning routes to other spokes or on‑premises sites, leading to connectivity gaps or uninspected traffic. Forcing spokes and branches to use the hub’s route table ensures uniform routing, predictable security policies and simpler troubleshooting</w:t>
      </w:r>
      <w:hyperlink r:id="rId15" w:anchor=":~:text=%2A%20All%20branch%20connections%20%28Point,same%20virtual%20hub%20isn%27t%20possible">
        <w:r>
          <w:rPr>
            <w:rStyle w:val="Hyperlink"/>
          </w:rPr>
          <w:t>[4]</w:t>
        </w:r>
      </w:hyperlink>
      <w:r>
        <w:t>.</w:t>
      </w:r>
    </w:p>
    <w:p w14:paraId="56D51238" w14:textId="77777777" w:rsidR="009E6216" w:rsidRDefault="00000000">
      <w:pPr>
        <w:pStyle w:val="BodyText"/>
      </w:pPr>
      <w:r>
        <w:rPr>
          <w:b/>
          <w:bCs/>
        </w:rPr>
        <w:t>References:</w:t>
      </w:r>
      <w:r>
        <w:t xml:space="preserve"> About Virtual Hub routing — branch connections and spokes must be associated to the default route table and propagate routes consistently</w:t>
      </w:r>
      <w:hyperlink r:id="rId16" w:anchor=":~:text=%2A%20All%20branch%20connections%20%28Point,same%20virtual%20hub%20isn%27t%20possible">
        <w:r>
          <w:rPr>
            <w:rStyle w:val="Hyperlink"/>
          </w:rPr>
          <w:t>[4]</w:t>
        </w:r>
      </w:hyperlink>
      <w:r>
        <w:t>.</w:t>
      </w:r>
    </w:p>
    <w:p w14:paraId="4728DE23" w14:textId="77777777" w:rsidR="009E6216" w:rsidRDefault="00000000">
      <w:pPr>
        <w:pStyle w:val="Heading2"/>
      </w:pPr>
      <w:bookmarkStart w:id="6" w:name="Xa72b379736efe0a3fbca75b74292059901c2e94"/>
      <w:bookmarkEnd w:id="5"/>
      <w:r>
        <w:t>Allow VirtualHub resources creation only in hub VNets</w:t>
      </w:r>
    </w:p>
    <w:p w14:paraId="05DEBEDC" w14:textId="77777777" w:rsidR="009E6216" w:rsidRDefault="00000000">
      <w:pPr>
        <w:pStyle w:val="FirstParagraph"/>
      </w:pPr>
      <w:r>
        <w:rPr>
          <w:b/>
          <w:bCs/>
        </w:rPr>
        <w:t>Risk level:</w:t>
      </w:r>
      <w:r>
        <w:t xml:space="preserve"> Medium (remediate soon)</w:t>
      </w:r>
    </w:p>
    <w:p w14:paraId="4D4C9EBD" w14:textId="77777777" w:rsidR="009E6216" w:rsidRDefault="00000000">
      <w:pPr>
        <w:pStyle w:val="BodyText"/>
      </w:pPr>
      <w:r>
        <w:rPr>
          <w:b/>
          <w:bCs/>
        </w:rPr>
        <w:t>Recommendation:</w:t>
      </w:r>
      <w:r>
        <w:t xml:space="preserve"> Restrict creation of Virtual Hub–related resources (Virtual WAN hubs, VPN/ER gateways, Azure Firewall, Route Server, DNS Private Resolver, Azure Bastion, DDoS Protection) to dedicated </w:t>
      </w:r>
      <w:r>
        <w:rPr>
          <w:b/>
          <w:bCs/>
        </w:rPr>
        <w:t>hub virtual networks</w:t>
      </w:r>
      <w:r>
        <w:t>. The Azure hub‑and‑spoke topology recommends that shared networking and security services (DNS, NTP, Azure Active Directory Domain Services, etc.) reside in the hub, while workloads are isolated in separate spokes</w:t>
      </w:r>
      <w:hyperlink r:id="rId17" w:anchor=":~:text=,of%20certain%20environments%20or%20workloads">
        <w:r>
          <w:rPr>
            <w:rStyle w:val="Hyperlink"/>
          </w:rPr>
          <w:t>[5]</w:t>
        </w:r>
      </w:hyperlink>
      <w:r>
        <w:t>. Microsoft’s guidance on Zero‑Trust networking also emphasises building a separate connectivity hub containing Azure Firewall, Bastion, VPN Gateway, and other perimeter components, connecting isolated workplace spokes to this hub</w:t>
      </w:r>
      <w:hyperlink r:id="rId18" w:anchor=":~:text=Summary%3A%20To%20apply%20Zero%20Trust,firewall%2C%20and%20configure%20threat%20protection">
        <w:r>
          <w:rPr>
            <w:rStyle w:val="Hyperlink"/>
          </w:rPr>
          <w:t>[6]</w:t>
        </w:r>
      </w:hyperlink>
      <w:r>
        <w:t>. Industry experts note that placing compute resources in the hub increases the attack surface and complicates routing; only connectivity/security services should live in the hub</w:t>
      </w:r>
      <w:hyperlink r:id="rId19" w:anchor=":~:text=The%20concept%20is%20simple%3A%20Use,to%20the%20hub%20VNET%20only">
        <w:r>
          <w:rPr>
            <w:rStyle w:val="Hyperlink"/>
          </w:rPr>
          <w:t>[7]</w:t>
        </w:r>
      </w:hyperlink>
      <w:hyperlink r:id="rId20" w:anchor=":~:text=How%20do%20I%20implement%20this%3A">
        <w:r>
          <w:rPr>
            <w:rStyle w:val="Hyperlink"/>
          </w:rPr>
          <w:t>[8]</w:t>
        </w:r>
      </w:hyperlink>
      <w:r>
        <w:t>.</w:t>
      </w:r>
    </w:p>
    <w:p w14:paraId="0F72A7EF" w14:textId="77777777" w:rsidR="009E6216" w:rsidRDefault="00000000">
      <w:pPr>
        <w:pStyle w:val="BodyText"/>
      </w:pPr>
      <w:r>
        <w:rPr>
          <w:b/>
          <w:bCs/>
        </w:rPr>
        <w:lastRenderedPageBreak/>
        <w:t>Risk of non‑compliance:</w:t>
      </w:r>
      <w:r>
        <w:t xml:space="preserve"> Deploying hub components or shared services into spoke networks or permitting workloads in the hub undermines the hub‑and‑spoke model. It increases attack surface, makes routing unpredictable and may inadvertently allow lateral movement between workloads</w:t>
      </w:r>
      <w:hyperlink r:id="rId21" w:anchor=":~:text=The%20concept%20is%20simple%3A%20Use,to%20the%20hub%20VNET%20only">
        <w:r>
          <w:rPr>
            <w:rStyle w:val="Hyperlink"/>
          </w:rPr>
          <w:t>[7]</w:t>
        </w:r>
      </w:hyperlink>
      <w:r>
        <w:t>. Keeping Virtual Hub resources in the hub and isolating workloads to spokes maintains clean separation of duties, simplifies network design and supports zero‑trust segmentation</w:t>
      </w:r>
      <w:hyperlink r:id="rId22" w:anchor=":~:text=,of%20certain%20environments%20or%20workloads">
        <w:r>
          <w:rPr>
            <w:rStyle w:val="Hyperlink"/>
          </w:rPr>
          <w:t>[5]</w:t>
        </w:r>
      </w:hyperlink>
      <w:r>
        <w:t>.</w:t>
      </w:r>
    </w:p>
    <w:p w14:paraId="3CA1252F" w14:textId="77777777" w:rsidR="009E6216" w:rsidRDefault="00000000">
      <w:pPr>
        <w:pStyle w:val="BodyText"/>
      </w:pPr>
      <w:r>
        <w:rPr>
          <w:b/>
          <w:bCs/>
        </w:rPr>
        <w:t>References:</w:t>
      </w:r>
      <w:r>
        <w:t xml:space="preserve"> Hub‑spoke topology guidelines — shared services belong in the hub, while workloads go into isolated spokes</w:t>
      </w:r>
      <w:hyperlink r:id="rId23" w:anchor=":~:text=,of%20certain%20environments%20or%20workloads">
        <w:r>
          <w:rPr>
            <w:rStyle w:val="Hyperlink"/>
          </w:rPr>
          <w:t>[5]</w:t>
        </w:r>
      </w:hyperlink>
      <w:r>
        <w:t>; Zero‑trust hub VNet design</w:t>
      </w:r>
      <w:hyperlink r:id="rId24" w:anchor=":~:text=Summary%3A%20To%20apply%20Zero%20Trust,firewall%2C%20and%20configure%20threat%20protection">
        <w:r>
          <w:rPr>
            <w:rStyle w:val="Hyperlink"/>
          </w:rPr>
          <w:t>[6]</w:t>
        </w:r>
      </w:hyperlink>
      <w:r>
        <w:t>; Lessons from the field on hub network design</w:t>
      </w:r>
      <w:hyperlink r:id="rId25" w:anchor=":~:text=The%20concept%20is%20simple%3A%20Use,to%20the%20hub%20VNET%20only">
        <w:r>
          <w:rPr>
            <w:rStyle w:val="Hyperlink"/>
          </w:rPr>
          <w:t>[7]</w:t>
        </w:r>
      </w:hyperlink>
      <w:hyperlink r:id="rId26" w:anchor=":~:text=How%20do%20I%20implement%20this%3A">
        <w:r>
          <w:rPr>
            <w:rStyle w:val="Hyperlink"/>
          </w:rPr>
          <w:t>[8]</w:t>
        </w:r>
      </w:hyperlink>
      <w:r>
        <w:t>.</w:t>
      </w:r>
    </w:p>
    <w:p w14:paraId="0D1C601B" w14:textId="77777777" w:rsidR="009E6216" w:rsidRDefault="00000000">
      <w:pPr>
        <w:pStyle w:val="Heading2"/>
      </w:pPr>
      <w:bookmarkStart w:id="7" w:name="X45c23f26b0cc0369d63db1c28187b16dd5a2cc0"/>
      <w:bookmarkEnd w:id="6"/>
      <w:r>
        <w:t>Enforce Private Endpoints for Key Vaults and Storage</w:t>
      </w:r>
    </w:p>
    <w:p w14:paraId="149FB218" w14:textId="77777777" w:rsidR="009E6216" w:rsidRDefault="00000000">
      <w:pPr>
        <w:pStyle w:val="FirstParagraph"/>
      </w:pPr>
      <w:r>
        <w:rPr>
          <w:b/>
          <w:bCs/>
        </w:rPr>
        <w:t>Risk level:</w:t>
      </w:r>
      <w:r>
        <w:t xml:space="preserve"> High (act immediately)</w:t>
      </w:r>
    </w:p>
    <w:p w14:paraId="4D8004BB" w14:textId="77777777" w:rsidR="009E6216" w:rsidRDefault="00000000">
      <w:pPr>
        <w:pStyle w:val="BodyText"/>
      </w:pPr>
      <w:r>
        <w:rPr>
          <w:b/>
          <w:bCs/>
        </w:rPr>
        <w:t>Recommendation:</w:t>
      </w:r>
      <w:r>
        <w:t xml:space="preserve"> Require Azure Key Vaults and Storage accounts to </w:t>
      </w:r>
      <w:r>
        <w:rPr>
          <w:b/>
          <w:bCs/>
        </w:rPr>
        <w:t>disable public network access</w:t>
      </w:r>
      <w:r>
        <w:t xml:space="preserve"> and expose services only through </w:t>
      </w:r>
      <w:r>
        <w:rPr>
          <w:b/>
          <w:bCs/>
        </w:rPr>
        <w:t>private endpoints</w:t>
      </w:r>
      <w:r>
        <w:t xml:space="preserve"> (Azure Private Link). The “Secure your Azure Key Vault” guidance recommends creating a Private Link access point to the vault and disabling its public network access to prevent exposure to the internet</w:t>
      </w:r>
      <w:hyperlink r:id="rId27" w:anchor=":~:text=,Vault%20with%20Azure%20Private%20Link">
        <w:r>
          <w:rPr>
            <w:rStyle w:val="Hyperlink"/>
          </w:rPr>
          <w:t>[9]</w:t>
        </w:r>
      </w:hyperlink>
      <w:r>
        <w:t>. Similarly, the “Use private endpoints for Azure Storage” article states that a private endpoint uses a dedicated IP from your VNet; traffic between clients and the storage account travels over the Microsoft backbone and eliminates exposure on the public internet</w:t>
      </w:r>
      <w:hyperlink r:id="rId28" w:anchor=":~:text=You%20can%20use%20private%20endpoints,exposure%20from%20the%20public%20internet">
        <w:r>
          <w:rPr>
            <w:rStyle w:val="Hyperlink"/>
          </w:rPr>
          <w:t>[10]</w:t>
        </w:r>
      </w:hyperlink>
      <w:r>
        <w:t>. Blocking the public endpoint and requiring Private Link ensures that access to secrets and data only occurs through trusted VNets and VPN/ExpressRoute connections</w:t>
      </w:r>
      <w:hyperlink r:id="rId29" w:anchor=":~:text=Using%20private%20endpoints%20for%20your,storage%20account%20enables%20you%20to">
        <w:r>
          <w:rPr>
            <w:rStyle w:val="Hyperlink"/>
          </w:rPr>
          <w:t>[11]</w:t>
        </w:r>
      </w:hyperlink>
      <w:r>
        <w:t>.</w:t>
      </w:r>
    </w:p>
    <w:p w14:paraId="434254BF" w14:textId="77777777" w:rsidR="009E6216" w:rsidRDefault="00000000">
      <w:pPr>
        <w:pStyle w:val="BodyText"/>
      </w:pPr>
      <w:r>
        <w:rPr>
          <w:b/>
          <w:bCs/>
        </w:rPr>
        <w:t>Risk of non‑compliance:</w:t>
      </w:r>
      <w:r>
        <w:t xml:space="preserve"> Allowing public network access to Key Vaults or storage accounts exposes sensitive secrets or data to the internet, making them susceptible to enumeration, brute‑force attacks or data exfiltration. Without Private Link, network rules may still allow traffic from the internet, and adversaries could bypass perimeter controls. Enforcing private endpoints ensures that requests originate from approved VNets and on‑premises networks, significantly reducing the attack surface</w:t>
      </w:r>
      <w:hyperlink r:id="rId30" w:anchor=":~:text=,Vault%20with%20Azure%20Private%20Link">
        <w:r>
          <w:rPr>
            <w:rStyle w:val="Hyperlink"/>
          </w:rPr>
          <w:t>[9]</w:t>
        </w:r>
      </w:hyperlink>
      <w:hyperlink r:id="rId31" w:anchor=":~:text=You%20can%20use%20private%20endpoints,exposure%20from%20the%20public%20internet">
        <w:r>
          <w:rPr>
            <w:rStyle w:val="Hyperlink"/>
          </w:rPr>
          <w:t>[10]</w:t>
        </w:r>
      </w:hyperlink>
      <w:r>
        <w:t>.</w:t>
      </w:r>
    </w:p>
    <w:p w14:paraId="62BA02EB" w14:textId="77777777" w:rsidR="009E6216" w:rsidRDefault="00000000">
      <w:pPr>
        <w:pStyle w:val="BodyText"/>
      </w:pPr>
      <w:r>
        <w:rPr>
          <w:b/>
          <w:bCs/>
        </w:rPr>
        <w:t>References:</w:t>
      </w:r>
      <w:r>
        <w:t xml:space="preserve"> Secure your Azure Key Vault — disable public access and use Private Link only</w:t>
      </w:r>
      <w:hyperlink r:id="rId32" w:anchor=":~:text=,Vault%20with%20Azure%20Private%20Link">
        <w:r>
          <w:rPr>
            <w:rStyle w:val="Hyperlink"/>
          </w:rPr>
          <w:t>[9]</w:t>
        </w:r>
      </w:hyperlink>
      <w:r>
        <w:t>; Use private endpoints for Azure Storage to remove public exposure and route traffic through the Azure backbone</w:t>
      </w:r>
      <w:hyperlink r:id="rId33" w:anchor=":~:text=You%20can%20use%20private%20endpoints,exposure%20from%20the%20public%20internet">
        <w:r>
          <w:rPr>
            <w:rStyle w:val="Hyperlink"/>
          </w:rPr>
          <w:t>[10]</w:t>
        </w:r>
      </w:hyperlink>
      <w:hyperlink r:id="rId34" w:anchor=":~:text=Using%20private%20endpoints%20for%20your,storage%20account%20enables%20you%20to">
        <w:r>
          <w:rPr>
            <w:rStyle w:val="Hyperlink"/>
          </w:rPr>
          <w:t>[11]</w:t>
        </w:r>
      </w:hyperlink>
      <w:r>
        <w:t>.</w:t>
      </w:r>
    </w:p>
    <w:bookmarkEnd w:id="1"/>
    <w:bookmarkEnd w:id="2"/>
    <w:bookmarkEnd w:id="7"/>
    <w:p w14:paraId="150EE1EB" w14:textId="77777777" w:rsidR="009E6216" w:rsidRDefault="00000000">
      <w:r>
        <w:pict w14:anchorId="23DC148B">
          <v:rect id="_x0000_i1025" style="width:0;height:1.5pt" o:hralign="center" o:hrstd="t" o:hr="t"/>
        </w:pict>
      </w:r>
    </w:p>
    <w:bookmarkStart w:id="8" w:name="citations"/>
    <w:p w14:paraId="76FDA11A" w14:textId="77777777" w:rsidR="009E6216" w:rsidRDefault="00000000">
      <w:pPr>
        <w:pStyle w:val="FirstParagraph"/>
      </w:pPr>
      <w:r>
        <w:fldChar w:fldCharType="begin"/>
      </w:r>
      <w:r>
        <w:instrText>HYPERLINK "https://learn.microsoft.com/en-us/azure/virtual-network/ip-services/default-outbound-access" \l ":~:text=Why%20is%20disabling%20default%20outbound,access%20recommended" \h</w:instrText>
      </w:r>
      <w:r>
        <w:fldChar w:fldCharType="separate"/>
      </w:r>
      <w:r>
        <w:rPr>
          <w:rStyle w:val="Hyperlink"/>
        </w:rPr>
        <w:t>[1]</w:t>
      </w:r>
      <w:r>
        <w:fldChar w:fldCharType="end"/>
      </w:r>
      <w:r>
        <w:t xml:space="preserve"> Default Outbound Access in Azure - Azure Virtual Network | Microsoft Learn</w:t>
      </w:r>
    </w:p>
    <w:p w14:paraId="7B1A4D24" w14:textId="77777777" w:rsidR="009E6216" w:rsidRDefault="00000000">
      <w:pPr>
        <w:pStyle w:val="BodyText"/>
      </w:pPr>
      <w:hyperlink r:id="rId35">
        <w:r>
          <w:rPr>
            <w:rStyle w:val="Hyperlink"/>
          </w:rPr>
          <w:t>https://learn.microsoft.com/en-us/azure/virtual-network/ip-services/default-outbound-access</w:t>
        </w:r>
      </w:hyperlink>
    </w:p>
    <w:p w14:paraId="3B0E5118" w14:textId="77777777" w:rsidR="009E6216" w:rsidRDefault="00000000">
      <w:pPr>
        <w:pStyle w:val="BodyText"/>
      </w:pPr>
      <w:hyperlink r:id="rId36" w:anchor=":~:text=Does%20a%20NAT%20gateway%20work,spoke%20network%20architecture">
        <w:r>
          <w:rPr>
            <w:rStyle w:val="Hyperlink"/>
          </w:rPr>
          <w:t>[2]</w:t>
        </w:r>
      </w:hyperlink>
      <w:r>
        <w:t xml:space="preserve"> Azure NAT Gateway frequently asked questions | Microsoft Learn</w:t>
      </w:r>
    </w:p>
    <w:p w14:paraId="2F49D8AA" w14:textId="77777777" w:rsidR="009E6216" w:rsidRDefault="00000000">
      <w:pPr>
        <w:pStyle w:val="BodyText"/>
      </w:pPr>
      <w:hyperlink r:id="rId37">
        <w:r>
          <w:rPr>
            <w:rStyle w:val="Hyperlink"/>
          </w:rPr>
          <w:t>https://learn.microsoft.com/en-us/azure/nat-gateway/faq</w:t>
        </w:r>
      </w:hyperlink>
    </w:p>
    <w:p w14:paraId="3F09CE85" w14:textId="77777777" w:rsidR="009E6216" w:rsidRDefault="00000000">
      <w:pPr>
        <w:pStyle w:val="BodyText"/>
      </w:pPr>
      <w:hyperlink r:id="rId38" w:anchor=":~:text=In%20this%20tutorial%2C%20you%20learn,enhanced%20outbound%20connectivity%20and%20scalability">
        <w:r>
          <w:rPr>
            <w:rStyle w:val="Hyperlink"/>
          </w:rPr>
          <w:t>[3]</w:t>
        </w:r>
      </w:hyperlink>
      <w:r>
        <w:t xml:space="preserve"> Integrate NAT Gateway with Azure Firewall in Hub and Spoke Network - Azure NAT Gateway | Microsoft Learn</w:t>
      </w:r>
    </w:p>
    <w:p w14:paraId="76449935" w14:textId="77777777" w:rsidR="009E6216" w:rsidRDefault="00000000">
      <w:pPr>
        <w:pStyle w:val="BodyText"/>
      </w:pPr>
      <w:hyperlink r:id="rId39">
        <w:r>
          <w:rPr>
            <w:rStyle w:val="Hyperlink"/>
          </w:rPr>
          <w:t>https://learn.microsoft.com/en-us/azure/nat-gateway/tutorial-hub-spoke-nat-firewall</w:t>
        </w:r>
      </w:hyperlink>
    </w:p>
    <w:p w14:paraId="40B67EBD" w14:textId="77777777" w:rsidR="009E6216" w:rsidRDefault="00000000">
      <w:pPr>
        <w:pStyle w:val="BodyText"/>
      </w:pPr>
      <w:hyperlink r:id="rId40" w:anchor=":~:text=%2A%20All%20branch%20connections%20%28Point,same%20virtual%20hub%20isn%27t%20possible">
        <w:r>
          <w:rPr>
            <w:rStyle w:val="Hyperlink"/>
          </w:rPr>
          <w:t>[4]</w:t>
        </w:r>
      </w:hyperlink>
      <w:r>
        <w:t xml:space="preserve"> About virtual hub routing - Azure Virtual WAN | Microsoft Learn</w:t>
      </w:r>
    </w:p>
    <w:p w14:paraId="3428F57F" w14:textId="77777777" w:rsidR="009E6216" w:rsidRDefault="00000000">
      <w:pPr>
        <w:pStyle w:val="BodyText"/>
      </w:pPr>
      <w:hyperlink r:id="rId41">
        <w:r>
          <w:rPr>
            <w:rStyle w:val="Hyperlink"/>
          </w:rPr>
          <w:t>https://learn.microsoft.com/en-us/azure/virtual-wan/about-virtual-hub-routing</w:t>
        </w:r>
      </w:hyperlink>
    </w:p>
    <w:p w14:paraId="225EE500" w14:textId="77777777" w:rsidR="009E6216" w:rsidRDefault="00000000">
      <w:pPr>
        <w:pStyle w:val="BodyText"/>
      </w:pPr>
      <w:hyperlink r:id="rId42" w:anchor=":~:text=,of%20certain%20environments%20or%20workloads">
        <w:r>
          <w:rPr>
            <w:rStyle w:val="Hyperlink"/>
          </w:rPr>
          <w:t>[5]</w:t>
        </w:r>
      </w:hyperlink>
      <w:r>
        <w:t xml:space="preserve"> Hub-spoke network topology in Azure - Azure Architecture Center | Microsoft Learn</w:t>
      </w:r>
    </w:p>
    <w:p w14:paraId="2D83FF00" w14:textId="77777777" w:rsidR="009E6216" w:rsidRDefault="00000000">
      <w:pPr>
        <w:pStyle w:val="BodyText"/>
      </w:pPr>
      <w:hyperlink r:id="rId43">
        <w:r>
          <w:rPr>
            <w:rStyle w:val="Hyperlink"/>
          </w:rPr>
          <w:t>https://learn.microsoft.com/en-us/azure/architecture/networking/architecture/hub-spoke</w:t>
        </w:r>
      </w:hyperlink>
    </w:p>
    <w:p w14:paraId="3BDA8036" w14:textId="77777777" w:rsidR="009E6216" w:rsidRDefault="00000000">
      <w:pPr>
        <w:pStyle w:val="BodyText"/>
      </w:pPr>
      <w:hyperlink r:id="rId44" w:anchor=":~:text=Summary%3A%20To%20apply%20Zero%20Trust,firewall%2C%20and%20configure%20threat%20protection">
        <w:r>
          <w:rPr>
            <w:rStyle w:val="Hyperlink"/>
          </w:rPr>
          <w:t>[6]</w:t>
        </w:r>
      </w:hyperlink>
      <w:r>
        <w:t xml:space="preserve"> How do I apply Zero Trust principles to hub virtual networks in Azure? | Microsoft Learn</w:t>
      </w:r>
    </w:p>
    <w:p w14:paraId="48756FF5" w14:textId="77777777" w:rsidR="009E6216" w:rsidRDefault="00000000">
      <w:pPr>
        <w:pStyle w:val="BodyText"/>
      </w:pPr>
      <w:hyperlink r:id="rId45">
        <w:r>
          <w:rPr>
            <w:rStyle w:val="Hyperlink"/>
          </w:rPr>
          <w:t>https://learn.microsoft.com/en-us/security/zero-trust/azure-infrastructure-networking</w:t>
        </w:r>
      </w:hyperlink>
    </w:p>
    <w:p w14:paraId="5C54E9C3" w14:textId="77777777" w:rsidR="009E6216" w:rsidRDefault="00000000">
      <w:pPr>
        <w:pStyle w:val="BodyText"/>
      </w:pPr>
      <w:hyperlink r:id="rId46" w:anchor=":~:text=The%20concept%20is%20simple%3A%20Use,to%20the%20hub%20VNET%20only">
        <w:r>
          <w:rPr>
            <w:rStyle w:val="Hyperlink"/>
          </w:rPr>
          <w:t>[7]</w:t>
        </w:r>
      </w:hyperlink>
      <w:r>
        <w:t xml:space="preserve"> </w:t>
      </w:r>
      <w:hyperlink r:id="rId47" w:anchor=":~:text=How%20do%20I%20implement%20this%3A">
        <w:r>
          <w:rPr>
            <w:rStyle w:val="Hyperlink"/>
          </w:rPr>
          <w:t>[8]</w:t>
        </w:r>
      </w:hyperlink>
      <w:r>
        <w:t xml:space="preserve"> Azure Networking Unplugged: Lessons from the Field</w:t>
      </w:r>
    </w:p>
    <w:p w14:paraId="4098BCED" w14:textId="77777777" w:rsidR="009E6216" w:rsidRDefault="00000000">
      <w:pPr>
        <w:pStyle w:val="BodyText"/>
      </w:pPr>
      <w:hyperlink r:id="rId48">
        <w:r>
          <w:rPr>
            <w:rStyle w:val="Hyperlink"/>
          </w:rPr>
          <w:t>https://azurealan.ie/2025/09/09/azure-networking-unplugged-lessons-from-the-field/</w:t>
        </w:r>
      </w:hyperlink>
    </w:p>
    <w:p w14:paraId="3E9496D5" w14:textId="77777777" w:rsidR="009E6216" w:rsidRDefault="00000000">
      <w:pPr>
        <w:pStyle w:val="BodyText"/>
      </w:pPr>
      <w:hyperlink r:id="rId49" w:anchor=":~:text=,Vault%20with%20Azure%20Private%20Link">
        <w:r>
          <w:rPr>
            <w:rStyle w:val="Hyperlink"/>
          </w:rPr>
          <w:t>[9]</w:t>
        </w:r>
      </w:hyperlink>
      <w:r>
        <w:t xml:space="preserve"> Secure your Azure Key Vault | Microsoft Learn</w:t>
      </w:r>
    </w:p>
    <w:p w14:paraId="656B2ED6" w14:textId="77777777" w:rsidR="009E6216" w:rsidRDefault="00000000">
      <w:pPr>
        <w:pStyle w:val="BodyText"/>
      </w:pPr>
      <w:hyperlink r:id="rId50">
        <w:r>
          <w:rPr>
            <w:rStyle w:val="Hyperlink"/>
          </w:rPr>
          <w:t>https://learn.microsoft.com/en-us/azure/key-vault/general/secure-key-vault</w:t>
        </w:r>
      </w:hyperlink>
    </w:p>
    <w:p w14:paraId="5BF0B031" w14:textId="77777777" w:rsidR="009E6216" w:rsidRDefault="00000000">
      <w:pPr>
        <w:pStyle w:val="BodyText"/>
      </w:pPr>
      <w:hyperlink r:id="rId51" w:anchor=":~:text=You%20can%20use%20private%20endpoints,exposure%20from%20the%20public%20internet">
        <w:r>
          <w:rPr>
            <w:rStyle w:val="Hyperlink"/>
          </w:rPr>
          <w:t>[10]</w:t>
        </w:r>
      </w:hyperlink>
      <w:r>
        <w:t xml:space="preserve"> </w:t>
      </w:r>
      <w:hyperlink r:id="rId52" w:anchor=":~:text=Using%20private%20endpoints%20for%20your,storage%20account%20enables%20you%20to">
        <w:r>
          <w:rPr>
            <w:rStyle w:val="Hyperlink"/>
          </w:rPr>
          <w:t>[11]</w:t>
        </w:r>
      </w:hyperlink>
      <w:r>
        <w:t xml:space="preserve"> Use private endpoints - Azure Storage | Microsoft Learn</w:t>
      </w:r>
    </w:p>
    <w:p w14:paraId="3BA42995" w14:textId="77777777" w:rsidR="009E6216" w:rsidRDefault="00000000">
      <w:pPr>
        <w:pStyle w:val="BodyText"/>
      </w:pPr>
      <w:hyperlink r:id="rId53">
        <w:r>
          <w:rPr>
            <w:rStyle w:val="Hyperlink"/>
          </w:rPr>
          <w:t>https://learn.microsoft.com/en-us/azure/storage/common/storage-private-endpoints</w:t>
        </w:r>
      </w:hyperlink>
    </w:p>
    <w:p w14:paraId="5D1F3174" w14:textId="77777777" w:rsidR="00BC6A22" w:rsidRDefault="00BC6A22">
      <w:pPr>
        <w:pStyle w:val="BodyText"/>
      </w:pPr>
    </w:p>
    <w:p w14:paraId="08BCEBEF" w14:textId="77777777" w:rsidR="00BC6A22" w:rsidRDefault="00BC6A22">
      <w:pPr>
        <w:pStyle w:val="BodyText"/>
      </w:pPr>
    </w:p>
    <w:p w14:paraId="190E269A" w14:textId="77777777" w:rsidR="00BC6A22" w:rsidRPr="00BC6A22" w:rsidRDefault="00BC6A22" w:rsidP="00BC6A22">
      <w:pPr>
        <w:pStyle w:val="BodyText"/>
        <w:rPr>
          <w:lang w:val="en-US"/>
        </w:rPr>
      </w:pPr>
      <w:r w:rsidRPr="00BC6A22">
        <w:rPr>
          <w:b/>
          <w:bCs/>
          <w:lang w:val="en-US"/>
        </w:rPr>
        <w:t>Subnets should be private (Risk: High)</w:t>
      </w:r>
      <w:r w:rsidRPr="00BC6A22">
        <w:rPr>
          <w:lang w:val="en-US"/>
        </w:rPr>
        <w:br/>
        <w:t xml:space="preserve">Configure all </w:t>
      </w:r>
      <w:proofErr w:type="spellStart"/>
      <w:r w:rsidRPr="00BC6A22">
        <w:rPr>
          <w:lang w:val="en-US"/>
        </w:rPr>
        <w:t>vWAN</w:t>
      </w:r>
      <w:proofErr w:type="spellEnd"/>
      <w:r w:rsidRPr="00BC6A22">
        <w:rPr>
          <w:lang w:val="en-US"/>
        </w:rPr>
        <w:t xml:space="preserve"> subnets as </w:t>
      </w:r>
      <w:r w:rsidRPr="00BC6A22">
        <w:rPr>
          <w:i/>
          <w:iCs/>
          <w:lang w:val="en-US"/>
        </w:rPr>
        <w:t>private</w:t>
      </w:r>
      <w:r w:rsidRPr="00BC6A22">
        <w:rPr>
          <w:lang w:val="en-US"/>
        </w:rPr>
        <w:t xml:space="preserve"> and force outbound traffic through a NAT gateway or firewall; leaving subnets with default outbound access causes VMs to use shared SNAT with unpredictable public IPs and uncontrolled internet egress.</w:t>
      </w:r>
    </w:p>
    <w:p w14:paraId="4EEBAEAC" w14:textId="77777777" w:rsidR="00BC6A22" w:rsidRPr="00BC6A22" w:rsidRDefault="00BC6A22" w:rsidP="00BC6A22">
      <w:pPr>
        <w:pStyle w:val="BodyText"/>
        <w:rPr>
          <w:lang w:val="en-US"/>
        </w:rPr>
      </w:pPr>
      <w:r w:rsidRPr="00BC6A22">
        <w:rPr>
          <w:b/>
          <w:bCs/>
          <w:lang w:val="en-US"/>
        </w:rPr>
        <w:t>Restrict NAT gateway creation (Risk: High)</w:t>
      </w:r>
      <w:r w:rsidRPr="00BC6A22">
        <w:rPr>
          <w:lang w:val="en-US"/>
        </w:rPr>
        <w:br/>
        <w:t>Deploy a single, centralized NAT gateway in the hub (integrated with Azure Firewall/NVA) and forbid NAT gateways in spokes, otherwise egress inspection is bypassed, SNAT ports fragment per spoke, and outbound monitoring and control become inconsistent.</w:t>
      </w:r>
    </w:p>
    <w:p w14:paraId="4298D653" w14:textId="77777777" w:rsidR="00BC6A22" w:rsidRPr="00BC6A22" w:rsidRDefault="00BC6A22" w:rsidP="00BC6A22">
      <w:pPr>
        <w:pStyle w:val="BodyText"/>
        <w:rPr>
          <w:lang w:val="en-US"/>
        </w:rPr>
      </w:pPr>
      <w:r w:rsidRPr="00BC6A22">
        <w:rPr>
          <w:b/>
          <w:bCs/>
          <w:lang w:val="en-US"/>
        </w:rPr>
        <w:t>Allow only hub route tables / restrict custom UDRs (Risk: Medium)</w:t>
      </w:r>
      <w:r w:rsidRPr="00BC6A22">
        <w:rPr>
          <w:lang w:val="en-US"/>
        </w:rPr>
        <w:br/>
        <w:t xml:space="preserve">Associate all branches and spoke </w:t>
      </w:r>
      <w:proofErr w:type="spellStart"/>
      <w:r w:rsidRPr="00BC6A22">
        <w:rPr>
          <w:lang w:val="en-US"/>
        </w:rPr>
        <w:t>VNets</w:t>
      </w:r>
      <w:proofErr w:type="spellEnd"/>
      <w:r w:rsidRPr="00BC6A22">
        <w:rPr>
          <w:lang w:val="en-US"/>
        </w:rPr>
        <w:t xml:space="preserve"> to the hub’s default (or designated) route table and disallow custom spoke UDRs that override hub routes, as these can create asymmetric paths, bypass firewalls, and break spoke-to-spoke or on-prem connectivity.</w:t>
      </w:r>
    </w:p>
    <w:p w14:paraId="7C62FFD2" w14:textId="77777777" w:rsidR="00BC6A22" w:rsidRPr="00BC6A22" w:rsidRDefault="00BC6A22" w:rsidP="00BC6A22">
      <w:pPr>
        <w:pStyle w:val="BodyText"/>
        <w:rPr>
          <w:lang w:val="en-US"/>
        </w:rPr>
      </w:pPr>
      <w:r w:rsidRPr="00BC6A22">
        <w:rPr>
          <w:b/>
          <w:bCs/>
          <w:lang w:val="en-US"/>
        </w:rPr>
        <w:t xml:space="preserve">Allow </w:t>
      </w:r>
      <w:proofErr w:type="spellStart"/>
      <w:r w:rsidRPr="00BC6A22">
        <w:rPr>
          <w:b/>
          <w:bCs/>
          <w:lang w:val="en-US"/>
        </w:rPr>
        <w:t>VirtualHub</w:t>
      </w:r>
      <w:proofErr w:type="spellEnd"/>
      <w:r w:rsidRPr="00BC6A22">
        <w:rPr>
          <w:b/>
          <w:bCs/>
          <w:lang w:val="en-US"/>
        </w:rPr>
        <w:t xml:space="preserve"> resources creation only in hub </w:t>
      </w:r>
      <w:proofErr w:type="spellStart"/>
      <w:r w:rsidRPr="00BC6A22">
        <w:rPr>
          <w:b/>
          <w:bCs/>
          <w:lang w:val="en-US"/>
        </w:rPr>
        <w:t>VNets</w:t>
      </w:r>
      <w:proofErr w:type="spellEnd"/>
      <w:r w:rsidRPr="00BC6A22">
        <w:rPr>
          <w:b/>
          <w:bCs/>
          <w:lang w:val="en-US"/>
        </w:rPr>
        <w:t xml:space="preserve"> (Risk: Medium)</w:t>
      </w:r>
      <w:r w:rsidRPr="00BC6A22">
        <w:rPr>
          <w:lang w:val="en-US"/>
        </w:rPr>
        <w:br/>
        <w:t xml:space="preserve">Restrict creation of Virtual WAN hubs, gateways, Azure Firewall, Route Server, Bastion, DNS Private Resolver, and DDoS Protection to hub </w:t>
      </w:r>
      <w:proofErr w:type="spellStart"/>
      <w:r w:rsidRPr="00BC6A22">
        <w:rPr>
          <w:lang w:val="en-US"/>
        </w:rPr>
        <w:t>VNets</w:t>
      </w:r>
      <w:proofErr w:type="spellEnd"/>
      <w:r w:rsidRPr="00BC6A22">
        <w:rPr>
          <w:lang w:val="en-US"/>
        </w:rPr>
        <w:t xml:space="preserve"> only, preventing placement of </w:t>
      </w:r>
      <w:r w:rsidRPr="00BC6A22">
        <w:rPr>
          <w:lang w:val="en-US"/>
        </w:rPr>
        <w:lastRenderedPageBreak/>
        <w:t>these components or workloads in spokes that would increase attack surface and complicate routing and segmentation.</w:t>
      </w:r>
    </w:p>
    <w:p w14:paraId="7CFD1B0A" w14:textId="77777777" w:rsidR="00BC6A22" w:rsidRPr="00BC6A22" w:rsidRDefault="00BC6A22" w:rsidP="00BC6A22">
      <w:pPr>
        <w:pStyle w:val="BodyText"/>
        <w:rPr>
          <w:lang w:val="en-US"/>
        </w:rPr>
      </w:pPr>
      <w:r w:rsidRPr="00BC6A22">
        <w:rPr>
          <w:b/>
          <w:bCs/>
          <w:lang w:val="en-US"/>
        </w:rPr>
        <w:t>Enforce Private Endpoints for Key Vaults and Storage (Risk: High)</w:t>
      </w:r>
      <w:r w:rsidRPr="00BC6A22">
        <w:rPr>
          <w:lang w:val="en-US"/>
        </w:rPr>
        <w:br/>
        <w:t xml:space="preserve">Disable public network access on all Key Vaults and Storage accounts and require access only via Private Endpoints/Private Link, otherwise these services remain reachable from the public internet and are exposed to brute-force, enumeration, and data-exfiltration paths outside trusted </w:t>
      </w:r>
      <w:proofErr w:type="spellStart"/>
      <w:r w:rsidRPr="00BC6A22">
        <w:rPr>
          <w:lang w:val="en-US"/>
        </w:rPr>
        <w:t>VNets</w:t>
      </w:r>
      <w:proofErr w:type="spellEnd"/>
      <w:r w:rsidRPr="00BC6A22">
        <w:rPr>
          <w:lang w:val="en-US"/>
        </w:rPr>
        <w:t>/VPN/ExpressRoute.</w:t>
      </w:r>
    </w:p>
    <w:p w14:paraId="3C4F104E" w14:textId="77777777" w:rsidR="00BC6A22" w:rsidRDefault="00BC6A22">
      <w:pPr>
        <w:pStyle w:val="BodyText"/>
        <w:rPr>
          <w:lang w:val="en-US"/>
        </w:rPr>
      </w:pPr>
    </w:p>
    <w:p w14:paraId="263DDC1E" w14:textId="2DEFDD52" w:rsidR="00BC6A22" w:rsidRDefault="00BC6A22">
      <w:pPr>
        <w:pStyle w:val="BodyText"/>
        <w:rPr>
          <w:lang w:val="en-US"/>
        </w:rPr>
      </w:pPr>
      <w:hyperlink r:id="rId54" w:history="1">
        <w:r w:rsidRPr="00423ED9">
          <w:rPr>
            <w:rStyle w:val="Hyperlink"/>
            <w:lang w:val="en-US"/>
          </w:rPr>
          <w:t>https://learn.microsoft.com/en-us/azure/governance/policy/tutorials/disallowed-resources</w:t>
        </w:r>
      </w:hyperlink>
    </w:p>
    <w:p w14:paraId="27F4D519" w14:textId="71595042" w:rsidR="00BC6A22" w:rsidRDefault="00BC6A22">
      <w:pPr>
        <w:pStyle w:val="BodyText"/>
        <w:rPr>
          <w:lang w:val="en-US"/>
        </w:rPr>
      </w:pPr>
      <w:hyperlink r:id="rId55" w:history="1">
        <w:r w:rsidRPr="00423ED9">
          <w:rPr>
            <w:rStyle w:val="Hyperlink"/>
            <w:lang w:val="en-US"/>
          </w:rPr>
          <w:t>https://www.azadvertizer.net/azpolicyadvertizer/7bca8353-aa3b-429b-904a-9229c4385837.html</w:t>
        </w:r>
      </w:hyperlink>
    </w:p>
    <w:p w14:paraId="650F7A60" w14:textId="0050E520" w:rsidR="00BC6A22" w:rsidRPr="00BC6A22" w:rsidRDefault="00C05063">
      <w:pPr>
        <w:pStyle w:val="BodyText"/>
        <w:rPr>
          <w:lang w:val="en-US"/>
        </w:rPr>
      </w:pPr>
      <w:r w:rsidRPr="00C05063">
        <w:rPr>
          <w:b/>
          <w:bCs/>
        </w:rPr>
        <w:t>Enforce Private Endpoints for Key Vaults and Storage (Risk: High)</w:t>
      </w:r>
      <w:r w:rsidRPr="00C05063">
        <w:br/>
        <w:t xml:space="preserve">Require Azure Key Vault and Storage accounts to use only Private Endpoints and explicitly deny Service Endpoints for these resource types so connectivity is restricted to approved subnets and governed by our Private Endpoint policies. Allowing Service Endpoints would reintroduce broad </w:t>
      </w:r>
      <w:proofErr w:type="spellStart"/>
      <w:r w:rsidRPr="00C05063">
        <w:t>VNet</w:t>
      </w:r>
      <w:proofErr w:type="spellEnd"/>
      <w:r w:rsidRPr="00C05063">
        <w:t>-scope access paths that bypass Private Endpoint–based segmentation and weaken centralized control over which networks can reach these services.</w:t>
      </w:r>
      <w:bookmarkEnd w:id="8"/>
    </w:p>
    <w:sectPr w:rsidR="00BC6A22" w:rsidRPr="00BC6A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CE05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069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6216"/>
    <w:rsid w:val="009E6216"/>
    <w:rsid w:val="00BC6A22"/>
    <w:rsid w:val="00C05063"/>
    <w:rsid w:val="00ED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3DEC"/>
  <w15:docId w15:val="{36489F39-4F45-4E27-835C-0136A420A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C6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virtual-wan/about-virtual-hub-routing" TargetMode="External"/><Relationship Id="rId18" Type="http://schemas.openxmlformats.org/officeDocument/2006/relationships/hyperlink" Target="https://learn.microsoft.com/en-us/security/zero-trust/azure-infrastructure-networking" TargetMode="External"/><Relationship Id="rId26" Type="http://schemas.openxmlformats.org/officeDocument/2006/relationships/hyperlink" Target="https://azurealan.ie/2025/09/09/azure-networking-unplugged-lessons-from-the-field/" TargetMode="External"/><Relationship Id="rId39" Type="http://schemas.openxmlformats.org/officeDocument/2006/relationships/hyperlink" Target="https://learn.microsoft.com/en-us/azure/nat-gateway/tutorial-hub-spoke-nat-firewall" TargetMode="External"/><Relationship Id="rId21" Type="http://schemas.openxmlformats.org/officeDocument/2006/relationships/hyperlink" Target="https://azurealan.ie/2025/09/09/azure-networking-unplugged-lessons-from-the-field/" TargetMode="External"/><Relationship Id="rId34" Type="http://schemas.openxmlformats.org/officeDocument/2006/relationships/hyperlink" Target="https://learn.microsoft.com/en-us/azure/storage/common/storage-private-endpoints" TargetMode="External"/><Relationship Id="rId42" Type="http://schemas.openxmlformats.org/officeDocument/2006/relationships/hyperlink" Target="https://learn.microsoft.com/en-us/azure/architecture/networking/architecture/hub-spoke" TargetMode="External"/><Relationship Id="rId47" Type="http://schemas.openxmlformats.org/officeDocument/2006/relationships/hyperlink" Target="https://azurealan.ie/2025/09/09/azure-networking-unplugged-lessons-from-the-field/" TargetMode="External"/><Relationship Id="rId50" Type="http://schemas.openxmlformats.org/officeDocument/2006/relationships/hyperlink" Target="https://learn.microsoft.com/en-us/azure/key-vault/general/secure-key-vault" TargetMode="External"/><Relationship Id="rId55" Type="http://schemas.openxmlformats.org/officeDocument/2006/relationships/hyperlink" Target="https://www.azadvertizer.net/azpolicyadvertizer/7bca8353-aa3b-429b-904a-9229c4385837.html" TargetMode="External"/><Relationship Id="rId7" Type="http://schemas.openxmlformats.org/officeDocument/2006/relationships/hyperlink" Target="https://learn.microsoft.com/en-us/azure/virtual-network/ip-services/default-outbound-access" TargetMode="External"/><Relationship Id="rId2" Type="http://schemas.openxmlformats.org/officeDocument/2006/relationships/styles" Target="styles.xml"/><Relationship Id="rId16" Type="http://schemas.openxmlformats.org/officeDocument/2006/relationships/hyperlink" Target="https://learn.microsoft.com/en-us/azure/virtual-wan/about-virtual-hub-routing" TargetMode="External"/><Relationship Id="rId29" Type="http://schemas.openxmlformats.org/officeDocument/2006/relationships/hyperlink" Target="https://learn.microsoft.com/en-us/azure/storage/common/storage-private-endpoints" TargetMode="External"/><Relationship Id="rId11" Type="http://schemas.openxmlformats.org/officeDocument/2006/relationships/hyperlink" Target="https://learn.microsoft.com/en-us/azure/nat-gateway/faq" TargetMode="External"/><Relationship Id="rId24" Type="http://schemas.openxmlformats.org/officeDocument/2006/relationships/hyperlink" Target="https://learn.microsoft.com/en-us/security/zero-trust/azure-infrastructure-networking" TargetMode="External"/><Relationship Id="rId32" Type="http://schemas.openxmlformats.org/officeDocument/2006/relationships/hyperlink" Target="https://learn.microsoft.com/en-us/azure/key-vault/general/secure-key-vault" TargetMode="External"/><Relationship Id="rId37" Type="http://schemas.openxmlformats.org/officeDocument/2006/relationships/hyperlink" Target="https://learn.microsoft.com/en-us/azure/nat-gateway/faq" TargetMode="External"/><Relationship Id="rId40" Type="http://schemas.openxmlformats.org/officeDocument/2006/relationships/hyperlink" Target="https://learn.microsoft.com/en-us/azure/virtual-wan/about-virtual-hub-routing" TargetMode="External"/><Relationship Id="rId45" Type="http://schemas.openxmlformats.org/officeDocument/2006/relationships/hyperlink" Target="https://learn.microsoft.com/en-us/security/zero-trust/azure-infrastructure-networking" TargetMode="External"/><Relationship Id="rId53" Type="http://schemas.openxmlformats.org/officeDocument/2006/relationships/hyperlink" Target="https://learn.microsoft.com/en-us/azure/storage/common/storage-private-endpoints" TargetMode="External"/><Relationship Id="rId5" Type="http://schemas.openxmlformats.org/officeDocument/2006/relationships/hyperlink" Target="https://learn.microsoft.com/en-us/azure/virtual-network/ip-services/default-outbound-access" TargetMode="External"/><Relationship Id="rId19" Type="http://schemas.openxmlformats.org/officeDocument/2006/relationships/hyperlink" Target="https://azurealan.ie/2025/09/09/azure-networking-unplugged-lessons-from-the-field/" TargetMode="External"/><Relationship Id="rId4" Type="http://schemas.openxmlformats.org/officeDocument/2006/relationships/webSettings" Target="webSettings.xml"/><Relationship Id="rId9" Type="http://schemas.openxmlformats.org/officeDocument/2006/relationships/hyperlink" Target="https://learn.microsoft.com/en-us/azure/nat-gateway/tutorial-hub-spoke-nat-firewall" TargetMode="External"/><Relationship Id="rId14" Type="http://schemas.openxmlformats.org/officeDocument/2006/relationships/hyperlink" Target="https://learn.microsoft.com/en-us/azure/virtual-wan/about-virtual-hub-routing" TargetMode="External"/><Relationship Id="rId22" Type="http://schemas.openxmlformats.org/officeDocument/2006/relationships/hyperlink" Target="https://learn.microsoft.com/en-us/azure/architecture/networking/architecture/hub-spoke" TargetMode="External"/><Relationship Id="rId27" Type="http://schemas.openxmlformats.org/officeDocument/2006/relationships/hyperlink" Target="https://learn.microsoft.com/en-us/azure/key-vault/general/secure-key-vault" TargetMode="External"/><Relationship Id="rId30" Type="http://schemas.openxmlformats.org/officeDocument/2006/relationships/hyperlink" Target="https://learn.microsoft.com/en-us/azure/key-vault/general/secure-key-vault" TargetMode="External"/><Relationship Id="rId35" Type="http://schemas.openxmlformats.org/officeDocument/2006/relationships/hyperlink" Target="https://learn.microsoft.com/en-us/azure/virtual-network/ip-services/default-outbound-access" TargetMode="External"/><Relationship Id="rId43" Type="http://schemas.openxmlformats.org/officeDocument/2006/relationships/hyperlink" Target="https://learn.microsoft.com/en-us/azure/architecture/networking/architecture/hub-spoke" TargetMode="External"/><Relationship Id="rId48" Type="http://schemas.openxmlformats.org/officeDocument/2006/relationships/hyperlink" Target="https://azurealan.ie/2025/09/09/azure-networking-unplugged-lessons-from-the-field/" TargetMode="External"/><Relationship Id="rId56" Type="http://schemas.openxmlformats.org/officeDocument/2006/relationships/fontTable" Target="fontTable.xml"/><Relationship Id="rId8" Type="http://schemas.openxmlformats.org/officeDocument/2006/relationships/hyperlink" Target="https://learn.microsoft.com/en-us/azure/nat-gateway/faq" TargetMode="External"/><Relationship Id="rId51" Type="http://schemas.openxmlformats.org/officeDocument/2006/relationships/hyperlink" Target="https://learn.microsoft.com/en-us/azure/storage/common/storage-private-endpoints" TargetMode="External"/><Relationship Id="rId3" Type="http://schemas.openxmlformats.org/officeDocument/2006/relationships/settings" Target="settings.xml"/><Relationship Id="rId12" Type="http://schemas.openxmlformats.org/officeDocument/2006/relationships/hyperlink" Target="https://learn.microsoft.com/en-us/azure/nat-gateway/tutorial-hub-spoke-nat-firewall" TargetMode="External"/><Relationship Id="rId17" Type="http://schemas.openxmlformats.org/officeDocument/2006/relationships/hyperlink" Target="https://learn.microsoft.com/en-us/azure/architecture/networking/architecture/hub-spoke" TargetMode="External"/><Relationship Id="rId25" Type="http://schemas.openxmlformats.org/officeDocument/2006/relationships/hyperlink" Target="https://azurealan.ie/2025/09/09/azure-networking-unplugged-lessons-from-the-field/" TargetMode="External"/><Relationship Id="rId33" Type="http://schemas.openxmlformats.org/officeDocument/2006/relationships/hyperlink" Target="https://learn.microsoft.com/en-us/azure/storage/common/storage-private-endpoints" TargetMode="External"/><Relationship Id="rId38" Type="http://schemas.openxmlformats.org/officeDocument/2006/relationships/hyperlink" Target="https://learn.microsoft.com/en-us/azure/nat-gateway/tutorial-hub-spoke-nat-firewall" TargetMode="External"/><Relationship Id="rId46" Type="http://schemas.openxmlformats.org/officeDocument/2006/relationships/hyperlink" Target="https://azurealan.ie/2025/09/09/azure-networking-unplugged-lessons-from-the-field/" TargetMode="External"/><Relationship Id="rId20" Type="http://schemas.openxmlformats.org/officeDocument/2006/relationships/hyperlink" Target="https://azurealan.ie/2025/09/09/azure-networking-unplugged-lessons-from-the-field/" TargetMode="External"/><Relationship Id="rId41" Type="http://schemas.openxmlformats.org/officeDocument/2006/relationships/hyperlink" Target="https://learn.microsoft.com/en-us/azure/virtual-wan/about-virtual-hub-routing" TargetMode="External"/><Relationship Id="rId54" Type="http://schemas.openxmlformats.org/officeDocument/2006/relationships/hyperlink" Target="https://learn.microsoft.com/en-us/azure/governance/policy/tutorials/disallowed-resources" TargetMode="External"/><Relationship Id="rId1" Type="http://schemas.openxmlformats.org/officeDocument/2006/relationships/numbering" Target="numbering.xml"/><Relationship Id="rId6" Type="http://schemas.openxmlformats.org/officeDocument/2006/relationships/hyperlink" Target="https://learn.microsoft.com/en-us/azure/virtual-network/ip-services/default-outbound-access" TargetMode="External"/><Relationship Id="rId15" Type="http://schemas.openxmlformats.org/officeDocument/2006/relationships/hyperlink" Target="https://learn.microsoft.com/en-us/azure/virtual-wan/about-virtual-hub-routing" TargetMode="External"/><Relationship Id="rId23" Type="http://schemas.openxmlformats.org/officeDocument/2006/relationships/hyperlink" Target="https://learn.microsoft.com/en-us/azure/architecture/networking/architecture/hub-spoke" TargetMode="External"/><Relationship Id="rId28" Type="http://schemas.openxmlformats.org/officeDocument/2006/relationships/hyperlink" Target="https://learn.microsoft.com/en-us/azure/storage/common/storage-private-endpoints" TargetMode="External"/><Relationship Id="rId36" Type="http://schemas.openxmlformats.org/officeDocument/2006/relationships/hyperlink" Target="https://learn.microsoft.com/en-us/azure/nat-gateway/faq" TargetMode="External"/><Relationship Id="rId49" Type="http://schemas.openxmlformats.org/officeDocument/2006/relationships/hyperlink" Target="https://learn.microsoft.com/en-us/azure/key-vault/general/secure-key-vault" TargetMode="External"/><Relationship Id="rId57" Type="http://schemas.openxmlformats.org/officeDocument/2006/relationships/theme" Target="theme/theme1.xml"/><Relationship Id="rId10" Type="http://schemas.openxmlformats.org/officeDocument/2006/relationships/hyperlink" Target="https://learn.microsoft.com/en-us/azure/nat-gateway/tutorial-hub-spoke-nat-firewall" TargetMode="External"/><Relationship Id="rId31" Type="http://schemas.openxmlformats.org/officeDocument/2006/relationships/hyperlink" Target="https://learn.microsoft.com/en-us/azure/storage/common/storage-private-endpoints" TargetMode="External"/><Relationship Id="rId44" Type="http://schemas.openxmlformats.org/officeDocument/2006/relationships/hyperlink" Target="https://learn.microsoft.com/en-us/security/zero-trust/azure-infrastructure-networking" TargetMode="External"/><Relationship Id="rId52" Type="http://schemas.openxmlformats.org/officeDocument/2006/relationships/hyperlink" Target="https://learn.microsoft.com/en-us/azure/storage/common/storage-private-end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2934</Words>
  <Characters>16724</Characters>
  <Application>Microsoft Office Word</Application>
  <DocSecurity>0</DocSecurity>
  <Lines>139</Lines>
  <Paragraphs>39</Paragraphs>
  <ScaleCrop>false</ScaleCrop>
  <Company/>
  <LinksUpToDate>false</LinksUpToDate>
  <CharactersWithSpaces>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Ivan Bylina</cp:lastModifiedBy>
  <cp:revision>3</cp:revision>
  <dcterms:created xsi:type="dcterms:W3CDTF">2025-12-04T08:50:00Z</dcterms:created>
  <dcterms:modified xsi:type="dcterms:W3CDTF">2025-12-04T09:13:00Z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