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p14">
  <w:body>
    <w:sdt>
      <w:sdtPr>
        <w:rPr>
          <w:lang w:val="es-AR"/>
        </w:rPr>
        <w:id w:val="1334107749"/>
        <w:placeholder>
          <w:docPart w:val="2F9045473C294E8CA4E9BF3F4C6167D2"/>
        </w:placeholder>
      </w:sdtPr>
      <w:sdtEndPr>
        <w:rPr>
          <w:lang w:val="es-AR"/>
        </w:rPr>
      </w:sdtEndPr>
      <w:sdtContent>
        <w:p w:rsidRPr="005B678D" w:rsidR="00F57171" w:rsidP="00F57171" w:rsidRDefault="00F57171" w14:paraId="1354CCDE" w14:textId="66186C2B">
          <w:pPr>
            <w:pStyle w:val="Ttulo"/>
            <w:rPr>
              <w:lang w:val="es-AR"/>
            </w:rPr>
          </w:pPr>
          <w:r w:rsidRPr="005B678D">
            <w:rPr>
              <w:lang w:val="es-AR"/>
            </w:rPr>
            <w:t>[NOMBRE DEL CASO]</w:t>
          </w:r>
        </w:p>
      </w:sdtContent>
    </w:sdt>
    <w:sdt>
      <w:sdtPr>
        <w:rPr>
          <w:lang w:val="es-AR"/>
        </w:rPr>
        <w:id w:val="1841579993"/>
        <w:placeholder>
          <w:docPart w:val="2F9045473C294E8CA4E9BF3F4C6167D2"/>
        </w:placeholder>
      </w:sdtPr>
      <w:sdtEndPr>
        <w:rPr>
          <w:lang w:val="es-AR"/>
        </w:rPr>
      </w:sdtEndPr>
      <w:sdtContent>
        <w:p w:rsidRPr="005B678D" w:rsidR="00F57171" w:rsidP="00F57171" w:rsidRDefault="00F57171" w14:paraId="37441493" w14:textId="77777777">
          <w:pPr>
            <w:pStyle w:val="Subttulo"/>
            <w:rPr>
              <w:sz w:val="18"/>
              <w:szCs w:val="18"/>
              <w:lang w:val="es-AR"/>
            </w:rPr>
          </w:pPr>
          <w:r w:rsidRPr="005B678D">
            <w:rPr>
              <w:rStyle w:val="TtuloCar"/>
              <w:sz w:val="28"/>
              <w:szCs w:val="28"/>
              <w:lang w:val="es-AR"/>
            </w:rPr>
            <w:t>COMPARACIÓN DE CUMPLIMIENTO Y EVALUACIÓN ECONÓMICA</w:t>
          </w:r>
        </w:p>
      </w:sdtContent>
    </w:sdt>
    <w:p w:rsidRPr="005B678D" w:rsidR="00F57171" w:rsidP="00F57171" w:rsidRDefault="00F57171" w14:paraId="49D62085" w14:textId="77777777">
      <w:pPr>
        <w:pStyle w:val="Subttulo"/>
        <w:rPr>
          <w:lang w:val="es-AR"/>
        </w:rPr>
      </w:pPr>
      <w:r w:rsidRPr="005B678D">
        <w:rPr>
          <w:lang w:val="es-AR"/>
        </w:rPr>
        <w:t>Grupo [Nro. De Grupo] - [Fecha de entrega]</w:t>
      </w:r>
    </w:p>
    <w:p w:rsidRPr="005B678D" w:rsidR="00307C23" w:rsidP="595DED62" w:rsidRDefault="00AA69CB" w14:paraId="03AD9561" w14:textId="2E24A2EE">
      <w:pPr>
        <w:pStyle w:val="Ttulo1"/>
        <w:rPr>
          <w:lang w:val="es-AR"/>
        </w:rPr>
      </w:pPr>
      <w:r w:rsidRPr="005B678D">
        <w:rPr>
          <w:noProof/>
          <w:lang w:val="es-AR" w:eastAsia="en-US"/>
        </w:rPr>
        <mc:AlternateContent>
          <mc:Choice Requires="wpg">
            <w:drawing>
              <wp:inline distT="0" distB="0" distL="0" distR="0" wp14:anchorId="71876E3B" wp14:editId="739CB01D">
                <wp:extent cx="141605" cy="141605"/>
                <wp:effectExtent l="0" t="0" r="0" b="0"/>
                <wp:docPr id="1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9156C7F">
              <v:group id="Group 5" style="width:11.15pt;height:11.15pt;mso-position-horizontal-relative:char;mso-position-vertical-relative:line" coordsize="141605,141605" o:spid="_x0000_s1026" w14:anchorId="0BBE2D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6dewgAADA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h1i57tOnZ0QIzWsE5E25/awAeRz&#10;1/7SfunMFwf9ieg+77sTvYKI86xU/TqpWjwPTo4vvdCL7yLXyXHJvFeq50eE5ptf5cePs79bjYOu&#10;yLfJlXOL/OkvEvV/TqJfjllbKOV74j9KFIwS/YzEyupDVTi+yiEaHjgSieTo2x+b/H+9Uzfvj4AV&#10;77quOR+LbAe3PNIVzrMf0IceP3Uezj81O0QgexwalU7fr++kU7Zpu374XDQnh95s3Q6+K+PZ04/9&#10;QM5cIMr5pip3n8qqUh9oIhbvq855yjCFsjwv6kFTAE2OrGrnTLGnX9UN/V5Fmcb8kPVH/Xv1Cz3p&#10;TuWAmV+Vp627vqM//TWp9LHeqd8OWVnp93Cxqo1spBRlZr95aHZfoVrX6GmNZQhvjk33m+ucMaW3&#10;bv//x6wrXKf6dw3lUy8MaQ1QH8IoQeicjl954FeyOoeprTu4jn77ftDrxmPblYcjRvIM13eI1r5U&#10;Sl68Ms4iJ7Wvf31yhmNyfuqKglZMx1eBuko1npsfd+XwpSnr4U9mZbQOSUpMbx9/at3INuPs98Mk&#10;NpM/TbxIXWW5mT/q3KSsGfMRq+gOmUlfHXZmTbrHAPtThbX5h5UT3DlnJwoVO47xGCZJPecIBaJv&#10;UFjnJkuR5902hZk+gWRTkHxCiabAfgKRP4JbMYNJBBOGmTGFPXcaUTKVMoxM0OOy+4kglseFvxP4&#10;0f5y8UrS3ePCB5IprnsQprdD6HHhMd7tbPCudF+Hgq0r5WPJFhc+9NaCLS59GAq2aEZNcoVhctsW&#10;ZvgFFUt++Vz6MIkEW1z6VNLe59qHqeTXlfa+aIyLH3mx4BgX34sSSTGufiTlvc/V90SaAZc/CoRQ&#10;Blx+H0PezrGA64916zbNgOvvJ6IxHgDZMx6AwBONXQVA0izgAQiQiwLNqwBI0Qx4AAJMuNvGaKe+&#10;5L+UZ9gDGMqTPAt5AMQJEPIA0JQTPOMBEGdmyAMQJiJNHgBxyQh5AMJUmuchDwBJe3OXDHkAIi8S&#10;aEY8AOIii+31EoDITyVjPACBtPhHPACU2rcDEPEAiJsSSg3mWSjNgIgHwA+EuRnxAMx4xgNAi8vN&#10;AERXARA1i3kAaNm7aSy+CoAYzZgHwPOFLSDmAZDzLOYBSIU0o6rvMoHFCRBz/WNhnY25/PLMjLn8&#10;2FlvC8bVD8UlI+Hq+8LOlHDx5bUsuRJfyIqEay8vsgnXXjLFpZcX/4RLL5TUCVde3pQSrrzkFRde&#10;3izXXHhPsLXmwsu7+JoLLwVxzYWXy4s1F15KrjVX3hPrnjVXXkr6NZdeLFTWXHlpLq659GKZmF4p&#10;L60RKZdeLF9Trry4eKVcesTn9nqfcuXFVTW9kl4q91OuvLjcp1x6qXhNufLiNpRy6fkmhEPwdMzN&#10;jroTk23y59ocffEOjQe0+nRLpW166pXRORgH7fuxBQMUnZMFMIJA4EC1nBRqBgyVCTye0OctQ0YC&#10;J1aWIRSBUyswHTkJjUOl7k3NO0LHSgW3I+kZljgcWlk3PD07op5h6tlRNV2Te92nQULMU6VjHFH1&#10;7ajSSU3B7aj6hqpvR9U3VHGeshGSzlPkDE5MVvAxc+2oBoZqYEc1MFRxrrFyxlDFycUGTicXoqr7&#10;U4tRpbOJgttRDQ1VnC+snDFUcYKwghuqOCPYwOmMQL7rJtsi1chQRZ1vZd1QnZqG89ODKnnljB3V&#10;yFBFNW7jDFXjZB31thXcUEVFbQU3VFE0W8ENVdTFVnBDNbajSqUvUUV1a2OdqlsFt6NKBayC21Gl&#10;IlXB7ahSIargdlSp2CQ46kkbqlRPKrgdVSoZFdyOKlWFCm5HlSo/BbejStUdwVG/2VClAk7B7ahS&#10;jabgdlSpDFNwO6pUain4FVW93phyie5qvbzJ27kObvI+EF/c4soGqrLGt3Szim4hOEfctqC7BHTh&#10;1DwV942CDFRtmV0L/XGj2QVQ1RyI5r/y8IIcr4+vrTI44sb7EqAwAsZXDTQj2+K+HTevmr5QxC8+&#10;a9MoVZWv6oYbHLhcf+GC4TQmwHh1fDWOUjsJsZnKtfHy+GpgZi6gytDZN14eXzUMHTBlDbvcLIwa&#10;YhgUzYNZWIIzAWA4ZszCqNwnClNhNTo1vmrn0KDWOHSD5uyh96xxC+Oij6RwOAvP26M0hX84fs/j&#10;jD2c+Bdw2j80GeZxhi8aG7M43AVQ/qGZMo8z4UADZx5noouu6TxuTBasJnPxIP9JP/Q653EmldHG&#10;nMeZiUHxmxt3nGgRKsJZHN1GIP8W7OHoq3EL/uG4bcUXbUCFQ6Nv1j+zti+Fg7pvYLEcXQ1bSBZz&#10;HFnKPbpfiEGXUtmgFiaGnhZL00zbWpq0xjGK2Wzs7ZYUU/UvrVAmBAtjmnguLJ5TdsxPwjHZFhb2&#10;MXcXtgl0ZHQ850V7sYONy/S452FTo91eP9kybvtULbCHDa6eXem7w8P0jMsn9WccuIL90Udc8PiW&#10;eZLl7/hUi3oAC4+lKZnNI3T03Bv/rJ6CuTzo9+Z3AAAA//8DAFBLAwQUAAYACAAAACEABeIMPdkA&#10;AAADAQAADwAAAGRycy9kb3ducmV2LnhtbEyPQWvCQBCF74X+h2UEb3WTSIvEbESk7UkKVaH0NmbH&#10;JJidDdk1if/ebXuol3kMb3jvm2w1mkb01LnasoJ4FoEgLqyuuVRw2L89LUA4j6yxsUwKruRglT8+&#10;ZJhqO/An9TtfihDCLkUFlfdtKqUrKjLoZrYlDt7JdgZ9WLtS6g6HEG4amUTRizRYc2iosKVNRcV5&#10;dzEK3gcc1vP4td+eT5vr9/7542sbk1LTybhegvA0+v9j+MEP6JAHpqO9sHaiURAe8b8zeEkyB3H8&#10;U5ln8p49vwEAAP//AwBQSwECLQAUAAYACAAAACEAtoM4kv4AAADhAQAAEwAAAAAAAAAAAAAAAAAA&#10;AAAAW0NvbnRlbnRfVHlwZXNdLnhtbFBLAQItABQABgAIAAAAIQA4/SH/1gAAAJQBAAALAAAAAAAA&#10;AAAAAAAAAC8BAABfcmVscy8ucmVsc1BLAQItABQABgAIAAAAIQAaFx6dewgAADAoAAAOAAAAAAAA&#10;AAAAAAAAAC4CAABkcnMvZTJvRG9jLnhtbFBLAQItABQABgAIAAAAIQAF4gw92QAAAAMBAAAPAAAA&#10;AAAAAAAAAAAAANUKAABkcnMvZG93bnJldi54bWxQSwUGAAAAAAQABADzAAAA2w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OpUwQAAANsAAAAPAAAAZHJzL2Rvd25yZXYueG1sRE9Li8Iw&#10;EL4v+B/CLHhb0xXR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AXg6lT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595DED62">
        <w:rPr>
          <w:lang w:val="es-AR"/>
        </w:rPr>
        <w:t>Introducción al Entregable</w:t>
      </w:r>
    </w:p>
    <w:p w:rsidRPr="005B678D" w:rsidR="005D664A" w:rsidP="19D6B594" w:rsidRDefault="0013611F" w14:paraId="0479E0C4" w14:textId="34DE1B87">
      <w:pPr>
        <w:jc w:val="both"/>
        <w:rPr>
          <w:lang w:val="es-AR"/>
        </w:rPr>
      </w:pPr>
      <w:r w:rsidRPr="005B678D">
        <w:rPr>
          <w:lang w:val="es-AR"/>
        </w:rPr>
        <w:t xml:space="preserve">En esta instancia, teniendo una </w:t>
      </w:r>
      <w:r w:rsidRPr="005B678D" w:rsidR="595DED62">
        <w:rPr>
          <w:lang w:val="es-AR"/>
        </w:rPr>
        <w:t xml:space="preserve">mayor claridad acerca de la problemática del cliente, sus necesidades y prioridades, </w:t>
      </w:r>
      <w:r w:rsidRPr="005B678D">
        <w:rPr>
          <w:lang w:val="es-AR"/>
        </w:rPr>
        <w:t xml:space="preserve">y </w:t>
      </w:r>
      <w:r w:rsidRPr="005B678D" w:rsidR="00617281">
        <w:rPr>
          <w:lang w:val="es-AR"/>
        </w:rPr>
        <w:t xml:space="preserve">luego de haber realizado la preselección de proveedores y </w:t>
      </w:r>
      <w:r w:rsidRPr="005B678D" w:rsidR="595DED62">
        <w:rPr>
          <w:lang w:val="es-AR"/>
        </w:rPr>
        <w:t>estudiado el mercado</w:t>
      </w:r>
      <w:r w:rsidRPr="005B678D">
        <w:rPr>
          <w:lang w:val="es-AR"/>
        </w:rPr>
        <w:t xml:space="preserve">, </w:t>
      </w:r>
      <w:r w:rsidRPr="005B678D" w:rsidR="595DED62">
        <w:rPr>
          <w:lang w:val="es-AR"/>
        </w:rPr>
        <w:t xml:space="preserve">ya es posible avanzar con la </w:t>
      </w:r>
      <w:r w:rsidRPr="005B678D" w:rsidR="595DED62">
        <w:rPr>
          <w:b/>
          <w:bCs/>
          <w:lang w:val="es-AR"/>
        </w:rPr>
        <w:t>propuesta de proveedores</w:t>
      </w:r>
      <w:r w:rsidRPr="005B678D" w:rsidR="595DED62">
        <w:rPr>
          <w:lang w:val="es-AR"/>
        </w:rPr>
        <w:t xml:space="preserve">. </w:t>
      </w:r>
    </w:p>
    <w:p w:rsidRPr="005B678D" w:rsidR="00617281" w:rsidP="19D6B594" w:rsidRDefault="595DED62" w14:paraId="57F87D3A" w14:textId="4755F291">
      <w:pPr>
        <w:jc w:val="both"/>
        <w:rPr>
          <w:lang w:val="es-AR"/>
        </w:rPr>
      </w:pPr>
      <w:r w:rsidRPr="005B678D">
        <w:rPr>
          <w:lang w:val="es-AR"/>
        </w:rPr>
        <w:t xml:space="preserve">Para ello, </w:t>
      </w:r>
      <w:r w:rsidRPr="005B678D" w:rsidR="00617281">
        <w:rPr>
          <w:lang w:val="es-AR"/>
        </w:rPr>
        <w:t>una vez completada la matriz RFP, la tarea consistirá en</w:t>
      </w:r>
      <w:r w:rsidRPr="005B678D" w:rsidR="00427A16">
        <w:rPr>
          <w:lang w:val="es-AR"/>
        </w:rPr>
        <w:t xml:space="preserve"> realizar una comparación de cumplimiento entre los dos proveedores elegidos, considerando todos los aspectos e ítems relevados durante el estudio de mercado. En tal sentido, serán de suma importancia, entre otras:</w:t>
      </w:r>
    </w:p>
    <w:p w:rsidRPr="005B678D" w:rsidR="00427A16" w:rsidP="19D6B594" w:rsidRDefault="00427A16" w14:paraId="1EA8AACB" w14:textId="73E85BC0">
      <w:pPr>
        <w:pStyle w:val="Prrafodelista"/>
        <w:numPr>
          <w:ilvl w:val="0"/>
          <w:numId w:val="16"/>
        </w:numPr>
        <w:jc w:val="both"/>
        <w:rPr>
          <w:lang w:val="es-AR"/>
        </w:rPr>
      </w:pPr>
      <w:r w:rsidRPr="005B678D">
        <w:rPr>
          <w:lang w:val="es-AR"/>
        </w:rPr>
        <w:t xml:space="preserve">La </w:t>
      </w:r>
      <w:r w:rsidRPr="005B678D">
        <w:rPr>
          <w:b/>
          <w:bCs/>
          <w:lang w:val="es-AR"/>
        </w:rPr>
        <w:t>creatividad</w:t>
      </w:r>
      <w:r w:rsidRPr="005B678D">
        <w:rPr>
          <w:lang w:val="es-AR"/>
        </w:rPr>
        <w:t xml:space="preserve"> para exponer gráficamente los resultados.</w:t>
      </w:r>
    </w:p>
    <w:p w:rsidRPr="005B678D" w:rsidR="00427A16" w:rsidP="19D6B594" w:rsidRDefault="00427A16" w14:paraId="77DA0427" w14:textId="7D0C3075">
      <w:pPr>
        <w:pStyle w:val="Prrafodelista"/>
        <w:numPr>
          <w:ilvl w:val="0"/>
          <w:numId w:val="16"/>
        </w:numPr>
        <w:jc w:val="both"/>
        <w:rPr>
          <w:lang w:val="es-AR"/>
        </w:rPr>
      </w:pPr>
      <w:r w:rsidRPr="005B678D">
        <w:rPr>
          <w:lang w:val="es-AR"/>
        </w:rPr>
        <w:t xml:space="preserve">La </w:t>
      </w:r>
      <w:r w:rsidRPr="005B678D">
        <w:rPr>
          <w:b/>
          <w:bCs/>
          <w:lang w:val="es-AR"/>
        </w:rPr>
        <w:t>capacidad de síntesis</w:t>
      </w:r>
      <w:r w:rsidRPr="005B678D">
        <w:rPr>
          <w:lang w:val="es-AR"/>
        </w:rPr>
        <w:t xml:space="preserve"> para destacar los puntos diferenciales entre proveedores.</w:t>
      </w:r>
    </w:p>
    <w:p w:rsidRPr="005B678D" w:rsidR="00427A16" w:rsidP="19D6B594" w:rsidRDefault="00427A16" w14:paraId="385230F8" w14:textId="57ABFBDA">
      <w:pPr>
        <w:pStyle w:val="Prrafodelista"/>
        <w:numPr>
          <w:ilvl w:val="0"/>
          <w:numId w:val="16"/>
        </w:numPr>
        <w:jc w:val="both"/>
        <w:rPr>
          <w:lang w:val="es-AR"/>
        </w:rPr>
      </w:pPr>
      <w:r w:rsidRPr="005B678D">
        <w:rPr>
          <w:lang w:val="es-AR"/>
        </w:rPr>
        <w:t xml:space="preserve">La </w:t>
      </w:r>
      <w:r w:rsidRPr="005B678D">
        <w:rPr>
          <w:b/>
          <w:bCs/>
          <w:lang w:val="es-AR"/>
        </w:rPr>
        <w:t>claridad</w:t>
      </w:r>
      <w:r w:rsidRPr="005B678D">
        <w:rPr>
          <w:lang w:val="es-AR"/>
        </w:rPr>
        <w:t xml:space="preserve"> y </w:t>
      </w:r>
      <w:r w:rsidRPr="005B678D">
        <w:rPr>
          <w:b/>
          <w:bCs/>
          <w:lang w:val="es-AR"/>
        </w:rPr>
        <w:t>consistencia</w:t>
      </w:r>
      <w:r w:rsidRPr="005B678D">
        <w:rPr>
          <w:lang w:val="es-AR"/>
        </w:rPr>
        <w:t xml:space="preserve"> de la presentación.</w:t>
      </w:r>
    </w:p>
    <w:p w:rsidRPr="005B678D" w:rsidR="009F6449" w:rsidP="19D6B594" w:rsidRDefault="009F6449" w14:paraId="29B73C47" w14:textId="788A0DD5">
      <w:pPr>
        <w:jc w:val="both"/>
        <w:rPr>
          <w:b/>
          <w:bCs/>
          <w:lang w:val="es-AR"/>
        </w:rPr>
      </w:pPr>
      <w:r w:rsidRPr="005B678D">
        <w:rPr>
          <w:b/>
          <w:bCs/>
          <w:lang w:val="es-AR"/>
        </w:rPr>
        <w:t xml:space="preserve">Cómo </w:t>
      </w:r>
      <w:r w:rsidRPr="005B678D" w:rsidR="00E014F3">
        <w:rPr>
          <w:b/>
          <w:bCs/>
          <w:lang w:val="es-AR"/>
        </w:rPr>
        <w:t>obtener</w:t>
      </w:r>
      <w:r w:rsidRPr="005B678D">
        <w:rPr>
          <w:b/>
          <w:bCs/>
          <w:lang w:val="es-AR"/>
        </w:rPr>
        <w:t xml:space="preserve"> la información</w:t>
      </w:r>
      <w:r w:rsidRPr="005B678D" w:rsidR="00E014F3">
        <w:rPr>
          <w:b/>
          <w:bCs/>
          <w:lang w:val="es-AR"/>
        </w:rPr>
        <w:t xml:space="preserve"> faltante</w:t>
      </w:r>
    </w:p>
    <w:p w:rsidRPr="005B678D" w:rsidR="00C7536C" w:rsidP="19D6B594" w:rsidRDefault="00C7536C" w14:paraId="6C765A62" w14:textId="63459792">
      <w:pPr>
        <w:jc w:val="both"/>
        <w:rPr>
          <w:lang w:val="es-AR"/>
        </w:rPr>
      </w:pPr>
      <w:r w:rsidRPr="005B678D">
        <w:rPr>
          <w:lang w:val="es-AR"/>
        </w:rPr>
        <w:t xml:space="preserve">Con el objetivo de completar la </w:t>
      </w:r>
      <w:r w:rsidRPr="005B678D">
        <w:rPr>
          <w:b/>
          <w:bCs/>
          <w:lang w:val="es-AR"/>
        </w:rPr>
        <w:t>matriz RF</w:t>
      </w:r>
      <w:r w:rsidRPr="005B678D" w:rsidR="00D63892">
        <w:rPr>
          <w:b/>
          <w:bCs/>
          <w:lang w:val="es-AR"/>
        </w:rPr>
        <w:t>P</w:t>
      </w:r>
      <w:r w:rsidRPr="005B678D">
        <w:rPr>
          <w:lang w:val="es-AR"/>
        </w:rPr>
        <w:t xml:space="preserve">, se recomienda recurrir exhaustivamente a </w:t>
      </w:r>
      <w:r w:rsidRPr="005B678D">
        <w:rPr>
          <w:b/>
          <w:bCs/>
          <w:lang w:val="es-AR"/>
        </w:rPr>
        <w:t>todos los medios disponibles</w:t>
      </w:r>
      <w:r w:rsidRPr="005B678D">
        <w:rPr>
          <w:lang w:val="es-AR"/>
        </w:rPr>
        <w:t xml:space="preserve"> para obtener la información que no se haya podido relevar inicialmente: sitio web de cada proveedor, búsqueda de publicaciones anteriores, comunicación por diferentes vías (e-mail, teléfono, redes sociales), coordinar una visita, entre otros. Contar con una </w:t>
      </w:r>
      <w:r w:rsidRPr="005B678D">
        <w:rPr>
          <w:b/>
          <w:bCs/>
          <w:lang w:val="es-AR"/>
        </w:rPr>
        <w:t>demo</w:t>
      </w:r>
      <w:r w:rsidRPr="005B678D">
        <w:rPr>
          <w:lang w:val="es-AR"/>
        </w:rPr>
        <w:t xml:space="preserve"> del producto es ideal para apreciar visualmente como se materializaría el proyecto una vez implementado.</w:t>
      </w:r>
    </w:p>
    <w:p w:rsidRPr="005B678D" w:rsidR="00D63892" w:rsidP="00D63892" w:rsidRDefault="00D63892" w14:paraId="565A6131" w14:textId="74590FF5">
      <w:pPr>
        <w:jc w:val="both"/>
        <w:rPr>
          <w:lang w:val="es-AR"/>
        </w:rPr>
      </w:pPr>
      <w:r w:rsidRPr="005B678D">
        <w:rPr>
          <w:lang w:val="es-AR"/>
        </w:rPr>
        <w:t xml:space="preserve">Esta experiencia es recomendable para refinar los criterios de selección, desarrollar la astucia del equipo de consultoría para realizar las preguntas adecuadas, y poder presentar un </w:t>
      </w:r>
      <w:r w:rsidRPr="005B678D">
        <w:rPr>
          <w:i/>
          <w:iCs/>
          <w:lang w:val="es-AR"/>
        </w:rPr>
        <w:t>benchmark</w:t>
      </w:r>
      <w:r w:rsidRPr="005B678D">
        <w:rPr>
          <w:lang w:val="es-AR"/>
        </w:rPr>
        <w:t xml:space="preserve"> robusto, que refleje las características de la oferta del mercado actual. Por tal motivo, se deberán detallar las prestaciones del producto/solución, ahondar sobre cuestiones técnicas, requisitos para su implementación, etc.</w:t>
      </w:r>
    </w:p>
    <w:p w:rsidRPr="005B678D" w:rsidR="00516C78" w:rsidP="19D6B594" w:rsidRDefault="00516C78" w14:paraId="5D6A8DF5" w14:textId="3704EFAC">
      <w:pPr>
        <w:jc w:val="both"/>
        <w:rPr>
          <w:b/>
          <w:bCs/>
          <w:lang w:val="es-AR"/>
        </w:rPr>
      </w:pPr>
      <w:r w:rsidRPr="005B678D">
        <w:rPr>
          <w:b/>
          <w:bCs/>
          <w:lang w:val="es-AR"/>
        </w:rPr>
        <w:t>Cómo evaluar la información</w:t>
      </w:r>
    </w:p>
    <w:p w:rsidRPr="005B678D" w:rsidR="00516C78" w:rsidP="00516C78" w:rsidRDefault="00516C78" w14:paraId="77363E86" w14:textId="0EB125C7">
      <w:pPr>
        <w:jc w:val="both"/>
        <w:rPr>
          <w:lang w:val="es-AR"/>
        </w:rPr>
      </w:pPr>
      <w:r w:rsidRPr="005B678D">
        <w:rPr>
          <w:lang w:val="es-AR"/>
        </w:rPr>
        <w:t>La información que de todo el proceso anterior se obtenga debe ser evaluada y comparada de forma homogénea para poder establecer grados de cumplimiento de cada ítem relevado. Para esto se pueden construir escalas comparativas y/o matrices de evaluación, o cualquier otro método que permita comparar, en base a criterios establecidos claramente, el grado de cumplimiento de cada proveedor, producto o solución para ese ítem.</w:t>
      </w:r>
    </w:p>
    <w:p w:rsidRPr="005B678D" w:rsidR="00516C78" w:rsidP="00516C78" w:rsidRDefault="00516C78" w14:paraId="131F4297" w14:textId="77777777">
      <w:pPr>
        <w:jc w:val="both"/>
        <w:rPr>
          <w:lang w:val="es-AR"/>
        </w:rPr>
      </w:pPr>
      <w:r w:rsidRPr="005B678D">
        <w:rPr>
          <w:lang w:val="es-AR"/>
        </w:rPr>
        <w:t xml:space="preserve">Es </w:t>
      </w:r>
      <w:r w:rsidRPr="005B678D">
        <w:rPr>
          <w:b/>
          <w:bCs/>
          <w:lang w:val="es-AR"/>
        </w:rPr>
        <w:t>importante</w:t>
      </w:r>
      <w:r w:rsidRPr="005B678D">
        <w:rPr>
          <w:lang w:val="es-AR"/>
        </w:rPr>
        <w:t xml:space="preserve"> recordar que al momento de presentarle el RFP al </w:t>
      </w:r>
      <w:r w:rsidRPr="005B678D">
        <w:rPr>
          <w:b/>
          <w:bCs/>
          <w:lang w:val="es-AR"/>
        </w:rPr>
        <w:t>proveedor</w:t>
      </w:r>
      <w:r w:rsidRPr="005B678D">
        <w:rPr>
          <w:lang w:val="es-AR"/>
        </w:rPr>
        <w:t xml:space="preserve"> (es decir, aquellos puntos que no fueron posibles completar de otra manera), </w:t>
      </w:r>
      <w:r w:rsidRPr="005B678D">
        <w:rPr>
          <w:b/>
          <w:bCs/>
          <w:lang w:val="es-AR"/>
        </w:rPr>
        <w:t>no se debe exponer la relevancia de cada uno de los ítems</w:t>
      </w:r>
      <w:r w:rsidRPr="005B678D">
        <w:rPr>
          <w:lang w:val="es-AR"/>
        </w:rPr>
        <w:t xml:space="preserve"> (ponderación), dado que eso podría condicionar su respuesta a fin de que su propuesta sea la que resulte elegida.</w:t>
      </w:r>
    </w:p>
    <w:p w:rsidRPr="005B678D" w:rsidR="00E014F3" w:rsidP="19D6B594" w:rsidRDefault="00E014F3" w14:paraId="17071427" w14:textId="795CF8CE">
      <w:pPr>
        <w:jc w:val="both"/>
        <w:rPr>
          <w:b/>
          <w:bCs/>
          <w:lang w:val="es-AR"/>
        </w:rPr>
      </w:pPr>
      <w:r w:rsidRPr="005B678D">
        <w:rPr>
          <w:b/>
          <w:bCs/>
          <w:lang w:val="es-AR"/>
        </w:rPr>
        <w:t>Cómo analizar los costos</w:t>
      </w:r>
    </w:p>
    <w:p w:rsidRPr="005B678D" w:rsidR="00E014F3" w:rsidP="19D6B594" w:rsidRDefault="00E014F3" w14:paraId="05865F55" w14:textId="77777777">
      <w:pPr>
        <w:jc w:val="both"/>
        <w:rPr>
          <w:lang w:val="es-AR"/>
        </w:rPr>
      </w:pPr>
      <w:r w:rsidRPr="005B678D">
        <w:rPr>
          <w:lang w:val="es-AR"/>
        </w:rPr>
        <w:t xml:space="preserve">Con respecto al </w:t>
      </w:r>
      <w:r w:rsidRPr="005B678D">
        <w:rPr>
          <w:b/>
          <w:bCs/>
          <w:lang w:val="es-AR"/>
        </w:rPr>
        <w:t>pilar económico</w:t>
      </w:r>
      <w:r w:rsidRPr="005B678D">
        <w:rPr>
          <w:lang w:val="es-AR"/>
        </w:rPr>
        <w:t xml:space="preserve">, existen varios criterios para tener en cuenta. Por ejemplo, las cotizaciones pueden recibirse en forma de “paquete” (es decir, un número cerrado que cubra globalmente el producto ofrecido), detallando punto por punto cada uno de los ítems, o bien una alternativa entre ambas. Muchas veces las cotizaciones no son presentadas de manera homogénea, y hay que llevarlas a términos comparables para no tomar una decisión o realizar una recomendación basada en una interpretación sesgada. </w:t>
      </w:r>
    </w:p>
    <w:p w:rsidRPr="005B678D" w:rsidR="595DED62" w:rsidP="19D6B594" w:rsidRDefault="595DED62" w14:paraId="1AC823A9" w14:textId="6E06B629">
      <w:pPr>
        <w:jc w:val="both"/>
        <w:rPr>
          <w:lang w:val="es-AR"/>
        </w:rPr>
      </w:pPr>
      <w:r w:rsidRPr="005B678D">
        <w:rPr>
          <w:lang w:val="es-AR"/>
        </w:rPr>
        <w:t>Para ello, deberán valerse de métodos que permitan el análisis de los costos.</w:t>
      </w:r>
    </w:p>
    <w:p w:rsidRPr="005B678D" w:rsidR="595DED62" w:rsidP="19D6B594" w:rsidRDefault="595DED62" w14:paraId="4C55E08B" w14:textId="1264F332">
      <w:pPr>
        <w:pStyle w:val="Prrafodelista"/>
        <w:numPr>
          <w:ilvl w:val="0"/>
          <w:numId w:val="17"/>
        </w:numPr>
        <w:jc w:val="both"/>
        <w:rPr>
          <w:rFonts w:ascii="Arial" w:hAnsi="Arial" w:eastAsia="Arial" w:cs="Arial"/>
          <w:lang w:val="es-AR"/>
        </w:rPr>
      </w:pPr>
      <w:r w:rsidRPr="005B678D">
        <w:rPr>
          <w:rFonts w:ascii="Arial" w:hAnsi="Arial" w:eastAsia="Arial" w:cs="Arial"/>
          <w:b/>
          <w:bCs/>
          <w:lang w:val="es-AR"/>
        </w:rPr>
        <w:t xml:space="preserve">Costo </w:t>
      </w:r>
      <w:r w:rsidRPr="005B678D" w:rsidR="652D5541">
        <w:rPr>
          <w:rFonts w:ascii="Arial" w:hAnsi="Arial" w:eastAsia="Arial" w:cs="Arial"/>
          <w:b/>
          <w:bCs/>
          <w:lang w:val="es-AR"/>
        </w:rPr>
        <w:t xml:space="preserve">Inicial </w:t>
      </w:r>
      <w:r w:rsidRPr="005B678D" w:rsidR="06E43260">
        <w:rPr>
          <w:rFonts w:ascii="Arial" w:hAnsi="Arial" w:eastAsia="Arial" w:cs="Arial"/>
          <w:b/>
          <w:bCs/>
          <w:lang w:val="es-AR"/>
        </w:rPr>
        <w:t xml:space="preserve">(CI) </w:t>
      </w:r>
      <w:r w:rsidRPr="005B678D" w:rsidR="652D5541">
        <w:rPr>
          <w:rFonts w:ascii="Arial" w:hAnsi="Arial" w:eastAsia="Arial" w:cs="Arial"/>
          <w:b/>
          <w:bCs/>
          <w:lang w:val="es-AR"/>
        </w:rPr>
        <w:t>o de Puesta en Marcha</w:t>
      </w:r>
      <w:r w:rsidRPr="005B678D" w:rsidR="00E014F3">
        <w:rPr>
          <w:rFonts w:ascii="Arial" w:hAnsi="Arial" w:eastAsia="Arial" w:cs="Arial"/>
          <w:b/>
          <w:bCs/>
          <w:lang w:val="es-AR"/>
        </w:rPr>
        <w:t>:</w:t>
      </w:r>
      <w:r w:rsidRPr="005B678D">
        <w:rPr>
          <w:rFonts w:ascii="Arial" w:hAnsi="Arial" w:eastAsia="Arial" w:cs="Arial"/>
          <w:lang w:val="es-AR"/>
        </w:rPr>
        <w:t xml:space="preserve"> representa los costos de </w:t>
      </w:r>
      <w:r w:rsidRPr="005B678D">
        <w:rPr>
          <w:rFonts w:ascii="Arial" w:hAnsi="Arial" w:eastAsia="Arial" w:cs="Arial"/>
          <w:b/>
          <w:bCs/>
          <w:lang w:val="es-AR"/>
        </w:rPr>
        <w:t>inversión inicial</w:t>
      </w:r>
      <w:r w:rsidRPr="005B678D">
        <w:rPr>
          <w:rFonts w:ascii="Arial" w:hAnsi="Arial" w:eastAsia="Arial" w:cs="Arial"/>
          <w:lang w:val="es-AR"/>
        </w:rPr>
        <w:t xml:space="preserve">, que se incurren en la adquisición de los activos necesarios para poner un proyecto en marcha. En el mercado de software, </w:t>
      </w:r>
      <w:r w:rsidRPr="005B678D" w:rsidR="00E014F3">
        <w:rPr>
          <w:rFonts w:ascii="Arial" w:hAnsi="Arial" w:eastAsia="Arial" w:cs="Arial"/>
          <w:lang w:val="es-AR"/>
        </w:rPr>
        <w:t xml:space="preserve">por ejemplo, </w:t>
      </w:r>
      <w:r w:rsidRPr="005B678D">
        <w:rPr>
          <w:rFonts w:ascii="Arial" w:hAnsi="Arial" w:eastAsia="Arial" w:cs="Arial"/>
          <w:lang w:val="es-AR"/>
        </w:rPr>
        <w:t>los C</w:t>
      </w:r>
      <w:r w:rsidRPr="005B678D" w:rsidR="6E276527">
        <w:rPr>
          <w:rFonts w:ascii="Arial" w:hAnsi="Arial" w:eastAsia="Arial" w:cs="Arial"/>
          <w:lang w:val="es-AR"/>
        </w:rPr>
        <w:t>I</w:t>
      </w:r>
      <w:r w:rsidRPr="005B678D">
        <w:rPr>
          <w:rFonts w:ascii="Arial" w:hAnsi="Arial" w:eastAsia="Arial" w:cs="Arial"/>
          <w:lang w:val="es-AR"/>
        </w:rPr>
        <w:t xml:space="preserve"> suelen cubrir también todos los gastos </w:t>
      </w:r>
      <w:r w:rsidRPr="005B678D" w:rsidR="005368E9">
        <w:rPr>
          <w:rFonts w:ascii="Arial" w:hAnsi="Arial" w:eastAsia="Arial" w:cs="Arial"/>
          <w:lang w:val="es-AR"/>
        </w:rPr>
        <w:t>d</w:t>
      </w:r>
      <w:r w:rsidRPr="005B678D">
        <w:rPr>
          <w:rFonts w:ascii="Arial" w:hAnsi="Arial" w:eastAsia="Arial" w:cs="Arial"/>
          <w:lang w:val="es-AR"/>
        </w:rPr>
        <w:t>el primer año de uso del sistema, incluyendo el soporte, actualizaciones y capacitaciones necesarias para ese período.</w:t>
      </w:r>
    </w:p>
    <w:p w:rsidRPr="005B678D" w:rsidR="5F7563C4" w:rsidP="30C73757" w:rsidRDefault="595DED62" w14:paraId="295317A6" w14:textId="75BAF846">
      <w:pPr>
        <w:pStyle w:val="Prrafodelista"/>
        <w:numPr>
          <w:ilvl w:val="0"/>
          <w:numId w:val="17"/>
        </w:numPr>
        <w:jc w:val="both"/>
        <w:rPr>
          <w:rFonts w:eastAsiaTheme="minorEastAsia"/>
          <w:b/>
          <w:bCs/>
          <w:color w:val="000000" w:themeColor="text1"/>
          <w:szCs w:val="18"/>
          <w:lang w:val="es-AR"/>
        </w:rPr>
      </w:pPr>
      <w:r w:rsidRPr="005B678D">
        <w:rPr>
          <w:rFonts w:ascii="Arial" w:hAnsi="Arial" w:eastAsia="Arial" w:cs="Arial"/>
          <w:b/>
          <w:bCs/>
          <w:lang w:val="es-AR"/>
        </w:rPr>
        <w:t>Costo Total de Propiedad</w:t>
      </w:r>
      <w:r w:rsidRPr="005B678D">
        <w:rPr>
          <w:rFonts w:ascii="Arial" w:hAnsi="Arial" w:eastAsia="Arial" w:cs="Arial"/>
          <w:lang w:val="es-AR"/>
        </w:rPr>
        <w:t xml:space="preserve"> </w:t>
      </w:r>
      <w:r w:rsidRPr="005B678D" w:rsidR="00E014F3">
        <w:rPr>
          <w:rFonts w:ascii="Arial" w:hAnsi="Arial" w:eastAsia="Arial" w:cs="Arial"/>
          <w:b/>
          <w:bCs/>
          <w:lang w:val="es-AR"/>
        </w:rPr>
        <w:t>(</w:t>
      </w:r>
      <w:r w:rsidRPr="005B678D">
        <w:rPr>
          <w:rFonts w:ascii="Arial" w:hAnsi="Arial" w:eastAsia="Arial" w:cs="Arial"/>
          <w:b/>
          <w:bCs/>
          <w:lang w:val="es-AR"/>
        </w:rPr>
        <w:t>CTP</w:t>
      </w:r>
      <w:r w:rsidRPr="005B678D" w:rsidR="00E014F3">
        <w:rPr>
          <w:rFonts w:ascii="Arial" w:hAnsi="Arial" w:eastAsia="Arial" w:cs="Arial"/>
          <w:b/>
          <w:bCs/>
          <w:lang w:val="es-AR"/>
        </w:rPr>
        <w:t xml:space="preserve"> o </w:t>
      </w:r>
      <w:r w:rsidRPr="005B678D">
        <w:rPr>
          <w:rFonts w:ascii="Arial" w:hAnsi="Arial" w:eastAsia="Arial" w:cs="Arial"/>
          <w:b/>
          <w:bCs/>
          <w:lang w:val="es-AR"/>
        </w:rPr>
        <w:t>TCO</w:t>
      </w:r>
      <w:r w:rsidRPr="005B678D" w:rsidR="00E014F3">
        <w:rPr>
          <w:rFonts w:ascii="Arial" w:hAnsi="Arial" w:eastAsia="Arial" w:cs="Arial"/>
          <w:b/>
          <w:bCs/>
          <w:lang w:val="es-AR"/>
        </w:rPr>
        <w:t>,</w:t>
      </w:r>
      <w:r w:rsidRPr="005B678D">
        <w:rPr>
          <w:rFonts w:ascii="Arial" w:hAnsi="Arial" w:eastAsia="Arial" w:cs="Arial"/>
          <w:b/>
          <w:bCs/>
          <w:lang w:val="es-AR"/>
        </w:rPr>
        <w:t xml:space="preserve"> por su sigla en inglés)</w:t>
      </w:r>
      <w:r w:rsidRPr="005B678D" w:rsidR="00E014F3">
        <w:rPr>
          <w:rFonts w:ascii="Arial" w:hAnsi="Arial" w:eastAsia="Arial" w:cs="Arial"/>
          <w:b/>
          <w:bCs/>
          <w:lang w:val="es-AR"/>
        </w:rPr>
        <w:t>:</w:t>
      </w:r>
      <w:r w:rsidRPr="005B678D">
        <w:rPr>
          <w:rFonts w:ascii="Arial" w:hAnsi="Arial" w:eastAsia="Arial" w:cs="Arial"/>
          <w:lang w:val="es-AR"/>
        </w:rPr>
        <w:t xml:space="preserve"> </w:t>
      </w:r>
      <w:r w:rsidRPr="005B678D" w:rsidR="00E014F3">
        <w:rPr>
          <w:rFonts w:ascii="Arial" w:hAnsi="Arial" w:eastAsia="Arial" w:cs="Arial"/>
          <w:lang w:val="es-AR"/>
        </w:rPr>
        <w:t>fue</w:t>
      </w:r>
      <w:r w:rsidRPr="005B678D">
        <w:rPr>
          <w:rFonts w:ascii="Arial" w:hAnsi="Arial" w:eastAsia="Arial" w:cs="Arial"/>
          <w:lang w:val="es-AR"/>
        </w:rPr>
        <w:t xml:space="preserve"> diseñado para ayudar a los empresarios a determinar no sólo los costos </w:t>
      </w:r>
      <w:r w:rsidRPr="005B678D" w:rsidR="453915A5">
        <w:rPr>
          <w:rFonts w:ascii="Arial" w:hAnsi="Arial" w:eastAsia="Arial" w:cs="Arial"/>
          <w:lang w:val="es-AR"/>
        </w:rPr>
        <w:t>iniciales</w:t>
      </w:r>
      <w:r w:rsidRPr="005B678D">
        <w:rPr>
          <w:rFonts w:ascii="Arial" w:hAnsi="Arial" w:eastAsia="Arial" w:cs="Arial"/>
          <w:lang w:val="es-AR"/>
        </w:rPr>
        <w:t xml:space="preserve"> (C</w:t>
      </w:r>
      <w:r w:rsidRPr="005B678D" w:rsidR="2BFDCD93">
        <w:rPr>
          <w:rFonts w:ascii="Arial" w:hAnsi="Arial" w:eastAsia="Arial" w:cs="Arial"/>
          <w:lang w:val="es-AR"/>
        </w:rPr>
        <w:t>I</w:t>
      </w:r>
      <w:r w:rsidRPr="005B678D">
        <w:rPr>
          <w:rFonts w:ascii="Arial" w:hAnsi="Arial" w:eastAsia="Arial" w:cs="Arial"/>
          <w:lang w:val="es-AR"/>
        </w:rPr>
        <w:t>) sino también los costos indirectos que surgen de la operación en un per</w:t>
      </w:r>
      <w:r w:rsidRPr="005B678D" w:rsidR="00E014F3">
        <w:rPr>
          <w:rFonts w:ascii="Arial" w:hAnsi="Arial" w:eastAsia="Arial" w:cs="Arial"/>
          <w:lang w:val="es-AR"/>
        </w:rPr>
        <w:t>í</w:t>
      </w:r>
      <w:r w:rsidRPr="005B678D">
        <w:rPr>
          <w:rFonts w:ascii="Arial" w:hAnsi="Arial" w:eastAsia="Arial" w:cs="Arial"/>
          <w:lang w:val="es-AR"/>
        </w:rPr>
        <w:t xml:space="preserve">odo proyectado a futuro. </w:t>
      </w:r>
      <w:r w:rsidRPr="005B678D" w:rsidR="00E014F3">
        <w:rPr>
          <w:rFonts w:ascii="Arial" w:hAnsi="Arial" w:eastAsia="Arial" w:cs="Arial"/>
          <w:lang w:val="es-AR"/>
        </w:rPr>
        <w:t xml:space="preserve">Siguiendo con el ejemplo, </w:t>
      </w:r>
      <w:r w:rsidRPr="005B678D" w:rsidR="2202A5A6">
        <w:rPr>
          <w:rFonts w:ascii="Arial" w:hAnsi="Arial" w:eastAsia="Arial" w:cs="Arial"/>
          <w:lang w:val="es-AR"/>
        </w:rPr>
        <w:t xml:space="preserve">adicionaría </w:t>
      </w:r>
      <w:r w:rsidRPr="005B678D" w:rsidR="00E014F3">
        <w:rPr>
          <w:rFonts w:ascii="Arial" w:hAnsi="Arial" w:eastAsia="Arial" w:cs="Arial"/>
          <w:lang w:val="es-AR"/>
        </w:rPr>
        <w:t>los costos insumidos a partir del segundo año</w:t>
      </w:r>
      <w:r w:rsidRPr="005B678D" w:rsidR="002644DB">
        <w:rPr>
          <w:rFonts w:ascii="Arial" w:hAnsi="Arial" w:eastAsia="Arial" w:cs="Arial"/>
          <w:lang w:val="es-AR"/>
        </w:rPr>
        <w:t xml:space="preserve">, generalmente uso y mantenimiento, e incluyendo </w:t>
      </w:r>
      <w:r w:rsidRPr="005B678D">
        <w:rPr>
          <w:rFonts w:ascii="Arial" w:hAnsi="Arial" w:eastAsia="Arial" w:cs="Arial"/>
          <w:lang w:val="es-AR"/>
        </w:rPr>
        <w:t xml:space="preserve">la formación para usuarios finales, </w:t>
      </w:r>
      <w:r w:rsidRPr="005B678D" w:rsidR="002644DB">
        <w:rPr>
          <w:rFonts w:ascii="Arial" w:hAnsi="Arial" w:eastAsia="Arial" w:cs="Arial"/>
          <w:lang w:val="es-AR"/>
        </w:rPr>
        <w:t xml:space="preserve">el soporte, los trabajos de consultoría y </w:t>
      </w:r>
      <w:r w:rsidRPr="005B678D">
        <w:rPr>
          <w:rFonts w:ascii="Arial" w:hAnsi="Arial" w:eastAsia="Arial" w:cs="Arial"/>
          <w:lang w:val="es-AR"/>
        </w:rPr>
        <w:t>el costo de operación</w:t>
      </w:r>
      <w:r w:rsidRPr="005B678D" w:rsidR="002644DB">
        <w:rPr>
          <w:rFonts w:ascii="Arial" w:hAnsi="Arial" w:eastAsia="Arial" w:cs="Arial"/>
          <w:lang w:val="es-AR"/>
        </w:rPr>
        <w:t>, entre otros</w:t>
      </w:r>
      <w:r w:rsidRPr="005B678D" w:rsidR="00FF630C">
        <w:rPr>
          <w:rFonts w:ascii="Arial" w:hAnsi="Arial" w:eastAsia="Arial" w:cs="Arial"/>
          <w:lang w:val="es-AR"/>
        </w:rPr>
        <w:t>.</w:t>
      </w:r>
    </w:p>
    <w:p w:rsidRPr="005B678D" w:rsidR="69398FAA" w:rsidP="19D6B594" w:rsidRDefault="69398FAA" w14:paraId="229499F0" w14:textId="6FDAF8BB">
      <w:pPr>
        <w:pStyle w:val="Prrafodelista"/>
        <w:numPr>
          <w:ilvl w:val="0"/>
          <w:numId w:val="17"/>
        </w:numPr>
        <w:jc w:val="both"/>
        <w:rPr>
          <w:lang w:val="es-AR"/>
        </w:rPr>
      </w:pPr>
      <w:r w:rsidRPr="005B678D">
        <w:rPr>
          <w:rFonts w:ascii="Arial" w:hAnsi="Arial" w:eastAsia="Arial" w:cs="Arial"/>
          <w:b/>
          <w:bCs/>
          <w:lang w:val="es-AR"/>
        </w:rPr>
        <w:t>Costo Total de Servicio (CTS</w:t>
      </w:r>
      <w:r w:rsidRPr="005B678D" w:rsidR="6C46035A">
        <w:rPr>
          <w:rFonts w:ascii="Arial" w:hAnsi="Arial" w:eastAsia="Arial" w:cs="Arial"/>
          <w:b/>
          <w:bCs/>
          <w:lang w:val="es-AR"/>
        </w:rPr>
        <w:t xml:space="preserve"> o TCS, por su sigla en inglés</w:t>
      </w:r>
      <w:r w:rsidRPr="005B678D">
        <w:rPr>
          <w:rFonts w:ascii="Arial" w:hAnsi="Arial" w:eastAsia="Arial" w:cs="Arial"/>
          <w:b/>
          <w:bCs/>
          <w:lang w:val="es-AR"/>
        </w:rPr>
        <w:t>)</w:t>
      </w:r>
      <w:r w:rsidRPr="005B678D">
        <w:rPr>
          <w:rFonts w:ascii="Arial" w:hAnsi="Arial" w:eastAsia="Arial" w:cs="Arial"/>
          <w:lang w:val="es-AR"/>
        </w:rPr>
        <w:t xml:space="preserve">: </w:t>
      </w:r>
      <w:r w:rsidRPr="005B678D" w:rsidR="4D773B2D">
        <w:rPr>
          <w:rFonts w:ascii="Arial" w:hAnsi="Arial" w:eastAsia="Arial" w:cs="Arial"/>
          <w:lang w:val="es-AR"/>
        </w:rPr>
        <w:t xml:space="preserve">es </w:t>
      </w:r>
      <w:r w:rsidRPr="005B678D" w:rsidR="42FFDC14">
        <w:rPr>
          <w:rFonts w:ascii="Arial" w:hAnsi="Arial" w:eastAsia="Arial" w:cs="Arial"/>
          <w:lang w:val="es-AR"/>
        </w:rPr>
        <w:t xml:space="preserve">un término que está siendo cada vez más </w:t>
      </w:r>
      <w:r w:rsidRPr="005B678D" w:rsidR="4D773B2D">
        <w:rPr>
          <w:rFonts w:ascii="Arial" w:hAnsi="Arial" w:eastAsia="Arial" w:cs="Arial"/>
          <w:lang w:val="es-AR"/>
        </w:rPr>
        <w:t>utilizado</w:t>
      </w:r>
      <w:r w:rsidRPr="005B678D" w:rsidR="436EA4BE">
        <w:rPr>
          <w:rFonts w:ascii="Arial" w:hAnsi="Arial" w:eastAsia="Arial" w:cs="Arial"/>
          <w:lang w:val="es-AR"/>
        </w:rPr>
        <w:t>, y refiere</w:t>
      </w:r>
      <w:r w:rsidRPr="005B678D" w:rsidR="4D773B2D">
        <w:rPr>
          <w:rFonts w:ascii="Arial" w:hAnsi="Arial" w:eastAsia="Arial" w:cs="Arial"/>
          <w:lang w:val="es-AR"/>
        </w:rPr>
        <w:t xml:space="preserve"> al ciclo de vida completo de todas las actividades incluidas en un servicio</w:t>
      </w:r>
      <w:r w:rsidRPr="005B678D" w:rsidR="18BF89A4">
        <w:rPr>
          <w:rFonts w:ascii="Arial" w:hAnsi="Arial" w:eastAsia="Arial" w:cs="Arial"/>
          <w:lang w:val="es-AR"/>
        </w:rPr>
        <w:t>, como por ejemplo el costo de controlar y actualizar los servicios de tecnología informática</w:t>
      </w:r>
      <w:r w:rsidRPr="005B678D" w:rsidR="25774CF4">
        <w:rPr>
          <w:rFonts w:ascii="Arial" w:hAnsi="Arial" w:eastAsia="Arial" w:cs="Arial"/>
          <w:lang w:val="es-AR"/>
        </w:rPr>
        <w:t>. Si bien en aspectos teóricas no es exactamente lo mismo que el CTP (l</w:t>
      </w:r>
      <w:r w:rsidRPr="005B678D">
        <w:rPr>
          <w:rFonts w:ascii="Arial" w:hAnsi="Arial" w:eastAsia="Arial" w:cs="Arial"/>
          <w:lang w:val="es-AR"/>
        </w:rPr>
        <w:t xml:space="preserve">a </w:t>
      </w:r>
      <w:r w:rsidRPr="005B678D" w:rsidR="552B3AFC">
        <w:rPr>
          <w:rFonts w:ascii="Arial" w:hAnsi="Arial" w:eastAsia="Arial" w:cs="Arial"/>
          <w:lang w:val="es-AR"/>
        </w:rPr>
        <w:t xml:space="preserve">principal </w:t>
      </w:r>
      <w:r w:rsidRPr="005B678D">
        <w:rPr>
          <w:rFonts w:ascii="Arial" w:hAnsi="Arial" w:eastAsia="Arial" w:cs="Arial"/>
          <w:lang w:val="es-AR"/>
        </w:rPr>
        <w:t>diferencia radica en quien es identificado como el dueño del activo</w:t>
      </w:r>
      <w:r w:rsidRPr="005B678D" w:rsidR="038D1B50">
        <w:rPr>
          <w:rFonts w:ascii="Arial" w:hAnsi="Arial" w:eastAsia="Arial" w:cs="Arial"/>
          <w:lang w:val="es-AR"/>
        </w:rPr>
        <w:t xml:space="preserve">), a los fines del proyecto se los podrá utilizar </w:t>
      </w:r>
      <w:r w:rsidRPr="005B678D" w:rsidR="005D2A49">
        <w:rPr>
          <w:rFonts w:ascii="Arial" w:hAnsi="Arial" w:eastAsia="Arial" w:cs="Arial"/>
          <w:lang w:val="es-AR"/>
        </w:rPr>
        <w:t>indistintamente.</w:t>
      </w:r>
    </w:p>
    <w:p w:rsidRPr="005B678D" w:rsidR="595DED62" w:rsidP="19D6B594" w:rsidRDefault="595DED62" w14:paraId="2CCCAFB8" w14:textId="5C27D48F">
      <w:pPr>
        <w:jc w:val="both"/>
        <w:rPr>
          <w:rFonts w:ascii="Arial" w:hAnsi="Arial" w:eastAsia="Arial" w:cs="Arial"/>
          <w:lang w:val="es-AR"/>
        </w:rPr>
      </w:pPr>
      <w:r w:rsidRPr="005B678D">
        <w:rPr>
          <w:rFonts w:ascii="Arial" w:hAnsi="Arial" w:eastAsia="Arial" w:cs="Arial"/>
          <w:lang w:val="es-AR"/>
        </w:rPr>
        <w:t xml:space="preserve">Por todo esto, tanto en implementaciones </w:t>
      </w:r>
      <w:proofErr w:type="spellStart"/>
      <w:r w:rsidRPr="005B678D">
        <w:rPr>
          <w:rFonts w:ascii="Arial" w:hAnsi="Arial" w:eastAsia="Arial" w:cs="Arial"/>
          <w:i/>
          <w:iCs/>
          <w:lang w:val="es-AR"/>
        </w:rPr>
        <w:t>on</w:t>
      </w:r>
      <w:proofErr w:type="spellEnd"/>
      <w:r w:rsidRPr="005B678D">
        <w:rPr>
          <w:rFonts w:ascii="Arial" w:hAnsi="Arial" w:eastAsia="Arial" w:cs="Arial"/>
          <w:i/>
          <w:iCs/>
          <w:lang w:val="es-AR"/>
        </w:rPr>
        <w:t>-premises</w:t>
      </w:r>
      <w:r w:rsidRPr="005B678D">
        <w:rPr>
          <w:rFonts w:ascii="Arial" w:hAnsi="Arial" w:eastAsia="Arial" w:cs="Arial"/>
          <w:lang w:val="es-AR"/>
        </w:rPr>
        <w:t xml:space="preserve"> como en modelos puros de SaaS y en los matices intermedios, calcular </w:t>
      </w:r>
      <w:r w:rsidRPr="005B678D" w:rsidR="00FF630C">
        <w:rPr>
          <w:rFonts w:ascii="Arial" w:hAnsi="Arial" w:eastAsia="Arial" w:cs="Arial"/>
          <w:lang w:val="es-AR"/>
        </w:rPr>
        <w:t>ambos costos</w:t>
      </w:r>
      <w:r w:rsidRPr="005B678D">
        <w:rPr>
          <w:rFonts w:ascii="Arial" w:hAnsi="Arial" w:eastAsia="Arial" w:cs="Arial"/>
          <w:lang w:val="es-AR"/>
        </w:rPr>
        <w:t xml:space="preserve"> </w:t>
      </w:r>
      <w:r w:rsidRPr="005B678D" w:rsidR="00FF630C">
        <w:rPr>
          <w:rFonts w:ascii="Arial" w:hAnsi="Arial" w:eastAsia="Arial" w:cs="Arial"/>
          <w:lang w:val="es-AR"/>
        </w:rPr>
        <w:t>(</w:t>
      </w:r>
      <w:r w:rsidRPr="005B678D">
        <w:rPr>
          <w:rFonts w:ascii="Arial" w:hAnsi="Arial" w:eastAsia="Arial" w:cs="Arial"/>
          <w:lang w:val="es-AR"/>
        </w:rPr>
        <w:t>C</w:t>
      </w:r>
      <w:r w:rsidRPr="005B678D" w:rsidR="4E036BE4">
        <w:rPr>
          <w:rFonts w:ascii="Arial" w:hAnsi="Arial" w:eastAsia="Arial" w:cs="Arial"/>
          <w:lang w:val="es-AR"/>
        </w:rPr>
        <w:t>I</w:t>
      </w:r>
      <w:r w:rsidRPr="005B678D">
        <w:rPr>
          <w:rFonts w:ascii="Arial" w:hAnsi="Arial" w:eastAsia="Arial" w:cs="Arial"/>
          <w:lang w:val="es-AR"/>
        </w:rPr>
        <w:t xml:space="preserve"> y el CTP</w:t>
      </w:r>
      <w:r w:rsidRPr="005B678D" w:rsidR="25E3790B">
        <w:rPr>
          <w:rFonts w:ascii="Arial" w:hAnsi="Arial" w:eastAsia="Arial" w:cs="Arial"/>
          <w:lang w:val="es-AR"/>
        </w:rPr>
        <w:t>/CTS</w:t>
      </w:r>
      <w:r w:rsidRPr="005B678D" w:rsidR="00FF630C">
        <w:rPr>
          <w:rFonts w:ascii="Arial" w:hAnsi="Arial" w:eastAsia="Arial" w:cs="Arial"/>
          <w:lang w:val="es-AR"/>
        </w:rPr>
        <w:t>)</w:t>
      </w:r>
      <w:r w:rsidRPr="005B678D">
        <w:rPr>
          <w:rFonts w:ascii="Arial" w:hAnsi="Arial" w:eastAsia="Arial" w:cs="Arial"/>
          <w:lang w:val="es-AR"/>
        </w:rPr>
        <w:t xml:space="preserve"> resultará de gran ayuda para comparar propuestas, inclus</w:t>
      </w:r>
      <w:r w:rsidRPr="005B678D" w:rsidR="00FF630C">
        <w:rPr>
          <w:rFonts w:ascii="Arial" w:hAnsi="Arial" w:eastAsia="Arial" w:cs="Arial"/>
          <w:lang w:val="es-AR"/>
        </w:rPr>
        <w:t>ive</w:t>
      </w:r>
      <w:r w:rsidRPr="005B678D">
        <w:rPr>
          <w:rFonts w:ascii="Arial" w:hAnsi="Arial" w:eastAsia="Arial" w:cs="Arial"/>
          <w:lang w:val="es-AR"/>
        </w:rPr>
        <w:t xml:space="preserve"> cuando las soluciones sean de diferentes modalidades</w:t>
      </w:r>
      <w:r w:rsidRPr="005B678D" w:rsidR="00FF630C">
        <w:rPr>
          <w:rFonts w:ascii="Arial" w:hAnsi="Arial" w:eastAsia="Arial" w:cs="Arial"/>
          <w:lang w:val="es-AR"/>
        </w:rPr>
        <w:t xml:space="preserve"> o</w:t>
      </w:r>
      <w:r w:rsidRPr="005B678D">
        <w:rPr>
          <w:rFonts w:ascii="Arial" w:hAnsi="Arial" w:eastAsia="Arial" w:cs="Arial"/>
          <w:lang w:val="es-AR"/>
        </w:rPr>
        <w:t xml:space="preserve"> de un mismo proveedor.</w:t>
      </w:r>
    </w:p>
    <w:p w:rsidRPr="005B678D" w:rsidR="595DED62" w:rsidP="19D6B594" w:rsidRDefault="595DED62" w14:paraId="32AC4C1A" w14:textId="04EC2FE5">
      <w:pPr>
        <w:jc w:val="both"/>
        <w:rPr>
          <w:rFonts w:ascii="Arial" w:hAnsi="Arial" w:eastAsia="Arial" w:cs="Arial"/>
          <w:lang w:val="es-AR"/>
        </w:rPr>
      </w:pPr>
      <w:r w:rsidRPr="410BE34A" w:rsidR="595DED62">
        <w:rPr>
          <w:rFonts w:ascii="Arial" w:hAnsi="Arial" w:eastAsia="Arial" w:cs="Arial"/>
          <w:lang w:val="es-AR"/>
        </w:rPr>
        <w:t>El análisis del Costo Total de Propiedad fue creado por el Grupo Gartner en 1987 y desde entonces se ha</w:t>
      </w:r>
      <w:r w:rsidRPr="410BE34A" w:rsidR="00FF630C">
        <w:rPr>
          <w:rFonts w:ascii="Arial" w:hAnsi="Arial" w:eastAsia="Arial" w:cs="Arial"/>
          <w:lang w:val="es-AR"/>
        </w:rPr>
        <w:t xml:space="preserve"> ido </w:t>
      </w:r>
      <w:r w:rsidRPr="410BE34A" w:rsidR="595DED62">
        <w:rPr>
          <w:rFonts w:ascii="Arial" w:hAnsi="Arial" w:eastAsia="Arial" w:cs="Arial"/>
          <w:lang w:val="es-AR"/>
        </w:rPr>
        <w:t>desarrolla</w:t>
      </w:r>
      <w:r w:rsidRPr="410BE34A" w:rsidR="00FF630C">
        <w:rPr>
          <w:rFonts w:ascii="Arial" w:hAnsi="Arial" w:eastAsia="Arial" w:cs="Arial"/>
          <w:lang w:val="es-AR"/>
        </w:rPr>
        <w:t>n</w:t>
      </w:r>
      <w:r w:rsidRPr="410BE34A" w:rsidR="595DED62">
        <w:rPr>
          <w:rFonts w:ascii="Arial" w:hAnsi="Arial" w:eastAsia="Arial" w:cs="Arial"/>
          <w:lang w:val="es-AR"/>
        </w:rPr>
        <w:t>do en diferentes metodologías y herramientas de software.</w:t>
      </w:r>
    </w:p>
    <w:p w:rsidRPr="005B678D" w:rsidR="008C0C50" w:rsidP="595DED62" w:rsidRDefault="006E14E8" w14:paraId="34FC0496" w14:textId="1CB3C421">
      <w:pPr>
        <w:pStyle w:val="Ttulo1"/>
        <w:rPr>
          <w:lang w:val="es-AR"/>
        </w:rPr>
      </w:pPr>
      <w:r w:rsidRPr="005B678D">
        <w:rPr>
          <w:noProof/>
          <w:lang w:val="es-AR" w:eastAsia="en-US"/>
        </w:rPr>
        <mc:AlternateContent>
          <mc:Choice Requires="wpg">
            <w:drawing>
              <wp:inline distT="0" distB="0" distL="0" distR="0" wp14:anchorId="7D33C99F" wp14:editId="46CAC5C8">
                <wp:extent cx="141605" cy="141605"/>
                <wp:effectExtent l="0" t="0" r="0" b="0"/>
                <wp:docPr id="5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8"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9"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F93385A">
              <v:group id="Group 5" style="width:11.15pt;height:11.15pt;mso-position-horizontal-relative:char;mso-position-vertical-relative:line" coordsize="141605,141605" o:spid="_x0000_s1026" w14:anchorId="5F6CBF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rUeQgAADAoAAAOAAAAZHJzL2Uyb0RvYy54bWzcWtuOo0gSfV9p/wHxONK2i7ux2t1q9U0r&#10;zey2Zmo+gMLYRouBBapcPV8/JzITHK52QE6P5mXqoYzNIYhzIjIzMuD12+dT5TwVXV829db1Xt25&#10;TlHnza6sD1v31/tP/1q7Tj9k9S6rmrrYul+L3n375p//eH1uN4XfHJtqV3QOjNT95txu3eMwtJvV&#10;qs+PxSnrXzVtUePkvulO2YCv3WG167IzrJ+qlX93F6/OTbdruyYv+h6/ftAn3TfK/n5f5MN/9/u+&#10;GJxq68K3Qf3v1P8H+r968zrbHLqsPZa5cSP7Di9OWVnjppOpD9mQOY9d+Y2pU5l3Td/sh1d5c1o1&#10;+32ZF4oD2Hh3L9h87prHVnE5bM6HdpIJ0r7Q6bvN5v95+tI55W7rRonr1NkJMVK3dSLS5tweNoB8&#10;7tpf2i+d+eGgvxHd5313ok8QcZ6Vql8nVYvnwcnxoxd68V3kOjlOmWOlen5EaL65Kj9+nL1uNd50&#10;Rb5Nrpxb5E9/kaj/cxL9cszaQinfE/9RIiSzluhnJFZWH6rC8VUO0e2BI5FIjr79scn/1zt18/4I&#10;WPGu65rzsch2cMsjXeE8u4C+9LjUeTj/1OwQgexxaFQ6fb++k07Zpu364XPRnBw62LodfFfGs6cf&#10;+4GcuUCU801V7j6VVaW+0EAs3led85RhCGV5XtSDpgCaHFnVzpliT1fVDV2vokz3/JD1R329ukIP&#10;ulM5YORX5Wnrru/oT/9MKn2sd+raISsrfQwXq9rIRkpRZvabh2b3Fap1jR7WmIZwcGy631znjCG9&#10;dfv/P2Zd4TrVv2son3phSHOA+hJGCULndPzMAz+T1TlMbd3BdfTh+0HPG49tVx6OuJNnuL5DtPal&#10;UvLilXEWOal9/euTMx2T81NXFDRjOr4K1FWq8dz8uCuHL01ZD38yK6N1SFJiePv4U/NGthlHvx8m&#10;sRn8aeJF6izLzfxR5yZlzZiPmEV3yEz66bAzA+4eN9ifKszNP6yc4M45O1Go2HGMxzBJ6jlHKBB9&#10;g/IZKvK826YCBpJNhQwlmgL7yXPyR3ArZjCJIKZoG1OYpiaYZArZMmFkgh6X3U8EsTwu/J3Az+O6&#10;B5LuHhc+kExx3YMwvR1CjwuP+93OBu9K93Uo2LpSPpZsceFDby3Y4tKHoWCLRtQUoDBMbtvCCL+g&#10;Yskvn0sfJpFgi0ufStr7XPswlfy60t4XjXHxIy8WHOPie1EiKcbVj6S897n6nkgz4PJHgRDKgMvv&#10;45a3cyzg+mPeuk0z4Pr7iWiMB0D2jAcg8ERjVwGQNAt4AALkokDzKgBSNAMegAAD7rYxWqkv+S/l&#10;GdYAhvIkz0IeAHEAhDwANOQEz3gAxJEZ8gCEiUiTB0CcMkIegDCVxnnIA0DS3lwlQx6AyIsEmhEP&#10;gDjJYnm9BCDyU8kYD4A4+Uc8AJTatwMQ8QCIixJKDeZZKI2AiAfAD4SxSZujKRtnPOMBoMnlZgCi&#10;qwCImsU8ADTt3TQWXwVAjGbMA+D5whIQ8wDIeRbzAKRCmlHVN0kmD4CY6x8L82zM5ZdHZszlx8p6&#10;WzCufihOGQlX3xdWpoSLL89lyZX4QlYkXHt5kk249pIpLr08+SdceqGkTrjy8qKUcOUlr7jw8mK5&#10;5sJ7gq01F15exddceCmIay68XF6sufBScq258p5Y96y58lLSr7n0YqGy5spLY3HNpRfLxPRKeWmO&#10;SLn0YvmacuXFySvl0iM+t+f7lCsvzqrplfRSuZ9y5cXpPuXSS8VrypUXl6GUS88XIWyCp21udtSd&#10;mGyTP9dm64sjNB7Q6tMtlbbpqVdG+2BstO/HFgxQtE8WwAgCgQPVclKoGTBUJvC4Q5+3DBkJnFhZ&#10;hlAETq3AtOUkNDaVujc17whtKxXcjqRnWGJzaGXd8PTsiHqGqWdH1XRN7nWfBgkxT5W2cUTVt6NK&#10;OzUFt6PqG6q+HVXfUMV+ykZI2k+RM9gxWcHHzLWjGhiqgR3VwFDFvsbKGUMVOxcbOO1ciKruTy1G&#10;lfYmCm5HNTRUsb+wcsZQxQ7CCm6oYo9gA6c9Avmum2yLVCNDFXW+lXVDdWoazg8PquSVM3ZUI0MV&#10;1biNM1SNk3XU21ZwQxUVtRXcUEXRbAU3VFEXW8EN1diOKpW+RBXVrY11qm4V3I4qFbAKbkeVilQF&#10;t6NKhaiC21GlYpPgqCdtqFI9qeB2VKlkVHA7qlQVKrgdVar8FNyOKlV3BEf9ZkOVCjgFt6NKNZqC&#10;21GlMkzB7ahSqaXgV1T1fGPKJXqq9fIhb+c6eMj7QHzxiCsbqMoaD+lhFT1CcI54bEFPCejEqXkq&#10;7hsFGajaMqsW+uNGswugqjkQzX/l4QU5nh8/W2VwxI3PJUBhBIyfGmjubIv79r551fSFIn7xWZtG&#10;qap8VQ/c4MDl/AsXDKcxAcaz46dxlNpJiM1Uro2nx08DM2MBVYbOvvH0+Klh6IApa1jlZmHUEMNN&#10;0TyYhSXYEwCGbcYsjMp9ojAVVqNT46d2Dg1qjUM3aM4ees8at3Bf9JEUDnvheXuUpvAP2+95nLGH&#10;Hf8CTvuHJsM8zvBFY2MWh6cAyj80U+ZxJhxo4MzjTHTRNJrHjcmC2WQuHuQ/6Yde5zzOpDLamPM4&#10;MzAofnP3HQdahIpwFkePEci/BXvY+mrcgn/YblvxRRtQ4dDom/XPzO1L4aDuG1gsR1fDFpLFbEeW&#10;co+eF+KmS6lsUAsDQw+LpWGmbS0NWuMYxWw29nZTiqn6l2YoE4KFe5p4LkyeU3bMD8Ix2RYm9jF3&#10;F5YJdGR0POdFe7GCjdP0uOZhUaPVXr/ZMi77VC2wlw2u3l3pu8PD9I7LJ/VnHLiC/dFXXPD6lnmT&#10;5e/4Vot6AQuvpSmZzSt09N4b/67egrm86PfmdwA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nqkK1HkIAAAwKAAADgAAAAAAAAAA&#10;AAAAAAAuAgAAZHJzL2Uyb0RvYy54bWxQSwECLQAUAAYACAAAACEABeIMPdkAAAADAQAADwAAAAAA&#10;AAAAAAAAAADTCgAAZHJzL2Rvd25yZXYueG1sUEsFBgAAAAAEAAQA8wAAANkLA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MmywAAAANsAAAAPAAAAZHJzL2Rvd25yZXYueG1sRE/Pa8Iw&#10;FL4P/B/CE7ytiTrHWpvKGIhuF9HN+6N5a8ual5JErf/9chjs+PH9Ljej7cWVfOgca5hnCgRx7UzH&#10;jYavz+3jC4gQkQ32jknDnQJsqslDiYVxNz7S9RQbkUI4FKihjXEopAx1SxZD5gbixH07bzEm6Btp&#10;PN5SuO3lQqlnabHj1NDiQG8t1T+ni9WwU4f8fGkMqyc5Xyy7j/dj7ldaz6bj6xpEpDH+i//ce6Nh&#10;lcamL+kHyOoXAAD//wMAUEsBAi0AFAAGAAgAAAAhANvh9svuAAAAhQEAABMAAAAAAAAAAAAAAAAA&#10;AAAAAFtDb250ZW50X1R5cGVzXS54bWxQSwECLQAUAAYACAAAACEAWvQsW78AAAAVAQAACwAAAAAA&#10;AAAAAAAAAAAfAQAAX3JlbHMvLnJlbHNQSwECLQAUAAYACAAAACEAF8jJss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wKxQAAANsAAAAPAAAAZHJzL2Rvd25yZXYueG1sRI9Pa8JA&#10;FMTvgt9heYXedNOC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B9i/wK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595DED62">
        <w:rPr>
          <w:lang w:val="es-AR"/>
        </w:rPr>
        <w:t>Objetivo</w:t>
      </w:r>
      <w:r w:rsidRPr="005B678D" w:rsidR="007B647B">
        <w:rPr>
          <w:lang w:val="es-AR"/>
        </w:rPr>
        <w:t>s</w:t>
      </w:r>
      <w:r w:rsidRPr="005B678D" w:rsidR="595DED62">
        <w:rPr>
          <w:lang w:val="es-AR"/>
        </w:rPr>
        <w:t xml:space="preserve"> del Entregable</w:t>
      </w:r>
    </w:p>
    <w:p w:rsidRPr="005B678D" w:rsidR="003263BA" w:rsidP="19D6B594" w:rsidRDefault="595DED62" w14:paraId="20F6D98B" w14:textId="31F5A226">
      <w:pPr>
        <w:jc w:val="both"/>
        <w:rPr>
          <w:lang w:val="es-AR"/>
        </w:rPr>
      </w:pPr>
      <w:r w:rsidRPr="005B678D">
        <w:rPr>
          <w:lang w:val="es-AR"/>
        </w:rPr>
        <w:t xml:space="preserve">El presente entregable pretende guiar al equipo en el </w:t>
      </w:r>
      <w:r w:rsidRPr="005B678D">
        <w:rPr>
          <w:b/>
          <w:bCs/>
          <w:lang w:val="es-AR"/>
        </w:rPr>
        <w:t>análisis de cumplimiento</w:t>
      </w:r>
      <w:r w:rsidRPr="005B678D">
        <w:rPr>
          <w:lang w:val="es-AR"/>
        </w:rPr>
        <w:t xml:space="preserve"> de las soluciones </w:t>
      </w:r>
      <w:r w:rsidRPr="005B678D" w:rsidR="006C4687">
        <w:rPr>
          <w:lang w:val="es-AR"/>
        </w:rPr>
        <w:t>analizadas</w:t>
      </w:r>
      <w:r w:rsidRPr="005B678D" w:rsidR="0013611F">
        <w:rPr>
          <w:lang w:val="es-AR"/>
        </w:rPr>
        <w:t xml:space="preserve"> en la </w:t>
      </w:r>
      <w:r w:rsidRPr="005B678D" w:rsidR="0013611F">
        <w:rPr>
          <w:b/>
          <w:bCs/>
          <w:lang w:val="es-AR"/>
        </w:rPr>
        <w:t>matriz RFP</w:t>
      </w:r>
      <w:r w:rsidRPr="005B678D">
        <w:rPr>
          <w:lang w:val="es-AR"/>
        </w:rPr>
        <w:t>.</w:t>
      </w:r>
      <w:r w:rsidRPr="005B678D" w:rsidR="0013611F">
        <w:rPr>
          <w:lang w:val="es-AR"/>
        </w:rPr>
        <w:t xml:space="preserve"> Por tal motivo</w:t>
      </w:r>
      <w:r w:rsidRPr="005B678D" w:rsidR="003263BA">
        <w:rPr>
          <w:lang w:val="es-AR"/>
        </w:rPr>
        <w:t>, la mencionada</w:t>
      </w:r>
      <w:r w:rsidRPr="005B678D">
        <w:rPr>
          <w:lang w:val="es-AR"/>
        </w:rPr>
        <w:t xml:space="preserve"> matriz </w:t>
      </w:r>
      <w:r w:rsidRPr="005B678D" w:rsidR="003263BA">
        <w:rPr>
          <w:lang w:val="es-AR"/>
        </w:rPr>
        <w:t xml:space="preserve">deberá ser </w:t>
      </w:r>
      <w:r w:rsidRPr="005B678D">
        <w:rPr>
          <w:lang w:val="es-AR"/>
        </w:rPr>
        <w:t>completada con los puntajes obtenidos por cada uno de los 2 proveedores evaluados.</w:t>
      </w:r>
      <w:r w:rsidRPr="005B678D" w:rsidR="003263BA">
        <w:rPr>
          <w:lang w:val="es-AR"/>
        </w:rPr>
        <w:t xml:space="preserve"> </w:t>
      </w:r>
    </w:p>
    <w:p w:rsidRPr="005B678D" w:rsidR="003263BA" w:rsidP="19D6B594" w:rsidRDefault="003263BA" w14:paraId="48479DA4" w14:textId="0BA70221">
      <w:pPr>
        <w:jc w:val="both"/>
        <w:rPr>
          <w:lang w:val="es-AR"/>
        </w:rPr>
      </w:pPr>
      <w:r w:rsidRPr="005B678D">
        <w:rPr>
          <w:lang w:val="es-AR"/>
        </w:rPr>
        <w:t xml:space="preserve">Asimismo, </w:t>
      </w:r>
      <w:r w:rsidRPr="005B678D" w:rsidR="595DED62">
        <w:rPr>
          <w:lang w:val="es-AR"/>
        </w:rPr>
        <w:t xml:space="preserve">deberá detallarse </w:t>
      </w:r>
      <w:r w:rsidRPr="005B678D">
        <w:rPr>
          <w:lang w:val="es-AR"/>
        </w:rPr>
        <w:t>su</w:t>
      </w:r>
      <w:r w:rsidRPr="005B678D" w:rsidR="595DED62">
        <w:rPr>
          <w:lang w:val="es-AR"/>
        </w:rPr>
        <w:t xml:space="preserve"> </w:t>
      </w:r>
      <w:r w:rsidRPr="005B678D" w:rsidR="595DED62">
        <w:rPr>
          <w:b/>
          <w:bCs/>
          <w:lang w:val="es-AR"/>
        </w:rPr>
        <w:t>evaluación económi</w:t>
      </w:r>
      <w:r w:rsidRPr="005B678D" w:rsidR="006C4687">
        <w:rPr>
          <w:b/>
          <w:bCs/>
          <w:lang w:val="es-AR"/>
        </w:rPr>
        <w:t>ca</w:t>
      </w:r>
      <w:r w:rsidRPr="005B678D" w:rsidR="006C4687">
        <w:rPr>
          <w:lang w:val="es-AR"/>
        </w:rPr>
        <w:t xml:space="preserve">, identificando el </w:t>
      </w:r>
      <w:r w:rsidRPr="005B678D">
        <w:rPr>
          <w:lang w:val="es-AR"/>
        </w:rPr>
        <w:t>CTP</w:t>
      </w:r>
      <w:r w:rsidRPr="005B678D" w:rsidR="31DB2C11">
        <w:rPr>
          <w:lang w:val="es-AR"/>
        </w:rPr>
        <w:t>/CTS</w:t>
      </w:r>
      <w:r w:rsidRPr="005B678D" w:rsidR="006C4687">
        <w:rPr>
          <w:lang w:val="es-AR"/>
        </w:rPr>
        <w:t xml:space="preserve"> proyectado a </w:t>
      </w:r>
      <w:r w:rsidRPr="005B678D" w:rsidR="006C4687">
        <w:rPr>
          <w:b/>
          <w:bCs/>
          <w:lang w:val="es-AR"/>
        </w:rPr>
        <w:t>3 períodos anuales</w:t>
      </w:r>
      <w:r w:rsidRPr="005B678D" w:rsidR="006C4687">
        <w:rPr>
          <w:lang w:val="es-AR"/>
        </w:rPr>
        <w:t xml:space="preserve">, </w:t>
      </w:r>
      <w:r w:rsidRPr="005B678D">
        <w:rPr>
          <w:lang w:val="es-AR"/>
        </w:rPr>
        <w:t>desagregando el C</w:t>
      </w:r>
      <w:r w:rsidRPr="005B678D" w:rsidR="161A29B4">
        <w:rPr>
          <w:lang w:val="es-AR"/>
        </w:rPr>
        <w:t>I</w:t>
      </w:r>
      <w:r w:rsidRPr="005B678D">
        <w:rPr>
          <w:lang w:val="es-AR"/>
        </w:rPr>
        <w:t xml:space="preserve"> y </w:t>
      </w:r>
      <w:r w:rsidRPr="005B678D" w:rsidR="006C4687">
        <w:rPr>
          <w:lang w:val="es-AR"/>
        </w:rPr>
        <w:t xml:space="preserve">a </w:t>
      </w:r>
      <w:r w:rsidRPr="005B678D" w:rsidR="006C4687">
        <w:rPr>
          <w:b/>
          <w:bCs/>
          <w:lang w:val="es-AR"/>
        </w:rPr>
        <w:t>valores constantes</w:t>
      </w:r>
      <w:r w:rsidRPr="005B678D" w:rsidR="006C4687">
        <w:rPr>
          <w:lang w:val="es-AR"/>
        </w:rPr>
        <w:t xml:space="preserve"> (sin corrección por inflación). </w:t>
      </w:r>
    </w:p>
    <w:p w:rsidRPr="005B678D" w:rsidR="003263BA" w:rsidP="19D6B594" w:rsidRDefault="003263BA" w14:paraId="20409BA5" w14:textId="77777777">
      <w:pPr>
        <w:jc w:val="both"/>
        <w:rPr>
          <w:b/>
          <w:bCs/>
          <w:lang w:val="es-AR"/>
        </w:rPr>
      </w:pPr>
      <w:r w:rsidRPr="005B678D">
        <w:rPr>
          <w:b/>
          <w:bCs/>
          <w:lang w:val="es-AR"/>
        </w:rPr>
        <w:t>Consideraciones</w:t>
      </w:r>
    </w:p>
    <w:p w:rsidRPr="005B678D" w:rsidR="003263BA" w:rsidP="30C73757" w:rsidRDefault="003263BA" w14:paraId="192EACCB" w14:textId="41D647E7">
      <w:pPr>
        <w:pStyle w:val="Prrafodelista"/>
        <w:numPr>
          <w:ilvl w:val="0"/>
          <w:numId w:val="18"/>
        </w:numPr>
        <w:spacing w:after="120"/>
        <w:jc w:val="both"/>
        <w:rPr>
          <w:lang w:val="es-AR"/>
        </w:rPr>
      </w:pPr>
      <w:r w:rsidRPr="005B678D">
        <w:rPr>
          <w:lang w:val="es-AR"/>
        </w:rPr>
        <w:t>S</w:t>
      </w:r>
      <w:r w:rsidRPr="005B678D" w:rsidR="006C4687">
        <w:rPr>
          <w:lang w:val="es-AR"/>
        </w:rPr>
        <w:t xml:space="preserve">i el grupo de consultoría identificó información faltante o solicitó alguna cotización especial, </w:t>
      </w:r>
      <w:r w:rsidRPr="005B678D">
        <w:rPr>
          <w:lang w:val="es-AR"/>
        </w:rPr>
        <w:t xml:space="preserve">debe ser </w:t>
      </w:r>
      <w:r w:rsidRPr="005B678D" w:rsidR="006C4687">
        <w:rPr>
          <w:lang w:val="es-AR"/>
        </w:rPr>
        <w:t>reflej</w:t>
      </w:r>
      <w:r w:rsidRPr="005B678D">
        <w:rPr>
          <w:lang w:val="es-AR"/>
        </w:rPr>
        <w:t>ada</w:t>
      </w:r>
      <w:r w:rsidRPr="005B678D" w:rsidR="006C4687">
        <w:rPr>
          <w:lang w:val="es-AR"/>
        </w:rPr>
        <w:t xml:space="preserve"> en el ítem correspondiente. </w:t>
      </w:r>
    </w:p>
    <w:p w:rsidRPr="005B678D" w:rsidR="003263BA" w:rsidP="30C73757" w:rsidRDefault="006C4687" w14:paraId="2D15F71F" w14:textId="77777777">
      <w:pPr>
        <w:pStyle w:val="Prrafodelista"/>
        <w:numPr>
          <w:ilvl w:val="0"/>
          <w:numId w:val="18"/>
        </w:numPr>
        <w:spacing w:after="120"/>
        <w:jc w:val="both"/>
        <w:rPr>
          <w:lang w:val="es-AR"/>
        </w:rPr>
      </w:pPr>
      <w:r w:rsidRPr="005B678D">
        <w:rPr>
          <w:lang w:val="es-AR"/>
        </w:rPr>
        <w:t>Puede incorporar nuevos ítems</w:t>
      </w:r>
      <w:r w:rsidRPr="005B678D" w:rsidR="003263BA">
        <w:rPr>
          <w:lang w:val="es-AR"/>
        </w:rPr>
        <w:t>,</w:t>
      </w:r>
      <w:r w:rsidRPr="005B678D">
        <w:rPr>
          <w:lang w:val="es-AR"/>
        </w:rPr>
        <w:t xml:space="preserve"> según lo requiera.</w:t>
      </w:r>
    </w:p>
    <w:p w:rsidRPr="005B678D" w:rsidR="003263BA" w:rsidP="30C73757" w:rsidRDefault="006C4687" w14:paraId="38D21857" w14:textId="36E32D03">
      <w:pPr>
        <w:pStyle w:val="Prrafodelista"/>
        <w:numPr>
          <w:ilvl w:val="0"/>
          <w:numId w:val="18"/>
        </w:numPr>
        <w:spacing w:after="120"/>
        <w:jc w:val="both"/>
        <w:rPr>
          <w:rFonts w:eastAsiaTheme="minorEastAsia"/>
          <w:color w:val="000000" w:themeColor="text1"/>
          <w:szCs w:val="18"/>
          <w:lang w:val="es-AR"/>
        </w:rPr>
      </w:pPr>
      <w:r w:rsidRPr="005B678D">
        <w:rPr>
          <w:lang w:val="es-AR"/>
        </w:rPr>
        <w:t>Si lo desea, también puede presentar los resultados en una tabla, colocando los costos relevados del proveedor que analizó</w:t>
      </w:r>
      <w:r w:rsidRPr="005B678D" w:rsidR="003263BA">
        <w:rPr>
          <w:lang w:val="es-AR"/>
        </w:rPr>
        <w:t xml:space="preserve"> (ver Tabla Resumen)</w:t>
      </w:r>
      <w:r w:rsidRPr="005B678D">
        <w:rPr>
          <w:lang w:val="es-AR"/>
        </w:rPr>
        <w:t xml:space="preserve">. </w:t>
      </w:r>
    </w:p>
    <w:p w:rsidRPr="005B678D" w:rsidR="595DED62" w:rsidP="19D6B594" w:rsidRDefault="003263BA" w14:paraId="6B706B36" w14:textId="1AE78DD0">
      <w:pPr>
        <w:pStyle w:val="Prrafodelista"/>
        <w:numPr>
          <w:ilvl w:val="0"/>
          <w:numId w:val="18"/>
        </w:numPr>
        <w:jc w:val="both"/>
        <w:rPr>
          <w:lang w:val="es-AR"/>
        </w:rPr>
      </w:pPr>
      <w:r w:rsidRPr="005B678D">
        <w:rPr>
          <w:lang w:val="es-AR"/>
        </w:rPr>
        <w:t>S</w:t>
      </w:r>
      <w:r w:rsidRPr="005B678D" w:rsidR="006C4687">
        <w:rPr>
          <w:lang w:val="es-AR"/>
        </w:rPr>
        <w:t>i cuenta con suficiente información, puede realizar una breve descripción de los beneficios que obtendrá la compañía por haber invertido en el CTP</w:t>
      </w:r>
      <w:r w:rsidRPr="005B678D" w:rsidR="366FD81D">
        <w:rPr>
          <w:lang w:val="es-AR"/>
        </w:rPr>
        <w:t>/CTS</w:t>
      </w:r>
      <w:r w:rsidRPr="005B678D" w:rsidR="006C4687">
        <w:rPr>
          <w:lang w:val="es-AR"/>
        </w:rPr>
        <w:t xml:space="preserve"> en el plazo de 3 años. Éstos suelen estar expresados en ahorro en los costos o incremento de las ganancias por cambios en la estrategia apalancados por la nueva solución.</w:t>
      </w:r>
    </w:p>
    <w:p w:rsidRPr="005B678D" w:rsidR="595DED62" w:rsidP="19D6B594" w:rsidRDefault="595DED62" w14:paraId="229D1402" w14:textId="720B122F">
      <w:pPr>
        <w:jc w:val="both"/>
        <w:rPr>
          <w:lang w:val="es-AR"/>
        </w:rPr>
      </w:pPr>
      <w:r w:rsidRPr="005B678D">
        <w:rPr>
          <w:lang w:val="es-AR"/>
        </w:rPr>
        <w:t xml:space="preserve">De este proceso, se seleccionará a un proveedor para continuar con el análisis de brecha del siguiente entregable. </w:t>
      </w:r>
    </w:p>
    <w:p w:rsidRPr="005B678D" w:rsidR="00B31538" w:rsidP="3ECFE9BF" w:rsidRDefault="00A86DC0" w14:paraId="0CADCED3" w14:textId="77777777">
      <w:pPr>
        <w:jc w:val="both"/>
        <w:rPr>
          <w:i w:val="1"/>
          <w:iCs w:val="1"/>
          <w:lang w:val="es-AR"/>
        </w:rPr>
      </w:pPr>
      <w:r w:rsidRPr="3ECFE9BF" w:rsidR="00A86DC0">
        <w:rPr>
          <w:b w:val="1"/>
          <w:bCs w:val="1"/>
          <w:i w:val="1"/>
          <w:iCs w:val="1"/>
          <w:lang w:val="es-AR"/>
        </w:rPr>
        <w:t>Nota</w:t>
      </w:r>
      <w:r w:rsidRPr="3ECFE9BF" w:rsidR="00A86DC0">
        <w:rPr>
          <w:i w:val="1"/>
          <w:iCs w:val="1"/>
          <w:lang w:val="es-AR"/>
        </w:rPr>
        <w:t xml:space="preserve">: Es importante tener en cuenta que, si un proveedor presenta dos productos diferentes o un mismo producto que </w:t>
      </w:r>
      <w:r w:rsidRPr="3ECFE9BF" w:rsidR="00EA23BC">
        <w:rPr>
          <w:i w:val="1"/>
          <w:iCs w:val="1"/>
          <w:lang w:val="es-AR"/>
        </w:rPr>
        <w:t>posee</w:t>
      </w:r>
      <w:r w:rsidRPr="3ECFE9BF" w:rsidR="00A86DC0">
        <w:rPr>
          <w:i w:val="1"/>
          <w:iCs w:val="1"/>
          <w:lang w:val="es-AR"/>
        </w:rPr>
        <w:t xml:space="preserve"> variantes substanciales según su modalidad, </w:t>
      </w:r>
      <w:r w:rsidRPr="3ECFE9BF" w:rsidR="00EA23BC">
        <w:rPr>
          <w:i w:val="1"/>
          <w:iCs w:val="1"/>
          <w:lang w:val="es-AR"/>
        </w:rPr>
        <w:t>estos</w:t>
      </w:r>
      <w:r w:rsidRPr="3ECFE9BF" w:rsidR="00A86DC0">
        <w:rPr>
          <w:i w:val="1"/>
          <w:iCs w:val="1"/>
          <w:lang w:val="es-AR"/>
        </w:rPr>
        <w:t xml:space="preserve"> </w:t>
      </w:r>
      <w:r w:rsidRPr="3ECFE9BF" w:rsidR="00EA23BC">
        <w:rPr>
          <w:i w:val="1"/>
          <w:iCs w:val="1"/>
          <w:lang w:val="es-AR"/>
        </w:rPr>
        <w:t>deben ser analizados de manera independiente</w:t>
      </w:r>
      <w:r w:rsidRPr="3ECFE9BF" w:rsidR="00B31538">
        <w:rPr>
          <w:i w:val="1"/>
          <w:iCs w:val="1"/>
          <w:lang w:val="es-AR"/>
        </w:rPr>
        <w:t>.</w:t>
      </w:r>
    </w:p>
    <w:p w:rsidR="1349C4C4" w:rsidP="3ECFE9BF" w:rsidRDefault="1349C4C4" w14:paraId="7EEA3CA4" w14:textId="02EC48E0">
      <w:pPr>
        <w:pStyle w:val="Normal"/>
        <w:spacing w:after="180" w:line="288" w:lineRule="auto"/>
        <w:jc w:val="both"/>
        <w:rPr>
          <w:i w:val="1"/>
          <w:iCs w:val="1"/>
          <w:lang w:val="es-AR"/>
        </w:rPr>
      </w:pPr>
      <w:r w:rsidR="3ECFE9BF">
        <w:drawing>
          <wp:anchor distT="0" distB="0" distL="114300" distR="114300" simplePos="0" relativeHeight="251658240" behindDoc="0" locked="0" layoutInCell="1" allowOverlap="1" wp14:editId="28590CCD" wp14:anchorId="00CF81FA">
            <wp:simplePos x="0" y="0"/>
            <wp:positionH relativeFrom="column">
              <wp:align>left</wp:align>
            </wp:positionH>
            <wp:positionV relativeFrom="paragraph">
              <wp:posOffset>0</wp:posOffset>
            </wp:positionV>
            <wp:extent cx="5553074" cy="3219450"/>
            <wp:effectExtent l="0" t="0" r="0" b="0"/>
            <wp:wrapSquare wrapText="bothSides"/>
            <wp:docPr id="528436825" name="picture" title="Vídeo titulado:APLSI - T10 - Cumplimiento y evaluación económica.mp4">
              <a:hlinkClick r:id="R6b7d440e2bdb4d6c"/>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c17ee6ba35c94506">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10%20-%20Cumplimiento%20y%20evaluaci%C3%B3n%20econ%C3%B3mica.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1349C4C4" w:rsidP="3ECFE9BF" w:rsidRDefault="1349C4C4" w14:paraId="2AA1A378" w14:textId="1EC773AF">
      <w:pPr>
        <w:pStyle w:val="Normal"/>
        <w:spacing w:after="180" w:line="288" w:lineRule="auto"/>
        <w:jc w:val="both"/>
        <w:rPr>
          <w:rFonts w:ascii="Arial" w:hAnsi="Arial" w:eastAsia="Arial" w:cs="Arial"/>
          <w:b w:val="0"/>
          <w:bCs w:val="0"/>
          <w:i w:val="0"/>
          <w:iCs w:val="0"/>
          <w:caps w:val="0"/>
          <w:smallCaps w:val="0"/>
          <w:strike w:val="0"/>
          <w:dstrike w:val="0"/>
          <w:noProof w:val="0"/>
          <w:sz w:val="18"/>
          <w:szCs w:val="18"/>
          <w:lang w:val="es-AR"/>
        </w:rPr>
      </w:pPr>
      <w:r w:rsidRPr="3ECFE9BF" w:rsidR="1349C4C4">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w:t>
      </w:r>
      <w:r w:rsidRPr="3ECFE9BF" w:rsidR="1349C4C4">
        <w:rPr>
          <w:rFonts w:ascii="Arial" w:hAnsi="Arial" w:eastAsia="Arial" w:cs="Arial"/>
          <w:b w:val="0"/>
          <w:bCs w:val="0"/>
          <w:i w:val="0"/>
          <w:iCs w:val="0"/>
          <w:caps w:val="0"/>
          <w:smallCaps w:val="0"/>
          <w:noProof w:val="0"/>
          <w:color w:val="000000" w:themeColor="text1" w:themeTint="FF" w:themeShade="FF"/>
          <w:sz w:val="18"/>
          <w:szCs w:val="18"/>
          <w:lang w:val="es-AR"/>
        </w:rPr>
        <w:t>template</w:t>
      </w:r>
      <w:r w:rsidRPr="3ECFE9BF" w:rsidR="1349C4C4">
        <w:rPr>
          <w:rFonts w:ascii="Arial" w:hAnsi="Arial" w:eastAsia="Arial" w:cs="Arial"/>
          <w:b w:val="0"/>
          <w:bCs w:val="0"/>
          <w:i w:val="0"/>
          <w:iCs w:val="0"/>
          <w:caps w:val="0"/>
          <w:smallCaps w:val="0"/>
          <w:noProof w:val="0"/>
          <w:color w:val="000000" w:themeColor="text1" w:themeTint="FF" w:themeShade="FF"/>
          <w:sz w:val="18"/>
          <w:szCs w:val="18"/>
          <w:lang w:val="es-AR"/>
        </w:rPr>
        <w:t xml:space="preserve">: </w:t>
      </w:r>
      <w:hyperlink r:id="R1cdfed7d8e76433c">
        <w:r w:rsidRPr="3ECFE9BF" w:rsidR="4F4FFAB8">
          <w:rPr>
            <w:rStyle w:val="Hipervnculo"/>
            <w:rFonts w:ascii="Arial" w:hAnsi="Arial" w:eastAsia="Arial" w:cs="Arial"/>
            <w:b w:val="0"/>
            <w:bCs w:val="0"/>
            <w:i w:val="0"/>
            <w:iCs w:val="0"/>
            <w:caps w:val="0"/>
            <w:smallCaps w:val="0"/>
            <w:strike w:val="0"/>
            <w:dstrike w:val="0"/>
            <w:noProof w:val="0"/>
            <w:sz w:val="18"/>
            <w:szCs w:val="18"/>
            <w:lang w:val="es-AR"/>
          </w:rPr>
          <w:t>APLSI - T10 - Cumplimiento y evaluación económica</w:t>
        </w:r>
      </w:hyperlink>
    </w:p>
    <w:p w:rsidRPr="005B678D" w:rsidR="009A7362" w:rsidRDefault="009A7362" w14:paraId="29A51E41" w14:textId="65D6140F">
      <w:pPr>
        <w:rPr>
          <w:lang w:val="es-AR"/>
        </w:rPr>
      </w:pPr>
    </w:p>
    <w:p w:rsidRPr="005B678D" w:rsidR="00690BBD" w:rsidP="00B31538" w:rsidRDefault="00B31538" w14:paraId="004D9ADD" w14:textId="524484BD">
      <w:pPr>
        <w:jc w:val="both"/>
        <w:rPr>
          <w:lang w:val="es-AR"/>
        </w:rPr>
      </w:pPr>
      <w:r w:rsidRPr="005B678D">
        <w:rPr>
          <w:noProof/>
          <w:lang w:val="es-AR" w:eastAsia="en-US"/>
        </w:rPr>
        <mc:AlternateContent>
          <mc:Choice Requires="wpg">
            <w:drawing>
              <wp:inline distT="0" distB="0" distL="0" distR="0" wp14:anchorId="348EAD09" wp14:editId="60910510">
                <wp:extent cx="141605" cy="141605"/>
                <wp:effectExtent l="0" t="0" r="0" b="0"/>
                <wp:docPr id="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FE2B86D">
              <v:group id="Group 5" style="width:11.15pt;height:11.15pt;mso-position-horizontal-relative:char;mso-position-vertical-relative:line" coordsize="141605,141605" o:spid="_x0000_s1026" w14:anchorId="5AA958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78beAgAAC4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Ju1G7hOnR0QIjWqE5E0x3a3AuJj135u&#10;P3Xmi53+RGwft92BXsHDeVSifjmJWjwOTo4vvdCLbyLXyXHJvFei53tE5tmv8v37yd8txkEX5NvJ&#10;lWOL9OnPCvXfptDnfdYWSvie+BuFwlGh35FWWb2rCsdXGUSjA0YakRp9+3OT/9k7dfN2D1jxpuua&#10;477INvDKI1nhO/sBfejxU+fu+EuzQQCy+6FRyfT18p5kylZt1w8fi+bg0Ju128F3ZTx7+LkfyJkz&#10;RDnfVOXmQ1lV6gNNw+Jt1TkPGSZQludFPWgKoMmRVe0cKfT0q7qh36sg05jvsn6vf69+oafcoRww&#10;76vysHaXN/SnvyaV3tcb9dshKyv9Hi5WtZGNlKLE7Fd3zeYLVOsaPamxCOHNvun+dp0jJvTa7f+6&#10;z7rCdaqfaiifemFIK4D6EEYJQud0/Modv5LVOUyt3cF19Nu3g1417tuu3O0xkme4vkG0tqVS8uyV&#10;cRYpqX39z3PTwzqrp++HrihovXR8FaiLVOO5+X5TDp+ash6+MSujZUhSYnb7+FPLRrYaJ78fJrGZ&#10;+2niReoqy838XucmZc2Yj1hDN8hM+mq3MZxuMcD2UGFl/mHhBDfO0YlCxY5jPIZJUs/ZQ4HoGcpn&#10;qMjzrpvCWngaTjaF9eCEEk2B/QlE/ghuxQwmEUwYZsIUMuE0omQqZRiZoMdl9xNBLI8LfyPw87ju&#10;gaS7x4UPJFNc9yBMr4fQ48JjvOvZ4F3ovgwFWxfKx5ItLnzoLQVbXPowFGzRjDoFMQyT67Yww8+o&#10;WPLL59KHSSTY4tKnkvY+1z5MJb8utPdFY1z8yIsFx7j4XpRIinH1Iynvfa6+J9IMuPxRIIQy4PL7&#10;GPJ6jgVcf6xb12kGXH8/EY3xAMie8QAEnmjsIgCSZgEPQIBcFGheBECKZsADEGDCXTdGO/U5/6U8&#10;wx7AUJ7kWcgDIE6AkAeAppzgGQ+AODNDHoAwEWnyAIhLRsgDEKbSPA95AEjaq7tkyAMQeZFAM+IB&#10;EBdZbK/nAER+KhnjARAX/4gHgFL7egAiHgBxU0KpwTwLpRkQ8QD4gTA3Ix6ACc94AGhxuRqA6CIA&#10;omYxDwAte1eNxRcBEKMZ8wB4vrAFxDwAcp7FPACpkGZU9Z0nsDgBYq5/LKyzMZdfnpkxlx8763XB&#10;uPqhuGQkXH1f2JkSLr68liUX4gtZkXDt5UU24dpLprj08uKfcOmFkjrhysubUsKVl7ziwsub5ZIL&#10;7wm2llx4eRdfcuGlIC658HJ5seTCS8m15Mp7Yt2z5MpLSb/k0ouFypIrL83FJZdeLBPTC+WlNSLl&#10;0ovla8qVFxevlEuP+Fxf71OuvLiqphfSS+V+ypUXl/uUSy8VrylXXtyGUi4934RwCD4dc7O97sRk&#10;q/yxNkdfvEPjAY0+3VJpm55aZXQOxkH7dmzBAEXnZAGMIBA4UC0nhZoAQ2UCjyf0acuQkcCJlWUI&#10;ReDUCkxHTkLjUKl7U9OO0LFSwe1IeoYlDodW1g1Pz44o9WCUM3ZUTdfkVvdpkBDTVOkYR9Z9O6p0&#10;UlNwO6q+oerbUfUNVZynbISk8xQ5gxOTFXzMXDuqgaEa2FENDFWca6ycMVRxcrGB08mFqOr+1GxU&#10;6Wyi4HZUQ0MV5wsrZwxVnCCs4IYqzgg2cDojkO+6yTZLNTJUUedbWTdUT03D6elBlbxyxo5qZKii&#10;Grdxhqpxso562wpuqKKitoIbqiiareCGKupiK7ihGttRpdKXqKK6tbFO1a2C21GlAlbB7ahSkarg&#10;dlSpEFVwO6pUbBIc9aQNVaonFdyOKpWMCm5HlapCBbejSpWfgttRpeqO4KjfbKhSAafgdlSpRlNw&#10;O6pUhim4HVUqtRT8gqpeb0y5RHe1nt7i7VwHt3jviC9ucWUDVVnjW7pZRbcQnD1uW9BdArpwaB6K&#10;20ZBBqq2zK6F/rjR7Ayoag5E8195eEaO18fXVhkcceN9CVAYAeOrBpqRbXHPx82rpi8U8bPP2jRK&#10;VeWruuEGB87Xn7hgOI0JMF4dX42j1E5CbE7l2nh5fDUwMxdQZejsGy+PrxqGDpiyhl1uEkYNMQyK&#10;5sEkLMGZADAcMyZhVO4ThVNhNTo1vmrn0KDWOHSDpuyh96xxM+Oij6RwOAtP26M0hX84fk/jjD2c&#10;+Gdw2j80GaZxhi8aG5M43AVQ/qGZMo0z4UADZxpnoouu6TRuTBasJlPxIP9JP/Q6p3EmldHGnMaZ&#10;iUHxmxp3nGgRKsJJHN1GIP9m7OHoq3Ez/uG4bcUXbUCFQ6Nv0j+zts+Fg7pvYDEfXQ2bSRZzHJnL&#10;PbpfiEHnUtmgZiaGnhZz00zbmpu0xjGK2WTs7ZYUU/XPrVAmBDNjmnjOLJ6n7JiehGOyzSzsY+7O&#10;bBPoyOh4Tov2ZAcbl+lxz8OmRru9frJl3PapWmAPG1w8u9J3u7vTMy4f1J9x4AL2bx9xwcNb5kmW&#10;/+NTLer5KzyUpmQ2D9DRU2/8s3oK5vyY36t/AA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CTn78beAgAAC4oAAAOAAAAAAAAAAAA&#10;AAAAAC4CAABkcnMvZTJvRG9jLnhtbFBLAQItABQABgAIAAAAIQAF4gw92QAAAAMBAAAPAAAAAAAA&#10;AAAAAAAAANIKAABkcnMvZG93bnJldi54bWxQSwUGAAAAAAQABADzAAAA2A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0060712B">
        <w:rPr>
          <w:rStyle w:val="Ttulo1Car"/>
          <w:lang w:val="es-AR"/>
        </w:rPr>
        <w:t>ARTEFACTO ENTREGABLE</w:t>
      </w:r>
      <w:r w:rsidRPr="005B678D" w:rsidR="595DED62">
        <w:rPr>
          <w:lang w:val="es-AR"/>
        </w:rPr>
        <w:t xml:space="preserve"> </w:t>
      </w:r>
    </w:p>
    <w:p w:rsidRPr="005B678D" w:rsidR="001F4BD1" w:rsidP="006413A6" w:rsidRDefault="00E863A2" w14:paraId="26E80A71" w14:textId="0D5A9AAD">
      <w:pPr>
        <w:pStyle w:val="Ttulo2"/>
        <w:numPr>
          <w:ilvl w:val="0"/>
          <w:numId w:val="0"/>
        </w:numPr>
        <w:ind w:left="360" w:hanging="360"/>
        <w:rPr>
          <w:lang w:val="es-AR"/>
        </w:rPr>
      </w:pPr>
      <w:r w:rsidRPr="005B678D">
        <w:rPr>
          <w:lang w:val="es-AR"/>
        </w:rPr>
        <w:t>M</w:t>
      </w:r>
      <w:r w:rsidRPr="005B678D" w:rsidR="006C4687">
        <w:rPr>
          <w:lang w:val="es-AR"/>
        </w:rPr>
        <w:t>atriz RFP</w:t>
      </w:r>
    </w:p>
    <w:p w:rsidRPr="005B678D" w:rsidR="00416FEB" w:rsidP="19D6B594" w:rsidRDefault="00903190" w14:paraId="5B77BC9C" w14:textId="7317DDE6">
      <w:pPr>
        <w:jc w:val="both"/>
        <w:rPr>
          <w:lang w:val="es-AR"/>
        </w:rPr>
      </w:pPr>
      <w:r w:rsidRPr="005B678D">
        <w:rPr>
          <w:lang w:val="es-AR"/>
        </w:rPr>
        <w:t xml:space="preserve">Por cada ítem de nivel 2 definido en la matriz RFP </w:t>
      </w:r>
      <w:r w:rsidRPr="005B678D" w:rsidR="00A15DBC">
        <w:rPr>
          <w:lang w:val="es-AR"/>
        </w:rPr>
        <w:t xml:space="preserve">se debe indicar </w:t>
      </w:r>
      <w:r w:rsidRPr="005B678D">
        <w:rPr>
          <w:lang w:val="es-AR"/>
        </w:rPr>
        <w:t>el grado de cumplimiento</w:t>
      </w:r>
      <w:r w:rsidRPr="005B678D" w:rsidR="00D32697">
        <w:rPr>
          <w:lang w:val="es-AR"/>
        </w:rPr>
        <w:t xml:space="preserve"> del proveedor, </w:t>
      </w:r>
      <w:r w:rsidRPr="005B678D" w:rsidR="00686E13">
        <w:rPr>
          <w:lang w:val="es-AR"/>
        </w:rPr>
        <w:t xml:space="preserve">asistiéndose con la escala que </w:t>
      </w:r>
      <w:r w:rsidRPr="005B678D" w:rsidR="00A15DBC">
        <w:rPr>
          <w:lang w:val="es-AR"/>
        </w:rPr>
        <w:t xml:space="preserve">se </w:t>
      </w:r>
      <w:r w:rsidRPr="005B678D" w:rsidR="00686E13">
        <w:rPr>
          <w:lang w:val="es-AR"/>
        </w:rPr>
        <w:t>confeccionó para cada área de evaluación</w:t>
      </w:r>
      <w:r w:rsidRPr="005B678D">
        <w:rPr>
          <w:lang w:val="es-AR"/>
        </w:rPr>
        <w:t>.</w:t>
      </w:r>
      <w:r w:rsidRPr="005B678D" w:rsidR="00686E13">
        <w:rPr>
          <w:lang w:val="es-AR"/>
        </w:rPr>
        <w:t xml:space="preserve"> </w:t>
      </w:r>
    </w:p>
    <w:p w:rsidRPr="005B678D" w:rsidR="00315BA6" w:rsidP="19D6B594" w:rsidRDefault="00D42F60" w14:paraId="426C2A63" w14:textId="641CBED1">
      <w:pPr>
        <w:jc w:val="both"/>
        <w:rPr>
          <w:lang w:val="es-AR"/>
        </w:rPr>
      </w:pPr>
      <w:r w:rsidRPr="005B678D">
        <w:rPr>
          <w:lang w:val="es-AR"/>
        </w:rPr>
        <w:t xml:space="preserve">Debido a su gran tamaño, </w:t>
      </w:r>
      <w:r w:rsidRPr="005B678D" w:rsidR="00BE5061">
        <w:rPr>
          <w:lang w:val="es-AR"/>
        </w:rPr>
        <w:t xml:space="preserve">la evaluación </w:t>
      </w:r>
      <w:r w:rsidRPr="005B678D" w:rsidR="00686E13">
        <w:rPr>
          <w:lang w:val="es-AR"/>
        </w:rPr>
        <w:t>complet</w:t>
      </w:r>
      <w:r w:rsidRPr="005B678D" w:rsidR="00BE5061">
        <w:rPr>
          <w:lang w:val="es-AR"/>
        </w:rPr>
        <w:t>a</w:t>
      </w:r>
      <w:r w:rsidRPr="005B678D" w:rsidR="00686E13">
        <w:rPr>
          <w:lang w:val="es-AR"/>
        </w:rPr>
        <w:t xml:space="preserve"> de cada </w:t>
      </w:r>
      <w:r w:rsidRPr="005B678D" w:rsidR="00516C78">
        <w:rPr>
          <w:lang w:val="es-AR"/>
        </w:rPr>
        <w:t>solución/</w:t>
      </w:r>
      <w:r w:rsidRPr="005B678D" w:rsidR="00686E13">
        <w:rPr>
          <w:lang w:val="es-AR"/>
        </w:rPr>
        <w:t>producto</w:t>
      </w:r>
      <w:r w:rsidRPr="005B678D" w:rsidR="00123F8C">
        <w:rPr>
          <w:lang w:val="es-AR"/>
        </w:rPr>
        <w:t>/proveedor</w:t>
      </w:r>
      <w:r w:rsidRPr="005B678D" w:rsidR="00480C78">
        <w:rPr>
          <w:lang w:val="es-AR"/>
        </w:rPr>
        <w:t xml:space="preserve"> </w:t>
      </w:r>
      <w:r w:rsidRPr="005B678D">
        <w:rPr>
          <w:lang w:val="es-AR"/>
        </w:rPr>
        <w:t xml:space="preserve">debe </w:t>
      </w:r>
      <w:r w:rsidRPr="005B678D" w:rsidR="008F1784">
        <w:rPr>
          <w:lang w:val="es-AR"/>
        </w:rPr>
        <w:t>presentarse en</w:t>
      </w:r>
      <w:r w:rsidRPr="005B678D">
        <w:rPr>
          <w:lang w:val="es-AR"/>
        </w:rPr>
        <w:t xml:space="preserve"> una planill</w:t>
      </w:r>
      <w:r w:rsidRPr="005B678D" w:rsidR="00A15DBC">
        <w:rPr>
          <w:lang w:val="es-AR"/>
        </w:rPr>
        <w:t>a</w:t>
      </w:r>
      <w:r w:rsidRPr="005B678D">
        <w:rPr>
          <w:lang w:val="es-AR"/>
        </w:rPr>
        <w:t xml:space="preserve"> de cálculos separada en la carpeta de entregas del equipo de trabajo</w:t>
      </w:r>
      <w:r w:rsidRPr="005B678D" w:rsidR="00315BA6">
        <w:rPr>
          <w:lang w:val="es-AR"/>
        </w:rPr>
        <w:t>.</w:t>
      </w:r>
    </w:p>
    <w:p w:rsidRPr="005B678D" w:rsidR="00315BA6" w:rsidP="19D6B594" w:rsidRDefault="00315BA6" w14:paraId="19E278B8" w14:textId="7AEC3510">
      <w:pPr>
        <w:jc w:val="both"/>
        <w:rPr>
          <w:lang w:val="es-AR"/>
        </w:rPr>
      </w:pPr>
      <w:r w:rsidRPr="005B678D">
        <w:rPr>
          <w:lang w:val="es-AR"/>
        </w:rPr>
        <w:t>A</w:t>
      </w:r>
      <w:r w:rsidRPr="005B678D" w:rsidR="00416FEB">
        <w:rPr>
          <w:lang w:val="es-AR"/>
        </w:rPr>
        <w:t xml:space="preserve"> los fines de </w:t>
      </w:r>
      <w:r w:rsidRPr="005B678D" w:rsidR="00903190">
        <w:rPr>
          <w:lang w:val="es-AR"/>
        </w:rPr>
        <w:t>facilitar la lectura y el análisis de la información</w:t>
      </w:r>
      <w:r w:rsidRPr="005B678D">
        <w:rPr>
          <w:lang w:val="es-AR"/>
        </w:rPr>
        <w:t xml:space="preserve"> es importante que el equipo construya, a modo de resumen, un tablero de control dentro del Excel </w:t>
      </w:r>
      <w:r w:rsidRPr="005B678D" w:rsidR="0A40BBE0">
        <w:rPr>
          <w:lang w:val="es-AR"/>
        </w:rPr>
        <w:t xml:space="preserve">correspondiente a la matriz RFP </w:t>
      </w:r>
      <w:r w:rsidRPr="005B678D">
        <w:rPr>
          <w:lang w:val="es-AR"/>
        </w:rPr>
        <w:t xml:space="preserve">que permita evaluar distintos casos y posibilidades de implementación. Este tablero se podrá integrar a la presentación que el equipo realice y comentar los diferentes escenarios que evaluó, enriqueciendo de esta forma la visión del proyecto que se brinda. </w:t>
      </w:r>
    </w:p>
    <w:p w:rsidRPr="005B678D" w:rsidR="00A15DBC" w:rsidP="19D6B594" w:rsidRDefault="00A15DBC" w14:paraId="51EA6C46" w14:textId="617B46A3">
      <w:pPr>
        <w:rPr>
          <w:lang w:val="es-AR"/>
        </w:rPr>
      </w:pPr>
      <w:r w:rsidRPr="005B678D">
        <w:rPr>
          <w:lang w:val="es-AR"/>
        </w:rPr>
        <w:t xml:space="preserve">Considerando lo </w:t>
      </w:r>
      <w:r w:rsidRPr="005B678D" w:rsidR="009E3373">
        <w:rPr>
          <w:lang w:val="es-AR"/>
        </w:rPr>
        <w:t xml:space="preserve">anteriormente </w:t>
      </w:r>
      <w:r w:rsidRPr="005B678D">
        <w:rPr>
          <w:lang w:val="es-AR"/>
        </w:rPr>
        <w:t xml:space="preserve">mencionado, a </w:t>
      </w:r>
      <w:r w:rsidRPr="005B678D" w:rsidR="009E3373">
        <w:rPr>
          <w:lang w:val="es-AR"/>
        </w:rPr>
        <w:t>continuación,</w:t>
      </w:r>
      <w:r w:rsidRPr="005B678D">
        <w:rPr>
          <w:lang w:val="es-AR"/>
        </w:rPr>
        <w:t xml:space="preserve"> se </w:t>
      </w:r>
      <w:r w:rsidRPr="005B678D" w:rsidR="00821D69">
        <w:rPr>
          <w:lang w:val="es-AR"/>
        </w:rPr>
        <w:t xml:space="preserve">ofrecen algunos ejemplos de cómo </w:t>
      </w:r>
      <w:r w:rsidRPr="005B678D" w:rsidR="00815C29">
        <w:rPr>
          <w:lang w:val="es-AR"/>
        </w:rPr>
        <w:t>construir la presentación de los resultados de</w:t>
      </w:r>
      <w:r w:rsidRPr="005B678D">
        <w:rPr>
          <w:lang w:val="es-AR"/>
        </w:rPr>
        <w:t xml:space="preserve"> la </w:t>
      </w:r>
      <w:r w:rsidRPr="005B678D">
        <w:rPr>
          <w:b/>
          <w:bCs/>
          <w:lang w:val="es-AR"/>
        </w:rPr>
        <w:t>evaluación económica</w:t>
      </w:r>
      <w:r w:rsidRPr="005B678D">
        <w:rPr>
          <w:lang w:val="es-AR"/>
        </w:rPr>
        <w:t>.</w:t>
      </w:r>
    </w:p>
    <w:p w:rsidRPr="005B678D" w:rsidR="2138F3ED" w:rsidP="00B31538" w:rsidRDefault="00815C29" w14:paraId="5464D613" w14:textId="0D1A05B7">
      <w:pPr>
        <w:pStyle w:val="Prrafodelista"/>
        <w:numPr>
          <w:ilvl w:val="0"/>
          <w:numId w:val="21"/>
        </w:numPr>
        <w:spacing w:line="300" w:lineRule="exact"/>
        <w:rPr>
          <w:rStyle w:val="Hipervnculo"/>
          <w:rFonts w:ascii="Arial" w:hAnsi="Arial" w:eastAsia="Arial" w:cs="Arial"/>
          <w:sz w:val="19"/>
          <w:szCs w:val="19"/>
          <w:lang w:val="es-AR"/>
        </w:rPr>
      </w:pPr>
      <w:r w:rsidRPr="005B678D">
        <w:rPr>
          <w:lang w:val="es-AR"/>
        </w:rPr>
        <w:t>Cómo crear un DASHBOARD interactivo en Excel</w:t>
      </w:r>
      <w:r w:rsidRPr="005B678D" w:rsidR="00423AF6">
        <w:rPr>
          <w:lang w:val="es-AR"/>
        </w:rPr>
        <w:t xml:space="preserve"> (10’)</w:t>
      </w:r>
      <w:r w:rsidRPr="005B678D">
        <w:rPr>
          <w:lang w:val="es-AR"/>
        </w:rPr>
        <w:t xml:space="preserve">: </w:t>
      </w:r>
      <w:hyperlink w:history="1" r:id="rId9">
        <w:r w:rsidRPr="005B678D">
          <w:rPr>
            <w:rStyle w:val="Hipervnculo"/>
            <w:rFonts w:ascii="Arial" w:hAnsi="Arial" w:eastAsia="Arial" w:cs="Arial"/>
            <w:sz w:val="19"/>
            <w:szCs w:val="19"/>
            <w:lang w:val="es-AR"/>
          </w:rPr>
          <w:t>https://www.youtube.com/watch?v=Oanr41Tz28U&amp;t=105s</w:t>
        </w:r>
      </w:hyperlink>
    </w:p>
    <w:p w:rsidRPr="005B678D" w:rsidR="2138F3ED" w:rsidP="00B31538" w:rsidRDefault="00423AF6" w14:paraId="59885839" w14:textId="04152CDA">
      <w:pPr>
        <w:pStyle w:val="Prrafodelista"/>
        <w:numPr>
          <w:ilvl w:val="0"/>
          <w:numId w:val="21"/>
        </w:numPr>
        <w:spacing w:line="300" w:lineRule="exact"/>
        <w:rPr>
          <w:rStyle w:val="Hipervnculo"/>
          <w:rFonts w:ascii="Arial" w:hAnsi="Arial" w:eastAsia="Arial" w:cs="Arial"/>
          <w:sz w:val="19"/>
          <w:szCs w:val="19"/>
          <w:lang w:val="es-AR"/>
        </w:rPr>
      </w:pPr>
      <w:r w:rsidRPr="005B678D">
        <w:rPr>
          <w:lang w:val="es-AR"/>
        </w:rPr>
        <w:t xml:space="preserve">Indicadores de gestión y Construcción de Dashboards (15’): </w:t>
      </w:r>
      <w:hyperlink w:history="1" r:id="rId10">
        <w:r w:rsidRPr="005B678D">
          <w:rPr>
            <w:rStyle w:val="Hipervnculo"/>
            <w:rFonts w:ascii="Arial" w:hAnsi="Arial" w:eastAsia="Arial" w:cs="Arial"/>
            <w:sz w:val="19"/>
            <w:szCs w:val="19"/>
            <w:lang w:val="es-AR"/>
          </w:rPr>
          <w:t>https://www.youtube.com/watch?v=Nlm1R2TsOtM</w:t>
        </w:r>
      </w:hyperlink>
    </w:p>
    <w:p w:rsidRPr="005B678D" w:rsidR="006C4687" w:rsidP="009A7362" w:rsidRDefault="006C4687" w14:paraId="2BE83894" w14:textId="42879C41">
      <w:pPr>
        <w:pStyle w:val="Ttulo2"/>
        <w:numPr>
          <w:ilvl w:val="0"/>
          <w:numId w:val="0"/>
        </w:numPr>
        <w:ind w:left="360" w:hanging="360"/>
        <w:rPr>
          <w:lang w:val="es-AR"/>
        </w:rPr>
      </w:pPr>
      <w:r w:rsidRPr="005B678D">
        <w:rPr>
          <w:lang w:val="es-AR"/>
        </w:rPr>
        <w:t>E</w:t>
      </w:r>
      <w:r w:rsidRPr="005B678D" w:rsidR="007B647B">
        <w:rPr>
          <w:lang w:val="es-AR"/>
        </w:rPr>
        <w:t>valuación Económica</w:t>
      </w:r>
    </w:p>
    <w:p w:rsidRPr="005B678D" w:rsidR="00A85A9A" w:rsidP="19D6B594" w:rsidRDefault="009672C0" w14:paraId="1C250793" w14:textId="2FF74539">
      <w:pPr>
        <w:jc w:val="both"/>
        <w:rPr>
          <w:lang w:val="es-AR"/>
        </w:rPr>
      </w:pPr>
      <w:r w:rsidRPr="005B678D">
        <w:rPr>
          <w:lang w:val="es-AR"/>
        </w:rPr>
        <w:t>La evaluación económica de un</w:t>
      </w:r>
      <w:r w:rsidRPr="005B678D" w:rsidR="00A85A9A">
        <w:rPr>
          <w:lang w:val="es-AR"/>
        </w:rPr>
        <w:t xml:space="preserve"> proyecto tiene dos dimensiones, los costos </w:t>
      </w:r>
      <w:r w:rsidRPr="005B678D" w:rsidR="00A85A9A">
        <w:rPr>
          <w:b/>
          <w:bCs/>
          <w:lang w:val="es-AR"/>
        </w:rPr>
        <w:t>Directos</w:t>
      </w:r>
      <w:r w:rsidRPr="005B678D" w:rsidR="00A85A9A">
        <w:rPr>
          <w:lang w:val="es-AR"/>
        </w:rPr>
        <w:t xml:space="preserve"> y los </w:t>
      </w:r>
      <w:r w:rsidRPr="005B678D" w:rsidR="00A85A9A">
        <w:rPr>
          <w:b/>
          <w:bCs/>
          <w:lang w:val="es-AR"/>
        </w:rPr>
        <w:t>Indirectos</w:t>
      </w:r>
      <w:r w:rsidRPr="005B678D" w:rsidR="006A3AF4">
        <w:rPr>
          <w:lang w:val="es-AR"/>
        </w:rPr>
        <w:t>.</w:t>
      </w:r>
      <w:r w:rsidRPr="005B678D" w:rsidR="00A85A9A">
        <w:rPr>
          <w:lang w:val="es-AR"/>
        </w:rPr>
        <w:t xml:space="preserve"> </w:t>
      </w:r>
    </w:p>
    <w:p w:rsidRPr="005B678D" w:rsidR="009672C0" w:rsidP="19D6B594" w:rsidRDefault="00A85A9A" w14:paraId="64655069" w14:textId="1F6AAF8C">
      <w:pPr>
        <w:jc w:val="both"/>
        <w:rPr>
          <w:lang w:val="es-AR"/>
        </w:rPr>
      </w:pPr>
      <w:r w:rsidRPr="005B678D">
        <w:rPr>
          <w:lang w:val="es-AR"/>
        </w:rPr>
        <w:t>Dentro de los costos Directos se busca determinar</w:t>
      </w:r>
      <w:r w:rsidRPr="005B678D" w:rsidR="009672C0">
        <w:rPr>
          <w:lang w:val="es-AR"/>
        </w:rPr>
        <w:t xml:space="preserve"> </w:t>
      </w:r>
      <w:r w:rsidRPr="005B678D">
        <w:rPr>
          <w:lang w:val="es-AR"/>
        </w:rPr>
        <w:t>cuánto</w:t>
      </w:r>
      <w:r w:rsidRPr="005B678D" w:rsidR="009672C0">
        <w:rPr>
          <w:lang w:val="es-AR"/>
        </w:rPr>
        <w:t xml:space="preserve"> </w:t>
      </w:r>
      <w:r w:rsidRPr="005B678D">
        <w:rPr>
          <w:lang w:val="es-AR"/>
        </w:rPr>
        <w:t>estresará</w:t>
      </w:r>
      <w:r w:rsidRPr="005B678D" w:rsidR="009672C0">
        <w:rPr>
          <w:lang w:val="es-AR"/>
        </w:rPr>
        <w:t xml:space="preserve"> financieramente </w:t>
      </w:r>
      <w:r w:rsidRPr="005B678D">
        <w:rPr>
          <w:lang w:val="es-AR"/>
        </w:rPr>
        <w:t>a la organización la implementación del proyecto y cuanto impactará en el resultado, la ejecución regular del mismo.</w:t>
      </w:r>
    </w:p>
    <w:p w:rsidRPr="005B678D" w:rsidR="00A85A9A" w:rsidP="19D6B594" w:rsidRDefault="00A85A9A" w14:paraId="34B936FC" w14:textId="62FDF469">
      <w:pPr>
        <w:jc w:val="both"/>
        <w:rPr>
          <w:lang w:val="es-AR"/>
        </w:rPr>
      </w:pPr>
      <w:r w:rsidRPr="005B678D">
        <w:rPr>
          <w:lang w:val="es-AR"/>
        </w:rPr>
        <w:t xml:space="preserve">Para esto se hace una evaluación de los costos </w:t>
      </w:r>
      <w:r w:rsidRPr="005B678D" w:rsidR="006A3AF4">
        <w:rPr>
          <w:lang w:val="es-AR"/>
        </w:rPr>
        <w:t>iniciales, comúnmente relacionados con las inversiones de capital (CAPEX) y las inversiones recurrentes, generalmente relacionadas a los costos operativos (OPEX)</w:t>
      </w:r>
    </w:p>
    <w:p w:rsidRPr="005B678D" w:rsidR="001D274B" w:rsidP="19D6B594" w:rsidRDefault="001D274B" w14:paraId="666C3919" w14:textId="0FA5FC8C">
      <w:pPr>
        <w:jc w:val="both"/>
        <w:rPr>
          <w:lang w:val="es-AR"/>
        </w:rPr>
      </w:pPr>
      <w:r w:rsidRPr="005B678D">
        <w:rPr>
          <w:lang w:val="es-AR"/>
        </w:rPr>
        <w:t xml:space="preserve">Dependiendo de las </w:t>
      </w:r>
      <w:r w:rsidRPr="005B678D" w:rsidR="00B83CEB">
        <w:rPr>
          <w:lang w:val="es-AR"/>
        </w:rPr>
        <w:t>estrategias</w:t>
      </w:r>
      <w:r w:rsidRPr="005B678D">
        <w:rPr>
          <w:lang w:val="es-AR"/>
        </w:rPr>
        <w:t xml:space="preserve"> económicas-financieras de cada organización se adoptarán diferentes caminos de ejecución de proyectos. Esto deberá ser contemplado y evaluado a la hora de tomar decisiones sobre qué proyecto es </w:t>
      </w:r>
      <w:r w:rsidRPr="005B678D" w:rsidR="00B83CEB">
        <w:rPr>
          <w:lang w:val="es-AR"/>
        </w:rPr>
        <w:t>más</w:t>
      </w:r>
      <w:r w:rsidRPr="005B678D">
        <w:rPr>
          <w:lang w:val="es-AR"/>
        </w:rPr>
        <w:t xml:space="preserve"> conveniente</w:t>
      </w:r>
      <w:r w:rsidRPr="005B678D" w:rsidR="00B83CEB">
        <w:rPr>
          <w:lang w:val="es-AR"/>
        </w:rPr>
        <w:t>.</w:t>
      </w:r>
    </w:p>
    <w:p w:rsidRPr="005B678D" w:rsidR="006A3AF4" w:rsidP="30C73757" w:rsidRDefault="006A3AF4" w14:paraId="414DF646" w14:textId="7AB54D3F">
      <w:pPr>
        <w:jc w:val="both"/>
        <w:rPr>
          <w:lang w:val="es-AR"/>
        </w:rPr>
      </w:pPr>
      <w:r w:rsidRPr="005B678D">
        <w:rPr>
          <w:i/>
          <w:iCs/>
          <w:color w:val="808080" w:themeColor="background1" w:themeShade="80"/>
          <w:lang w:val="es-AR"/>
        </w:rPr>
        <w:t xml:space="preserve">Para mayor detalle recomendamos la lectura de </w:t>
      </w:r>
      <w:r w:rsidRPr="005B678D" w:rsidR="001D274B">
        <w:rPr>
          <w:i/>
          <w:iCs/>
          <w:color w:val="808080" w:themeColor="background1" w:themeShade="80"/>
          <w:lang w:val="es-AR"/>
        </w:rPr>
        <w:t>estos</w:t>
      </w:r>
      <w:r w:rsidRPr="005B678D">
        <w:rPr>
          <w:i/>
          <w:iCs/>
          <w:color w:val="808080" w:themeColor="background1" w:themeShade="80"/>
          <w:lang w:val="es-AR"/>
        </w:rPr>
        <w:t xml:space="preserve"> link</w:t>
      </w:r>
      <w:r w:rsidRPr="005B678D" w:rsidR="001D274B">
        <w:rPr>
          <w:i/>
          <w:iCs/>
          <w:color w:val="808080" w:themeColor="background1" w:themeShade="80"/>
          <w:lang w:val="es-AR"/>
        </w:rPr>
        <w:t>s</w:t>
      </w:r>
      <w:r w:rsidRPr="005B678D">
        <w:rPr>
          <w:i/>
          <w:iCs/>
          <w:color w:val="808080" w:themeColor="background1" w:themeShade="80"/>
          <w:lang w:val="es-AR"/>
        </w:rPr>
        <w:t>:</w:t>
      </w:r>
      <w:r w:rsidRPr="005B678D">
        <w:rPr>
          <w:color w:val="808080" w:themeColor="background1" w:themeShade="80"/>
          <w:lang w:val="es-AR"/>
        </w:rPr>
        <w:t xml:space="preserve"> </w:t>
      </w:r>
    </w:p>
    <w:p w:rsidRPr="005B678D" w:rsidR="006A3AF4" w:rsidP="00252044" w:rsidRDefault="00E311CD" w14:paraId="5FD70120" w14:textId="6528DC60">
      <w:pPr>
        <w:pStyle w:val="Listaconvietas"/>
        <w:rPr>
          <w:lang w:val="es-AR"/>
        </w:rPr>
      </w:pPr>
      <w:hyperlink w:history="1" r:id="rId11">
        <w:r w:rsidRPr="005B678D" w:rsidR="006A3AF4">
          <w:rPr>
            <w:rStyle w:val="Hipervnculo"/>
            <w:lang w:val="es-AR"/>
          </w:rPr>
          <w:t>https://cioperu.pe/articulo/20473/evaluacion-economica-de-proyectos-tecnologicos/</w:t>
        </w:r>
      </w:hyperlink>
      <w:r w:rsidRPr="005B678D" w:rsidR="001D274B">
        <w:rPr>
          <w:lang w:val="es-AR"/>
        </w:rPr>
        <w:t xml:space="preserve">; </w:t>
      </w:r>
    </w:p>
    <w:p w:rsidRPr="005B678D" w:rsidR="00252044" w:rsidP="00252044" w:rsidRDefault="00E311CD" w14:paraId="4CAB4C37" w14:textId="77777777">
      <w:pPr>
        <w:pStyle w:val="Listaconvietas"/>
        <w:rPr>
          <w:lang w:val="es-AR"/>
        </w:rPr>
      </w:pPr>
      <w:hyperlink w:history="1" r:id="rId12">
        <w:r w:rsidRPr="005B678D" w:rsidR="001D274B">
          <w:rPr>
            <w:rStyle w:val="Hipervnculo"/>
            <w:lang w:val="es-AR"/>
          </w:rPr>
          <w:t>https://www.ambit-bst.com/blog/capex-vs-opex-qu%C3%A9-opci%C3%B3n-elegir-al-invertir-en-it</w:t>
        </w:r>
      </w:hyperlink>
    </w:p>
    <w:p w:rsidRPr="005B678D" w:rsidR="00252044" w:rsidP="00252044" w:rsidRDefault="00E311CD" w14:paraId="5E0BA7D7" w14:textId="77777777">
      <w:pPr>
        <w:pStyle w:val="Listaconvietas"/>
        <w:rPr>
          <w:lang w:val="es-AR"/>
        </w:rPr>
      </w:pPr>
      <w:hyperlink w:history="1" r:id="rId13">
        <w:r w:rsidRPr="005B678D" w:rsidR="00252044">
          <w:rPr>
            <w:rStyle w:val="Hipervnculo"/>
            <w:lang w:val="es-AR"/>
          </w:rPr>
          <w:t>https://es.slideshare.net/juancohen/qu-es-el-opex-y-cmo-realizar-su-estimacin-en-proyectos-de-ingeniera</w:t>
        </w:r>
      </w:hyperlink>
    </w:p>
    <w:p w:rsidRPr="005B678D" w:rsidR="006A3AF4" w:rsidP="00252044" w:rsidRDefault="00E311CD" w14:paraId="43964CCA" w14:textId="337ADB53">
      <w:pPr>
        <w:pStyle w:val="Listaconvietas"/>
        <w:rPr>
          <w:lang w:val="es-AR"/>
        </w:rPr>
      </w:pPr>
      <w:hyperlink w:history="1" r:id="rId14">
        <w:r w:rsidRPr="005B678D" w:rsidR="00252044">
          <w:rPr>
            <w:rStyle w:val="Hipervnculo"/>
            <w:lang w:val="es-AR"/>
          </w:rPr>
          <w:t>https://www.ticbeat.com/empresa-b2b/capex-vs-opex-que-significan-estos-terminos-y-en-cual-deberia-enfocarse-nuestra-empresa/</w:t>
        </w:r>
      </w:hyperlink>
    </w:p>
    <w:p w:rsidRPr="005B678D" w:rsidR="005F77F3" w:rsidP="19D6B594" w:rsidRDefault="007B647B" w14:paraId="707D2BD5" w14:textId="62537500">
      <w:pPr>
        <w:pStyle w:val="Ttulo1"/>
        <w:jc w:val="both"/>
        <w:rPr>
          <w:sz w:val="22"/>
          <w:szCs w:val="22"/>
          <w:u w:val="single"/>
          <w:lang w:val="es-AR"/>
        </w:rPr>
      </w:pPr>
      <w:r w:rsidRPr="005B678D">
        <w:rPr>
          <w:sz w:val="24"/>
          <w:szCs w:val="24"/>
          <w:u w:val="single"/>
          <w:lang w:val="es-AR"/>
        </w:rPr>
        <w:t>Costo</w:t>
      </w:r>
      <w:r w:rsidRPr="005B678D" w:rsidR="6D7679D8">
        <w:rPr>
          <w:sz w:val="24"/>
          <w:szCs w:val="24"/>
          <w:u w:val="single"/>
          <w:lang w:val="es-AR"/>
        </w:rPr>
        <w:t xml:space="preserve"> </w:t>
      </w:r>
      <w:r w:rsidRPr="005B678D" w:rsidR="00315BA6">
        <w:rPr>
          <w:sz w:val="24"/>
          <w:szCs w:val="24"/>
          <w:u w:val="single"/>
          <w:lang w:val="es-AR"/>
        </w:rPr>
        <w:t>Inicial</w:t>
      </w:r>
      <w:r w:rsidRPr="005B678D">
        <w:rPr>
          <w:sz w:val="24"/>
          <w:szCs w:val="24"/>
          <w:u w:val="single"/>
          <w:lang w:val="es-AR"/>
        </w:rPr>
        <w:t xml:space="preserve"> </w:t>
      </w:r>
      <w:r w:rsidRPr="005B678D" w:rsidR="0E0F0ADA">
        <w:rPr>
          <w:sz w:val="24"/>
          <w:szCs w:val="24"/>
          <w:u w:val="single"/>
          <w:lang w:val="es-AR"/>
        </w:rPr>
        <w:t>/</w:t>
      </w:r>
      <w:r w:rsidRPr="005B678D">
        <w:rPr>
          <w:sz w:val="24"/>
          <w:szCs w:val="24"/>
          <w:u w:val="single"/>
          <w:lang w:val="es-AR"/>
        </w:rPr>
        <w:t xml:space="preserve"> Puesta en marcha</w:t>
      </w:r>
    </w:p>
    <w:p w:rsidRPr="005B678D" w:rsidR="00B85D36" w:rsidP="19D6B594" w:rsidRDefault="00B85D36" w14:paraId="0F9F2400" w14:textId="12D1404A">
      <w:pPr>
        <w:pStyle w:val="Ttulo2"/>
        <w:jc w:val="both"/>
        <w:rPr>
          <w:lang w:val="es-AR"/>
        </w:rPr>
      </w:pPr>
      <w:r w:rsidRPr="005B678D">
        <w:rPr>
          <w:lang w:val="es-AR"/>
        </w:rPr>
        <w:t xml:space="preserve">Conformación de equipos de trabajo </w:t>
      </w:r>
      <w:r w:rsidRPr="005B678D" w:rsidR="00623083">
        <w:rPr>
          <w:lang w:val="es-AR"/>
        </w:rPr>
        <w:t>y/</w:t>
      </w:r>
      <w:r w:rsidRPr="005B678D">
        <w:rPr>
          <w:lang w:val="es-AR"/>
        </w:rPr>
        <w:t>o consultoría</w:t>
      </w:r>
    </w:p>
    <w:tbl>
      <w:tblPr>
        <w:tblStyle w:val="TipTable"/>
        <w:tblW w:w="5000" w:type="pct"/>
        <w:tblLook w:val="04A0" w:firstRow="1" w:lastRow="0" w:firstColumn="1" w:lastColumn="0" w:noHBand="0" w:noVBand="1"/>
      </w:tblPr>
      <w:tblGrid>
        <w:gridCol w:w="556"/>
        <w:gridCol w:w="8470"/>
      </w:tblGrid>
      <w:tr w:rsidRPr="005B678D" w:rsidR="00B85D36" w:rsidTr="30C73757" w14:paraId="42D25987"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B85D36" w:rsidP="19D6B594" w:rsidRDefault="00B85D36" w14:paraId="0A240028" w14:textId="77777777">
            <w:pPr>
              <w:jc w:val="both"/>
              <w:rPr>
                <w:lang w:val="es-AR"/>
              </w:rPr>
            </w:pPr>
            <w:r w:rsidRPr="005B678D">
              <w:rPr>
                <w:noProof/>
                <w:lang w:val="es-AR"/>
              </w:rPr>
              <mc:AlternateContent>
                <mc:Choice Requires="wpg">
                  <w:drawing>
                    <wp:inline distT="0" distB="0" distL="0" distR="0" wp14:anchorId="1AC15BDF" wp14:editId="06EE4CF6">
                      <wp:extent cx="141605" cy="141605"/>
                      <wp:effectExtent l="0" t="0" r="0" b="0"/>
                      <wp:docPr id="86238520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902EDA6">
                    <v:group id="Group 5" style="width:11.15pt;height:11.15pt;mso-position-horizontal-relative:char;mso-position-vertical-relative:line" coordsize="141605,141605" o:spid="_x0000_s1026" w14:anchorId="01C1B8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FJdwgAADMoAAAOAAAAZHJzL2Uyb0RvYy54bWzcWtuOo0gSfV9p/wHxONK2zR2sdo9GfdNK&#10;M7utndoPoDC20WJggSpXz9fPiczEDlc7ILdH+zL1UMbmEMQ5ERkZmfD2x5dT7TyX/VC1zdb13qxd&#10;p2yKdlc1h63774dPf0tdZxjzZpfXbVNu3a/l4P747q9/eXvuNqXfHtt6V/YOjDTD5txt3eM4dpvV&#10;aiiO5Skf3rRd2eDkvu1P+Yiv/WG16/MzrJ/qlb9ex6tz2++6vi3KYcCvH/RJ952yv9+XxfjP/X4o&#10;R6feuvBtVP979f+R/q/evc03hz7vjlVh3Mi/w4tTXjW46cXUh3zMnae++sbUqSr6dmj345uiPa3a&#10;/b4qSsUBbLz1Kzaf+/apU1wOm/Ohu8gEaV/p9N1mi388f+mdard109gP0shfZ67T5CeESt3diUii&#10;c3fYAPm5737tvvTmh4P+Rqxf9v2JPsHHeVHifr2IW76MToEfvdCL15HrFDhljpX4xRER+uaq4vhx&#10;9rrVdNMV+XZx5dwhjYarUsMfU+rXY96VKgAD8TdKJZNC/0J65c2hLp1Eq6RQJBGJMXQ/t8V/Bqdp&#10;3x+BKn/q+/Z8LPMdnPIID9fZBfRlwKXO4/mXdgf986exVTn1/epeVMo3XT+Mn8v25NDB1u3hujKe&#10;P/88jOTMFaKcb+tq96mqa/WFRmP5vu6d5xzjKC+Kshk1BdDkyLpxzhR5uqpp6XoVY7rnh3w46uvV&#10;FSRAvjlVI4Z/XZ2Qf2v60z+TSh+bnYKMeVXrY7hYN0Y2Uoryctg8truvUK1v9dhGLcLBse1/c50z&#10;xvXWHf77lPel69R/b6B85oUhFQL1JYwSH196fuaRn8mbAqa27ug6+vD9qIvHU9dXhyPu5BmuPyFa&#10;+0opefXKOIuM1L7+31MT1VYP3k99WVLVdNLZzPy4q8YvbdWMfzAnozQkITG0ffypmpFvppHvh0ls&#10;Bn6WeJE6yzKzeNKZSfkwZSMK6Q55ST8ddobSA26wP9Uozz+snGDtnJ0oVEnIMR7DJJnnHB3fi75B&#10;+QwVed59UwEDyaZChhJNgf3Fc/JHcCtmMIkgio+NKSTCBSaZQqW/YGSCHpfdTwSxPC78WuDncd0D&#10;SXePCx9IprjuQZjdD6HHhcf97meDd6N7Ggq2bpSPJVtc+NBLBVtc+jAUbNGIugQoDJP7tnyufCz5&#10;5XPpwyQSbHHpM0l7n2sfZpJfN9r7ojEufuTFgmNcfC9KJMW4+pGU9z5X3xNpBlz+KBBCGXD5fdzy&#10;fo4FXH/Urfs0A66/n4jGeABkz3gAAk80dhMASbOAByBALgo0bwIgRTPgAQgw4O4bo3n6mv9SnmEO&#10;YChP8izkARAHQMgDQENO8IwHQByZIQ9AmIg0eQDEkhHyAISZNM5DHgCS9u4sGfIARF4k0Ix4AMQi&#10;i+n1GoDIzyRjPABi8Y94ACi17wcg4gEQJyW0GsyzUBoBEQ+AHwhjM+IBmPGMB4CKy90ARDcBEDWL&#10;eQCo7N01Ft8EQIxmzAPg+cIUEPMAyHkW8wBkQppR13cdwOIAiLn+sVBnYy6/PDJjLj9m1vuCcfVD&#10;sWQkXH1fmJkSLr5cy5Ib8YWsSLj2cpFNuPaSKS69XPwTLr3QUidceXlSSrjykldceHmyTLnwnmAr&#10;5cLLs3jKhZeCmHLh5fYi5cJLyZVy5T2x70m58lLSp1x6sVFJufLSWEy59GKbmN0oL9WIjEsvtq8Z&#10;V14sXhmXHvG5X+8zrrxYVbMb6aV2P+PKi+U+49JLzWvGlRenoYxLzychLIIvy9z8qPdh8k3x0pil&#10;L46w7YDdPr2h0rUD7ZPROhgL7YdpAwYoWicLYASBwIHacFKoGTBUJvC0Qp+3DBkJrLa+wGQeDKEI&#10;nFm5QUtOQmNRqXem5m3TslLB7Uh6hiUWh1bWDU/PjqhnmHp2VM2uyQNWcTbO0DKOqPp2VGmlpuB2&#10;VH1D1bej6huqWE/Z+E7rKXIGKyYr+JS5dlQDQzWwoxoYqljXWDljqGLlYgOnlQtR1ftTi4OD1iYK&#10;bkc1NFSxvrByxlDFCsIKbqhijWADpzUC+a432RapRoYq+nwr64bqZdNwvhJQJ6+csaMaGaroxm2c&#10;oW6crKPftoIbquioreCGKppmK7ihir7YCm6oxnZUqfUlquhubaxTd6vgdlSpgVVwO6rUpCq4HVVq&#10;RBXcjio1mwRHP2lDlfpJBbejSi2jgttRpa5Qwe2oUuen4HZUqbsjOPo3G6rUwCm4HVXq0RTcjiq1&#10;YQpuR5VaLQW/oarrjWmX6JnW6+e8vevgOe8j8cUDrnykLms6pEdV9AjBOeKxBT0loBOn9rl8aBVk&#10;pG7LzFrYHzeaXQF1w4HY/FceXpHT+emzUwYn3PRcAhQmwPSpgebOtrhv71vU7VAq4leftWm0qspX&#10;9bgNDlzPv3LBcJoSYDo7fRpHaTsJsbm0a9Pp6dPAzFhAl6Gzbzo9fWoYdsCUNcxyszDaEMNNsXkw&#10;C0uwJgAMy4xZGLX7ROHSWE1OTZ/aOWxQaxx2g+bsYe9Z4xbui30khcNaeN4epSn8w/J7HmfsYcW/&#10;gNP+YZNhHmf4YmNjFoenAMo/bKbM40w4sIEzjzPRxa7pPG5KFlSTuXiQ/6Qf9jrncSaVsY05jzMD&#10;g+I3d99poEXoCGdx9BiB/Fuwh6Wvxi34h+W2FV9sAyocNvpm/TO1fSkctPsGFsvR1bCFZDHLkaXc&#10;o+eFuOlSKhvUwsDQw2JpmGlbS4PWOEYxm429XUkxXf9ShTIhWLiniedC8bxkx/wgnJJtobBPubsw&#10;TWBHRsdzXrRXM9hUpqc5D5Mazfb6vZZp2qdugb1scPPmytAfHi9vuHxSf8aBG9j/+oIL3uAy77H8&#10;Gd9pUS9f4c00JbN5i45efePf1Tsw13f93v0O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Bw0IUl3CAAAMygAAA4AAAAAAAAAAAAA&#10;AAAALgIAAGRycy9lMm9Eb2MueG1sUEsBAi0AFAAGAAgAAAAhAAXiDD3ZAAAAAwEAAA8AAAAAAAAA&#10;AAAAAAAA0QoAAGRycy9kb3ducmV2LnhtbFBLBQYAAAAABAAEAPMAAADXCw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B85D36" w:rsidP="19D6B594" w:rsidRDefault="18B49602" w14:paraId="2226BAA0" w14:textId="483FBED8">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Detalle los costos que se incurrirán en la </w:t>
            </w:r>
            <w:r w:rsidRPr="005B678D" w:rsidR="00B85D36">
              <w:rPr>
                <w:lang w:val="es-AR"/>
              </w:rPr>
              <w:t xml:space="preserve">transformación de procesos, estructuras organizacionales o </w:t>
            </w:r>
            <w:r w:rsidRPr="005B678D">
              <w:rPr>
                <w:lang w:val="es-AR"/>
              </w:rPr>
              <w:t>adaptación</w:t>
            </w:r>
            <w:r w:rsidRPr="005B678D" w:rsidR="00B85D36">
              <w:rPr>
                <w:lang w:val="es-AR"/>
              </w:rPr>
              <w:t xml:space="preserve"> a nuevas normativas, </w:t>
            </w:r>
            <w:r w:rsidRPr="005B678D">
              <w:rPr>
                <w:lang w:val="es-AR"/>
              </w:rPr>
              <w:t>Estos costos son, por ejemplo, pago de</w:t>
            </w:r>
            <w:r w:rsidRPr="005B678D" w:rsidR="159D2CB1">
              <w:rPr>
                <w:lang w:val="es-AR"/>
              </w:rPr>
              <w:t xml:space="preserve"> servicios de</w:t>
            </w:r>
            <w:r w:rsidRPr="005B678D">
              <w:rPr>
                <w:lang w:val="es-AR"/>
              </w:rPr>
              <w:t xml:space="preserve"> consultoría a empresas especializadas, contratación temporal de personal que llevará adelante actividades específicas como carga de datos a sistemas o contratación permanente </w:t>
            </w:r>
            <w:r w:rsidRPr="005B678D" w:rsidR="159D2CB1">
              <w:rPr>
                <w:lang w:val="es-AR"/>
              </w:rPr>
              <w:t xml:space="preserve">de recursos </w:t>
            </w:r>
            <w:r w:rsidRPr="005B678D">
              <w:rPr>
                <w:lang w:val="es-AR"/>
              </w:rPr>
              <w:t>porque se crea una nueva área</w:t>
            </w:r>
            <w:r w:rsidRPr="005B678D" w:rsidR="159D2CB1">
              <w:rPr>
                <w:lang w:val="es-AR"/>
              </w:rPr>
              <w:t xml:space="preserve"> dentro de la organización</w:t>
            </w:r>
            <w:r w:rsidRPr="005B678D">
              <w:rPr>
                <w:lang w:val="es-AR"/>
              </w:rPr>
              <w:t>.</w:t>
            </w:r>
          </w:p>
        </w:tc>
      </w:tr>
    </w:tbl>
    <w:p w:rsidRPr="005B678D" w:rsidR="00B85D36" w:rsidP="19D6B594" w:rsidRDefault="00B85D36" w14:paraId="2E3D8BAC" w14:textId="77777777">
      <w:pPr>
        <w:rPr>
          <w:lang w:val="es-AR"/>
        </w:rPr>
      </w:pPr>
    </w:p>
    <w:p w:rsidRPr="005B678D" w:rsidR="005F77F3" w:rsidP="005A078D" w:rsidRDefault="6BCC5E52" w14:paraId="1BCD869D" w14:textId="2944BEE0">
      <w:pPr>
        <w:pStyle w:val="Ttulo2"/>
        <w:rPr>
          <w:lang w:val="es-AR"/>
        </w:rPr>
      </w:pPr>
      <w:r w:rsidRPr="005B678D">
        <w:rPr>
          <w:lang w:val="es-AR"/>
        </w:rPr>
        <w:t>Software</w:t>
      </w:r>
    </w:p>
    <w:p w:rsidRPr="005B678D" w:rsidR="005F77F3" w:rsidP="19D6B594" w:rsidRDefault="6BCC5E52" w14:paraId="0D0777AA" w14:textId="388597C5">
      <w:pPr>
        <w:pStyle w:val="Ttulo2"/>
        <w:numPr>
          <w:ilvl w:val="0"/>
          <w:numId w:val="0"/>
        </w:numPr>
        <w:jc w:val="both"/>
        <w:rPr>
          <w:lang w:val="es-AR"/>
        </w:rPr>
      </w:pPr>
      <w:r w:rsidRPr="005B678D">
        <w:rPr>
          <w:lang w:val="es-AR"/>
        </w:rPr>
        <w:t>2.1</w:t>
      </w:r>
      <w:r w:rsidRPr="005B678D">
        <w:rPr>
          <w:lang w:val="es-AR"/>
        </w:rPr>
        <w:tab/>
      </w:r>
      <w:r w:rsidRPr="005B678D">
        <w:rPr>
          <w:lang w:val="es-AR"/>
        </w:rPr>
        <w:t xml:space="preserve"> </w:t>
      </w:r>
      <w:r w:rsidRPr="005B678D" w:rsidR="005F77F3">
        <w:rPr>
          <w:lang w:val="es-AR"/>
        </w:rPr>
        <w:t>Licenciamiento y suscripción</w:t>
      </w:r>
    </w:p>
    <w:tbl>
      <w:tblPr>
        <w:tblStyle w:val="TipTable"/>
        <w:tblW w:w="5000" w:type="pct"/>
        <w:tblLook w:val="04A0" w:firstRow="1" w:lastRow="0" w:firstColumn="1" w:lastColumn="0" w:noHBand="0" w:noVBand="1"/>
      </w:tblPr>
      <w:tblGrid>
        <w:gridCol w:w="556"/>
        <w:gridCol w:w="8470"/>
      </w:tblGrid>
      <w:tr w:rsidRPr="005B678D" w:rsidR="005F77F3" w:rsidTr="19D6B594" w14:paraId="550ADC26"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72867891" w14:textId="77777777">
            <w:pPr>
              <w:jc w:val="both"/>
              <w:rPr>
                <w:lang w:val="es-AR"/>
              </w:rPr>
            </w:pPr>
            <w:r w:rsidRPr="005B678D">
              <w:rPr>
                <w:noProof/>
                <w:lang w:val="es-AR" w:eastAsia="en-US"/>
              </w:rPr>
              <mc:AlternateContent>
                <mc:Choice Requires="wpg">
                  <w:drawing>
                    <wp:inline distT="0" distB="0" distL="0" distR="0" wp14:anchorId="43715207" wp14:editId="6D64BADF">
                      <wp:extent cx="141605" cy="141605"/>
                      <wp:effectExtent l="0" t="0" r="0" b="0"/>
                      <wp:docPr id="1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4293846">
                    <v:group id="Group 5" style="width:11.15pt;height:11.15pt;mso-position-horizontal-relative:char;mso-position-vertical-relative:line" coordsize="141605,141605" o:spid="_x0000_s1026" w14:anchorId="230D4B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d8dwgAADA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BvELnWdOjsgRmpYJyJtju1uBcjHrv3c&#10;furMFzv9ieg+brsDvYKI86hU/XJStXgcnBxfeqEX30Suk+OSea9Uz/cIzbNf5fv3k79bjIMuyLeT&#10;K8cW+dOfJeq/TaLP+6wtlPI98TcS+cggLdHvSKys3lWFg++ULApHIpEcfftzk//ZO3Xzdg9Y8abr&#10;muO+yDZwyyM8nGc/oA89furcHX9pNohAdj80Kp2+Xt+TTtmq7frhY9EcHHqzdjv4roxnDz/3Azlz&#10;hijnm6rcfCirSn2giVi8rTrnIcMUyvK8qAdNATQ5sqqdI8WeflU39HsVZRrzXdbv9e/VL0iAbHUo&#10;B8z8qjys3eUN/emvSaX39UZBhqys9Hu4WNVGNlKKMrNf3TWbL1Cta/S0xjKEN/um+9t1jpjSa7f/&#10;6z7rCtepfqqhfOqFIa0B6kMYJRTOjl+541eyOoeptTu4jn77dtDrxn3blbs9RvIM1zeI1rZUSp69&#10;Ms4iJ7Wv/31yemNyfuiKglZMx1eBukg1npvvN+XwqSnr4RuzMlqGJCWmt48/tW5kq3H2+2ESm8mf&#10;Jl6krrLczO91blJGjPmIVXSDzKSvdhsz4W4xwPZQYW3+YeEEN87RiULFjmOgwAmTpJ6zhwLRM5TP&#10;UJHnXTcVMJBsKmQo0RTYn7wifwS3YgaTCCYMM2EKe+5pRMkUVvsTRibocdn9RBDL48LfCPw8rnsg&#10;6e5x4QPJFNc9CNPrIfS48BjvejZ4F7ovQ8HWhfKxZIsLH3pLwRaXPgwFWzSjTgEKw+S6LczwMyqW&#10;/PK59GESCba49Kmkvc+1D1PJrwvtfdEYFz/yYsExLr4XJZJiXP1Iynufq++JNAMufxQIoQy4/D6G&#10;vJ5jAdcf69Z1mgHX309EYzwAsmc8AIEnGrsIgKRZwAMQIBcFmhcBkKIZ8AAEmHDXjdFOfc5/Kc+w&#10;BzCUJ3kW8gCIEyDkAaApJ3jGAyDOzJAHIExEmjwA4pIR8gCEqTTPQx4AkvbqLhnyAEReJNCMeADE&#10;RRbb6zkAkZ9KxngAxMU/4gGg1L4egIgHQNyUUGowz0JpBkQ8AH4gzM2IB2DCMx4AWlyuBiC6CICo&#10;WcwDQMveVWPxRQDEaMY8AJ4vbAExD4CcZzEPQCqkGVV95wksToCY6x8L62zM5ZdnZszlx856XTCu&#10;figuGQlX3xd2poSLL69lyYX4QlYkXHt5kU249pIpLr28+CdceqGkTrjy8qaUcOUlr7jw8ma55MJ7&#10;gq0lF17exZdceCmISy68XF4sufBSci258p5Y9yy58lLSL7n0YqGy5MpLc3HJpRfLxPRCeWmNSLn0&#10;YvmacuXFxSvl0iM+19f7lCsvrqrphfRSuZ9y5cXlPuXSS8VrypUXt6GUS883IRyCT8fcbK87Mdkq&#10;f6zN0Rfv0HhAq0+3VNqmp14ZnYNx0L4dWzBA0TlZACMIBA5Uy0mhJsBQmcDjCX3aMmQkcGJlGUIR&#10;OLUC05GT0DhU6t7UtCN0rFRwO5KeYYnDoZV1w9OzI+oZpuil2lg3XZNb3adBQkxTpWMcUfXtqNJJ&#10;TcHtqPqGqm9H1TdUcZ6yoUrnKXIGJyYr+Ji5dlQDQzWwoxoYqjjXWDljqOLkYgOnkwtR1f2p2ajS&#10;2UTB7aiGhirOF1bOGKo4QVjBDVWcEWzgdEYg33WTbZZqZKiizreybqiemobT04MqeeWMHdXIUEU1&#10;buMMVeNkHfW2FdxQRUVtBTdUUTRbwQ1V1MVWcEM1tqNKpS9RRXVrY52qWwW3o0oFrILbUaUiVcHt&#10;qFIhquB2VKnYJDjqSRuqVE8quB1VKhkV3I4qVYUKbkeVKj8Ft6NK1R3BUb/ZUKUCTsHtqFKNpuB2&#10;VKkMU3A7qlRqKfgFVb3emHKJ7mo9vcnbuQ5u8t4RX9ziygaqssa3dLOKbiE4e9y2oLsEdOHQPBS3&#10;jYIMVG2ZXQv9caPZGVDVHIjmv/LwjByvj6+tMjjixvsSoDACxlcNNCPb4p6Pm1dNXyjiZ5+1aZSq&#10;yld1ww0OnK8/ccFwGhNgvDq+GkepnYTYnMq18fL4amBmLqDK0Nk3Xh5fNQwdMGUNu9wkjBpiGBTN&#10;g0lYgjMBYDhmTMKo3CcKp8JqdGp81c6hQa1x6AZN2UPvWeNmxkUfSeFwFp62R2kK/3D8nsYZezjx&#10;z+C0f2gyTOMMXzQ2JnG4C6D8QzNlGmfCgQbONM5EF13TadyYLFhNpuJB/pN+6HVO40wqo405jTMT&#10;g+I3Ne440SJUhJM4uo1A/s3Yw9FX42b8w3Hbii/agAqHRt+kf2ZtnwsHdd/AYj66GjaTLOY4Mpd7&#10;dL8Qg86lskHNTAw9LeammbY1N2mNYxSzydjbLSmm6p9boUwIZsY08ZxZPE/ZMT0Jx2SbWdjH3J3Z&#10;JtCR0fGcFu3JDjYu0+Oeh02Ndnv9ZMu47VO1wB42uHh2pe92d6dnXD6oP+PABezfPuKCx7fMkyz/&#10;x6da1ANYeCxNyWweoaPn3vhn9RTM+UG/V/8A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Ipj93x3CAAAMCgAAA4AAAAAAAAAAAAA&#10;AAAALgIAAGRycy9lMm9Eb2MueG1sUEsBAi0AFAAGAAgAAAAhAAXiDD3ZAAAAAwEAAA8AAAAAAAAA&#10;AAAAAAAA0QoAAGRycy9kb3ducmV2LnhtbFBLBQYAAAAABAAEAPMAAADX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2BCC3B47" w14:textId="1714B311">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Describa la modalidad de contratación o suscripción del proveedor seleccionado y los costos asociados. Una de las más comunes es la de licenciar por cantidad de servidores</w:t>
            </w:r>
            <w:r w:rsidRPr="005B678D" w:rsidR="159D2CB1">
              <w:rPr>
                <w:lang w:val="es-AR"/>
              </w:rPr>
              <w:t>,</w:t>
            </w:r>
            <w:r w:rsidRPr="005B678D">
              <w:rPr>
                <w:lang w:val="es-AR"/>
              </w:rPr>
              <w:t xml:space="preserve"> usuarios</w:t>
            </w:r>
            <w:r w:rsidRPr="005B678D" w:rsidR="159D2CB1">
              <w:rPr>
                <w:lang w:val="es-AR"/>
              </w:rPr>
              <w:t xml:space="preserve"> o accesos universales</w:t>
            </w:r>
            <w:r w:rsidRPr="005B678D">
              <w:rPr>
                <w:lang w:val="es-AR"/>
              </w:rPr>
              <w:t xml:space="preserve">. En este caso se deben sumar los costos relacionados con las licencias para la instalación del servidor como aquellos de los packs de usuarios que se adquieran. Es posible </w:t>
            </w:r>
            <w:r w:rsidRPr="005B678D" w:rsidR="7B21D528">
              <w:rPr>
                <w:lang w:val="es-AR"/>
              </w:rPr>
              <w:t>que,</w:t>
            </w:r>
            <w:r w:rsidRPr="005B678D">
              <w:rPr>
                <w:lang w:val="es-AR"/>
              </w:rPr>
              <w:t xml:space="preserve"> por la manera de presentar los costos de licenciamiento, dos proveedores coticen diferentes precios pero que</w:t>
            </w:r>
            <w:r w:rsidRPr="005B678D" w:rsidR="62A141F3">
              <w:rPr>
                <w:lang w:val="es-AR"/>
              </w:rPr>
              <w:t>,</w:t>
            </w:r>
            <w:r w:rsidRPr="005B678D">
              <w:rPr>
                <w:lang w:val="es-AR"/>
              </w:rPr>
              <w:t xml:space="preserve"> al totalizarlos, finalmente cuesten lo mismo.</w:t>
            </w:r>
          </w:p>
        </w:tc>
      </w:tr>
    </w:tbl>
    <w:p w:rsidRPr="005B678D" w:rsidR="005F77F3" w:rsidP="19D6B594" w:rsidRDefault="585843B1" w14:paraId="1E76F220" w14:textId="69EC3209">
      <w:pPr>
        <w:pStyle w:val="Ttulo2"/>
        <w:numPr>
          <w:ilvl w:val="0"/>
          <w:numId w:val="0"/>
        </w:numPr>
        <w:jc w:val="both"/>
        <w:rPr>
          <w:rFonts w:eastAsiaTheme="minorEastAsia"/>
          <w:lang w:val="es-AR"/>
        </w:rPr>
      </w:pPr>
      <w:r w:rsidRPr="005B678D">
        <w:rPr>
          <w:lang w:val="es-AR"/>
        </w:rPr>
        <w:t xml:space="preserve">2.2 </w:t>
      </w:r>
      <w:r w:rsidRPr="005B678D" w:rsidR="005F77F3">
        <w:rPr>
          <w:lang w:val="es-AR"/>
        </w:rPr>
        <w:t>Implementación e instalación</w:t>
      </w:r>
    </w:p>
    <w:tbl>
      <w:tblPr>
        <w:tblStyle w:val="TipTable"/>
        <w:tblW w:w="5000" w:type="pct"/>
        <w:tblLook w:val="04A0" w:firstRow="1" w:lastRow="0" w:firstColumn="1" w:lastColumn="0" w:noHBand="0" w:noVBand="1"/>
      </w:tblPr>
      <w:tblGrid>
        <w:gridCol w:w="556"/>
        <w:gridCol w:w="8470"/>
      </w:tblGrid>
      <w:tr w:rsidRPr="005B678D" w:rsidR="005F77F3" w:rsidTr="19D6B594" w14:paraId="5E7A7F90"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54337E28" w14:textId="77777777">
            <w:pPr>
              <w:jc w:val="both"/>
              <w:rPr>
                <w:lang w:val="es-AR"/>
              </w:rPr>
            </w:pPr>
            <w:r w:rsidRPr="005B678D">
              <w:rPr>
                <w:noProof/>
                <w:lang w:val="es-AR" w:eastAsia="en-US"/>
              </w:rPr>
              <mc:AlternateContent>
                <mc:Choice Requires="wpg">
                  <w:drawing>
                    <wp:inline distT="0" distB="0" distL="0" distR="0" wp14:anchorId="4C61DF2B" wp14:editId="61BB4CA9">
                      <wp:extent cx="141605" cy="141605"/>
                      <wp:effectExtent l="0" t="0" r="0" b="0"/>
                      <wp:docPr id="3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7" name="Freeform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0F0BB6E">
                    <v:group id="Group 5" style="width:11.15pt;height:11.15pt;mso-position-horizontal-relative:char;mso-position-vertical-relative:line" coordsize="141605,141605" o:spid="_x0000_s1026" w14:anchorId="1973B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avIdQgAADA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DSLXqbMDYqRu60SkzbHdrQD52LWf&#10;20+d+WGnvxHdx213oE8QcR6Vql9OqhaPg5PjRy/04hsYz3HKHCvV8z1C8+yqfP9+8rrFeNMF+XZy&#10;5dgif/qzRP23SfR5n7WFUr4n/qNE8SjR70isrN5VhRPEWieFI5FIjr79ucn/7J26ebsHrHjTdc1x&#10;X2QbuOURHs6zC+hLj0udu+MvzQYRyO6HRqXT1+t70ilbtV0/fCyag0MHa7eD78p49vBzP5AzZ4hy&#10;vqnKzYeyqtQXGojF26pzHjIMoSzPi3rQFECTI6vaOVLs6aq6oetVlOme77J+r69XV5AA2epQDhj5&#10;VXlYu8sb+tM/k0rv642CDFlZ6WO4WNVGNlKKMrNf3TWbL1Cta/SwxjSEg33T/e06Rwzptdv/dZ91&#10;hetUP9VQPvXCkOYA9SWMEh9fOn7mjp/J6hym1u7gOvrw7aDnjfu2K3d73MkzXN8gWttSKXn2yjiL&#10;nNS+/vfJmYzJ+aErCpoxnSCZzM33m3L41JT18I1ZGS1DkhLD28efmjey1Tj6/TCJzeBPEy9SZ1lu&#10;5vc6NykjxnzELLpBZtJPu42Zk25xg+2hwtz8w8IJbpyjE4UqDTnGY5gk9Zy943vRM5TPUJHnXTcV&#10;MJBsKmQo0RTYnzwnfwS3MLecYBJBhPiEmTCFNfcEk0ylDCMT9LjsfiKI5XHhbwR+Htc9kHT3uPCB&#10;ZIrrHoTp9RB6XHjc73o2eBe6L0PB1oXysWSLCx96S8EWlz4MBVs0ok5BDMPkui2fKx9Lfvlc+jCJ&#10;BFtc+lTS3ufah6nk14X2vmiMix95seAYF9+LEkkxrn4k5b3P1fdEmgGXPwqEUAZcfh+3vJ5jAdcf&#10;89Z1mgHX309EYzwAsmc8AIEnGrsIgKQZ1pFzLgbIRYHmRQCkaAY8AAEG3HVjtFKf81/KM6wBDOVJ&#10;noU8AOIACHkAaMgJnvEAiCMz5AEIE5EmD4A4ZYQ8AGEqjfOQB4CkvbpKhjwAkRcJNCMeAHGSxfJ6&#10;DkDkp5IxHgBx8o94ACi1rwcg4gEQFyWUGsyzUBoBEQ+AHwhjM+IBmPCMB4Aml6sBiC4CIGoW8wDQ&#10;tHfVWHwRADGaMQ+A5wtLQMwDIOdZzAOQCmlGVd95AIsDIOb6x8I8G3P55ZEZc/mxsl4XjKsfilNG&#10;wtX3hZUp4eLLc1lyIb6QFQnXXp5kE669ZIpLL0/+CZdeKKkTrry8KCVceckrLry8WC658J5ga8mF&#10;l1fxJRdeCuKSCy+XF0suvJRcS668J9Y9S668lPRLLr1YqCy58tJYXHLpxTIxvVBemiNSLr1YvqZc&#10;eXHySrn0iM/1+T7lyouzanohvVTup1x5cbpPufRS8Zpy5cVlKOXS80UIm+DTNjfb605Mtsofa7P1&#10;xREaD2j16ZZK2/TUK6N9MDbat2MLBijaJwtgBIHAgWo5KdQEGCoTeNyhT1uGjARWDQYwmQZDKAKn&#10;Vm7QlpPQ2FTq3tS0bdpWKrgdSc+wxObQyrrh6dkR9QxTz46q6ZrcYhdn4wxt44iqb0eVdmoKbkfV&#10;N1R9O6q+oYr9lI3vtJ8iZ7BjsoKPmWtHNTBU0cO2sm6o6v7YbPoGhip2LjbWaedCVHV/atY67U0U&#10;3I5qaKhif2HljKGKHYQV3FDFHsEGTnsE8l032WapRoYq6nwr64bqqWk4PRNQJa+csaMaGaqoxm2c&#10;oWqcrKPetoIbqqioreCGKopmK7ihirrYCm6oxnZUqfQlqqhubaxTdavgdlSpgFVwO6pUpCq4HVUq&#10;RBXcjioVmwRHPWlDlepJBbejSiWjgttRpapQwe2oUuWn4HZUqbojOOo3G6pUwCm4HVWq0RTcjiqV&#10;YQpuR5VKLQW/oKrnG1Mu0VOtpw95O9fBQ9474otHXNlAVdZ4SA+r6BGCs8djC3pKQCcOzUNx2yjI&#10;QNWWWbXQHzeanQFVzYFo/isPz8jx/PjZKoMjbnwuAQojYPzUQHNnW9zz++ZV0xeK+NlnbRqlqvJV&#10;PXCDA+fzT1wwnMYEGM+On8ZRaichNqdybTw9fhqYGQuoMnT2jafHTw1DB0xZwyo3CaOGGG6K5sEk&#10;LMGeADBsMyZhVO4ThVNhNTo1fmrn0KDWOHSDpuyh96xxM/dFH0nhsBeetkdpCv+w/Z7GGXvY8c/g&#10;tH9oMkzjDF80NiZxeAqg/EMzZRpnwoEGzjTORBdd02ncmCyYTabiQf6Tfuh1TuNMKqONOY0zA4Pi&#10;N3XfcaBFqAgncfQYgfybsYetr8bN+IftthVftAEVDo2+Sf/M3D4XDuq+gcV8dDVsJlnMdmQu9+h5&#10;IW46l8oGNTMw9LCYG2ba1tygNY5RzCZjbzelmKp/boYyIZi5p4nnzOR5yo7pQTgm28zEPubuzDKB&#10;joyO57RoT1awcZoe1zwsarTa6zdbxmWfqgX2ssHFuyt9t7s7vePyQf0ZBy5g//YVF7y+Zd5k+T++&#10;1aJewMJraUpm8wodvffGv6u3YM4v+r36BwAA//8DAFBLAwQUAAYACAAAACEABeIMPdkAAAADAQAA&#10;DwAAAGRycy9kb3ducmV2LnhtbEyPQWvCQBCF74X+h2UEb3WTSIvEbESk7UkKVaH0NmbHJJidDdk1&#10;if/ebXuol3kMb3jvm2w1mkb01LnasoJ4FoEgLqyuuVRw2L89LUA4j6yxsUwKruRglT8+ZJhqO/An&#10;9TtfihDCLkUFlfdtKqUrKjLoZrYlDt7JdgZ9WLtS6g6HEG4amUTRizRYc2iosKVNRcV5dzEK3gcc&#10;1vP4td+eT5vr9/7542sbk1LTybhegvA0+v9j+MEP6JAHpqO9sHaiURAe8b8zeEkyB3H8U5ln8p49&#10;vwEAAP//AwBQSwECLQAUAAYACAAAACEAtoM4kv4AAADhAQAAEwAAAAAAAAAAAAAAAAAAAAAAW0Nv&#10;bnRlbnRfVHlwZXNdLnhtbFBLAQItABQABgAIAAAAIQA4/SH/1gAAAJQBAAALAAAAAAAAAAAAAAAA&#10;AC8BAABfcmVscy8ucmVsc1BLAQItABQABgAIAAAAIQCFAavIdQgAADAoAAAOAAAAAAAAAAAAAAAA&#10;AC4CAABkcnMvZTJvRG9jLnhtbFBLAQItABQABgAIAAAAIQAF4gw92QAAAAMBAAAPAAAAAAAAAAAA&#10;AAAAAM8KAABkcnMvZG93bnJldi54bWxQSwUGAAAAAAQABADzAAAA1QsAAAAA&#10;">
                      <v:rect id="Rectangle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37wwAAANsAAAAPAAAAZHJzL2Rvd25yZXYueG1sRI9bawIx&#10;FITfhf6HcAq+aeIVXY1SClLri6yX98PmdHfp5mRJom7/fVMo+DjMzDfMetvZRtzJh9qxhtFQgSAu&#10;nKm51HA57wYLECEiG2wck4YfCrDdvPTWmBn34Jzup1iKBOGQoYYqxjaTMhQVWQxD1xIn78t5izFJ&#10;X0rj8ZHgtpFjpebSYs1pocKW3isqvk83q+FDHZfXW2lYTeVoPKkPn/nSz7Tuv3ZvKxCRuvgM/7f3&#10;RsNkDn9f0g+Qm18AAAD//wMAUEsBAi0AFAAGAAgAAAAhANvh9svuAAAAhQEAABMAAAAAAAAAAAAA&#10;AAAAAAAAAFtDb250ZW50X1R5cGVzXS54bWxQSwECLQAUAAYACAAAACEAWvQsW78AAAAVAQAACwAA&#10;AAAAAAAAAAAAAAAfAQAAX3JlbHMvLnJlbHNQSwECLQAUAAYACAAAACEA1MQd+8MAAADbAAAADwAA&#10;AAAAAAAAAAAAAAAHAgAAZHJzL2Rvd25yZXYueG1sUEsFBgAAAAADAAMAtwAAAPcCAAAAAA==&#10;"/>
                      <v:shape id="Freeform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567B97C7"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Describa los aspectos de implementación incluidos y no incluidos por el proveedor y los costos asociados. Tenga en cuenta honorarios de consultoría, viáticos, capacitación, alquiler de espacios y materiales para la puesta en marcha, y cualquier otro recurso solicitado por cualquiera de las partes como requisito para la implementación.</w:t>
            </w:r>
          </w:p>
        </w:tc>
      </w:tr>
    </w:tbl>
    <w:p w:rsidRPr="005B678D" w:rsidR="7ABD557B" w:rsidP="19D6B594" w:rsidRDefault="7ABD557B" w14:paraId="0A8EEAF7" w14:textId="43DF719B">
      <w:pPr>
        <w:pStyle w:val="Ttulo2"/>
        <w:numPr>
          <w:ilvl w:val="0"/>
          <w:numId w:val="0"/>
        </w:numPr>
        <w:jc w:val="both"/>
        <w:rPr>
          <w:rFonts w:eastAsiaTheme="minorEastAsia"/>
          <w:lang w:val="es-AR"/>
        </w:rPr>
      </w:pPr>
      <w:r w:rsidRPr="005B678D">
        <w:rPr>
          <w:lang w:val="es-AR"/>
        </w:rPr>
        <w:t xml:space="preserve">2.3 Customización e Integración </w:t>
      </w:r>
    </w:p>
    <w:tbl>
      <w:tblPr>
        <w:tblStyle w:val="TipTable"/>
        <w:tblW w:w="0" w:type="auto"/>
        <w:tblLook w:val="04A0" w:firstRow="1" w:lastRow="0" w:firstColumn="1" w:lastColumn="0" w:noHBand="0" w:noVBand="1"/>
      </w:tblPr>
      <w:tblGrid>
        <w:gridCol w:w="556"/>
        <w:gridCol w:w="8470"/>
      </w:tblGrid>
      <w:tr w:rsidRPr="005B678D" w:rsidR="5F7563C4" w:rsidTr="30C73757" w14:paraId="0A954022"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033B6E83" w14:textId="77777777">
            <w:pPr>
              <w:jc w:val="both"/>
              <w:rPr>
                <w:lang w:val="es-AR"/>
              </w:rPr>
            </w:pPr>
            <w:r w:rsidRPr="005B678D">
              <w:rPr>
                <w:noProof/>
                <w:lang w:val="es-AR"/>
              </w:rPr>
              <mc:AlternateContent>
                <mc:Choice Requires="wpg">
                  <w:drawing>
                    <wp:inline distT="0" distB="0" distL="0" distR="0" wp14:anchorId="783C6F09" wp14:editId="417CA62E">
                      <wp:extent cx="141605" cy="141605"/>
                      <wp:effectExtent l="0" t="0" r="0" b="0"/>
                      <wp:docPr id="75701468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2" name="Rectangle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3" name="Freeform 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D388054">
                    <v:group id="Group 5" style="width:11.15pt;height:11.15pt;mso-position-horizontal-relative:char;mso-position-vertical-relative:line" coordsize="141605,141605" o:spid="_x0000_s1026" w14:anchorId="2101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o9fggAADUoAAAOAAAAZHJzL2Uyb0RvYy54bWzcWtuOo0gSfV9p/wHxONK2nVyN1e7RqG9a&#10;aWa3tVP7ARTGNloMLFDl6vn6OZEkOFztgNwe7cvUQ/nCcWScE5GZkQFvf3w5l85z3nZFXe1c9Wbt&#10;OnmV1fuiOu7cfz98+tvGdbo+rfZpWVf5zv2ad+6P7/76l7eXZpt79aku93nrwEjVbS/Nzj31fbNd&#10;rbrslJ/T7k3d5BUuHur2nPb42B5X+za9wPq5XHnrdbS61O2+aess7zp8+2G46L7T9g+HPOv/eTh0&#10;ee+UOxe+9fp/q/8/0v/Vu7fp9timzanIjBvpd3hxTosKg06mPqR96jy1xTemzkXW1l196N9k9XlV&#10;Hw5FlmsOYKPWr9h8buunRnM5bi/HZpIJ0r7S6bvNZv94/tI6xX7nxmG8VkG08V2nSs8IlR7dCUmi&#10;S3PcAvm5bX5tvrTmi+PwiVi/HNozvYKP86LF/TqJm7/0ToYvVaCideg6GS6Z91r87IQIffOr7PRx&#10;9nercdAV+Ta5cmmQRt1Vqe6PKfXrKW1yHYCO+BulPG+U6F/Ir7Q6lrkTDDJpGGlEanTNz3X2n86p&#10;6vcnoPKf2ra+nPJ0D68U4eE7+wF96PBT5/HyS71HANKnvtZJ9f3yTjKl26bt+s95fXbozc5t4bo2&#10;nj7/3PXkzBWina/LYv+pKEv9gaZj/r5snecUEynNsrzqBwqgyZFl5Vwo9PSrqqbf6yDTmB/S7jT8&#10;Xv+CBEi356LH/C+L887drOlv+JpU+ljtNaRPi3J4DxfLyshGSlFidtvHev8VqrX1MLmxGOHNqW5/&#10;c50LJvbO7f77lLa565R/r6B8ooKAVgL9IQhjDx9afuWRX0mrDKZ2bu86w9v3/bB6PDVtcTxhJGW4&#10;/oRoHQqt5NUr4yxScvD1/5+b0/T91OY5rZvjDGaZxlPz477ov9RF1f/BpAw3ASmJye3hT68a6Xac&#10;+14QR2bqJ7EK9VWWmtnTkJqUEGM6YindIzHpq+PerEgPGOBwLrFA/7By/LVzccJAZyHHKIaJE+Wc&#10;HE+F36AwhSdLoVL3TUHLCSSbChhKNAX2kynyR3ArYjCJYMwwM6aw8U4jSqYShpEJKi67FwtiKS78&#10;WuCnuO6+pLviwvuSKa67HyT3Q6i48BjvfjaoG903gWDrRvlIssWFD9RGsMWlDwLBFs2oKYhBEN+3&#10;5XHlI8kv2rWutuJQsMWlTyTtPa59kEh+3Wjvica4+KGKBMe4+CqMJcW4+qGU9x5XX4k0fS5/6Auh&#10;9Ln8Hoa8n2M+1x/r1n2aPtffi0VjPACyZzwAvhKN3QRA0sznAfCRiwLNmwBI0fR5AHxMuPvGaKO+&#10;5qyUZ9gDGEpJngU8AIE0AQIeAJpygmc8AOLMDHgAglikyQMgLhkBD0CQSPM84AEgae/ukgEPQKhC&#10;gWbIAyAustherwEIvUQyxgMgLv4hDwCl9v0AhDwA4qaEUoN5FkgzIOQB8HxhboY8ADOe8QDQ4nI3&#10;AOFNAETNIh4AWvbuGotuAiBGM+IBUJ6wBUQ8AHKeRTwAiZBmVPVdJ7A4ASKufySssxGXX56ZEZcf&#10;O+t9wbj6gbhkxFx9T9iZYi6+vJbFN+ILWRFz7eVFNubaS6a49PLiH3PphZI65srLm1LMlZe84sLL&#10;m+WGC68EWxsuvLyLb7jwUhCp7TElqlxebLjwUnJtuPJKrHs2XHkp6TdcerFQ2XDlpbm44dKLZWJy&#10;o7y0RiRcerF8Tbjy4uKVcOkRn/vrfcKVF1fV5EZ6qdxPuPLicp9w6aXiNeHKi9tQwqXnmxAOwdMx&#10;Nz0NjZh0m71U5uiLd+g7oN83dFSauqNOGZ2DcdB+GDswQNE5WQAjCAT2dcdJo2bAUJnA4wl93jJk&#10;JHBsZRlCETixAtORk9A4VA6tqXlH6Fip4XYklWGJw6GVdcNT2RFVhqmyo2q6Jg84xdk4Q8c4ourZ&#10;UaWTmobbUfUMVc+Oqmeo4jxl4zudp8gZnJis4GPm2lH1DVXfjqpvqOJcY+WMoYqTiw2cTi5EdehP&#10;YZrPJzCdTTTcjmpgqOJ8YeWMoYoThBXcUMUZwQZOZwTyfWiyLVINDVXU+VbWDdWpaTgvJFXy2hk7&#10;qqGhimrcxhmqxsk66m0ruKGKitoKbqiiaLaCG6qoi63ghmpkR5VKX6KK6tbGOlW3Gm5HlQpYDbej&#10;SkWqhttRpUJUw+2oUrFJcNSTNlSpntRwO6pUMmq4HVWqCjXcjipVfhpuR5WqO4KjfrOhSgWchttR&#10;pRpNw+2oUhmm4XZUqdTS8Buqw3pjyiW6qfX6Tm/rOrjT+0h8cYcr7anKGt/SvSq6heCccNuC7hLQ&#10;hXP9nD/UGtJTtWV2LfTHjWZXQFlxIJr/2sMrcrw+vjba4Igb70uAwggYXwegGdkW9+24WVl3uSZ+&#10;9XkwjVJV+6rvt8GB6/VXLhhOYwKMV8dX4yi1kxCbqVwbL4+vBmbmAqqMIfvGy+PrAEMHTFvDLjcL&#10;o4YYBkXzYBYW40wAGI4ZszAq94nCVFiNTo2vg3NoUA84dIPm7KH3POAWxkUfSeNwFp63R2kK/3D8&#10;nscZezjxL+AG/9BkmMcZvmhszOJwF0D7h2bKPM6EAw2ceZyJLrqm87gxWbCazMWD/Cf90Oucx5lU&#10;RhtzHmcmBsVvbtxxooWoCGdxdBuB/Fuwh6PvgFvwD8dtK75oA2ocGn2z/pm1fSkc1H0Di+XoDrCF&#10;ZDHHkaXco/uFGHQplQ1qYWIM02Jpmg22liatcYxiNht7uyXFVP1LK5QJwcKYJp4Li+eUHfOTcEy2&#10;hYV9zN2FbQIdmSGe86K92sHGZXrc87Cp0W4/PNgybvtULbCHDW4eXena4+P0iMsn/WccuIH9r0+4&#10;4Bku8yDLn/GhFv34FZ5N0zKb5+jo4Tf+WT8Ec33a793vAAAA//8DAFBLAwQUAAYACAAAACEABeIM&#10;PdkAAAADAQAADwAAAGRycy9kb3ducmV2LnhtbEyPQWvCQBCF74X+h2UEb3WTSIvEbESk7UkKVaH0&#10;NmbHJJidDdk1if/ebXuol3kMb3jvm2w1mkb01LnasoJ4FoEgLqyuuVRw2L89LUA4j6yxsUwKruRg&#10;lT8+ZJhqO/An9TtfihDCLkUFlfdtKqUrKjLoZrYlDt7JdgZ9WLtS6g6HEG4amUTRizRYc2iosKVN&#10;RcV5dzEK3gcc1vP4td+eT5vr9/7542sbk1LTybhegvA0+v9j+MEP6JAHpqO9sHaiURAe8b8zeEky&#10;B3H8U5ln8p49vwEAAP//AwBQSwECLQAUAAYACAAAACEAtoM4kv4AAADhAQAAEwAAAAAAAAAAAAAA&#10;AAAAAAAAW0NvbnRlbnRfVHlwZXNdLnhtbFBLAQItABQABgAIAAAAIQA4/SH/1gAAAJQBAAALAAAA&#10;AAAAAAAAAAAAAC8BAABfcmVscy8ucmVsc1BLAQItABQABgAIAAAAIQA2e/o9fggAADUoAAAOAAAA&#10;AAAAAAAAAAAAAC4CAABkcnMvZTJvRG9jLnhtbFBLAQItABQABgAIAAAAIQAF4gw92QAAAAMBAAAP&#10;AAAAAAAAAAAAAAAAANgKAABkcnMvZG93bnJldi54bWxQSwUGAAAAAAQABADzAAAA3gsAAAAA&#10;">
                      <v:rect id="Rectangle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0lwwAAANsAAAAPAAAAZHJzL2Rvd25yZXYueG1sRI9BawIx&#10;FITvQv9DeIXeNHFbi66blVIorV5Eq/fH5nV36eZlSaJu/30jCB6HmfmGKVaD7cSZfGgda5hOFAji&#10;ypmWaw2H74/xHESIyAY7x6ThjwKsyodRgblxF97ReR9rkSAcctTQxNjnUoaqIYth4nri5P04bzEm&#10;6WtpPF4S3HYyU+pVWmw5LTTY03tD1e/+ZDV8qu3ieKoNqxc5zZ7bzXq38DOtnx6HtyWISEO8h2/t&#10;L6Mhy+D6Jf0AWf4DAAD//wMAUEsBAi0AFAAGAAgAAAAhANvh9svuAAAAhQEAABMAAAAAAAAAAAAA&#10;AAAAAAAAAFtDb250ZW50X1R5cGVzXS54bWxQSwECLQAUAAYACAAAACEAWvQsW78AAAAVAQAACwAA&#10;AAAAAAAAAAAAAAAfAQAAX3JlbHMvLnJlbHNQSwECLQAUAAYACAAAACEALiaNJcMAAADbAAAADwAA&#10;AAAAAAAAAAAAAAAHAgAAZHJzL2Rvd25yZXYueG1sUEsFBgAAAAADAAMAtwAAAPcCAAAAAA==&#10;"/>
                      <v:shape id="Freeform 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idxQAAANsAAAAPAAAAZHJzL2Rvd25yZXYueG1sRI9Ba8JA&#10;FITvgv9heUJvZlML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BEZbid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751A81E1" w14:paraId="205933D8"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Identifique qué customizaciones hará falta aplicar, qué interfaces serán necesarias para la integración del nuevo sistema con los sistemas actuales de la organización, si el proveedor los realiza, los incluye en el costo o habría capacidad para hacerlos in-house (o tercerizarlos). Considerar también aquellos aspectos de evaluación en los que el proveedor seleccionado no haya obtenido el puntaje deseado: identificarlos y realizar sugerencias al cliente para que pueda negociar con el proveedor la compensación de los ítems que no le puede proporcionar.</w:t>
            </w:r>
          </w:p>
        </w:tc>
      </w:tr>
    </w:tbl>
    <w:p w:rsidRPr="005B678D" w:rsidR="7ABD557B" w:rsidP="19D6B594" w:rsidRDefault="7ABD557B" w14:paraId="7B056207" w14:textId="6E24FA2F">
      <w:pPr>
        <w:pStyle w:val="Ttulo2"/>
        <w:numPr>
          <w:ilvl w:val="0"/>
          <w:numId w:val="0"/>
        </w:numPr>
        <w:jc w:val="both"/>
        <w:rPr>
          <w:rFonts w:eastAsiaTheme="minorEastAsia"/>
          <w:lang w:val="es-AR"/>
        </w:rPr>
      </w:pPr>
      <w:r w:rsidRPr="005B678D">
        <w:rPr>
          <w:lang w:val="es-AR"/>
        </w:rPr>
        <w:t xml:space="preserve">2.4 Migración de datos </w:t>
      </w:r>
    </w:p>
    <w:tbl>
      <w:tblPr>
        <w:tblStyle w:val="TipTable"/>
        <w:tblW w:w="0" w:type="auto"/>
        <w:tblLook w:val="04A0" w:firstRow="1" w:lastRow="0" w:firstColumn="1" w:lastColumn="0" w:noHBand="0" w:noVBand="1"/>
      </w:tblPr>
      <w:tblGrid>
        <w:gridCol w:w="556"/>
        <w:gridCol w:w="8470"/>
      </w:tblGrid>
      <w:tr w:rsidRPr="005B678D" w:rsidR="5F7563C4" w:rsidTr="30C73757" w14:paraId="5D7CD704"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1CB5DD53" w14:textId="77777777">
            <w:pPr>
              <w:jc w:val="both"/>
              <w:rPr>
                <w:lang w:val="es-AR"/>
              </w:rPr>
            </w:pPr>
            <w:r w:rsidRPr="005B678D">
              <w:rPr>
                <w:noProof/>
                <w:lang w:val="es-AR"/>
              </w:rPr>
              <mc:AlternateContent>
                <mc:Choice Requires="wpg">
                  <w:drawing>
                    <wp:inline distT="0" distB="0" distL="0" distR="0" wp14:anchorId="65FFFA91" wp14:editId="283C6DEF">
                      <wp:extent cx="141605" cy="141605"/>
                      <wp:effectExtent l="0" t="0" r="0" b="0"/>
                      <wp:docPr id="26641316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5"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6"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6FC2317">
                    <v:group id="Group 5" style="width:11.15pt;height:11.15pt;mso-position-horizontal-relative:char;mso-position-vertical-relative:line" coordsize="141605,141605" o:spid="_x0000_s1026" w14:anchorId="1A450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jTeQgAADUoAAAOAAAAZHJzL2Uyb0RvYy54bWzcWtuOo0YQfY+Uf0A8Rsp6mqux1rta7U2R&#10;clllJx/AYGyjYCDAjGfz9TnVNHZ5xgWdXeUl8zDG5lDUOVXdXdXw8vXjoXQe8rYr6mrtqhc3rpNX&#10;Wb0pqt3a/eP2w49L1+n6tNqkZV3la/dL3rmvX33/3ctjs8q9el+Xm7x1YKTqVsdm7e77vlktFl22&#10;zw9p96Ju8gont3V7SHt8bXeLTZseYf1QLrybm2hxrNtN09ZZ3nX49d1w0n2l7W+3edb/tt12ee+U&#10;axe+9fp/q//f0f/Fq5fpatemzb7IjBvpV3hxSIsKNz2Zepf2qXPfFs9MHYqsrbt627/I6sOi3m6L&#10;LNccwEbdPGHzsa3vG81ltzrumpNMkPaJTl9tNvv14VPrFJu160VRoHwVxa5TpQeESt/dCUmiY7Nb&#10;AfmxbT43n1rzw274Rqwft+2BPsHHedTifjmJmz/2ToYfVaCim9B1Mpwyx1r8bI8IPbsq27+fvG4x&#10;3nRBvp1cOTZIo+6sVPdtSn3ep02uA9AR/1EpsBgk+h35lVa7MnfiQSYNI41Ija75uc7+7JyqfrsH&#10;Kn/TtvVxn6cbeKUID9/ZBfSlw6XO3fGXeoMApPd9rZPq6+U9yZSumrbrP+b1waGDtdvCdW08ffi5&#10;68mZM0Q7X5fF5kNRlvoLDcf8bdk6DykGUppledUPFECTI8vKOVLo6aqqput1kOme79JuP1yvryAB&#10;0tWh6DH+y+Kwdpc39Df8TCq9rzYa0qdFORzDxbIyspFSlJjd6q7efIFqbT0MbkxGONjX7d+uc8TA&#10;XrvdX/dpm7tO+VMF5RMVBDQT6C9BGHv40vIzd/xMWmUwtXZ71xkO3/bD7HHftMVujzspw/UNorUt&#10;tJJnr4yzSMnB1/8+N6MxNz+0eU7zprOcTM33m6L/VBdV/41JGS4DUhKD28OfnjXS1Tj2vSCOzNBP&#10;YhXqsyw1s/shNSkhxnTEVLpBYtJPu40Zbre4wfZQYoL+YeH4N87RCQOdhRyjGCZOlLN3PBU+Q3kM&#10;FSp13ZTPQLKpgKFEU2B/8pz8EdxC9E4wiSAm6BNmwhQW3hNMMpUwjExQcdm9WBBLceFvBH6K6+5L&#10;uisuvC+Z4rr7QXI9hIoLj/tdzwZ1ofsyEGxdKB9JtrjwgVoKtrj0QSDYohF1CmIQxNdteVz5SPLL&#10;49IHcSjY4tInkvYe1z5IJL8utPdEY1z8UEWCY1x8FcaSYlz9UMp7j6uvRJo+lz/0hVD6XH4Pt7ye&#10;Yz7XH/PWdZo+19+LRWM8ALJnPAC+Eo1dBEDSzOcB8JGLAs2LAEjR9HkAfAy468ZooT7nv5RnWAMY&#10;SkmeBTwA4gAIeABoyAme8QCIIzPgAQhikSYPgDhlBDwAQSKN84AHgKS9ukoGPAChCgWaIQ+AOMli&#10;eT0HIPQSyRgPgDj5hzwAlNrXAxDyAIiLEkoN5lkgjYCQB8DzhbEZ8gBMeMYDQJPL1QCEFwEQNYt4&#10;AGjau2osugiAGM2IB0B5whIQ8QDIeRbxACRCmlHVdx7A4gCIuP6RMM9SZ3q2JY7MiMuPlfW6YFz9&#10;QJwyYq6+J6xMMRdfnsviC/GFrIi59vIkG3PtJVNcennyj7n0Qkkdc+XlRSnmykteceHlxXLJhVeC&#10;rSUXXl7Fl1x4KYhLLrxcXiy58FJyLbnySqx7llx5KemXXHqxUFly5aWxuOTSi2VicqG8NEckXHqx&#10;fE248uLklXDpEZ/r833ClRdn1eRCeqncT7jy4nSfcOml4jXhyovLUMKl54sQmuBTm5vuh42YdJU9&#10;Vqb1xRH2HbDfN+yoNHVHO2XUB6PRvh13YICiPlkAIwgE9vWOk0ZNgKEygccOfdoyZCSw3vsCk2kw&#10;hCJwYuUGtZyERlM5bE1N26a2UsPtSCrDEs2hlXXDU9kRVYapsqNqdk1u0cXZOENtHFH17KhSp6bh&#10;dlQ9Q9Wzo+oZquinbHynfoqcQcdkBR8z146qb6j6dlR9QxV9jZUzhio6Fxs4dS5Eddifmh0c1Jto&#10;uB3VwFBFf2HljKGKDsIKbqiiR7CBU49Avg+bbLNUQ0MVdb6VdUP1tGk4PRNQJa+dsaMaGqqoxm2c&#10;oWqcrKPetoIbqqioreCGKopmK7ihirrYCm6oRnZUqfQlqqhubaxTdavhdlSpgNVwO6pUpGq4HVUq&#10;RDXcjioVmwRHPWlDlepJDbejSiWjhttRpapQw+2oUuWn4XZUqbojOOo3G6pUwGm4HVWq0TTcjiqV&#10;YRpuR5VKLQ2/oDrMN6ZcoodaT5/0tq6DJ713xBdPuNKeqqzxkJ5V0SMEZ4/HFvSUgE4c6of8ttaQ&#10;nqots2phf9xodgaUFQdi8197eEaO58fPRhscceNzCVAYAePnADR3tsU9v29W1l2uiZ99HkyjVNW+&#10;6udtcOB8/okLhtOYAOPZ8dM4SttJiM2pXBtPj58GZsYCqowh+8bT4+cAww6YtoZVbhJGG2K4KTYP&#10;JmExegLA0GZMwqjcJwqnwmp0avwcnMMG9YDDbtCUPew9D7iZ+2IfSePQC0/bozSFf2i/p3HGHjr+&#10;GdzgHzYZpnGGLzY2JnF4CqD9w2bKNM6EA3um0zgTXeyaTuPGZMFsMhUP8p/0w17nNM6kMrYxp3Fm&#10;YFD8pu47DrQQFeEkjh4jkH8z9tD6DrgZ/9BuW/HFNqDGYaNv0j8zt8+Fg3bfwGI+ugNsJllMOzKX&#10;e/S8EDedS2WDmhkYw7CYG2aDrblBaxyjmE3G3m5KMVX/3AxlQjBzTxPPmcnzlB3Tg3BMtpmJfczd&#10;mWUCOzJDPKdFe7KCjdP0uOZhUaPVfnixZVz2qVpgLxtcvLrStbu70ysuH/SfceAC9m/fcME7XOZF&#10;lv/jSy369Su8m6ZlNu/R0ctv/Lt+Ceb8tt+rfwA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zf4I03kIAAA1KAAADgAAAAAAAAAA&#10;AAAAAAAuAgAAZHJzL2Uyb0RvYy54bWxQSwECLQAUAAYACAAAACEABeIMPdkAAAADAQAADwAAAAAA&#10;AAAAAAAAAADTCgAAZHJzL2Rvd25yZXYueG1sUEsFBgAAAAAEAAQA8wAAANkLA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VRwwAAANsAAAAPAAAAZHJzL2Rvd25yZXYueG1sRI9BawIx&#10;FITvhf6H8Aq9aeJWpW43K0WQqhfRtvfH5nV36eZlSaJu/70RhB6HmfmGKZaD7cSZfGgda5iMFQji&#10;ypmWaw1fn+vRK4gQkQ12jknDHwVYlo8PBebGXfhA52OsRYJwyFFDE2OfSxmqhiyGseuJk/fjvMWY&#10;pK+l8XhJcNvJTKm5tNhyWmiwp1VD1e/xZDV8qP3i+1QbVlM5yV7a3faw8DOtn5+G9zcQkYb4H763&#10;N0ZDNoPbl/QDZHkFAAD//wMAUEsBAi0AFAAGAAgAAAAhANvh9svuAAAAhQEAABMAAAAAAAAAAAAA&#10;AAAAAAAAAFtDb250ZW50X1R5cGVzXS54bWxQSwECLQAUAAYACAAAACEAWvQsW78AAAAVAQAACwAA&#10;AAAAAAAAAAAAAAAfAQAAX3JlbHMvLnJlbHNQSwECLQAUAAYACAAAACEAoc8VUcMAAADb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sFwwAAANsAAAAPAAAAZHJzL2Rvd25yZXYueG1sRI9Bi8Iw&#10;FITvwv6H8ARvmupBpWssy8KCHkRX3fuzebbV5qU2sVZ/vVkQPA4z8w0zS1pTioZqV1hWMBxEIIhT&#10;qwvOFOx3P/0pCOeRNZaWScGdHCTzj84MY21v/EvN1mciQNjFqCD3voqldGlOBt3AVsTBO9raoA+y&#10;zqSu8RbgppSjKBpLgwWHhRwr+s4pPW+vRsH6YE+P3WWTlX/Lam/1Kp1sJlOlet326xOEp9a/w6/2&#10;QisYjeH/S/gBcv4EAAD//wMAUEsBAi0AFAAGAAgAAAAhANvh9svuAAAAhQEAABMAAAAAAAAAAAAA&#10;AAAAAAAAAFtDb250ZW50X1R5cGVzXS54bWxQSwECLQAUAAYACAAAACEAWvQsW78AAAAVAQAACwAA&#10;AAAAAAAAAAAAAAAfAQAAX3JlbHMvLnJlbHNQSwECLQAUAAYACAAAACEAVBIbBc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751A81E1" w14:paraId="7B47CEF7" w14:textId="5D0E59F0">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Cuando se implementa un nuevo sistema</w:t>
            </w:r>
            <w:r w:rsidRPr="005B678D" w:rsidR="0D034A47">
              <w:rPr>
                <w:lang w:val="es-AR"/>
              </w:rPr>
              <w:t xml:space="preserve"> o nuevo módulo</w:t>
            </w:r>
            <w:r w:rsidRPr="005B678D">
              <w:rPr>
                <w:lang w:val="es-AR"/>
              </w:rPr>
              <w:t>, habitualmente se requiere migrar la información del sistema actual. El costo de la migración estará asociado al volumen y al soporte de dichos datos, y puede que primeramente sea necesario convertir el formato de los datos, consolidarlos con otras fuentes, depurar, eliminar duplicidad, obsolescencia y errores de carga. Cuantificar el volumen de datos a migrar y los requisitos técnicos para poder llevarlo a cabo. Si el proveedor lo incluye, especifique su costo.</w:t>
            </w:r>
          </w:p>
        </w:tc>
      </w:tr>
    </w:tbl>
    <w:p w:rsidRPr="005B678D" w:rsidR="005F77F3" w:rsidP="19D6B594" w:rsidRDefault="005F77F3" w14:paraId="7462F99C" w14:textId="7BDFBA1A">
      <w:pPr>
        <w:pStyle w:val="Ttulo2"/>
        <w:jc w:val="both"/>
        <w:rPr>
          <w:rFonts w:eastAsiaTheme="minorEastAsia"/>
          <w:lang w:val="es-AR"/>
        </w:rPr>
      </w:pPr>
      <w:r w:rsidRPr="005B678D">
        <w:rPr>
          <w:lang w:val="es-AR"/>
        </w:rPr>
        <w:t>Hardware</w:t>
      </w:r>
    </w:p>
    <w:tbl>
      <w:tblPr>
        <w:tblStyle w:val="TipTable"/>
        <w:tblW w:w="5000" w:type="pct"/>
        <w:tblLook w:val="04A0" w:firstRow="1" w:lastRow="0" w:firstColumn="1" w:lastColumn="0" w:noHBand="0" w:noVBand="1"/>
      </w:tblPr>
      <w:tblGrid>
        <w:gridCol w:w="556"/>
        <w:gridCol w:w="8470"/>
      </w:tblGrid>
      <w:tr w:rsidRPr="005B678D" w:rsidR="005F77F3" w:rsidTr="30C73757" w14:paraId="3ACE81CD"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140ECACA" w14:textId="77777777">
            <w:pPr>
              <w:jc w:val="both"/>
              <w:rPr>
                <w:lang w:val="es-AR"/>
              </w:rPr>
            </w:pPr>
            <w:r w:rsidRPr="005B678D">
              <w:rPr>
                <w:noProof/>
                <w:lang w:val="es-AR" w:eastAsia="en-US"/>
              </w:rPr>
              <mc:AlternateContent>
                <mc:Choice Requires="wpg">
                  <w:drawing>
                    <wp:inline distT="0" distB="0" distL="0" distR="0" wp14:anchorId="6978D9A4" wp14:editId="5C425825">
                      <wp:extent cx="141605" cy="141605"/>
                      <wp:effectExtent l="0" t="0" r="0" b="0"/>
                      <wp:docPr id="1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angle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 name="Freeform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44A98968">
                    <v:group id="Group 5" style="width:11.15pt;height:11.15pt;mso-position-horizontal-relative:char;mso-position-vertical-relative:line" coordsize="141605,141605" o:spid="_x0000_s1026" w14:anchorId="59C63E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ROndwgAADAoAAAOAAAAZHJzL2Uyb0RvYy54bWzcWtuOo0gSfV9p/wHxONK2i7ux2t1q9U0r&#10;zey2Zmo+gMLYRouBBapcPV8/JzITHK52QE6P5mXqoYzNIYhzIjIzMuD12+dT5TwVXV829db1Xt25&#10;TlHnza6sD1v31/tP/1q7Tj9k9S6rmrrYul+L3n375p//eH1uN4XfHJtqV3QOjNT95txu3eMwtJvV&#10;qs+PxSnrXzVtUePkvulO2YCv3WG167IzrJ+qlX93F6/OTbdruyYv+h6/ftAn3TfK/n5f5MN/9/u+&#10;GJxq68K3Qf3v1P8H+r968zrbHLqsPZa5cSP7Di9OWVnjppOpD9mQOY9d+Y2pU5l3Td/sh1d5c1o1&#10;+32ZF4oD2Hh3L9h87prHVnE5bM6HdpIJ0r7Q6bvN5v95+tI55Q6xi1ynzk6IkbqtE5E25/awAeRz&#10;1/7SfunMDwf9jeg+77sTfYKI86xU/TqpWjwPTo4fvdCL72A8xylzrFTPjwjNN1flx4+z163Gm67I&#10;t8mVc4v86S8S9X9Ool+OWVso5XviP0oUjxL9jMTK6kNVOEGsdVI4Eonk6Nsfm/x/vVM374+AFe+6&#10;rjkfi2wHtzzCw3l2AX3pcanzcP6p2SEC2ePQqHT6fn0nnbJN2/XD56I5OXSwdTv4roxnTz/2Azlz&#10;gSjnm6rcfSqrSn2hgVi8rzrnKcMQyvK8qAdNATQ5sqqdM8Werqobul5Fme75IeuP+np1BQmQbU7l&#10;gJFflaetu76jP/0zqfSx3inIkJWVPoaLVW1kI6UoM/vNQ7P7CtW6Rg9rTEM4ODbdb65zxpDeuv3/&#10;H7OucJ3q3zWUT70wpDlAfQmjxMeXjp954GeyOoeprTu4jj58P+h547HtysMRd/IM13eI1r5USl68&#10;Ms4iJ7Wvf31yJmNyfuqKgmZMJ0hmc/Pjrhy+NGU9/MmsjNYhSYnh7eNPzRvZZhz9fpjEZvCniRep&#10;syw380edm5QRYz5iFt0hM+mnw87MSfe4wf5UYW7+YeUEd87ZiUKVhhzjMUySes7R8b3oG5TPUJHn&#10;3TYVMJBsKmQo0RTYT56TP4JbmFsmmEQQIZ4wM6aw5k4wyVTKMDJBj8vuJ4JYHhf+TuDncd0DSXeP&#10;Cx9IprjuQZjeDiEtaJMMuN/tbPCudF+Hgq0r5WPJFhc+9NaCLS59GAq2aERN3odhctuWz5WPJb98&#10;Ln2YRIItLn0qae9z7cNU8utKe180xsWPvFhwjIvvRYmkGFc/kvLe5+p7Is2Ayx8FQigDLr+PW97O&#10;sYDrj3nrNs2A6+8nojEeANkzHoDAE41dBUDSDOvIJRcD5KJA8yoAUjQDHoAAA+62MVqpL/kv5RnW&#10;AIbyJM9CHgBxAIQ8ADTkBM94AMSRGfIAhIlIkwdAnDJCHoAwlcZ5yANA0t5cJUMegMiLBJoRD4A4&#10;yWJ5vQQg8lPJGA+AOPlHPACU2rcDEPEAiIsSSg3mWSiNgIgHwA+EsRnxAMx4xgNAk8vNAERXARA1&#10;i3kAaNq7aSy+CoAYzZgHwPOFJSDmAZDzLOYBSIU0o6rvMoDFARBz/WNhno25/PLIjLn8WFlvC8bV&#10;D8UpI+Hq+8LKlHDx5bksuRJfyIqEay9PsgnXXjLFpZcn/4RLL5TUCVdeXpQSrrzkFRdeXizXXHhP&#10;sLXmwsur+JoLLwVxzYWXy4s1F15KrjVX3hPrnjVXXkr6NZdeLFTWXHlpLK659GKZmF4pL80RKZde&#10;LF9Trrw4eaVcesTn9nyfcuXFWTW9kl4q91OuvDjdp1x6qXhNufLiMpRy6fkihE3wtM3NjroTk23y&#10;59psfXGExgNafbql0jY99cpoH4yN9v3YggGK9skCGEEgcKBaTgo1A4bKBB536POWISOBVYMBTObB&#10;EIrAqZUbtOUkNDaVujc1b5u2lQpuR9IzLLE5tLJueHp2RD3D1LOjarom99jF2ThD2zii6ttRpZ2a&#10;gttR9Q1V346qb6hiP2XjO+2nyBnsmKzgY+baUQ0M1cCOKnq22hk7qoGhip2Lje+0cyGquj+1ODho&#10;b6LgdlRDQxX7CytnDFXsIKzghir2CDZw2iOQ77rJtkg1MlRR51tZN1SnpuH8TECVvHLGjmpkqKIa&#10;t3GGqnGyjnrbCm6ooqK2ghuqKJqt4IYq6mIruKEa21Gl0peoorq1sU7VrYLbUaUCVsHtqFKRquB2&#10;VKkQVXA7qlRsEhz1pA1VqicV3I4qlYwKbkeVqkIFt6NKlZ+C21Gl6o7gqN9sqFIBp+B2VKlGU3A7&#10;qlSGKbgdVSq1FPyKqp5vTLlET7VePuTtXAcPeR+ILx5xZQNVWeMhPayiRwjOEY8t6CkBnTg1T8V9&#10;oyADVVtm1UJ/3Gh2AVQ1B6L5rzy8IMfz42erDI648bkEKIyA8VMDzZ1tcd/eN6+avlDELz5r0yhV&#10;la/qgRscuJx/4YLhNCbAeHb8NI5SOwmxmcq18fT4aWBmLKDK0Nk3nh4/NQwdMGUNq9wsjBpiuCma&#10;B7OwBHsCwLDNmIVRuU8UpsJqdGr81M6hQa1x6AbN2UPvWeMW7os+ksJhLzxvj9IU/mH7PY8z9rDj&#10;X8Bp/9BkmMcZvmhszOLwFED5h2bKPM6EAw2ceZyJLrqm87gxWTCbzMWD/Cf90Oucx5lURhtzHmcG&#10;BsVv7r7jQItQEc7i6DEC+bdgD1tfjVvwD9ttK75oAyocGn2z/pm5fSkc1H0Di+XoathCspjtyFLu&#10;0fNC3HQplQ1qYWDoYbE0zLStpUFrHKOYzcbebkoxVf/SDGVCsHBPE8+FyXPKjvlBOCbbwsQ+5u7C&#10;MoGOjI7nvGgvVrBxmh7XPCxqtNrrN1vGZZ+qBfaywdW7K313eJjecfmk/owDV7A/+ooLXt8yb7L8&#10;Hd9qUS9g4bU0JbN5hY7ee+Pf1Vswlxf93vwO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CORE6d3CAAAMCgAAA4AAAAAAAAAAAAA&#10;AAAALgIAAGRycy9lMm9Eb2MueG1sUEsBAi0AFAAGAAgAAAAhAAXiDD3ZAAAAAwEAAA8AAAAAAAAA&#10;AAAAAAAA0QoAAGRycy9kb3ducmV2LnhtbFBLBQYAAAAABAAEAPMAAADXCwAAAAA=&#10;">
                      <v:rect id="Rectangle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shape id="Freeform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nQjwgAAANsAAAAPAAAAZHJzL2Rvd25yZXYueG1sRE9Na8JA&#10;EL0X/A/LFHqrm3poQuoqpSDoQarR3sfsmESzszG7Jqm/3hUKvc3jfc50PphadNS6yrKCt3EEgji3&#10;uuJCwX63eE1AOI+ssbZMCn7JwXw2eppiqm3PW+oyX4gQwi5FBaX3TSqly0sy6Ma2IQ7c0bYGfYBt&#10;IXWLfQg3tZxE0bs0WHFoKLGhr5Lyc3Y1Cr4P9nTbXTZF/bNq9lav83gTJ0q9PA+fHyA8Df5f/Ode&#10;6jA/hscv4QA5uwMAAP//AwBQSwECLQAUAAYACAAAACEA2+H2y+4AAACFAQAAEwAAAAAAAAAAAAAA&#10;AAAAAAAAW0NvbnRlbnRfVHlwZXNdLnhtbFBLAQItABQABgAIAAAAIQBa9CxbvwAAABUBAAALAAAA&#10;AAAAAAAAAAAAAB8BAABfcmVscy8ucmVsc1BLAQItABQABgAIAAAAIQD1MnQj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16865744" w14:textId="0B0D8B21">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La implementación de un</w:t>
            </w:r>
            <w:r w:rsidRPr="005B678D" w:rsidR="20D1BC25">
              <w:rPr>
                <w:lang w:val="es-AR"/>
              </w:rPr>
              <w:t xml:space="preserve">a solución </w:t>
            </w:r>
            <w:r w:rsidRPr="005B678D">
              <w:rPr>
                <w:lang w:val="es-AR"/>
              </w:rPr>
              <w:t xml:space="preserve">on-premise seguramente requerirá adquirir nuevo hardware o actualizar el corriente para funcionar correctamente. Esto puede incluir servidores de aplicación y base de datos, terminales de usuario, infraestructura de redes, etc., algunos de los cuales también serán necesarios para una </w:t>
            </w:r>
            <w:r w:rsidRPr="005B678D" w:rsidR="60E69DE6">
              <w:rPr>
                <w:lang w:val="es-AR"/>
              </w:rPr>
              <w:t xml:space="preserve">solución </w:t>
            </w:r>
            <w:r w:rsidRPr="005B678D">
              <w:rPr>
                <w:lang w:val="es-AR"/>
              </w:rPr>
              <w:t>de tipo SaaS. Para cualquier caso, si no se cuenta con PCs modernas con navegadores web actualizados, posiblemente sea necesario comprar equipos. Además se puede requerir la compra de algún equipo adicional, por ejemplo, para realizar respaldos de la información.</w:t>
            </w:r>
          </w:p>
        </w:tc>
      </w:tr>
    </w:tbl>
    <w:p w:rsidRPr="005B678D" w:rsidR="646A3740" w:rsidP="19D6B594" w:rsidRDefault="646A3740" w14:paraId="42CFD5CA" w14:textId="6E9A335D">
      <w:pPr>
        <w:pStyle w:val="Ttulo2"/>
        <w:jc w:val="both"/>
        <w:rPr>
          <w:rFonts w:asciiTheme="minorEastAsia" w:hAnsiTheme="minorEastAsia" w:eastAsiaTheme="minorEastAsia" w:cstheme="minorEastAsia"/>
          <w:szCs w:val="24"/>
          <w:lang w:val="es-AR"/>
        </w:rPr>
      </w:pPr>
      <w:r w:rsidRPr="005B678D">
        <w:rPr>
          <w:lang w:val="es-AR"/>
        </w:rPr>
        <w:t>Seguridad del Negocio y de la Información</w:t>
      </w:r>
    </w:p>
    <w:tbl>
      <w:tblPr>
        <w:tblStyle w:val="TipTable"/>
        <w:tblW w:w="0" w:type="auto"/>
        <w:tblLook w:val="04A0" w:firstRow="1" w:lastRow="0" w:firstColumn="1" w:lastColumn="0" w:noHBand="0" w:noVBand="1"/>
      </w:tblPr>
      <w:tblGrid>
        <w:gridCol w:w="556"/>
        <w:gridCol w:w="8470"/>
      </w:tblGrid>
      <w:tr w:rsidRPr="005B678D" w:rsidR="5F7563C4" w:rsidTr="30C73757" w14:paraId="10E5627E"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21F3401B" w14:textId="77777777">
            <w:pPr>
              <w:jc w:val="both"/>
              <w:rPr>
                <w:lang w:val="es-AR"/>
              </w:rPr>
            </w:pPr>
            <w:r w:rsidRPr="005B678D">
              <w:rPr>
                <w:noProof/>
                <w:lang w:val="es-AR"/>
              </w:rPr>
              <mc:AlternateContent>
                <mc:Choice Requires="wpg">
                  <w:drawing>
                    <wp:inline distT="0" distB="0" distL="0" distR="0" wp14:anchorId="32428DBF" wp14:editId="283C6DEF">
                      <wp:extent cx="141605" cy="141605"/>
                      <wp:effectExtent l="0" t="0" r="0" b="0"/>
                      <wp:docPr id="23633198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B39D8FE">
                    <v:group id="Group 5" style="width:11.15pt;height:11.15pt;mso-position-horizontal-relative:char;mso-position-vertical-relative:line" coordsize="141605,141605" o:spid="_x0000_s1026" w14:anchorId="7FCE3D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aeAgAADMoAAAOAAAAZHJzL2Uyb0RvYy54bWzcWtuOo0YQfY+Uf0A8Rsp6mqux1rta7U2R&#10;clllJx/AYGyjYCDAjGfz9TnVNHZ5xgWdXeUl8zC+cFxd51R1d3XBy9ePh9J5yNuuqKu1q17cuE5e&#10;ZfWmqHZr94/bDz8uXafr02qTlnWVr90veee+fvX9dy+PzSr36n1dbvLWgZGqWx2btbvv+2a1WHTZ&#10;Pj+k3Yu6yStc3NbtIe3xsd0tNm16hPVDufBubqLFsW43TVtnedfh23fDRfeVtr/d5ln/23bb5b1T&#10;rl341uv/rf5/R/8Xr16mq12bNvsiM26kX+HFIS0qDHoy9S7tU+e+LZ6ZOhRZW3f1tn+R1YdFvd0W&#10;Wa45gI26ecLmY1vfN5rLbnXcNSeZIO0Tnb7abPbrw6fWKTZr1/Mj31fJ0nOdKj0gVHp0JySJjs1u&#10;BeTHtvncfGrNF7vhE7F+3LYHegUf51GL++Ukbv7YOxm+VIGKbkLXyXDJvNfiZ3tE6Nmvsv37yd8t&#10;xkEX5NvJlWODNOrOSnXfptTnfdrkOgAd8TdKgcSg0O9Ir7TalbkTDyppFElEYnTNz3X2Z+dU9ds9&#10;UPmbtq2P+zzdwClFeLjOfkAfOvzUuTv+Um+gf3rf1zqnvl7dk0rpqmm7/mNeHxx6s3ZbuK6Npw8/&#10;dz05c4Zo5+uy2HwoylJ/oNmYvy1b5yHFPEqzLK/6gQJocmRZOUeKPP2qqun3OsY05ru02w+/178g&#10;AdLVoegx/cvisHaXN/Q3fE0qva82GtKnRTm8h4tlZWQjpSgvu9VdvfkC1dp6mNtYi/BmX7d/u84R&#10;83rtdn/dp23uOuVPFZRPVBDQQqA/BGHs4UPLr9zxK2mVwdTa7V1nePu2HxaP+6YtdnuMpAzXN4jW&#10;ttBKnr0yziIjB1//89SMxtT80OY5rZrOcjIz32+K/lNdVP035mS4DEhITG0Pf3rNSFfjzPeCODIT&#10;P4lVqK+yzMzuh8ykfBizEQvpBnlJX+02ZrbdYoDtocTy/MPC8W+coxMGOgk5RjFMnChn73gqfIbC&#10;GneyFCp13ZTPQLKpgKFEU2B/Go/8EdxC9E4wiWDMMBOmsO3OmkoYRiaouOxeLIiluPA3Aj/Fdfcl&#10;3RUX3pdMcd39ILkeQsWFx3jXs0Fd6L4MBFsXykeSLS58oJaCLS59EAi2aEadghgE8XVbHlc+kvzy&#10;uPRBHAq2uPSJpL3HtQ8Sya8L7T3RGBc/VJHgGBdfhbGkGFc/lKaQx9VXIk2fyx/6Qih9Lr+HIa/n&#10;mM/1x7p1nabP9fdi0RgPgOwZD4CvRGMXAZA083kAfOSiQPMiAFI0fR4AHxPuujHap8/5L+UZ9gCG&#10;UpJnAQ+AOAECHgCacoJnPADizAx4AIJYpMkDIC4ZAQ9AkEjzPOABIGmv7pIBD0CoQoFmyAMgLrLY&#10;Xs8BCL1EMsYDIC7+IQ8Apfb1AIQ8AOKmhFKDeRZIMyDkAfB8YW6GPAATnvEA0OJyNQDhRQBEzSIe&#10;AFr2rhqLLgIgRjPiAVCesAVEPABynkU8AImQZlT1nSewOAEirn8krLMRl1+emRGXHzvrdcG4+oG4&#10;ZMRcfU/YmWIuvryWxRfiC1kRc+3lRTbm2kumuPTy4h9z6YWSOubKy5tSzJWXvOLCy5vlkguvBFtL&#10;Lry8i1M/45SDUhCXXHi5vFhy4aXkWnLllVj3LLnyUtIvufRiobLkyktzccmlF8vE5EJ5aY1IuPRi&#10;+Zpw5cXFK+HSIz7X1/uEKy+uqsmF9FK5n3DlxeU+4dJLxWvClRe3oYRLzzchHIJPx9x0P/Rh0lX2&#10;WJmjL96h7YBu39BQaeqO+mR0DsZB+3ZswABF52QBjCAQ2NcNJ42aAENlAo8n9GnLkJHAuvUFJtNg&#10;CEXgxMoNOnISGofKoTM1bZuOlRpuR1IZljgcWlk3PJUdUWWYKjuqpmtyi1OcjTN0jCOqnh1VOqlp&#10;uB1Vz1D17Kh6hirOUza+03mKnMGJyQo+Zq4dVd9Q9e2o+oYqzjVWzhiqOLnYwOnkQlSH/tTs5KCz&#10;iYbbUQ0MVZwvrJwxVHGCsIIbqjgj2MDpjEC+D022WaqhoYo638q6oXpqGk6vBFTJa2fsqIaGKqpx&#10;G2eoGifrqLet4IYqKmoruKGKotkKbqiiLraCG6qRHVUqfYkqqlsb61TdargdVSpgNdyOKhWpGm5H&#10;lQpRDbejSsUmwVFP2lClelLD7ahSyajhdlSpKtRwO6pU+Wm4HVWq7giO+s2GKhVwGm5HlWo0Dbej&#10;SmWYhttRpVJLwy+oDuuNKZfontbT+7yt6+A+7x3xxQ2utKcqa3xLt6roFoKzx20LuktAFw71Q35b&#10;a0hP1ZbZtdAfN5qdAWXFgWj+aw/PyPH6+NpogyNuvC8BCiNgfB2AZmRb3PNxs7Luck387PNgGqWq&#10;9lXfboMD5+tPXDCcxgQYr46vxlFqJyE2p3JtvDy+GpiZC6gyhuwbL4+vAwwdMG0Nu9wkjBpiGBTN&#10;g0lYjDMBYDhmTMKo3CcKp8JqdGp8HZxDg3rAoRs0ZQ+95wE3My76SBqHs/C0PUpT+Ifj9zTO2MOJ&#10;fwY3+IcmwzTO8EVjYxKHuwDaPzRTpnEmHGjgTONMdNE1ncaNyYLVZCoe5D/ph17nNM6kMtqY0zgz&#10;MSh+U+OOEy1ERTiJo9sI5N+MPRx9B9yMfzhuW/FFG1Dj0Oib9M+s7XPhoO4bWMxHd4DNJIs5jszl&#10;Ht0vxKBzqWxQMxNjmBZz02ywNTdpjWMUs8nY2y0ppuqfW6FMCGbGNPGcWTxP2TE9Ccdkm1nYx9yd&#10;2SbQkRniOS3akx1sXKbHPQ+bGu32w3Mt47ZP1QJ72ODiyZWu3d2dnnD5oP+MAxewf/uAC57gMs+x&#10;/B+fadEPX+HJNC2zeYqOHn3jn/UzMOdn/V79Aw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A+gnNaeAgAADMoAAAOAAAAAAAAAAAA&#10;AAAAAC4CAABkcnMvZTJvRG9jLnhtbFBLAQItABQABgAIAAAAIQAF4gw92QAAAAMBAAAPAAAAAAAA&#10;AAAAAAAAANIKAABkcnMvZG93bnJldi54bWxQSwUGAAAAAAQABADzAAAA2As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z9wwAAANoAAAAPAAAAZHJzL2Rvd25yZXYueG1sRI/NasMw&#10;EITvhb6D2EJvieQ0CY0bOZRCyc8lOE3ui7W1Ta2VkZTEefuoUOhxmJlvmOVqsJ24kA+tYw3ZWIEg&#10;rpxpudZw/PocvYIIEdlg55g03CjAqnh8WGJu3JVLuhxiLRKEQ44amhj7XMpQNWQxjF1PnLxv5y3G&#10;JH0tjcdrgttOTpSaS4stp4UGe/poqPo5nK2GtdovTufasJrKbPLS7rblws+0fn4a3t9ARBrif/iv&#10;vTEaZvB7Jd0AWdwBAAD//wMAUEsBAi0AFAAGAAgAAAAhANvh9svuAAAAhQEAABMAAAAAAAAAAAAA&#10;AAAAAAAAAFtDb250ZW50X1R5cGVzXS54bWxQSwECLQAUAAYACAAAACEAWvQsW78AAAAVAQAACwAA&#10;AAAAAAAAAAAAAAAfAQAAX3JlbHMvLnJlbHNQSwECLQAUAAYACAAAACEAqqxs/cMAAADa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rDwgAAANoAAAAPAAAAZHJzL2Rvd25yZXYueG1sRI9Pi8Iw&#10;FMTvgt8hPMGbpu5BpWssIgjrQda/97fN27Zr81KbWLt+eiMIHoeZ+Q0zS1pTioZqV1hWMBpGIIhT&#10;qwvOFBwPq8EUhPPIGkvLpOCfHCTzbmeGsbY33lGz95kIEHYxKsi9r2IpXZqTQTe0FXHwfm1t0AdZ&#10;Z1LXeAtwU8qPKBpLgwWHhRwrWuaUnvdXo+D7x/7dD5dtVp7W1dHqTTrZTqZK9Xvt4hOEp9a/w6/2&#10;l1YwhueVcAPk/AEAAP//AwBQSwECLQAUAAYACAAAACEA2+H2y+4AAACFAQAAEwAAAAAAAAAAAAAA&#10;AAAAAAAAW0NvbnRlbnRfVHlwZXNdLnhtbFBLAQItABQABgAIAAAAIQBa9CxbvwAAABUBAAALAAAA&#10;AAAAAAAAAAAAAB8BAABfcmVscy8ucmVsc1BLAQItABQABgAIAAAAIQCtxJrDwgAAANo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4BC04261" w14:paraId="349BE367" w14:textId="34A55229">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La transformación digital, Big Data y otras tendencias generan un volumen cada vez más importante de información que </w:t>
            </w:r>
            <w:r w:rsidRPr="005B678D" w:rsidR="63C086D3">
              <w:rPr>
                <w:lang w:val="es-AR"/>
              </w:rPr>
              <w:t>debe protegerse de ataques externos. Actualmente las empresas pueden sufrir importantes inconvenientes descuidando la seguridad de la información, cuyos objetivos centrales consisten en garantizar la conf</w:t>
            </w:r>
            <w:r w:rsidRPr="005B678D" w:rsidR="476494F6">
              <w:rPr>
                <w:lang w:val="es-AR"/>
              </w:rPr>
              <w:t>idencialidad, integridad y disponibilidad. Dependiendo de la gravedad</w:t>
            </w:r>
            <w:r w:rsidRPr="005B678D" w:rsidR="03CEDBE7">
              <w:rPr>
                <w:lang w:val="es-AR"/>
              </w:rPr>
              <w:t xml:space="preserve"> </w:t>
            </w:r>
            <w:r w:rsidRPr="005B678D" w:rsidR="476494F6">
              <w:rPr>
                <w:lang w:val="es-AR"/>
              </w:rPr>
              <w:t xml:space="preserve">puede impactar </w:t>
            </w:r>
            <w:r w:rsidRPr="005B678D" w:rsidR="507B1FE6">
              <w:rPr>
                <w:lang w:val="es-AR"/>
              </w:rPr>
              <w:t xml:space="preserve">incluso </w:t>
            </w:r>
            <w:r w:rsidRPr="005B678D" w:rsidR="1250BAB1">
              <w:rPr>
                <w:lang w:val="es-AR"/>
              </w:rPr>
              <w:t>en la continuidad del negocio</w:t>
            </w:r>
            <w:r w:rsidRPr="005B678D" w:rsidR="116529D5">
              <w:rPr>
                <w:lang w:val="es-AR"/>
              </w:rPr>
              <w:t>.</w:t>
            </w:r>
          </w:p>
        </w:tc>
      </w:tr>
    </w:tbl>
    <w:p w:rsidRPr="005B678D" w:rsidR="005F77F3" w:rsidP="00252044" w:rsidRDefault="005F77F3" w14:paraId="6B739E31" w14:textId="3F71E899">
      <w:pPr>
        <w:pStyle w:val="Ttulo2"/>
        <w:rPr>
          <w:rFonts w:asciiTheme="minorEastAsia" w:hAnsiTheme="minorEastAsia" w:eastAsiaTheme="minorEastAsia" w:cstheme="minorEastAsia"/>
          <w:szCs w:val="24"/>
          <w:lang w:val="es-AR"/>
        </w:rPr>
      </w:pPr>
      <w:r w:rsidRPr="005B678D">
        <w:rPr>
          <w:lang w:val="es-AR"/>
        </w:rPr>
        <w:t>Otros costos</w:t>
      </w:r>
    </w:p>
    <w:tbl>
      <w:tblPr>
        <w:tblStyle w:val="TipTable"/>
        <w:tblW w:w="5000" w:type="pct"/>
        <w:tblLook w:val="04A0" w:firstRow="1" w:lastRow="0" w:firstColumn="1" w:lastColumn="0" w:noHBand="0" w:noVBand="1"/>
      </w:tblPr>
      <w:tblGrid>
        <w:gridCol w:w="556"/>
        <w:gridCol w:w="8470"/>
      </w:tblGrid>
      <w:tr w:rsidRPr="005B678D" w:rsidR="005F77F3" w:rsidTr="19D6B594" w14:paraId="5D10519D"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4D88AA12" w14:textId="77777777">
            <w:pPr>
              <w:jc w:val="both"/>
              <w:rPr>
                <w:lang w:val="es-AR"/>
              </w:rPr>
            </w:pPr>
            <w:r w:rsidRPr="005B678D">
              <w:rPr>
                <w:noProof/>
                <w:lang w:val="es-AR" w:eastAsia="en-US"/>
              </w:rPr>
              <mc:AlternateContent>
                <mc:Choice Requires="wpg">
                  <w:drawing>
                    <wp:inline distT="0" distB="0" distL="0" distR="0" wp14:anchorId="31523AD3" wp14:editId="3AA771B1">
                      <wp:extent cx="141605" cy="141605"/>
                      <wp:effectExtent l="0" t="0" r="0" b="0"/>
                      <wp:docPr id="2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8" name="Rectangle 2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9" name="Freeform 23"/>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1FF3FF6">
                    <v:group id="Group 5" style="width:11.15pt;height:11.15pt;mso-position-horizontal-relative:char;mso-position-vertical-relative:line" coordsize="141605,141605" o:spid="_x0000_s1026" w14:anchorId="06A55E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ipndAgAADA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Ju16yeuU2cHxEgN60SkzbHdrQD52LWf&#10;20+d+WKnPxHdx213oFcQcR6Vql9OqhaPg5PjSy/04pvIdXJcMu+V6vkeoXn2q3z/fvJ3i3HQBfl2&#10;cuXYIn/6s0T9t0n0eZ+1hVK+J/6jREhmLdHvSKys3lWF4/taJ4UjkUiOvv25yf/snbp5uweseNN1&#10;zXFfZBu45REezrMf0IceP3Xujr80G0Qgux8alU5fr+9Jp2zVdv3wsWgODr1Zux18V8azh5/7gZw5&#10;Q5TzTVVuPpRVpT7QRCzeVp3zkGEKZXle1IOmAJocWdXOkWJPv6ob+r2KMo35Luv3+vfqFyRAtjqU&#10;A2Z+VR7W7vKG/vTXpNL7eqMgQ1ZW+j1crGojGylFmdmv7prNF6jWNXpaYxnCm33T/e06R0zptdv/&#10;dZ91hetUP9VQPvXCkNYA9SGMEh8fOn7ljl/J6hym1u7gOvrt20GvG/dtV+72GMkzXN8gWttSKXn2&#10;yjiLnNS+/vfJmY7J+aErCloxHT+YzM33m3L41JT18I1ZGS1DkhLT28efWjey1Tj7/TCJzeRPEy9S&#10;V1lu5vc6NykjxnzEKrpBZtJXu42ZcLcYYHuosDb/sHCCG+foRKFKQ47xGCZJPWfv+F70DOUzVOR5&#10;100FDCSbChlKNAX2J8/JH8GtmMEkgliibUxhmTrBJFPIlhNGJuhx2f1EEMvjwt8I/DyueyDp7nHh&#10;A8kU1z0I0+sh9LjwGO96NngXui9DwdaF8rFkiwsfekvBFpc+DAVbNKNOAQrD5LotnysfS35hj2K2&#10;kkiwxaVPJe19rn2YSn5daO+Lxrj4kRcLjnHxvSiRFOPqR1Le+1x9T6QZcPmjQAhlwOX3MeT1HAu4&#10;/li3rtMMuP5+IhrjAZA94wEIPNHYRQAkzQIegAC5KNC8CIAUzYAHIMCEu26Mdupz/kt5hj2AoTzJ&#10;s5AHIJQmQMgDQFNO8IwHQJyZIQ9AmIg0eQDEJSPkAQhTaZ6HPAAk7dVdMuQBiLxIoBnxAIiLLLbX&#10;cwAiP5WM8QCIi3/EA0CpfT0AEQ+AuCmh1GCehdIMiHgA/ECYmxEPwIRnPAC0uFwNQHQRAFGzmAeA&#10;lr2rxuKLAIjRjHkAPF/YAmIeADnPYh6AVEgzqvrOE1icADHXPxbW2ZjLL8/MmMuPnfW6YFz9UFwy&#10;Eq6+L+xMCRdfXsuSC/GFrEi49vIim3DtJVNcennxT7j0QkmdcOXlTSnhykteceHlzXLJhfcEW0su&#10;vLyLL7nwUhCXXHi5vFhy4aXkWnLlPbHuWXLlpaRfcunFQmXJlZfm4pJLL5aJ6YXy0hqRcunF8jXl&#10;youLV8qlR3yur/cpV15cVdML6aVyP+XKi8t9yqWXiteUKy9uQymXnm9COASfjrnZXndislX+WJuj&#10;L96h8YBWn26ptE1PvTI6B+OgfTu2YICic7IARhAIrNoAGG8aDJUJPJ7Qp8GQkcCJambNWYZQBE6t&#10;wHTkJDQOlbo3Ne0IHSsV3I6kZ1jicGhl3fD07Ih6hqlnR9V0TW5xirNxho5xRFW3dWbjSSc1Bbej&#10;6huq6ANbOWOo4jxlA6fzFDmDE5MVfMxcu6gGhmpgRzUwVHGusXLGUMXJxQZOJxeiqvtTs2Gis4mC&#10;21ENDVWcL6ycMVRxgrCCG6o4I9jA6YxAvusm2yzVyFBFnW9l3VA9NQ2nVwKq5JUzdlQjQxXVuI0z&#10;VI2TddTbVnBDFRW1FdxQRdFsBTdUURdbwQ3V2I4qlb5EFdWtjXWqbhXcjioVsApuR5WKVAW3o0qF&#10;qILbUaVik+CoJ22oUj2p4HZUqWRUcDuqVBUquB1VqvwU3I4qVXcER/1mQ5UKOAW3o0o1moLbUaUy&#10;TMHtqFKppeAXVPV6Y8oluqv19CZv5zq4yXtHfHGLKxuoyhrf0s0quoXg7HHbgu4S0IVD81DcNgoy&#10;ULVldi30x41mZ0BVcyCa/8rDM3K8Pr62yuCIG+9LgMIIGF810Ixsi3s+bl41faGIn33WplGqKl/V&#10;DTc4cL7+xAXDaUyA8er4ahyldhJicyrXxsvjq4GZuYAqQ2ffeHl81TB0wJQ17HKTMGqIYVA0DyZh&#10;Cc4EgOGYMQmjcp8onAqr0anxVTuHBrXGoRs0ZQ+9Z42bGRd9JIXDWXjaHqUp/MPxexpn7OHEP4PT&#10;/qHJMI0zfNHYmMThLoDyD82UaZwJBxo40zgTXXRNp3FjsmA1mYoH+U/6odc5jTOpjDbmNM5MDIrf&#10;1LjjRItQEU7i6DYC+TdjD0dfjZvxD8dtK75oAyocGn2T/pm1fS4c1H0Di/noathMspjjyFzu0f1C&#10;DDqXygY1MzH0tJibZtrW3KQ1jlHMJmNvt6SYqn9uhTIhmBnTxHNm8Txlx/QkHJNtZmEfc3dmm0BH&#10;RsdzWrQnO9i4TI97HjY12u31ky3jtk/VAnvY4OLZlb7b3Z2ecfmg/owDF7B/+4gLHt8yT7L8H59q&#10;UQ9g4bE0JbN5hI6ee+Of1VMw5wf9Xv0DAAD//wMAUEsDBBQABgAIAAAAIQAF4gw92QAAAAMBAAAP&#10;AAAAZHJzL2Rvd25yZXYueG1sTI9Ba8JAEIXvhf6HZQRvdZNIi8RsRKTtSQpVofQ2ZsckmJ0N2TWJ&#10;/95te6iXeQxveO+bbDWaRvTUudqygngWgSAurK65VHDYvz0tQDiPrLGxTAqu5GCVPz5kmGo78Cf1&#10;O1+KEMIuRQWV920qpSsqMuhmtiUO3sl2Bn1Yu1LqDocQbhqZRNGLNFhzaKiwpU1FxXl3MQreBxzW&#10;8/i1355Pm+v3/vnjaxuTUtPJuF6C8DT6/2P4wQ/okAemo72wdqJREB7xvzN4STIHcfxTmWfynj2/&#10;AQAA//8DAFBLAQItABQABgAIAAAAIQC2gziS/gAAAOEBAAATAAAAAAAAAAAAAAAAAAAAAABbQ29u&#10;dGVudF9UeXBlc10ueG1sUEsBAi0AFAAGAAgAAAAhADj9If/WAAAAlAEAAAsAAAAAAAAAAAAAAAAA&#10;LwEAAF9yZWxzLy5yZWxzUEsBAi0AFAAGAAgAAAAhAHfaKmd0CAAAMCgAAA4AAAAAAAAAAAAAAAAA&#10;LgIAAGRycy9lMm9Eb2MueG1sUEsBAi0AFAAGAAgAAAAhAAXiDD3ZAAAAAwEAAA8AAAAAAAAAAAAA&#10;AAAAzgoAAGRycy9kb3ducmV2LnhtbFBLBQYAAAAABAAEAPMAAADUCwAAAAA=&#10;">
                      <v:rect id="Rectangle 22"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rPwAAAANsAAAAPAAAAZHJzL2Rvd25yZXYueG1sRE/Pa8Iw&#10;FL4L/g/hCd40sc6xdo0ig+HmZej0/mje2mLzUpKo9b9fDoMdP77f5WawnbiRD61jDYu5AkFcOdNy&#10;reH0/T57AREissHOMWl4UIDNejwqsTDuzge6HWMtUgiHAjU0MfaFlKFqyGKYu544cT/OW4wJ+loa&#10;j/cUbjuZKfUsLbacGhrs6a2h6nK8Wg079ZWfr7Vh9SQX2bLdfx5yv9J6Ohm2ryAiDfFf/Of+MBqy&#10;NDZ9ST9Arn8BAAD//wMAUEsBAi0AFAAGAAgAAAAhANvh9svuAAAAhQEAABMAAAAAAAAAAAAAAAAA&#10;AAAAAFtDb250ZW50X1R5cGVzXS54bWxQSwECLQAUAAYACAAAACEAWvQsW78AAAAVAQAACwAAAAAA&#10;AAAAAAAAAAAfAQAAX3JlbHMvLnJlbHNQSwECLQAUAAYACAAAACEAT866z8AAAADbAAAADwAAAAAA&#10;AAAAAAAAAAAHAgAAZHJzL2Rvd25yZXYueG1sUEsFBgAAAAADAAMAtwAAAPQCAAAAAA==&#10;"/>
                      <v:shape id="Freeform 23"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Y93xAAAANsAAAAPAAAAZHJzL2Rvd25yZXYueG1sRI9Li8JA&#10;EITvwv6HoRe86WQ9+IiOIguCHhZf8d5m2iSa6YmZWY37650FwWNRVV9Rk1ljSnGj2hWWFXx1IxDE&#10;qdUFZwqS/aIzBOE8ssbSMil4kIPZ9KM1wVjbO2/ptvOZCBB2MSrIva9iKV2ak0HXtRVx8E62NuiD&#10;rDOpa7wHuCllL4r60mDBYSHHir5zSi+7X6NgfbTnv/11k5WHVZVY/ZMONoOhUu3PZj4G4anx7/Cr&#10;vdQKeiP4/xJ+gJw+AQAA//8DAFBLAQItABQABgAIAAAAIQDb4fbL7gAAAIUBAAATAAAAAAAAAAAA&#10;AAAAAAAAAABbQ29udGVudF9UeXBlc10ueG1sUEsBAi0AFAAGAAgAAAAhAFr0LFu/AAAAFQEAAAsA&#10;AAAAAAAAAAAAAAAAHwEAAF9yZWxzLy5yZWxzUEsBAi0AFAAGAAgAAAAhACWNj3f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0EF16084"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se pueden incluir otros costos que se deban considerar.</w:t>
            </w:r>
          </w:p>
        </w:tc>
      </w:tr>
    </w:tbl>
    <w:p w:rsidRPr="005B678D" w:rsidR="73DAD5B0" w:rsidP="19D6B594" w:rsidRDefault="73DAD5B0" w14:paraId="1738F02B" w14:textId="18087D25">
      <w:pPr>
        <w:jc w:val="both"/>
        <w:rPr>
          <w:lang w:val="es-AR"/>
        </w:rPr>
      </w:pPr>
    </w:p>
    <w:p w:rsidRPr="005B678D" w:rsidR="005F77F3" w:rsidP="19D6B594" w:rsidRDefault="007B647B" w14:paraId="6A365C90" w14:textId="1983127C">
      <w:pPr>
        <w:pStyle w:val="Ttulo1"/>
        <w:jc w:val="both"/>
        <w:rPr>
          <w:sz w:val="24"/>
          <w:szCs w:val="24"/>
          <w:u w:val="single"/>
          <w:lang w:val="es-AR"/>
        </w:rPr>
      </w:pPr>
      <w:r w:rsidRPr="005B678D">
        <w:rPr>
          <w:sz w:val="24"/>
          <w:szCs w:val="24"/>
          <w:u w:val="single"/>
          <w:lang w:val="es-AR"/>
        </w:rPr>
        <w:t>Costo recurrente</w:t>
      </w:r>
    </w:p>
    <w:p w:rsidRPr="005B678D" w:rsidR="00C2192F" w:rsidP="19D6B594" w:rsidRDefault="009672C0" w14:paraId="20489D9C" w14:textId="72DCC435">
      <w:pPr>
        <w:jc w:val="both"/>
        <w:rPr>
          <w:lang w:val="es-AR"/>
        </w:rPr>
      </w:pPr>
      <w:r w:rsidRPr="005B678D">
        <w:rPr>
          <w:lang w:val="es-AR"/>
        </w:rPr>
        <w:t>En esta sección se deben relevar y evaluar los costos anuales que requerirá el proyecto de acuerdo a estos ítems:</w:t>
      </w:r>
    </w:p>
    <w:p w:rsidRPr="005B678D" w:rsidR="00C2192F" w:rsidRDefault="00C2192F" w14:paraId="31F8E7DC" w14:textId="0D8FC6E6">
      <w:pPr>
        <w:pStyle w:val="Ttulo2"/>
        <w:numPr>
          <w:ilvl w:val="0"/>
          <w:numId w:val="13"/>
        </w:numPr>
        <w:jc w:val="both"/>
        <w:rPr>
          <w:lang w:val="es-AR"/>
        </w:rPr>
      </w:pPr>
      <w:r w:rsidRPr="005B678D">
        <w:rPr>
          <w:lang w:val="es-AR"/>
        </w:rPr>
        <w:t xml:space="preserve">Mantenimiento y </w:t>
      </w:r>
      <w:r w:rsidRPr="005B678D" w:rsidR="32FD1B0D">
        <w:rPr>
          <w:lang w:val="es-AR"/>
        </w:rPr>
        <w:t>s</w:t>
      </w:r>
      <w:r w:rsidRPr="005B678D">
        <w:rPr>
          <w:lang w:val="es-AR"/>
        </w:rPr>
        <w:t>oporte</w:t>
      </w:r>
    </w:p>
    <w:tbl>
      <w:tblPr>
        <w:tblStyle w:val="TipTable"/>
        <w:tblW w:w="5000" w:type="pct"/>
        <w:tblLook w:val="04A0" w:firstRow="1" w:lastRow="0" w:firstColumn="1" w:lastColumn="0" w:noHBand="0" w:noVBand="1"/>
      </w:tblPr>
      <w:tblGrid>
        <w:gridCol w:w="556"/>
        <w:gridCol w:w="8470"/>
      </w:tblGrid>
      <w:tr w:rsidRPr="005B678D" w:rsidR="005F77F3" w:rsidTr="30C73757" w14:paraId="74792280"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0F15251A" w14:textId="77777777">
            <w:pPr>
              <w:jc w:val="both"/>
              <w:rPr>
                <w:lang w:val="es-AR"/>
              </w:rPr>
            </w:pPr>
            <w:r w:rsidRPr="005B678D">
              <w:rPr>
                <w:noProof/>
                <w:lang w:val="es-AR" w:eastAsia="en-US"/>
              </w:rPr>
              <mc:AlternateContent>
                <mc:Choice Requires="wpg">
                  <w:drawing>
                    <wp:inline distT="0" distB="0" distL="0" distR="0" wp14:anchorId="44C16041" wp14:editId="499665FE">
                      <wp:extent cx="141605" cy="141605"/>
                      <wp:effectExtent l="0" t="0" r="0" b="0"/>
                      <wp:docPr id="30"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1" name="Rectangle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2" name="Freeform 1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0944E58">
                    <v:group id="Group 5" style="width:11.15pt;height:11.15pt;mso-position-horizontal-relative:char;mso-position-vertical-relative:line" coordsize="141605,141605" o:spid="_x0000_s1026" w14:anchorId="598DB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7KZdwgAADA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DSBPnZ0QIzWsE5E25/awAeRz&#10;1/7SfunMFwf9ieg+77sTvYKI86xU/TqpWjwPTo4vvdCL7yLXyXHJvFeq50eE5ptf5cePs79bjYOu&#10;yLfJlXOL/OkvEvV/TqJfjllbKOV74j9K5I0S/YzEyupDVTheoHVSOBKJ5OjbH5v8f71TN++PgBXv&#10;uq45H4tsB7c8wsN59gP60OOnzsP5p2aHCGSPQ6PS6fv1nXTKNm3XD5+L5uTQm63bwXdlPHv6sR/I&#10;mQtEOd9U5e5TWVXqA03E4n3VOU8ZplCW50U9aAqgyZFV7Zwp9vSruqHfqyjTmB+y/qh/r35BAmSb&#10;Uzlg5lflaeuu7+hPf00qfax3CjJkZaXfw8WqNrKRUpSZ/eah2X2Fal2jpzWWIbw5Nt1vrnPGlN66&#10;/f8fs65wnerfNZRPvTCkNUB9CKPEx4eOX3ngV7I6h6mtO7iOfvt+0OvGY9uVhyNG8gzXd4jWvlRK&#10;XrwyziInta9/fXL6Y3J+6oqCVkzHC2dz8+OuHL40ZT38yayM1iFJient40+tG9lmnP1+mMRm8qeJ&#10;F6mrLDfzR52blBFjPmIV3SEz6avDzqxJ9xhgf6qwNv+wcoI75+xEoUpDjsH0nDBJ6jlHx/eib1DQ&#10;aUJFnnfbVMBAsqmQoURTYD+NR/4IbsUMJhFMGGbGFPbcaUTJVMowMkGPy+4nglgeF/5O4Odx3QNJ&#10;dyynzHfJFNc9CNPbIfS48BjvdjZ4V7qvQ8HWlfKxZIsLH3prwRaXPgwFWzSjpiCGYXLbls+VjyW/&#10;fC59mESCLS59Gkh+ce3DVPLrSntfNMbFj7xYcIyL70WJ5BlXP5Ly3ufqeyJNqoYm+aNACGXA5fcx&#10;5O0cC7j+WLdu0wy4/n4iGuMBkD3jAQg80dhVACTNAh6AALko0LwKgBTNgAcgwIS7bYx26ikAYp5h&#10;D2AoT/Is5AEQJ0DIA0BTTvCMB0CcmSEPQJiINHkAxCUj5AEIU2mehzwAJO3NXTLkAYi8SKAZ8QCI&#10;iyy210sAIj+VjPEAiIt/xANAqX07ABEPgLgpodRgnoXSDIh4APxAmJsRD8CMZzwAtLjcDEB0FQBR&#10;s5gHgJa9m8biqwCI0Yx5ADxf2AJiHgA5z2IegFRIM6r6LhNYnAAx1z8W1tmYyy/PzJjLj531tmBc&#10;/VBcMhKuvi/sTAkXX17LkivxhaxIuPbyIptw7SVTXHp58U+49EJJnXDl5U0p4cpLXnHh5c1yzYX3&#10;BFtrLry8i6+58FIQ11x4ubxYc+Gl5Fpz5T2x7llz5aWkX3PpxUJlzZWX5uKaSy+WiemV8tIakXLp&#10;xfI15cqLi1fKpUd8bq/3KVdeXFXTK+mlcj/lyovLfcqll4rXlCsvbkMpl55vQjgET8fc7Kg7Mdkm&#10;f67N0Rfv0HhAq0+3VNqmp14ZnYNx0L4fWzBA0TlZACMIBFYtKow3D4bKBB5P6PNgyEjgRDWzlixD&#10;KAKnVmA6chIah0rdm5p3hI6VCm5HEi0RDbejSadDZd2OqGeYenZUTdfkHqc4G6p0jCNnfDuqvqGq&#10;OzKL4fcNVd+Oqm+o4jxl4zudp8h3nJis4GPm2lENDNXALqqBoYpzjZUzhipOLjZwOrkQVd2fWtSd&#10;ziYKbkc1NFRxvrByxlDFCcIKbqjijGADpzMC+a6bbItUI0MVdb6VdUN1ahrOrwRUyStn7KhGhiqq&#10;cRtnqBon66i3reCGKipqK7ihiqLZCm6ooi62ghuqsR1VKn2JKqpbG+tU3Sq4HVUqYBXcjioVqQpu&#10;R5UKUQW3o0rFJsFRT9pQpXpSwe2oUsmo4HZUqSpUcDuqVPkpuB1Vqu4IjvrNhioVcApuR5VqNAW3&#10;o0plmILbUaVSS8GvqOr1xpRLdFfr5U3eznVwk/eB+OIWVzZQlTW+pZtVdAvBOeK2Bd0loAun5qm4&#10;bxRkoGrL7FrojxvNLoCq5kA0/5WHF+R4fXxtlcERN96XAIURML5qoBnZFvftuHnV9IUifvFZm0ap&#10;qnxVN9zgwOX6CxcMpzEBxqvjq3GU2kmIzVSujZfHVwMzcwFVhs6+8fL4qmHogClr2OVmYdQQw6Bo&#10;HszCEpwJAMMxYxZG5T5RmAqr0anxVTuHBrXGoRs0Zw+9Z41bGBd9JIXDWXjeHqUp/MPxex5n7OHE&#10;v4DT/qHJMI8zfNHYmMWhO6v8QzNlHmfCgQbOPM5EF13TedyYLFhN5uJB/pN+6HXO40wqo405jzMT&#10;g+I3N+440SJUhLM4uo1A/i3Yw9FX4xb8w3Hbii/agAqHRt+sf2ZtXwoHdd/AYjm6GraQLOY4spR7&#10;dL8Qgy6lskEtTAw9LZammba1NGmNYxSz2djbLSmm6l9aoUwIFsY08VxYPKfsmJ+EY7ItLOxj7i5s&#10;E+jI6HjOi/ZiBxuX6XHPw6ZGu71+smXc9qlaYA8bXD270neHh+kZl0/qzzhwBfujj7jg8S3zJMvf&#10;8akW9QAWHktTMptH6Oi5N/5ZPQVzedDvze8A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Bdrspl3CAAAMCgAAA4AAAAAAAAAAAAA&#10;AAAALgIAAGRycy9lMm9Eb2MueG1sUEsBAi0AFAAGAAgAAAAhAAXiDD3ZAAAAAwEAAA8AAAAAAAAA&#10;AAAAAAAA0QoAAGRycy9kb3ducmV2LnhtbFBLBQYAAAAABAAEAPMAAADXCwAAAAA=&#10;">
                      <v:rect id="Rectangle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WPwgAAANsAAAAPAAAAZHJzL2Rvd25yZXYueG1sRI9PawIx&#10;FMTvQr9DeIXeNFn/UbdGKYJUvYi2vT82r7tLNy9LEnX99kYQPA4z8xtmvuxsI87kQ+1YQzZQIIgL&#10;Z2ouNfx8r/vvIEJENtg4Jg1XCrBcvPTmmBt34QOdj7EUCcIhRw1VjG0uZSgqshgGriVO3p/zFmOS&#10;vpTG4yXBbSOHSk2lxZrTQoUtrSoq/o8nq+FL7We/p9KwGstsOKp328PMT7R+e+0+P0BE6uIz/Ghv&#10;jIZRBvcv6QfIxQ0AAP//AwBQSwECLQAUAAYACAAAACEA2+H2y+4AAACFAQAAEwAAAAAAAAAAAAAA&#10;AAAAAAAAW0NvbnRlbnRfVHlwZXNdLnhtbFBLAQItABQABgAIAAAAIQBa9CxbvwAAABUBAAALAAAA&#10;AAAAAAAAAAAAAB8BAABfcmVscy8ucmVsc1BLAQItABQABgAIAAAAIQBbLYWPwgAAANsAAAAPAAAA&#10;AAAAAAAAAAAAAAcCAABkcnMvZG93bnJldi54bWxQSwUGAAAAAAMAAwC3AAAA9gIAAAAA&#10;"/>
                      <v:shape id="Freeform 1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vbxQAAANsAAAAPAAAAZHJzL2Rvd25yZXYueG1sRI9Ba8JA&#10;FITvgv9heUJvZlMLNURXKYLQHkpTTe+v2WcSzb5Ns1uT+uu7guBxmJlvmOV6MI04U+dqywoeoxgE&#10;cWF1zaWCfL+dJiCcR9bYWCYFf+RgvRqPlphq2/MnnXe+FAHCLkUFlfdtKqUrKjLoItsSB+9gO4M+&#10;yK6UusM+wE0jZ3H8LA3WHBYqbGlTUXHa/RoFH9/2eNn/ZGXz9dbmVr8X82yeKPUwGV4WIDwN/h6+&#10;tV+1gqcZXL+EHyBX/wAAAP//AwBQSwECLQAUAAYACAAAACEA2+H2y+4AAACFAQAAEwAAAAAAAAAA&#10;AAAAAAAAAAAAW0NvbnRlbnRfVHlwZXNdLnhtbFBLAQItABQABgAIAAAAIQBa9CxbvwAAABUBAAAL&#10;AAAAAAAAAAAAAAAAAB8BAABfcmVscy8ucmVsc1BLAQItABQABgAIAAAAIQCu8Ivb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393D01C1" w14:textId="6DC3F0E8">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Los modelos </w:t>
            </w:r>
            <w:r w:rsidRPr="005B678D" w:rsidR="323652C2">
              <w:rPr>
                <w:lang w:val="es-AR"/>
              </w:rPr>
              <w:t xml:space="preserve">tradicionales </w:t>
            </w:r>
            <w:r w:rsidRPr="005B678D">
              <w:rPr>
                <w:lang w:val="es-AR"/>
              </w:rPr>
              <w:t>on-premise típicamente requieren un contrato de mantenimiento anual que incluye soporte, actualizaciones y parches que corrigen defectos. Estos contratos generalmente se valúan entre un 15% y 22% del costo de licencia, con aumentos anuales. Los plazos suelen ser negociables, pero el precio puede cambiar al término del contrato. En cambio, los proveedores de SaaS generalmente incluyen en un mismo paquete los costos de mantenimiento y soporte junto con la cuota de suscripción. El tipo de paquete que ofrecen variará en costos y servicios, pero como mínimo incluirá un soporte básico y algunos fixes del lado del proveedor. Sin embargo, muchos ofrecerán un paquete "Premium" que será comparable en calidad y precio al de la modalidad on-premise. Detalle la modalidad, alcance y costos asociados a las diferentes alternativas de soporte que el cliente puede contratar, junto con sus recomendaciones para cada caso.</w:t>
            </w:r>
          </w:p>
        </w:tc>
      </w:tr>
    </w:tbl>
    <w:p w:rsidRPr="005B678D" w:rsidR="005F77F3" w:rsidP="19D6B594" w:rsidRDefault="005F77F3" w14:paraId="7A24A71B" w14:textId="3A665F90">
      <w:pPr>
        <w:pStyle w:val="Ttulo2"/>
        <w:numPr>
          <w:ilvl w:val="0"/>
          <w:numId w:val="13"/>
        </w:numPr>
        <w:jc w:val="both"/>
        <w:rPr>
          <w:lang w:val="es-AR"/>
        </w:rPr>
      </w:pPr>
      <w:r w:rsidRPr="005B678D">
        <w:rPr>
          <w:lang w:val="es-AR"/>
        </w:rPr>
        <w:t xml:space="preserve">Actualización de hardware </w:t>
      </w:r>
    </w:p>
    <w:tbl>
      <w:tblPr>
        <w:tblStyle w:val="TipTable"/>
        <w:tblW w:w="5000" w:type="pct"/>
        <w:tblLook w:val="04A0" w:firstRow="1" w:lastRow="0" w:firstColumn="1" w:lastColumn="0" w:noHBand="0" w:noVBand="1"/>
      </w:tblPr>
      <w:tblGrid>
        <w:gridCol w:w="556"/>
        <w:gridCol w:w="8470"/>
      </w:tblGrid>
      <w:tr w:rsidRPr="005B678D" w:rsidR="005F77F3" w:rsidTr="30C73757" w14:paraId="2AA4AF46"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6B2BA926" w14:textId="77777777">
            <w:pPr>
              <w:jc w:val="both"/>
              <w:rPr>
                <w:lang w:val="es-AR"/>
              </w:rPr>
            </w:pPr>
            <w:r w:rsidRPr="005B678D">
              <w:rPr>
                <w:noProof/>
                <w:lang w:val="es-AR" w:eastAsia="en-US"/>
              </w:rPr>
              <mc:AlternateContent>
                <mc:Choice Requires="wpg">
                  <w:drawing>
                    <wp:inline distT="0" distB="0" distL="0" distR="0" wp14:anchorId="29D3ACF2" wp14:editId="389E9A6E">
                      <wp:extent cx="141605" cy="141605"/>
                      <wp:effectExtent l="0" t="0" r="0" b="0"/>
                      <wp:docPr id="3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4" name="Rectangle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8" name="Freeform 1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6BBE8319">
                    <v:group id="Group 5" style="width:11.15pt;height:11.15pt;mso-position-horizontal-relative:char;mso-position-vertical-relative:line" coordsize="141605,141605" o:spid="_x0000_s1026" w14:anchorId="76489B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xeQgAADA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DQLXqbMTYqSGdSLS5tweNoB8&#10;7tpf2i+d+eKgPxHd5313olcQcZ6Vql8nVYvnwcnxpRd68V3kOjkumfdK9fyI0Hzzq/z4cfZ3q3HQ&#10;Ffk2uXJukT/9RaL+z0n0yzFrC6V8T/xHicJRop+RWFl9qArHC7ROCkcikRx9+2OT/6936ub9EbDi&#10;Xdc152OR7eCWR3g4z35AH3r81Hk4/9TsEIHscWhUOn2/vpNO2abt+uFz0ZwcerN1O/iujGdPP/YD&#10;OXOBKOebqtx9KqtKfaCJWLyvOucpwxTK8ryoB00BNDmyqp0zxZ5+VTf0exVlGvND1h/179UvSIBs&#10;cyoHzPyqPG3d9R396a9JpY/1TkGGrKz0e7hY1UY2Uooys988NLuvUK1r9LTGMoQ3x6b7zXXOmNJb&#10;t///Y9YVrlP9u4byqReGtAaoD2GU+PjQ8SsP/EpW5zC1dQfX0W/fD3rdeGy78nDESJ7h+g7R2pdK&#10;yYtXxlnkpPb1r09OrLR6/n7qioJWTMcLZ3Pz464cvjRlPfzJrIzWIUmJ6e3jT60b2Wac/X6YxGby&#10;p4kXqassN/NHnZuUEWM+YhXdITPpq8POcLrHAPtThbX5h5UT3DlnJwpVGnKMxzBJ6jlHx/eib1A+&#10;Q0Wed9sUFsNpONkU1oMJJZoC+wlE/ghuxQwmEUwYZsYUMmEaUTKVMoxM0OOy+4kglseFvxP4eVz3&#10;QNIdyynzXTLFdQ/C9HYIPS48xrudDd6V7utQsHWlfCzZ4sKH3lqwxaUPQ8EWzagpiGGY3Lblc+Vj&#10;yS+fSx8mkWCLS58Gkl9c+zCV/LrS3heNcfEjLxYc4+J7USJ5xtWPpLz3ufqeSDPg8keBEMqAy+9j&#10;yNs5FnD9sW7dpkkF2BRxPxGN8QDInvEABJ5o7CoAkmYBD0CAXBRoXgVAimbAAxBgwt02Rjv1pIaY&#10;Z9gDGMqTPAt5AMQJEPIA0JQTPOMBEGdmyAMQJiJNHgBxyQh5AMJUmuchDwBJe3OXDHkAIi8SaEY8&#10;AOIii+31EoDITyVjPADi4h/xAFBq3w5AxAMgbkooNZhnoTQDIh4APxDmZsQDMOMZDwAtLjcDEF0F&#10;QNQs5gGgZe+msfgqAGI0Yx4Azxe2gJgHQM6zmAcgFdKMqr7LBBYnQMz1j4V1NubyyzMz5vJjZ70t&#10;GFc/FJeMhKvvCztTwsWX17LkSnwhKxKuvbzIJlx7yRSXXl78Ey69UFInXHl5U0q48pJXXHh5s1xz&#10;4T3B1poLL+/iay68FMQ1F14uL9ZceCm51lx5T6x71lx5KenXXHqxUFlz5aW5uObSi2VieqW8tEak&#10;XHqxfE258uLilXLpEZ/b633KlRdX1fRKeqncT7ny4nKfcuml4jXlyovbUMql55sQDsHTMTc76k5M&#10;tsmfa3P0xTs0HtDq0y2VtumpV0bnYBy078cWDFB0ThbACAKBVYsK482DoTKBxxP6PBgyEjhRzawl&#10;yxCKwKkVmI6chMahUvem5h2hY6WC25FES0TD7WjS6VBZtyPqGaaeHVXTNbnHKc6GKh3jyBnfjqpv&#10;qOqOzGL4fUPVt6PqG6o4T9n4Tucp8h0nJiv4mLl2VANDNbCLamCo4lxj5YyhipOLDZxOLkRV96cW&#10;daeziYLbUQ0NVZwvrJwxVHGCsIIbqjgj2MDpjEC+6ybbItXIUEWdb2XdUJ2ahvMrAVXyyhk7qpGh&#10;imrcxhmqxsk66m0ruKGKitoKbqiiaLaCG6qoi63ghmpsR5VKX6KK6tbGOlW3Cm5HlQpYBbejSkWq&#10;gttRpUJUwe2oUrFJcNSTNlSpnlRwO6pUMiq4HVWqChXcjipVfgpuR5WqO4KjfrOhSgWcgttRpRpN&#10;we2oUhmm4HZUqdRS8Cuqer0x5RLd1Xp5k7dzHdzkfSC+uMWVDVRljW/pZhXdQnCOuG1Bdwnowql5&#10;Ku4bBRmo2jK7FvrjRrMLoKo5EM1/5eEFOV4fX1tlcMSN9yVAYQSMrxpoRrbFfTtuXjV9oYhffNam&#10;UaoqX9UNNzhwuf7CBcNpTIDx6vhqHKV2EmIzlWvj5fHVwMxcQJWhs2+8PL5qGDpgyhp2uVkYNcQw&#10;KJoHs7AEZwLAcMyYhVG5TxSmwmp0anzVzqFBrXHoBs3ZQ+9Z4xbGRR9J4XAWnrdHaQr/cPyexxl7&#10;OPEv4LR/aDLM4wxfNDZmcejOKv/QTJnHmXCggTOPM9FF13QeNyYLVpO5eJD/pB96nfM4k8poY87j&#10;zMSg+M2NO060CBXhLI5uI5B/C/Zw9NW4Bf9w3LbiizagwqHRN+ufWduXwkHdN7BYjq6GLSSLOY4s&#10;5R7dL8SgS6lsUAsTQ0+LpWmmbS1NWuMYxWw29nZLiqn6l1YoE4KFMU08FxbPKTvmJ+GYbAsL+5i7&#10;C9sEOjI6nvOivdjBxmV63POwqdFur59sGbd9qhbYwwZXz6703eFhesblk/ozDlzB/ugjLnh8yzzJ&#10;8nd8qkU9gIXH0pTM5hE6eu6Nf1ZPwVwe9HvzOwA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zXLf8XkIAAAwKAAADgAAAAAAAAAA&#10;AAAAAAAuAgAAZHJzL2Uyb0RvYy54bWxQSwECLQAUAAYACAAAACEABeIMPdkAAAADAQAADwAAAAAA&#10;AAAAAAAAAADTCgAAZHJzL2Rvd25yZXYueG1sUEsFBgAAAAAEAAQA8wAAANkLAAAAAA==&#10;">
                      <v:rect id="Rectangle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iYXwwAAANsAAAAPAAAAZHJzL2Rvd25yZXYueG1sRI9BawIx&#10;FITvBf9DeEJvNVm1pW7Nigil1ousbe+PzXN3cfOyJFG3/94UhB6HmfmGWa4G24kL+dA61pBNFAji&#10;ypmWaw3fX+9PryBCRDbYOSYNvxRgVYwelpgbd+WSLodYiwThkKOGJsY+lzJUDVkME9cTJ+/ovMWY&#10;pK+l8XhNcNvJqVIv0mLLaaHBnjYNVafD2Wr4UPvFz7k2rOYym87a3We58M9aP46H9RuISEP8D9/b&#10;W6NhNoe/L+kHyOIGAAD//wMAUEsBAi0AFAAGAAgAAAAhANvh9svuAAAAhQEAABMAAAAAAAAAAAAA&#10;AAAAAAAAAFtDb250ZW50X1R5cGVzXS54bWxQSwECLQAUAAYACAAAACEAWvQsW78AAAAVAQAACwAA&#10;AAAAAAAAAAAAAAAfAQAAX3JlbHMvLnJlbHNQSwECLQAUAAYACAAAACEAS1omF8MAAADbAAAADwAA&#10;AAAAAAAAAAAAAAAHAgAAZHJzL2Rvd25yZXYueG1sUEsFBgAAAAADAAMAtwAAAPcCAAAAAA==&#10;"/>
                      <v:shape id="Freeform 1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wxwgAAANsAAAAPAAAAZHJzL2Rvd25yZXYueG1sRE9Na8JA&#10;EL0X+h+WKXirm1Yw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DPGL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0504F7D7" w14:textId="5BB33EBE">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En la medida que </w:t>
            </w:r>
            <w:r w:rsidRPr="005B678D" w:rsidR="6E05F982">
              <w:rPr>
                <w:lang w:val="es-AR"/>
              </w:rPr>
              <w:t>la solución lo necesite</w:t>
            </w:r>
            <w:r w:rsidRPr="005B678D">
              <w:rPr>
                <w:lang w:val="es-AR"/>
              </w:rPr>
              <w:t>, posiblemente se requiera mayor capacidad de hardware que aquella con la que se cuenta.</w:t>
            </w:r>
          </w:p>
        </w:tc>
      </w:tr>
    </w:tbl>
    <w:p w:rsidRPr="005B678D" w:rsidR="005F77F3" w:rsidP="19D6B594" w:rsidRDefault="005F77F3" w14:paraId="0A2A542F" w14:textId="77777777">
      <w:pPr>
        <w:pStyle w:val="Ttulo2"/>
        <w:numPr>
          <w:ilvl w:val="0"/>
          <w:numId w:val="13"/>
        </w:numPr>
        <w:jc w:val="both"/>
        <w:rPr>
          <w:lang w:val="es-AR"/>
        </w:rPr>
      </w:pPr>
      <w:r w:rsidRPr="005B678D">
        <w:rPr>
          <w:lang w:val="es-AR"/>
        </w:rPr>
        <w:t>Capacitación</w:t>
      </w:r>
    </w:p>
    <w:tbl>
      <w:tblPr>
        <w:tblStyle w:val="TipTable"/>
        <w:tblW w:w="5000" w:type="pct"/>
        <w:tblLook w:val="04A0" w:firstRow="1" w:lastRow="0" w:firstColumn="1" w:lastColumn="0" w:noHBand="0" w:noVBand="1"/>
      </w:tblPr>
      <w:tblGrid>
        <w:gridCol w:w="556"/>
        <w:gridCol w:w="8470"/>
      </w:tblGrid>
      <w:tr w:rsidRPr="005B678D" w:rsidR="005F77F3" w:rsidTr="30C73757" w14:paraId="1EBBEA18"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14EC3C09" w14:textId="77777777">
            <w:pPr>
              <w:jc w:val="both"/>
              <w:rPr>
                <w:lang w:val="es-AR"/>
              </w:rPr>
            </w:pPr>
            <w:r w:rsidRPr="005B678D">
              <w:rPr>
                <w:noProof/>
                <w:lang w:val="es-AR" w:eastAsia="en-US"/>
              </w:rPr>
              <mc:AlternateContent>
                <mc:Choice Requires="wpg">
                  <w:drawing>
                    <wp:inline distT="0" distB="0" distL="0" distR="0" wp14:anchorId="3797319F" wp14:editId="3E577B6D">
                      <wp:extent cx="141605" cy="141605"/>
                      <wp:effectExtent l="0" t="0" r="0" b="0"/>
                      <wp:docPr id="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27B67E49">
                    <v:group id="Group 5" style="width:11.15pt;height:11.15pt;mso-position-horizontal-relative:char;mso-position-vertical-relative:line" coordsize="141605,141605" o:spid="_x0000_s1026" w14:anchorId="7773AC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h7oeggAAC8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TV2nzk4IkRrViUiac3vYAPG5&#10;a39pv3Tmi4P+RGyf992JXsHDeVaifp1ELZ4HJ8eXXujFd5Hr5Lhk3ivR8yMi882v8uPH2d+txkFX&#10;5NvkyrlF+vQXhfo/p9Avx6wtlPA98TcKeUggLdHPyKusPlSFg++ULApHIpEcfftjk/+vd+rm/RGw&#10;4l3XNedjke3glkd4OM9+QB96/NR5OP/U7BCB7HFoVDZ9v76TTtmm7frhc9GcHHqzdTv4roxnTz/2&#10;AzlzgSjnm6rcfSqrSn2geVi8rzrnKcMMyvK8qAdNATQ5sqqdM8WeflU39HsVZRrzQ9Yf9e/VL0iA&#10;bHMqB0z8qjxt3fUd/emvSaWP9U5Bhqys9Hu4WNVGNlKKMrPfPDS7r1Cta/SsxiqEN8em+811zpjR&#10;W7f//2PWFa5T/buG8qkXhrQEqA9hlPj40PErD/xKVucwtXUH19Fv3w962Xhsu/JwxEie4foO0dqX&#10;SsmLV8ZZ5KT29a9PTm9Mzk9dUdCC6XgqUFepxnPz464cvjRlPfzJrIzWIUmJ6e3jT60b2Wac/X6Y&#10;xGbyp4kXqassN/NHnZuUEWM+YhHdITPpq8POTLh7DLA/VViaf1g5wZ1zdqJQseMYKDBhktRzjo7v&#10;Rd+gfIaKPO+2qYCBZFMhQ4mmwH7yivwR3IoZTCKYMMyMKWy504iSKaz2E0YmSCveBPMTQSzk2QV1&#10;J/DzuO6BpLvHhQ8kU1z3IExvh9DjwmO829ngXem+DgVbV8rHki0ufOitBVtc+jAUbNGMmpQPw+S2&#10;LZ8rH0t++Vz6MIkEW1z6VNLe59qHqeTXlfa+aIyLH3mx4BgX34sSSTGufiTlvc/V90SaAZc/CoRQ&#10;Blx+H0PezrGA64916zbNgOvvJ6IxHgDZMx6AwBONXQVA0izgAQiQiwLNqwBI0Qx4AAJMuNvGaKe+&#10;5L+UZ9gDGMqTPAt5AMQJEPIA0JQTPOMBEGdmyAMQJiJNHgBxyQh5AMJUmuchDwBJe3OXDHkAIi8S&#10;aEY8AOIii+31EoDITyVjPADi4h/xAFBq3w5AxAMgbkooNZhnoTQDIh4APxDmZsQDMOMZDwAtLjcD&#10;EF0FQNQs5gGgZe+msfgqAGI0Yx4Azxe2gJgHQM6zmAcgFdKMqr7LBBYnQMz1j4V1NubyyzMz5vJj&#10;Z70tGFc/FJeMhKvvCztTwsWX17LkSnwhKxKuvbzIJlx7yRSXXl78Ey69UFInXHl5U0q48pJXXHh5&#10;s1xz4T3B1poLL+/iay68FMQ1F14uL9ZceCm51lx5T6x71lx5KenXXHqxUFlz5aW5uObSi2VieqW8&#10;tEakXHqxfE258uLilXLpEZ/b633KlRdX1fRKeqncT7ny4nKfcuml4jXlyovbUMql55sQDsHTMTc7&#10;6k5Mtsmfa3P0xTs0HtDp0y2VtumpV0bnYBy078cWDFB0ThbACAKBA9VyUqgZMFQm8HhCn7cMGQmc&#10;WFmGUAROrcB05CS0bl5ApXlH6Fip4HYkPcMSh0Pd+Vqwbnh6dkQ9w9Szo2q6Jvc4xdk4Q8c4ourb&#10;UaWTmoLbUfUNVd+Oqm+o4jxl4zudp8gZnJis4GPm2lENDNXAjmpgqOJcY+WMoYqTiw2cTi5EVfen&#10;FhOYziYKbkc1NFRxvrByxlDFCcIKbqjijGADpzMC+a6bbItUI0MVdb6VdUN1ahrOz1Wq5JUzdlQj&#10;QxXVuI0zVI2TddTbVnBDFRW1FdxQRdFsBTdUURdbwQ3V2I4qlb5EFdWtjXWqbhXcjioVsApuR5WK&#10;VAW3o0qFqILbUaVik+CoJ22oUj2p4HZUqWRUcDuqVBUquB1VqvwU3I4qVXcER/1mQ5UKOAW3o0o1&#10;moLbUaUyTMHtqFKppeBXVPV6Y8oluqv18h5v5zq4x/tAfHGLKxuoyhrf0s0quoXgHHHbgu4S0IVT&#10;81TcNwoyULVldi30x41mF0BVcyCa/8rDC3K8Pr62yuCIG+9LgMIIGF810Ixsi/t23Lxq+kIRv/is&#10;TaNUVb6qG25w4HL9hQuG05gA49Xx1ThK7STEZirXxsvjq4GZuYAqQ2ffeHl81TB0wJQ17HKzMGqI&#10;YVA0D2ZhCc4EgOGYMQujcp8oTIXV6NT4qp1Dg1rj0A2as4fes8YtjIs+ksLhLDxvj9IU/uH4PY8z&#10;9nDiX8Bp/9BkmMcZvmhszOJwF0D5h2bKPM6EAw2ceZyJLrqm87gxWbCazMWD/Cf90Oucx5lURhtz&#10;HmcmBsVvbtxxokWoCGdxdBuB/Fuwh6Ovxi34h+O2FV+0ARUOjb5Z/8zavhQO6r6BxXJ0NWwhWcxx&#10;ZCn36H4hBl1KZYNamBh6WixNM21radIaxyhms7G3W1JM1b+0QpkQLIxp4rmweE7ZMT8Jx2RbWNjH&#10;3F3YJtCR0fGcF+3FDjYu0+Oeh02Ndnv9ZMu47VO1wB42uHp2pe8OD9MzLp/Un3HgCvZHH3HB01vm&#10;SZa/41Mt6gEsPJWmZDZP0NFjb/yzegrm8pzfm98BAAD//wMAUEsDBBQABgAIAAAAIQAF4gw92QAA&#10;AAMBAAAPAAAAZHJzL2Rvd25yZXYueG1sTI9Ba8JAEIXvhf6HZQRvdZNIi8RsRKTtSQpVofQ2Zsck&#10;mJ0N2TWJ/95te6iXeQxveO+bbDWaRvTUudqygngWgSAurK65VHDYvz0tQDiPrLGxTAqu5GCVPz5k&#10;mGo78Cf1O1+KEMIuRQWV920qpSsqMuhmtiUO3sl2Bn1Yu1LqDocQbhqZRNGLNFhzaKiwpU1FxXl3&#10;MQreBxzW8/i1355Pm+v3/vnjaxuTUtPJuF6C8DT6/2P4wQ/okAemo72wdqJREB7xvzN4STIHcfxT&#10;mWfynj2/AQAA//8DAFBLAQItABQABgAIAAAAIQC2gziS/gAAAOEBAAATAAAAAAAAAAAAAAAAAAAA&#10;AABbQ29udGVudF9UeXBlc10ueG1sUEsBAi0AFAAGAAgAAAAhADj9If/WAAAAlAEAAAsAAAAAAAAA&#10;AAAAAAAALwEAAF9yZWxzLy5yZWxzUEsBAi0AFAAGAAgAAAAhAEeOHuh6CAAALygAAA4AAAAAAAAA&#10;AAAAAAAALgIAAGRycy9lMm9Eb2MueG1sUEsBAi0AFAAGAAgAAAAhAAXiDD3ZAAAAAwEAAA8AAAAA&#10;AAAAAAAAAAAA1AoAAGRycy9kb3ducmV2LnhtbFBLBQYAAAAABAAEAPMAAADaCw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0nMwwAAANsAAAAPAAAAZHJzL2Rvd25yZXYueG1sRE9Na8JA&#10;EL0L/odlCt50Yw9GomsoBaE9FNPE3sfsmMRmZ9PsNsb++m5B6G0e73O26WhaMVDvGssKlosIBHFp&#10;dcOVgmOxn69BOI+ssbVMCm7kIN1NJ1tMtL3yOw25r0QIYZeggtr7LpHSlTUZdAvbEQfubHuDPsC+&#10;krrHawg3rXyMopU02HBoqLGj55rKz/zbKDic7OWn+Mqq9uO1O1r9VsZZvFZq9jA+bUB4Gv2/+O5+&#10;0WH+Ev5+CQfI3S8AAAD//wMAUEsBAi0AFAAGAAgAAAAhANvh9svuAAAAhQEAABMAAAAAAAAAAAAA&#10;AAAAAAAAAFtDb250ZW50X1R5cGVzXS54bWxQSwECLQAUAAYACAAAACEAWvQsW78AAAAVAQAACwAA&#10;AAAAAAAAAAAAAAAfAQAAX3JlbHMvLnJlbHNQSwECLQAUAAYACAAAACEAFZdJzM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30C73757" w:rsidRDefault="005F77F3" w14:paraId="45C7D825"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w:t>
            </w:r>
            <w:r w:rsidRPr="005B678D">
              <w:rPr>
                <w:szCs w:val="16"/>
                <w:lang w:val="es-AR"/>
              </w:rPr>
              <w:t>l entrenamiento de los usuarios es crítico para obtener mejores resultados de la implementación. La rotación del personal puede requerir enviar a los nuevos empleados a programas de capacitación dentro de las instalaciones del proveedor, o trasladar a los capacitadores a la empresa. También se puede participar en webinars, crear cursos personalizados, e-learnings y documentación específica. Los costos de entrenamiento suelen ser un poco menores en los sistemas SaaS, dado que por lo general se apoyan en modalidades de capacitación y asistencia on-line, los cuales resultan más económicos. Sin embargo, para cualquier opción, se deben considerar modalidades y costos de capacitación adicional a la incluida en la implementación.</w:t>
            </w:r>
          </w:p>
        </w:tc>
      </w:tr>
    </w:tbl>
    <w:p w:rsidRPr="005B678D" w:rsidR="00C2192F" w:rsidP="19D6B594" w:rsidRDefault="00C2192F" w14:paraId="23FF243D" w14:textId="57BD45CE">
      <w:pPr>
        <w:pStyle w:val="Ttulo2"/>
        <w:numPr>
          <w:ilvl w:val="0"/>
          <w:numId w:val="13"/>
        </w:numPr>
        <w:jc w:val="both"/>
        <w:rPr>
          <w:rFonts w:eastAsiaTheme="minorEastAsia"/>
          <w:szCs w:val="24"/>
          <w:lang w:val="es-AR"/>
        </w:rPr>
      </w:pPr>
      <w:r w:rsidRPr="005B678D">
        <w:rPr>
          <w:lang w:val="es-AR"/>
        </w:rPr>
        <w:t>Certificaciones</w:t>
      </w:r>
    </w:p>
    <w:tbl>
      <w:tblPr>
        <w:tblStyle w:val="TipTable"/>
        <w:tblW w:w="5000" w:type="pct"/>
        <w:tblLook w:val="04A0" w:firstRow="1" w:lastRow="0" w:firstColumn="1" w:lastColumn="0" w:noHBand="0" w:noVBand="1"/>
      </w:tblPr>
      <w:tblGrid>
        <w:gridCol w:w="556"/>
        <w:gridCol w:w="8470"/>
      </w:tblGrid>
      <w:tr w:rsidRPr="005B678D" w:rsidR="00C2192F" w:rsidTr="30C73757" w14:paraId="31CBB3DE"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C2192F" w:rsidP="19D6B594" w:rsidRDefault="00C2192F" w14:paraId="0274C4F5" w14:textId="77777777">
            <w:pPr>
              <w:jc w:val="both"/>
              <w:rPr>
                <w:lang w:val="es-AR"/>
              </w:rPr>
            </w:pPr>
            <w:r w:rsidRPr="005B678D">
              <w:rPr>
                <w:noProof/>
                <w:lang w:val="es-AR"/>
              </w:rPr>
              <mc:AlternateContent>
                <mc:Choice Requires="wpg">
                  <w:drawing>
                    <wp:inline distT="0" distB="0" distL="0" distR="0" wp14:anchorId="6EC007D0" wp14:editId="57F8B14B">
                      <wp:extent cx="141605" cy="141605"/>
                      <wp:effectExtent l="0" t="0" r="0" b="0"/>
                      <wp:docPr id="190648263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3" name="Rectangle 4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4" name="Freeform 4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4A0DAF37">
                    <v:group id="Group 5" style="width:11.15pt;height:11.15pt;mso-position-horizontal-relative:char;mso-position-vertical-relative:line" coordsize="141605,141605" o:spid="_x0000_s1026" w14:anchorId="01C1A3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F/eQgAADgoAAAOAAAAZHJzL2Uyb0RvYy54bWzcWtuOo0YQfY+Uf0A8Rsra3I213tVqb4qU&#10;yyqZfACDsY2CgQAzns3X51R3Y5dnXdDZKC+Zh/GF4+o6p6q7qwtevn46Vs5j0fVlU29c78XSdYo6&#10;b7Zlvd+4v999+H7lOv2Q1dusaupi434uevf1q2+/eXlq14XfHJpqW3QOjNT9+tRu3MMwtOvFos8P&#10;xTHrXzRtUePirumO2YCP3X6x7bITrB+rhb9cxotT023brsmLvse37/RF95Wyv9sV+fDLbtcXg1Nt&#10;XPg2qP+d+n9P/xevXmbrfZe1hzI3bmRf4cUxK2sMejb1Lhsy56ErvzB1LPOu6Zvd8CJvjotmtyvz&#10;QnEAG2/5jM3HrnloFZf9+rRvzzJB2mc6fbXZ/OfHT51TbhG7dBmHKz8OItepsyNipYZ3ItLo1O7X&#10;gH7s2t/aT535Yq8/Ee2nXXekVxBynpS6n8/qFk+Dk+NLL/TiJYznuGTeK/XzA0L0xa/yw/vJ3y3G&#10;QRfk29mVU4s86i9S9f9Oqt8OWVuoCPTE30gVBqNEvyLBsnpfFQ6+U7IoHIlEcvTtj03+R+/UzdsD&#10;YMWbrmtOhyLbwi2P8HCe/YA+9Pipc3/6qdkiAtnD0Ki0+np9zzpl67brh49Fc3Tozcbt4Lsynj3+&#10;2A/kzAWinG+qcvuhrCr1gSZk8bbqnMcMUynL86IeNAXQ5Miqdk4Ue/pV3dDvVZRpzHdZf9C/V78g&#10;AbL1sRywAlTlceOulvSnvyaV3tdbBRmystLv4WJVG9lIKcrMfn3fbD9Dta7R0xvLEd4cmu4v1zlh&#10;am/c/s+HrCtcp/qhhvKpF4a0FqgPYZT4+NDxK/f8SlbnMLVxB9fRb98Oev14aLtyf8BInuH6BtHa&#10;lUrJi1fGWeSk9vW/T85wTM4PXVHQyumE4WRuvt+Ww6emrId/mZXRKiQpMb19/Kl1I1uPs98Pk9hM&#10;/jTxInWV5Wb+oHOTMmLMR6ymW2QmfbXfmjXpDgPsjhXW6O8WTrB0Tk4UqjTkGI9hktRzDo7vRV+g&#10;fIaKPO+2Kcz083CyKUh+RommwP4MIn8Et2IGkwgmDDNhCnvveUTJVMowMkGPy+4nglgeF34p8PO4&#10;7oGku8eFDyRTXPcgTG+H0OPCY7zb2eBd6b4KBVtXyseSLS586K0EW1z6MBRs0Yw6BzEMk9u2fK58&#10;LPnlc+nDJBJscelTSXufax+mkl9X2vuiMS5+5MWCY1x8L0okxbj6kZT3PlffE2kGXP4oEEIZcPl9&#10;DHk7xwKuP9at2zQDrr+fiMZ4AGTPeAACTzR2FQBJs4AHIEAuCjSvAiBFM+ABCDDhbhujnfqS/1Ke&#10;YQ9gKE/yLOQBECcAlXeXIUWa2FWvYTf3opAHIExEmjwA4pIR8gCEqTTPQx4Akva2ZzwAkRcJAYh4&#10;AMRFFtvrRYzITyVjPADi4h/xAFBq306NiAdA3JRQajDPQmkGRDwAfiDMzYgHYMIzHgBaXG4GILoK&#10;gKhZzANAy95NY/FVAMRoxjwAni9sATEPgJxnMQ9AKqQZVX2X2SROgJjrHwvrbMzlp83wdmLEXH7s&#10;rLcF4+qH4pKRcPV9YWdKuPjyWpZciS9kRcK1lxfZhGsvmeLSy4t/wqUXSuqEKy9vSglXXvKKCy9v&#10;lisuvCfYWnHh5V18xYWXgrjiwsvlxYoLLyXXiivviXXPiisvJf2KSy8WKiuuvDQXV1x6sUxMr5SX&#10;1oiUSy+WrylXXly8Ui494nN7WqdceXFVTa+kl8r9lCsvLvcpl14qXlOuvLgNpVx6vgnhEHw+5mYH&#10;3YnJ1vlTbY6+eIfGA1p+uqXSNj31yugcjIP23diCAYrOyQIYQSCwalFhvGkwVCbweEKfBkNGAieq&#10;mTVnGUIROLUC05GT0DhU6t7UtCN0rFRwO5KeYYnDoZV1w9OzI+oZpp4dVdM1ucMpzsYZOsYRVd+O&#10;Kp3UFNyOqm+o+nZUfUMV5ykb3+k8Rc7gxGQFHzPXjmpgqKKHbWXdUMW5xgpuqOLkYgOnkwtR1f2p&#10;+WlnqOpG8jzcUMX5wsoZQxUnCCu4oRraUaUzAlHVTbZZ3yNDFXW+jTNU5yvrdlSpkldwO6qRoYpq&#10;3MYZqsbJOuptK7ihioraCm6oomi2ghuqqIut4IZqbEeVSl+iiurWxjpVtwpuR5UKWAW3o0pFqoLb&#10;UaVCVMHtqFKxSXDUkzZUqZ5UcDuqVDIquB1VqgoV3I4qVX4KbkeVqjuCo36zoUoFnILbUaUaTcHt&#10;qFIZpuB2VKnUUvArqnq9MeUS3dV6frO3cx3c7L0nvrjFlQ1UZY1v6WYV3UJwDrhtQXcJ6MKxeSzu&#10;GgUZqNoyuxb640azC6CqORDNf+XhBTleH19bZXDEjfclQGEEjK8aaEa2xX05bl41faGIX3zWplGq&#10;Kl/VDTc4cLn+zAXDaUyA8er4ahzFVkGxOZdr4+Xx1cDMXECVobNvvDy+ahg6YMqavnMlqoMWgIKh&#10;eTBpLcGZAL7hmDEJo3KfKJwLq9Gp8VU7hwa1xqEbNGUPvWeNmxkXfSSFw1l42h6lKfzD8XsaZ+zh&#10;xD+D0/6hyTCNM3zR2JjE4S6A8g/NlGmcCQdFb0q/Mbromk7jxmTBajJlj/wn/dDrnMaZVEYbcxpn&#10;JgbFb2rccaJFqAgncXQbgfybsYejr8bN+IfjthVftAEVDo2+Sf/M2j4XDuq+gcV8dDVsJlnMcWQu&#10;9+h+IQadS2WDmpkYelrMTTNta27SGscoZpOxt1tS6J4DaM6tUCYEM2OaeM4snufsmJ6EY7LNLOxj&#10;7s5sE+jI6HhOi/ZsBxuX6XHPw75Bu71+smXc9vElf9jg6tmVvtvfn59x+aD+jANXsH/6iAse4zJP&#10;svwfn2pRD2Dh8TQls3mUjp5/45/VUzCXB/5e/Q0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mJVBf3kIAAA4KAAADgAAAAAAAAAA&#10;AAAAAAAuAgAAZHJzL2Uyb0RvYy54bWxQSwECLQAUAAYACAAAACEABeIMPdkAAAADAQAADwAAAAAA&#10;AAAAAAAAAADTCgAAZHJzL2Rvd25yZXYueG1sUEsFBgAAAAAEAAQA8wAAANkLAAAAAA==&#10;">
                      <v:rect id="Rectangle 4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0ewwAAANsAAAAPAAAAZHJzL2Rvd25yZXYueG1sRI9BawIx&#10;FITvBf9DeEJvNVm1pW7Nigil1ousbe+PzXN3cfOyJFG3/94UhB6HmfmGWa4G24kL+dA61pBNFAji&#10;ypmWaw3fX+9PryBCRDbYOSYNvxRgVYwelpgbd+WSLodYiwThkKOGJsY+lzJUDVkME9cTJ+/ovMWY&#10;pK+l8XhNcNvJqVIv0mLLaaHBnjYNVafD2Wr4UPvFz7k2rOYym87a3We58M9aP46H9RuISEP8D9/b&#10;W6NhPoO/L+kHyOIGAAD//wMAUEsBAi0AFAAGAAgAAAAhANvh9svuAAAAhQEAABMAAAAAAAAAAAAA&#10;AAAAAAAAAFtDb250ZW50X1R5cGVzXS54bWxQSwECLQAUAAYACAAAACEAWvQsW78AAAAVAQAACwAA&#10;AAAAAAAAAAAAAAAfAQAAX3JlbHMvLnJlbHNQSwECLQAUAAYACAAAACEAnLXNHsMAAADbAAAADwAA&#10;AAAAAAAAAAAAAAAHAgAAZHJzL2Rvd25yZXYueG1sUEsFBgAAAAADAAMAtwAAAPcCAAAAAA==&#10;"/>
                      <v:shape id="Freeform 4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8VJxQAAANsAAAAPAAAAZHJzL2Rvd25yZXYueG1sRI9Ba8JA&#10;FITvBf/D8oTemk2L1BBdpQhCexBTTe+v2WcSzb5Ns1uT+uu7guBxmJlvmPlyMI04U+dqywqeoxgE&#10;cWF1zaWCfL9+SkA4j6yxsUwK/sjBcjF6mGOqbc+fdN75UgQIuxQVVN63qZSuqMigi2xLHLyD7Qz6&#10;ILtS6g77ADeNfInjV2mw5rBQYUuriorT7tco2H7b42X/k5XN10ebW70pptk0UepxPLzNQHga/D18&#10;a79rBZMJXL+EHyAX/wAAAP//AwBQSwECLQAUAAYACAAAACEA2+H2y+4AAACFAQAAEwAAAAAAAAAA&#10;AAAAAAAAAAAAW0NvbnRlbnRfVHlwZXNdLnhtbFBLAQItABQABgAIAAAAIQBa9CxbvwAAABUBAAAL&#10;AAAAAAAAAAAAAAAAAB8BAABfcmVscy8ucmVsc1BLAQItABQABgAIAAAAIQAWU8VJ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C2192F" w:rsidP="19D6B594" w:rsidRDefault="00C2192F" w14:paraId="54B4A932" w14:textId="391D56DD">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Las certificaciones son parte fundamental del capital de una organización tanto en su background corporativo como en la calidad profesional de sus recursos. En este apartado deben incluirse el costo recurrente de certificación de normas (</w:t>
            </w:r>
            <w:r w:rsidRPr="005B678D" w:rsidR="29DEC104">
              <w:rPr>
                <w:lang w:val="es-AR"/>
              </w:rPr>
              <w:t>por ejemplo</w:t>
            </w:r>
            <w:r w:rsidRPr="005B678D" w:rsidR="1E19F880">
              <w:rPr>
                <w:lang w:val="es-AR"/>
              </w:rPr>
              <w:t>,</w:t>
            </w:r>
            <w:r w:rsidRPr="005B678D" w:rsidR="29DEC104">
              <w:rPr>
                <w:lang w:val="es-AR"/>
              </w:rPr>
              <w:t xml:space="preserve"> el costo anual de recertificar normas ISO</w:t>
            </w:r>
            <w:r w:rsidRPr="005B678D">
              <w:rPr>
                <w:lang w:val="es-AR"/>
              </w:rPr>
              <w:t>)</w:t>
            </w:r>
            <w:r w:rsidRPr="005B678D" w:rsidR="29DEC104">
              <w:rPr>
                <w:lang w:val="es-AR"/>
              </w:rPr>
              <w:t xml:space="preserve"> como el costo anual de exámenes, reválida o cualquier arancel que con motivo de actualización de conocimientos deba incurrir </w:t>
            </w:r>
            <w:r w:rsidRPr="005B678D" w:rsidR="00623083">
              <w:rPr>
                <w:lang w:val="es-AR"/>
              </w:rPr>
              <w:t>los recursos de la organización</w:t>
            </w:r>
          </w:p>
        </w:tc>
      </w:tr>
    </w:tbl>
    <w:p w:rsidRPr="005B678D" w:rsidR="00C2192F" w:rsidRDefault="005F77F3" w14:paraId="3E4D7686" w14:textId="18E4E597">
      <w:pPr>
        <w:pStyle w:val="Ttulo2"/>
        <w:numPr>
          <w:ilvl w:val="0"/>
          <w:numId w:val="13"/>
        </w:numPr>
        <w:jc w:val="both"/>
        <w:rPr>
          <w:lang w:val="es-AR"/>
        </w:rPr>
      </w:pPr>
      <w:r w:rsidRPr="005B678D">
        <w:rPr>
          <w:lang w:val="es-AR"/>
        </w:rPr>
        <w:t xml:space="preserve">Otros costos </w:t>
      </w:r>
    </w:p>
    <w:tbl>
      <w:tblPr>
        <w:tblStyle w:val="TipTable"/>
        <w:tblW w:w="5000" w:type="pct"/>
        <w:tblLook w:val="04A0" w:firstRow="1" w:lastRow="0" w:firstColumn="1" w:lastColumn="0" w:noHBand="0" w:noVBand="1"/>
      </w:tblPr>
      <w:tblGrid>
        <w:gridCol w:w="556"/>
        <w:gridCol w:w="8470"/>
      </w:tblGrid>
      <w:tr w:rsidRPr="005B678D" w:rsidR="005F77F3" w:rsidTr="19D6B594" w14:paraId="530761A9"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2B0A60AE" w14:textId="77777777">
            <w:pPr>
              <w:jc w:val="both"/>
              <w:rPr>
                <w:lang w:val="es-AR"/>
              </w:rPr>
            </w:pPr>
            <w:r w:rsidRPr="005B678D">
              <w:rPr>
                <w:noProof/>
                <w:lang w:val="es-AR" w:eastAsia="en-US"/>
              </w:rPr>
              <mc:AlternateContent>
                <mc:Choice Requires="wpg">
                  <w:drawing>
                    <wp:inline distT="0" distB="0" distL="0" distR="0" wp14:anchorId="3D26D632" wp14:editId="15F40E97">
                      <wp:extent cx="141605" cy="141605"/>
                      <wp:effectExtent l="0" t="0" r="0" b="0"/>
                      <wp:docPr id="4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9"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0"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3A6F96E">
                    <v:group id="Group 5" style="width:11.15pt;height:11.15pt;mso-position-horizontal-relative:char;mso-position-vertical-relative:line" coordsize="141605,141605" o:spid="_x0000_s1026" w14:anchorId="41355F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XXSfAgAADA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DRGpOjshRmpYJyJtzu1hA8jn&#10;rv2l/dKZLw76E9F93ncnegUR51mp+nVStXgenBxfeqEX30Wuk+OSea9Uz48IzTe/yo8fZ3+3Ggdd&#10;kW+TK+cW+dNfJOr/nES/HLO2UMr3xH+UKB0l+hmJldWHqnA8lUM0PHAkEsnRtz82+f96p27eHwEr&#10;3nVdcz4W2Q5ueaQrnGc/oA89fuo8nH9qdohA9jg0Kp2+X99Jp2zTdv3wuWhODr3Zuh18V8azpx/7&#10;gZy5QJTzTVXuPpVVpT7QRCzeV53zlGEKZXle1IOmAJocWdXOmWJPv6ob+r2KMo35IeuP+vfqF3rS&#10;ncoBM78qT1t3fUd/+mtS6WO9U78dsrLS7+FiVRvZSCnKzH7z0Oy+QrWu0dMayxDeHJvuN9c5Y0pv&#10;3f7/j1lXuE717xrKp14Y0hqgPoRR4uNDx6888CtZncPU1h1cR799P+h147HtysMRI3mG6ztEa18q&#10;JS9eGWeRk9rXvzw5I7DR8/dTVxS0YjqeCtRVqvHc/Lgrhy9NWQ9/MiujdUhSYnr7+FPrRrYZZ78f&#10;JrGZ/GniReoqy838UecmZc2Yj1hFd8hM+uqwM5zuMcD+VGFt/mHlBHfO2YlCxY5jPIZJUs85Or4X&#10;fYPyGSryvNumAgaSTYUMJZoC+8lz8kdwK2YwiWDCMDOmsJJPI0qmsJRNGJkgVrcLzE8EsZBnF9Sd&#10;wM/jugeS7h4XPpBMcd2DML0dQo8Lj/FuZ4N3pfs6FGxdKR9LtrjwobcWbHHpw1CwRTNqClAYJrdt&#10;+Vz5WPLL59KHSSTY4tKnkvY+1z5MJb+utPdFY1z8yIsFx7j4XpRIinH1Iynvfa6+J9IMuPxRIIQy&#10;4PL7GPJ2jgVcf6xbt2kGXH8/EY3xAMie8QAEnmjsKgCSZgEPQIBcFGheBUCKZsADEGDC3TZGO/Ul&#10;/6U8wx7AUJ7kWcgDIE6AkAeAppzgGQ+AODNDHoAwEWnyAIhLRsgDEKbSPKcSftKMpL25S4Y8AJEX&#10;CTSpnrgYkxZZbK8XVOSnkjEeAHHxj3gAKLVvByDiARA3JZQazLNQmgERD4AfCHMz4gGY8YwHgBaX&#10;mwGIrgIgahbzANCyd9NYfBUAMZoxD4DnC1tAzAMg51nMA5AKaUZV35Q/8gSIuf6xsM7GXH55ZsZc&#10;fuystwXj6ofikpFw9X1hZ0q4+PJallyJL2RFwrWXF9mEay+Z4tLLi3/CpRdK6oQrL29KCVde8ooL&#10;L2+Way68J9hac+HlXXzNhZeCuObCy+XFmgsvJdeaK++Jdc+aKy8l/ZpLLxYqa668NBfXXHqxTEyv&#10;lJfWiJRLL5avKVdeXLxSLj3ic3u9T7ny4qqaXkkvlfspV15c7lMuvVS8plx5cRtKufR8E8IheDrm&#10;Zkfdick2+XNtjr54h8YDWn26pdI2PfXK6ByMg/b92IIBis7JAhhBIHCgWk4KNQOGygQeT+jzliEj&#10;gRMryxCKwKkVmI6chNbNC6g07wgdKxXcjqRnWOJwqDtfC9YNT8+OqGeYenZUTdfkHqc4G2foGEdU&#10;fTuqdFJTcDuqvqHq21H1DVWcp2x8p/MUOYMTkxV8zFw7qoGhGthRDQxVnGusnDFUcXKxgdPJhajq&#10;/tRiAtPZRMHtqIaGKs4XVs4YqjhBWMENVZwRbOB0RiDfdZNtkWpkqKLOt7JuqE5Nw/m5SpW8csaO&#10;amSoohq3cYaqcbKOetsKbqiioraCG6oomq3ghirqYiu4oRrbUaXSl6iiurWxTtWtgttRpQJWwe2o&#10;UpGq4HZUqRBVcDuqVGwSHPWkDVWqJxXcjiqVjApuR5WqQgW3o0qVn4LbUaXqjuCo32yoUgGn4HZU&#10;qUZTcDuqVIYpuB1VKrUU/IqqXm9MuUR3tV7e5O1cBzd5H4gvbnFlA1VZ41u6WUW3EJwjblvQXQK6&#10;cGqeivtGQQaqtsyuhf640ewCqGoORPNfeXhBjtfH11YZHHHjfQlQGAHjqwaakW1x346bV01fKOIX&#10;n7VplKrKV3XDDQ5crr9wwXAaE2C8Or4aR6mdhNhM5dp4eXw1MDMXUGXo7Bsvj68ahg6YsoZdbhZG&#10;DTEMiubBLCzBmQAwHDNmYVTuE4WpsBqdGl+1c2hQaxy6QXP20HvWuIVx0UdSOJyF5+1RmsI/HL/n&#10;ccYeTvwLOO0fmgzzOMMXjY1ZHO4CKP/QTJnHmXCggTOPM9FF02geNyYLVpO5eJD/pB96nfM4k8po&#10;Y87jzMSg+M2NO060CBXhLI5uI5B/C/Zw9NW4Bf9w3LbiizagwqHRN+ufWduXwkHdN7BYjq6GLSSL&#10;OY4s5R7dL8SgS6lsUAsTQ0+LpWmmbS1NWuMYxWw29nZLiqn6l1YoE4KFMU08FxbPKTvmJ+GYbAsL&#10;+5i7C9sEOjI6nvOivdjBxmV63POwqdFur59sGbd9qhbYwwZXz6703eFhesblk/ozDlzB/ugjLnh8&#10;yzzJ8nd8qkU9gIXH0pTM5hE6eu6Nf1ZPwVwe9HvzOwAAAP//AwBQSwMEFAAGAAgAAAAhAAXiDD3Z&#10;AAAAAwEAAA8AAABkcnMvZG93bnJldi54bWxMj0FrwkAQhe+F/odlBG91k0iLxGxEpO1JClWh9DZm&#10;xySYnQ3ZNYn/3m17qJd5DG9475tsNZpG9NS52rKCeBaBIC6srrlUcNi/PS1AOI+ssbFMCq7kYJU/&#10;PmSYajvwJ/U7X4oQwi5FBZX3bSqlKyoy6Ga2JQ7eyXYGfVi7UuoOhxBuGplE0Ys0WHNoqLClTUXF&#10;eXcxCt4HHNbz+LXfnk+b6/f++eNrG5NS08m4XoLwNPr/Y/jBD+iQB6ajvbB2olEQHvG/M3hJMgdx&#10;/FOZZ/KePb8BAAD//wMAUEsBAi0AFAAGAAgAAAAhALaDOJL+AAAA4QEAABMAAAAAAAAAAAAAAAAA&#10;AAAAAFtDb250ZW50X1R5cGVzXS54bWxQSwECLQAUAAYACAAAACEAOP0h/9YAAACUAQAACwAAAAAA&#10;AAAAAAAAAAAvAQAAX3JlbHMvLnJlbHNQSwECLQAUAAYACAAAACEAOF110nwIAAAwKAAADgAAAAAA&#10;AAAAAAAAAAAuAgAAZHJzL2Uyb0RvYy54bWxQSwECLQAUAAYACAAAACEABeIMPdkAAAADAQAADwAA&#10;AAAAAAAAAAAAAADWCgAAZHJzL2Rvd25yZXYueG1sUEsFBgAAAAAEAAQA8wAAANwLA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fr0wgAAANsAAAAPAAAAZHJzL2Rvd25yZXYueG1sRI9BawIx&#10;FITvgv8hPKG3mmhtcbdGEUGqXora3h+b193FzcuSRN3+eyMIHoeZ+YaZLTrbiAv5UDvWMBoqEMSF&#10;MzWXGn6O69cpiBCRDTaOScM/BVjM+70Z5sZdeU+XQyxFgnDIUUMVY5tLGYqKLIaha4mT9+e8xZik&#10;L6XxeE1w28ixUh/SYs1pocKWVhUVp8PZavhS39nvuTSsJnI0fqt3233m37V+GXTLTxCRuvgMP9ob&#10;o2GSwf1L+gFyfgMAAP//AwBQSwECLQAUAAYACAAAACEA2+H2y+4AAACFAQAAEwAAAAAAAAAAAAAA&#10;AAAAAAAAW0NvbnRlbnRfVHlwZXNdLnhtbFBLAQItABQABgAIAAAAIQBa9CxbvwAAABUBAAALAAAA&#10;AAAAAAAAAAAAAB8BAABfcmVscy8ucmVsc1BLAQItABQABgAIAAAAIQD9Xfr0wgAAANsAAAAPAAAA&#10;AAAAAAAAAAAAAAcCAABkcnMvZG93bnJldi54bWxQSwUGAAAAAAMAAwC3AAAA9gI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WXwgAAANsAAAAPAAAAZHJzL2Rvd25yZXYueG1sRE9Na8JA&#10;EL0X+h+WKXirmxY0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DssV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482BCA94"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se pueden incluir otros costos que se deban considerar. Por ejemplo, la contratación de personal de TI para el mantenimiento del sistema, consultoría por reingeniería de procesos, cambios en el contrato con el ISP para garantizar mejor conectividad, equipos e insumos para almacenamiento y respaldo, redundancia en la conexión y/u otra infraestructura.</w:t>
            </w:r>
          </w:p>
        </w:tc>
      </w:tr>
    </w:tbl>
    <w:p w:rsidRPr="005B678D" w:rsidR="005F77F3" w:rsidP="19D6B594" w:rsidRDefault="005F77F3" w14:paraId="5D3A7EB0" w14:textId="77777777">
      <w:pPr>
        <w:jc w:val="both"/>
        <w:rPr>
          <w:lang w:val="es-AR"/>
        </w:rPr>
      </w:pPr>
    </w:p>
    <w:p w:rsidRPr="005B678D" w:rsidR="009672C0" w:rsidP="19D6B594" w:rsidRDefault="00B222E0" w14:paraId="76DEF399" w14:textId="51C0414B">
      <w:pPr>
        <w:pStyle w:val="Ttulo1"/>
        <w:jc w:val="both"/>
        <w:rPr>
          <w:sz w:val="24"/>
          <w:szCs w:val="24"/>
          <w:u w:val="single"/>
          <w:lang w:val="es-AR"/>
        </w:rPr>
      </w:pPr>
      <w:r w:rsidRPr="005B678D">
        <w:rPr>
          <w:sz w:val="24"/>
          <w:szCs w:val="24"/>
          <w:u w:val="single"/>
          <w:lang w:val="es-AR"/>
        </w:rPr>
        <w:t>Costo total del propiedad / Costo total del servicio</w:t>
      </w:r>
    </w:p>
    <w:p w:rsidRPr="005B678D" w:rsidR="009672C0" w:rsidP="19D6B594" w:rsidRDefault="009672C0" w14:paraId="623423A0" w14:textId="7705D760">
      <w:pPr>
        <w:jc w:val="both"/>
        <w:rPr>
          <w:lang w:val="es-AR"/>
        </w:rPr>
      </w:pPr>
      <w:r w:rsidRPr="005B678D">
        <w:rPr>
          <w:lang w:val="es-AR"/>
        </w:rPr>
        <w:t>Para el cálculo del CTP</w:t>
      </w:r>
      <w:r w:rsidRPr="005B678D" w:rsidR="7BC25D03">
        <w:rPr>
          <w:lang w:val="es-AR"/>
        </w:rPr>
        <w:t>/CTS</w:t>
      </w:r>
      <w:r w:rsidRPr="005B678D">
        <w:rPr>
          <w:lang w:val="es-AR"/>
        </w:rPr>
        <w:t>, a los ítems identificados en la sección anterior agregue la proyección a 3 años</w:t>
      </w:r>
    </w:p>
    <w:p w:rsidRPr="005B678D" w:rsidR="005F77F3" w:rsidP="19D6B594" w:rsidRDefault="00B222E0" w14:paraId="54C8D96B" w14:textId="4865610A">
      <w:pPr>
        <w:pStyle w:val="Ttulo1"/>
        <w:tabs>
          <w:tab w:val="left" w:pos="2509"/>
        </w:tabs>
        <w:jc w:val="both"/>
        <w:rPr>
          <w:lang w:val="es-AR"/>
        </w:rPr>
      </w:pPr>
      <w:r w:rsidRPr="005B678D">
        <w:rPr>
          <w:lang w:val="es-AR"/>
        </w:rPr>
        <w:t>Resumen</w:t>
      </w:r>
      <w:r w:rsidRPr="005B678D" w:rsidR="6D7679D8">
        <w:rPr>
          <w:lang w:val="es-AR"/>
        </w:rPr>
        <w:tab/>
      </w:r>
    </w:p>
    <w:tbl>
      <w:tblPr>
        <w:tblStyle w:val="TipTable"/>
        <w:tblW w:w="5000" w:type="pct"/>
        <w:tblLook w:val="04A0" w:firstRow="1" w:lastRow="0" w:firstColumn="1" w:lastColumn="0" w:noHBand="0" w:noVBand="1"/>
      </w:tblPr>
      <w:tblGrid>
        <w:gridCol w:w="556"/>
        <w:gridCol w:w="8470"/>
      </w:tblGrid>
      <w:tr w:rsidRPr="005B678D" w:rsidR="005A078D" w:rsidTr="19D6B594" w14:paraId="015D303B"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A078D" w:rsidP="19D6B594" w:rsidRDefault="005A078D" w14:paraId="4797785D" w14:textId="77777777">
            <w:pPr>
              <w:jc w:val="both"/>
              <w:rPr>
                <w:lang w:val="es-AR"/>
              </w:rPr>
            </w:pPr>
            <w:r w:rsidRPr="005B678D">
              <w:rPr>
                <w:noProof/>
                <w:lang w:val="es-AR" w:eastAsia="en-US"/>
              </w:rPr>
              <mc:AlternateContent>
                <mc:Choice Requires="wpg">
                  <w:drawing>
                    <wp:inline distT="0" distB="0" distL="0" distR="0" wp14:anchorId="6F0FEAB9" wp14:editId="50ACAA40">
                      <wp:extent cx="141605" cy="141605"/>
                      <wp:effectExtent l="0" t="0" r="0" b="0"/>
                      <wp:docPr id="4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5"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6"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336E8B8">
                    <v:group id="Group 5" style="width:11.15pt;height:11.15pt;mso-position-horizontal-relative:char;mso-position-vertical-relative:line" coordsize="141605,141605" o:spid="_x0000_s1026" w14:anchorId="2A1A3E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RTeeAgAADA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Ju1G/quU2cHxEgN60SkzbHdrQD52LWf&#10;20+d+WKnPxHdx213oFcQcR6Vql9OqhaPg5PjSy/04pvIdXJcMu+V6vkeoXn2q3z/fvJ3i3HQBfl2&#10;cuXYIn/6s0T9t0n0eZ+1hVK+J/6jRGChJfodiZXVu6pwPJVDNDxwJBLJ0bc/N/mfvVM3b/eAFW+6&#10;rjnui2wDtzzSFc6zH9CHHj917o6/NBtEILsfGpVOX6/vSads1Xb98LFoDg69WbsdfFfGs4ef+4Gc&#10;OUOU801Vbj6UVaU+0EQs3lad85BhCmV5XtSDpgCaHFnVzpFiT7+qG/q9ijKN+S7r9/r36hd60h3K&#10;ATO/Kg9rd3lDf/prUul9vVG/HbKy0u/hYlUb2Ugpysx+dddsvkC1rtHTGssQ3uyb7m/XOWJKr93+&#10;r/usK1yn+qmG8qkXhrQGqA9hlPj40PErd/xKVucwtXYH19Fv3w563bhvu3K3x0ie4foG0dqWSsmz&#10;V8ZZ5KT29b9PznhMzg9dUdCK6XgqUBepxnPz/aYcPjVlPXxjVkbLkKTE9Pbxp9aNbDXOfj9MYjP5&#10;08SL1FWWm/m9zk3KmjEfsYpukJn01W5jJtwtBtgeKqzNPyyc4MY5OlGo2HGMxzBJ6jl7x/eiZyis&#10;cydLkeddNxUwkGwqZCjRFNifxiN/BLcQvhNMIpgwzIQp7LmzplKGkQlidTub8hNBLOTZGXUj8PO4&#10;7oGku8eFDyRTXPcgTK+H0OPCY7zr2eBd6L4MBVsXyseSLS586C0FW1z6MBRs0Yw6BTEMk+u2fK58&#10;LPnlc+nDJBJscelTSXufax+mkl8X2vuiMS5+5MWCY1x8L0okxbj6kTSFfK6+J9IMuPxRIIQy4PL7&#10;GPJ6jgVcf6xb12kGXH8/EY3xAMie8QAEnmjsIgCSZgEPQIBcFGheBECKZsADEGDCXTdGO/U5/6U8&#10;wx7AUJ7kGdW2Z2PSBAh5AGjKCZ7xAIgzM+QBCBORJg+AuGSEPABhKs3zkAeApL26S4Y8AJEXCTQj&#10;HgBxkcX2elY28lPJGA+AuPhHPACU2tcDEPEAiJsSSg3mWSjNgIgHwA+EuRnxAEx4xgNAi8vVAEQX&#10;ARA1i3kAaNm7aiy+CIAYzZgHwPOFLSDmAZDzLOYBSIU0o6qPzTlpAsRc/1hYZ2MuvzwzYy4/dtbr&#10;gnH1Q3HJSLj6vrAzJVx8eS1LLsQXsiLh2suLbMK1l0xx6eXFP+HSCyV1wpWXN6WEKy95xYWXN8sl&#10;F94TbC258PIuvuTCS0FccuHl8mLJhZeSa8mV98S6Z8mVl5J+yaUXC5UlV16ai0suvVgmphfKS2tE&#10;yqUXy9eUKy8uXimXHvG5vt6nXHlxVU0vpJfK/ZQrLy73KZdeKl5Trry4DaVcer4J4RB8OuZme92J&#10;yVb5Y22OvniHxgNafbql0jY99croHIyD9u3YggGKzskCGEEgcKBaTgo1AYbKBB5P6NOWISOBEyvL&#10;EIrAqRWYjpyE1s0LqDTtCB0rFdyOpGdY4nCoO18z1g1Pz46oZ5h6dlRN1+QWpzgbZ+gYR1R9O6p0&#10;UlNwO6q+oerbUfUNVZynbHyn8xQ5gxOTFXzMXDuqgaEa2FENDFWca6ycMVRxcrGB08mFqOr+1GwC&#10;09lEwe2ohoYqzhdWzhiqOEFYwQ1VnBFs4HRGIN91k22WamSoos63sm6onpqG03OVKnnljB3VyFBF&#10;NW7jDFXjZB31thXcUEVFbQU3VFE0W8ENVdTFVnBDNbajSqUvUUV1a2OdqlsFt6NKBayC21GlIlXB&#10;7ahSIargdlSp2CQ46kkbqlRPKrgdVSoZFdyOKlWFCm5HlSo/BbejStUdwVG/2VClAk7B7ahSjabg&#10;dlSpDFNwO6pUain4BVW93phyie5qPb3J27kObvLeEV/c4soGqrLGt3Szim4hOHvctqC7BHTh0DwU&#10;t42CDFRtmV0L/XGj2RlQ1RyI5r/y8Iwcr4+vrTI44sb7EqAwAsZXDTQj2+Kej5tXTV8o4meftWmU&#10;qspXdcMNDpyvP3HBcBoTYLw6vhpHqZ2E2JzKtfHy+GpgZi6gytDZN14eXzUMHTBlDbvcJIwaYhgU&#10;zYNJWIIzAWA4ZkzCqNwnCqfCanRqfNXOoUGtcegGTdlD71njZsZFH0nhcBaetkdpCv9w/J7GGXs4&#10;8c/gtH9oMkzjDF80NiZxuAug/EMzZRpnwoEGzjTORBdd02ncmCxYTabiQf6Tfuh1TuNMKqONOY0z&#10;E4PiNzXuONEiVISTOLqNQP7N2MPRV+Nm/MNx24ov2oAKh0bfpH9mbZ8LB3XfwGI+uho2kyzmODKX&#10;e3S/EIPOpbJBzUwMPS3mppm2NTdpjWMUs8nY2y0ppuqfW6FMCGbGNPGcWTxP2TE9Ccdkm1nYx9yd&#10;2SbQkdHxnBbtyQ42LtPjnodNjXZ7/WTLuO1TtcAeNrh4dqXvdnenZ1w+qD/jwAXs3z7igse3zJMs&#10;/8enWtQDWHgsTclsHqGj5974Z/UUzPlBv1f/AA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BoCRTeeAgAADAoAAAOAAAAAAAAAAAA&#10;AAAAAC4CAABkcnMvZTJvRG9jLnhtbFBLAQItABQABgAIAAAAIQAF4gw92QAAAAMBAAAPAAAAAAAA&#10;AAAAAAAAANIKAABkcnMvZG93bnJldi54bWxQSwUGAAAAAAQABADzAAAA2As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DxxAAAANsAAAAPAAAAZHJzL2Rvd25yZXYueG1sRI9La8Mw&#10;EITvgf4HsYXeGslpEhInciiF0sclOI/7Ym1tU2tlJCVx/30VCOQ4zMw3zHoz2E6cyYfWsYZsrEAQ&#10;V860XGs47N+fFyBCRDbYOSYNfxRgUzyM1pgbd+GSzrtYiwThkKOGJsY+lzJUDVkMY9cTJ+/HeYsx&#10;SV9L4/GS4LaTE6Xm0mLLaaHBnt4aqn53J6vhQ22Xx1NtWE1lNnlpv7/KpZ9p/fQ4vK5ARBriPXxr&#10;fxoN0xlcv6QfIIt/AAAA//8DAFBLAQItABQABgAIAAAAIQDb4fbL7gAAAIUBAAATAAAAAAAAAAAA&#10;AAAAAAAAAABbQ29udGVudF9UeXBlc10ueG1sUEsBAi0AFAAGAAgAAAAhAFr0LFu/AAAAFQEAAAsA&#10;AAAAAAAAAAAAAAAAHwEAAF9yZWxzLy5yZWxzUEsBAi0AFAAGAAgAAAAhAHwQ8PHEAAAA2wAAAA8A&#10;AAAAAAAAAAAAAAAABwIAAGRycy9kb3ducmV2LnhtbFBLBQYAAAAAAwADALcAAAD4Ag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6lxAAAANsAAAAPAAAAZHJzL2Rvd25yZXYueG1sRI9Pi8Iw&#10;FMTvwn6H8Ba8aaqI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InN/qX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A078D" w:rsidP="19D6B594" w:rsidRDefault="4132F1A9" w14:paraId="18F16FDD" w14:textId="16A950D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Para la comparación del aspecto económico de los proveedores evaluados se deben presentar los resultados en </w:t>
            </w:r>
            <w:r w:rsidRPr="005B678D" w:rsidR="00315BA6">
              <w:rPr>
                <w:lang w:val="es-AR"/>
              </w:rPr>
              <w:t>tablero de Excel que resuma dinámicamente los puntos bajo análisis</w:t>
            </w:r>
            <w:r w:rsidRPr="005B678D">
              <w:rPr>
                <w:lang w:val="es-AR"/>
              </w:rPr>
              <w:t>.</w:t>
            </w:r>
          </w:p>
        </w:tc>
      </w:tr>
    </w:tbl>
    <w:p w:rsidRPr="005B678D" w:rsidR="6D7679D8" w:rsidP="19D6B594" w:rsidRDefault="00623083" w14:paraId="5165573F" w14:textId="55BBD15B">
      <w:pPr>
        <w:pStyle w:val="Ttulo2"/>
        <w:numPr>
          <w:ilvl w:val="0"/>
          <w:numId w:val="0"/>
        </w:numPr>
        <w:jc w:val="both"/>
        <w:rPr>
          <w:lang w:val="es-AR"/>
        </w:rPr>
      </w:pPr>
      <w:r w:rsidRPr="005B678D">
        <w:rPr>
          <w:lang w:val="es-AR"/>
        </w:rPr>
        <w:t xml:space="preserve">Tablero </w:t>
      </w:r>
      <w:r w:rsidRPr="005B678D" w:rsidR="6D7679D8">
        <w:rPr>
          <w:lang w:val="es-AR"/>
        </w:rPr>
        <w:t>resumen</w:t>
      </w:r>
    </w:p>
    <w:tbl>
      <w:tblPr>
        <w:tblStyle w:val="Tabladecuadrcula4-nfasis11"/>
        <w:tblW w:w="9657" w:type="dxa"/>
        <w:tblLook w:val="04A0" w:firstRow="1" w:lastRow="0" w:firstColumn="1" w:lastColumn="0" w:noHBand="0" w:noVBand="1"/>
      </w:tblPr>
      <w:tblGrid>
        <w:gridCol w:w="3714"/>
        <w:gridCol w:w="1027"/>
        <w:gridCol w:w="1080"/>
        <w:gridCol w:w="909"/>
        <w:gridCol w:w="1095"/>
        <w:gridCol w:w="1095"/>
        <w:gridCol w:w="737"/>
      </w:tblGrid>
      <w:tr w:rsidRPr="005B678D" w:rsidR="00A86DC0" w:rsidTr="30C73757" w14:paraId="4C3AD056" w14:textId="1B6CC3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19D6B594" w:rsidRDefault="00A86DC0" w14:paraId="3849B803" w14:textId="77777777">
            <w:pPr>
              <w:jc w:val="both"/>
              <w:rPr>
                <w:lang w:val="es-AR"/>
              </w:rPr>
            </w:pPr>
            <w:r w:rsidRPr="005B678D">
              <w:rPr>
                <w:lang w:val="es-AR"/>
              </w:rPr>
              <w:t>Ítem</w:t>
            </w:r>
          </w:p>
        </w:tc>
        <w:tc>
          <w:tcPr>
            <w:tcW w:w="3016" w:type="dxa"/>
            <w:gridSpan w:val="3"/>
          </w:tcPr>
          <w:p w:rsidRPr="005B678D" w:rsidR="00A86DC0" w:rsidP="19D6B594" w:rsidRDefault="00477430" w14:paraId="7F251245" w14:textId="10AC5B39">
            <w:pPr>
              <w:spacing w:after="180" w:line="288" w:lineRule="auto"/>
              <w:jc w:val="both"/>
              <w:cnfStyle w:val="100000000000" w:firstRow="1" w:lastRow="0" w:firstColumn="0" w:lastColumn="0" w:oddVBand="0" w:evenVBand="0" w:oddHBand="0" w:evenHBand="0" w:firstRowFirstColumn="0" w:firstRowLastColumn="0" w:lastRowFirstColumn="0" w:lastRowLastColumn="0"/>
              <w:rPr>
                <w:lang w:val="es-AR"/>
              </w:rPr>
            </w:pPr>
            <w:r w:rsidRPr="005B678D">
              <w:rPr>
                <w:lang w:val="es-AR"/>
              </w:rPr>
              <w:t>Proveedor 1</w:t>
            </w:r>
          </w:p>
        </w:tc>
        <w:tc>
          <w:tcPr>
            <w:tcW w:w="2927" w:type="dxa"/>
            <w:gridSpan w:val="3"/>
          </w:tcPr>
          <w:p w:rsidRPr="005B678D" w:rsidR="00A86DC0" w:rsidP="19D6B594" w:rsidRDefault="00477430" w14:paraId="3693D365" w14:textId="5855BC9D">
            <w:pPr>
              <w:spacing w:after="180" w:line="288" w:lineRule="auto"/>
              <w:jc w:val="both"/>
              <w:cnfStyle w:val="100000000000" w:firstRow="1" w:lastRow="0" w:firstColumn="0" w:lastColumn="0" w:oddVBand="0" w:evenVBand="0" w:oddHBand="0" w:evenHBand="0" w:firstRowFirstColumn="0" w:firstRowLastColumn="0" w:lastRowFirstColumn="0" w:lastRowLastColumn="0"/>
              <w:rPr>
                <w:lang w:val="es-AR"/>
              </w:rPr>
            </w:pPr>
            <w:r w:rsidRPr="005B678D">
              <w:rPr>
                <w:lang w:val="es-AR"/>
              </w:rPr>
              <w:t>Proveedor 2</w:t>
            </w:r>
          </w:p>
        </w:tc>
      </w:tr>
      <w:tr w:rsidRPr="005B678D" w:rsidR="00A86DC0" w:rsidTr="30C73757" w14:paraId="40182603" w14:textId="4C463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623083" w14:paraId="0757430B" w14:textId="6B8FE72F">
            <w:pPr>
              <w:jc w:val="both"/>
              <w:rPr>
                <w:lang w:val="es-AR"/>
              </w:rPr>
            </w:pPr>
            <w:r w:rsidRPr="005B678D">
              <w:rPr>
                <w:lang w:val="es-AR"/>
              </w:rPr>
              <w:t>COSTO INICIAL</w:t>
            </w:r>
            <w:r w:rsidRPr="005B678D" w:rsidR="5074F0A6">
              <w:rPr>
                <w:lang w:val="es-AR"/>
              </w:rPr>
              <w:t>/ PUESTA EN MARCHA</w:t>
            </w:r>
          </w:p>
        </w:tc>
        <w:tc>
          <w:tcPr>
            <w:tcW w:w="3016" w:type="dxa"/>
            <w:gridSpan w:val="3"/>
            <w:shd w:val="clear" w:color="auto" w:fill="FFFFFF" w:themeFill="background1"/>
          </w:tcPr>
          <w:p w:rsidRPr="005B678D" w:rsidR="00A86DC0" w:rsidP="19D6B594" w:rsidRDefault="00A86DC0" w14:paraId="39B3C1A2" w14:textId="77777777">
            <w:pPr>
              <w:jc w:val="both"/>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3D5A3632" w14:textId="77777777">
            <w:pPr>
              <w:jc w:val="both"/>
              <w:cnfStyle w:val="000000100000" w:firstRow="0" w:lastRow="0" w:firstColumn="0" w:lastColumn="0" w:oddVBand="0" w:evenVBand="0" w:oddHBand="1" w:evenHBand="0" w:firstRowFirstColumn="0" w:firstRowLastColumn="0" w:lastRowFirstColumn="0" w:lastRowLastColumn="0"/>
              <w:rPr>
                <w:lang w:val="es-AR"/>
              </w:rPr>
            </w:pPr>
          </w:p>
        </w:tc>
      </w:tr>
      <w:tr w:rsidRPr="005B678D" w:rsidR="00623083" w:rsidTr="30C73757" w14:paraId="5E87B524"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623083" w:rsidP="19D6B594" w:rsidRDefault="00623083" w14:paraId="3F4319CB" w14:textId="7185B81D">
            <w:pPr>
              <w:pStyle w:val="Prrafodelista"/>
              <w:numPr>
                <w:ilvl w:val="0"/>
                <w:numId w:val="20"/>
              </w:numPr>
              <w:jc w:val="both"/>
              <w:rPr>
                <w:b w:val="0"/>
                <w:bCs w:val="0"/>
                <w:lang w:val="es-AR"/>
              </w:rPr>
            </w:pPr>
            <w:r w:rsidRPr="005B678D">
              <w:rPr>
                <w:b w:val="0"/>
                <w:bCs w:val="0"/>
                <w:lang w:val="es-AR"/>
              </w:rPr>
              <w:t>Conformación de equipos de trabajo y/o consultoría</w:t>
            </w:r>
          </w:p>
        </w:tc>
        <w:tc>
          <w:tcPr>
            <w:tcW w:w="3016" w:type="dxa"/>
            <w:gridSpan w:val="3"/>
            <w:shd w:val="clear" w:color="auto" w:fill="FFFFFF" w:themeFill="background1"/>
          </w:tcPr>
          <w:p w:rsidRPr="005B678D" w:rsidR="00623083" w:rsidP="19D6B594" w:rsidRDefault="00623083" w14:paraId="0C415365" w14:textId="77777777">
            <w:pPr>
              <w:jc w:val="both"/>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623083" w:rsidP="19D6B594" w:rsidRDefault="00623083" w14:paraId="41290A94" w14:textId="77777777">
            <w:pPr>
              <w:jc w:val="both"/>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1988B810" w14:textId="5C9AD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6230F7BE" w14:paraId="797729D6" w14:textId="274348DF">
            <w:pPr>
              <w:pStyle w:val="Prrafodelista"/>
              <w:numPr>
                <w:ilvl w:val="0"/>
                <w:numId w:val="20"/>
              </w:numPr>
              <w:spacing w:line="288" w:lineRule="auto"/>
              <w:jc w:val="both"/>
              <w:rPr>
                <w:b w:val="0"/>
                <w:bCs w:val="0"/>
                <w:lang w:val="es-AR"/>
              </w:rPr>
            </w:pPr>
            <w:r w:rsidRPr="005B678D">
              <w:rPr>
                <w:b w:val="0"/>
                <w:bCs w:val="0"/>
                <w:lang w:val="es-AR"/>
              </w:rPr>
              <w:t>Software</w:t>
            </w:r>
          </w:p>
        </w:tc>
        <w:tc>
          <w:tcPr>
            <w:tcW w:w="3016" w:type="dxa"/>
            <w:gridSpan w:val="3"/>
            <w:shd w:val="clear" w:color="auto" w:fill="FFFFFF" w:themeFill="background1"/>
          </w:tcPr>
          <w:p w:rsidRPr="005B678D" w:rsidR="00A86DC0" w:rsidP="19D6B594" w:rsidRDefault="00A86DC0" w14:paraId="6B8CF465" w14:textId="25521F43">
            <w:pPr>
              <w:jc w:val="both"/>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3AB1A51B" w14:textId="1CC3F9C8">
            <w:pPr>
              <w:jc w:val="both"/>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216192D3" w14:textId="03E1FC53">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A86DC0" w14:paraId="2B0A8FDF" w14:textId="77777777">
            <w:pPr>
              <w:pStyle w:val="Prrafodelista"/>
              <w:numPr>
                <w:ilvl w:val="0"/>
                <w:numId w:val="20"/>
              </w:numPr>
              <w:jc w:val="both"/>
              <w:rPr>
                <w:b w:val="0"/>
                <w:bCs w:val="0"/>
                <w:lang w:val="es-AR"/>
              </w:rPr>
            </w:pPr>
            <w:r w:rsidRPr="005B678D">
              <w:rPr>
                <w:b w:val="0"/>
                <w:bCs w:val="0"/>
                <w:lang w:val="es-AR"/>
              </w:rPr>
              <w:t>Hardware</w:t>
            </w:r>
          </w:p>
        </w:tc>
        <w:tc>
          <w:tcPr>
            <w:tcW w:w="3016" w:type="dxa"/>
            <w:gridSpan w:val="3"/>
            <w:shd w:val="clear" w:color="auto" w:fill="FFFFFF" w:themeFill="background1"/>
          </w:tcPr>
          <w:p w:rsidRPr="005B678D" w:rsidR="00A86DC0" w:rsidP="19D6B594" w:rsidRDefault="00A86DC0" w14:paraId="4F3E3AC6" w14:textId="6341013B">
            <w:pPr>
              <w:jc w:val="both"/>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0F99BB05" w14:textId="4F3C9C32">
            <w:pPr>
              <w:jc w:val="both"/>
              <w:cnfStyle w:val="000000000000" w:firstRow="0" w:lastRow="0" w:firstColumn="0" w:lastColumn="0" w:oddVBand="0" w:evenVBand="0" w:oddHBand="0" w:evenHBand="0" w:firstRowFirstColumn="0" w:firstRowLastColumn="0" w:lastRowFirstColumn="0" w:lastRowLastColumn="0"/>
              <w:rPr>
                <w:lang w:val="es-AR"/>
              </w:rPr>
            </w:pPr>
          </w:p>
        </w:tc>
      </w:tr>
      <w:tr w:rsidRPr="005B678D" w:rsidR="5F7563C4" w:rsidTr="30C73757" w14:paraId="294D04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578C980A" w:rsidP="19D6B594" w:rsidRDefault="578C980A" w14:paraId="1CC3CC0A" w14:textId="110C849F">
            <w:pPr>
              <w:pStyle w:val="Prrafodelista"/>
              <w:numPr>
                <w:ilvl w:val="0"/>
                <w:numId w:val="20"/>
              </w:numPr>
              <w:jc w:val="both"/>
              <w:rPr>
                <w:rFonts w:eastAsiaTheme="minorEastAsia"/>
                <w:b w:val="0"/>
                <w:bCs w:val="0"/>
                <w:lang w:val="es-AR"/>
              </w:rPr>
            </w:pPr>
            <w:r w:rsidRPr="005B678D">
              <w:rPr>
                <w:b w:val="0"/>
                <w:bCs w:val="0"/>
                <w:lang w:val="es-AR"/>
              </w:rPr>
              <w:t>Seguridad en el negocio y en la información</w:t>
            </w:r>
          </w:p>
        </w:tc>
        <w:tc>
          <w:tcPr>
            <w:tcW w:w="3016" w:type="dxa"/>
            <w:gridSpan w:val="3"/>
            <w:shd w:val="clear" w:color="auto" w:fill="FFFFFF" w:themeFill="background1"/>
          </w:tcPr>
          <w:p w:rsidRPr="005B678D" w:rsidR="5F7563C4" w:rsidP="19D6B594" w:rsidRDefault="5F7563C4" w14:paraId="7C10BBB4" w14:textId="4A8223F9">
            <w:pPr>
              <w:jc w:val="both"/>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5F7563C4" w:rsidP="19D6B594" w:rsidRDefault="5F7563C4" w14:paraId="25E61F2D" w14:textId="4F2DB928">
            <w:pPr>
              <w:jc w:val="both"/>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52B51A61" w14:textId="38BB63FB">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A86DC0" w14:paraId="4A3CD6B7" w14:textId="77777777">
            <w:pPr>
              <w:pStyle w:val="Prrafodelista"/>
              <w:numPr>
                <w:ilvl w:val="0"/>
                <w:numId w:val="20"/>
              </w:numPr>
              <w:jc w:val="both"/>
              <w:rPr>
                <w:b w:val="0"/>
                <w:bCs w:val="0"/>
                <w:lang w:val="es-AR"/>
              </w:rPr>
            </w:pPr>
            <w:r w:rsidRPr="005B678D">
              <w:rPr>
                <w:b w:val="0"/>
                <w:bCs w:val="0"/>
                <w:lang w:val="es-AR"/>
              </w:rPr>
              <w:t>Otros costos</w:t>
            </w:r>
          </w:p>
        </w:tc>
        <w:tc>
          <w:tcPr>
            <w:tcW w:w="3016" w:type="dxa"/>
            <w:gridSpan w:val="3"/>
            <w:shd w:val="clear" w:color="auto" w:fill="FFFFFF" w:themeFill="background1"/>
          </w:tcPr>
          <w:p w:rsidRPr="005B678D" w:rsidR="00A86DC0" w:rsidP="19D6B594" w:rsidRDefault="00A86DC0" w14:paraId="1B061089" w14:textId="46F83672">
            <w:pPr>
              <w:jc w:val="both"/>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07F7718C" w14:textId="0263BA8C">
            <w:pPr>
              <w:jc w:val="both"/>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37A3F4CA" w14:textId="12609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2B53AF" w:rsidRDefault="00A86DC0" w14:paraId="08C1E770" w14:textId="77777777">
            <w:pPr>
              <w:jc w:val="right"/>
              <w:rPr>
                <w:lang w:val="es-AR"/>
              </w:rPr>
            </w:pPr>
            <w:r w:rsidRPr="005B678D">
              <w:rPr>
                <w:lang w:val="es-AR"/>
              </w:rPr>
              <w:t>Subtotal</w:t>
            </w:r>
          </w:p>
        </w:tc>
        <w:tc>
          <w:tcPr>
            <w:tcW w:w="3016" w:type="dxa"/>
            <w:gridSpan w:val="3"/>
          </w:tcPr>
          <w:p w:rsidRPr="005B678D" w:rsidR="00A86DC0" w:rsidP="7DB8F304" w:rsidRDefault="00A86DC0" w14:paraId="11D87241" w14:textId="281A0BD6">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tcPr>
          <w:p w:rsidRPr="005B678D" w:rsidR="00A86DC0" w:rsidP="7DB8F304" w:rsidRDefault="00A86DC0" w14:paraId="1DEEBFAA" w14:textId="3B4D85FD">
            <w:pPr>
              <w:jc w:val="center"/>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02BEF09A" w14:textId="78776285">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623083" w14:paraId="27F2C6AC" w14:textId="0AA459D1">
            <w:pPr>
              <w:rPr>
                <w:lang w:val="es-AR"/>
              </w:rPr>
            </w:pPr>
            <w:r w:rsidRPr="005B678D">
              <w:rPr>
                <w:lang w:val="es-AR"/>
              </w:rPr>
              <w:t>COSTO RECURRENTE</w:t>
            </w:r>
            <w:r w:rsidRPr="005B678D" w:rsidR="00A86DC0">
              <w:rPr>
                <w:lang w:val="es-AR"/>
              </w:rPr>
              <w:t xml:space="preserve"> (1er año)</w:t>
            </w:r>
          </w:p>
        </w:tc>
        <w:tc>
          <w:tcPr>
            <w:tcW w:w="3016" w:type="dxa"/>
            <w:gridSpan w:val="3"/>
            <w:shd w:val="clear" w:color="auto" w:fill="FFFFFF" w:themeFill="background1"/>
          </w:tcPr>
          <w:p w:rsidRPr="005B678D" w:rsidR="00A86DC0" w:rsidP="002B53AF" w:rsidRDefault="00A86DC0" w14:paraId="27BC6D6F" w14:textId="77777777">
            <w:pP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002B53AF" w:rsidRDefault="00A86DC0" w14:paraId="170B7258" w14:textId="77777777">
            <w:pP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4C96A979" w14:textId="2BB77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7220FD0A" w14:textId="77777777">
            <w:pPr>
              <w:pStyle w:val="Prrafodelista"/>
              <w:numPr>
                <w:ilvl w:val="0"/>
                <w:numId w:val="3"/>
              </w:numPr>
              <w:rPr>
                <w:b w:val="0"/>
                <w:bCs w:val="0"/>
                <w:szCs w:val="18"/>
                <w:lang w:val="es-AR"/>
              </w:rPr>
            </w:pPr>
            <w:r w:rsidRPr="005B678D">
              <w:rPr>
                <w:b w:val="0"/>
                <w:bCs w:val="0"/>
                <w:lang w:val="es-AR"/>
              </w:rPr>
              <w:t>Mantenimiento y soporte</w:t>
            </w:r>
          </w:p>
        </w:tc>
        <w:tc>
          <w:tcPr>
            <w:tcW w:w="3016" w:type="dxa"/>
            <w:gridSpan w:val="3"/>
            <w:shd w:val="clear" w:color="auto" w:fill="FFFFFF" w:themeFill="background1"/>
          </w:tcPr>
          <w:p w:rsidRPr="005B678D" w:rsidR="00A86DC0" w:rsidP="7DB8F304" w:rsidRDefault="00A86DC0" w14:paraId="76985235" w14:textId="4B84FF3B">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7DB8F304" w:rsidRDefault="00A86DC0" w14:paraId="391F9143" w14:textId="6C31BF4E">
            <w:pPr>
              <w:jc w:val="center"/>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6BBC861C" w14:textId="0D783A3C">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4AF0684A" w14:textId="77777777">
            <w:pPr>
              <w:pStyle w:val="Prrafodelista"/>
              <w:numPr>
                <w:ilvl w:val="0"/>
                <w:numId w:val="3"/>
              </w:numPr>
              <w:rPr>
                <w:b w:val="0"/>
                <w:bCs w:val="0"/>
                <w:szCs w:val="18"/>
                <w:lang w:val="es-AR"/>
              </w:rPr>
            </w:pPr>
            <w:r w:rsidRPr="005B678D">
              <w:rPr>
                <w:b w:val="0"/>
                <w:bCs w:val="0"/>
                <w:lang w:val="es-AR"/>
              </w:rPr>
              <w:t>Actualización de hardware</w:t>
            </w:r>
          </w:p>
        </w:tc>
        <w:tc>
          <w:tcPr>
            <w:tcW w:w="3016" w:type="dxa"/>
            <w:gridSpan w:val="3"/>
            <w:shd w:val="clear" w:color="auto" w:fill="FFFFFF" w:themeFill="background1"/>
          </w:tcPr>
          <w:p w:rsidRPr="005B678D" w:rsidR="00A86DC0" w:rsidP="7DB8F304" w:rsidRDefault="00A86DC0" w14:paraId="03DDB6DA" w14:textId="6A29ADDA">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7DB8F304" w:rsidRDefault="00A86DC0" w14:paraId="585ED0D5" w14:textId="484069DA">
            <w:pPr>
              <w:jc w:val="cente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23958483" w14:textId="283C7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3A71D3DD" w14:textId="77777777">
            <w:pPr>
              <w:pStyle w:val="Prrafodelista"/>
              <w:numPr>
                <w:ilvl w:val="0"/>
                <w:numId w:val="3"/>
              </w:numPr>
              <w:rPr>
                <w:b w:val="0"/>
                <w:bCs w:val="0"/>
                <w:szCs w:val="18"/>
                <w:lang w:val="es-AR"/>
              </w:rPr>
            </w:pPr>
            <w:r w:rsidRPr="005B678D">
              <w:rPr>
                <w:b w:val="0"/>
                <w:bCs w:val="0"/>
                <w:lang w:val="es-AR"/>
              </w:rPr>
              <w:t>Capacitación</w:t>
            </w:r>
          </w:p>
        </w:tc>
        <w:tc>
          <w:tcPr>
            <w:tcW w:w="3016" w:type="dxa"/>
            <w:gridSpan w:val="3"/>
            <w:shd w:val="clear" w:color="auto" w:fill="FFFFFF" w:themeFill="background1"/>
          </w:tcPr>
          <w:p w:rsidRPr="005B678D" w:rsidR="00A86DC0" w:rsidP="7DB8F304" w:rsidRDefault="00A86DC0" w14:paraId="3BD98A25" w14:textId="74D1CB5C">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7DB8F304" w:rsidRDefault="00A86DC0" w14:paraId="31BB2AA3" w14:textId="5BFF8658">
            <w:pPr>
              <w:jc w:val="center"/>
              <w:cnfStyle w:val="000000100000" w:firstRow="0" w:lastRow="0" w:firstColumn="0" w:lastColumn="0" w:oddVBand="0" w:evenVBand="0" w:oddHBand="1" w:evenHBand="0" w:firstRowFirstColumn="0" w:firstRowLastColumn="0" w:lastRowFirstColumn="0" w:lastRowLastColumn="0"/>
              <w:rPr>
                <w:lang w:val="es-AR"/>
              </w:rPr>
            </w:pPr>
          </w:p>
        </w:tc>
      </w:tr>
      <w:tr w:rsidRPr="005B678D" w:rsidR="00623083" w:rsidTr="30C73757" w14:paraId="485309E8"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623083" w:rsidP="002B53AF" w:rsidRDefault="00623083" w14:paraId="6B45D961" w14:textId="5D916C70">
            <w:pPr>
              <w:pStyle w:val="Prrafodelista"/>
              <w:numPr>
                <w:ilvl w:val="0"/>
                <w:numId w:val="3"/>
              </w:numPr>
              <w:rPr>
                <w:b w:val="0"/>
                <w:bCs w:val="0"/>
                <w:lang w:val="es-AR"/>
              </w:rPr>
            </w:pPr>
            <w:r w:rsidRPr="005B678D">
              <w:rPr>
                <w:b w:val="0"/>
                <w:bCs w:val="0"/>
                <w:lang w:val="es-AR"/>
              </w:rPr>
              <w:t>Certificaciones</w:t>
            </w:r>
          </w:p>
        </w:tc>
        <w:tc>
          <w:tcPr>
            <w:tcW w:w="3016" w:type="dxa"/>
            <w:gridSpan w:val="3"/>
            <w:shd w:val="clear" w:color="auto" w:fill="FFFFFF" w:themeFill="background1"/>
          </w:tcPr>
          <w:p w:rsidRPr="005B678D" w:rsidR="00623083" w:rsidP="7DB8F304" w:rsidRDefault="00623083" w14:paraId="71B14D0E" w14:textId="77777777">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623083" w:rsidP="7DB8F304" w:rsidRDefault="00623083" w14:paraId="39E604CD" w14:textId="77777777">
            <w:pPr>
              <w:jc w:val="cente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40198881" w14:textId="430E0F6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5F7563C4" w:rsidRDefault="00A86DC0" w14:paraId="3A094B9D" w14:textId="77777777">
            <w:pPr>
              <w:pStyle w:val="Prrafodelista"/>
              <w:numPr>
                <w:ilvl w:val="0"/>
                <w:numId w:val="3"/>
              </w:numPr>
              <w:rPr>
                <w:b w:val="0"/>
                <w:bCs w:val="0"/>
                <w:lang w:val="es-AR"/>
              </w:rPr>
            </w:pPr>
            <w:r w:rsidRPr="005B678D">
              <w:rPr>
                <w:b w:val="0"/>
                <w:bCs w:val="0"/>
                <w:lang w:val="es-AR"/>
              </w:rPr>
              <w:t>Otros costos</w:t>
            </w:r>
          </w:p>
        </w:tc>
        <w:tc>
          <w:tcPr>
            <w:tcW w:w="3016" w:type="dxa"/>
            <w:gridSpan w:val="3"/>
            <w:shd w:val="clear" w:color="auto" w:fill="FFFFFF" w:themeFill="background1"/>
          </w:tcPr>
          <w:p w:rsidRPr="005B678D" w:rsidR="00A86DC0" w:rsidP="7DB8F304" w:rsidRDefault="00A86DC0" w14:paraId="11A69E74" w14:textId="7F6CA6F0">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7DB8F304" w:rsidRDefault="00A86DC0" w14:paraId="0D70DC99" w14:textId="2F73901E">
            <w:pPr>
              <w:jc w:val="center"/>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01BFF891" w14:textId="420C4BA2">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2B53AF" w:rsidRDefault="00A86DC0" w14:paraId="2E9697D4" w14:textId="77777777">
            <w:pPr>
              <w:jc w:val="right"/>
              <w:rPr>
                <w:lang w:val="es-AR"/>
              </w:rPr>
            </w:pPr>
            <w:r w:rsidRPr="005B678D">
              <w:rPr>
                <w:lang w:val="es-AR"/>
              </w:rPr>
              <w:t>Subtotal</w:t>
            </w:r>
          </w:p>
        </w:tc>
        <w:tc>
          <w:tcPr>
            <w:tcW w:w="3016" w:type="dxa"/>
            <w:gridSpan w:val="3"/>
            <w:tcBorders>
              <w:right w:val="single" w:color="9CC2E5" w:themeColor="accent1" w:themeTint="99" w:sz="4" w:space="0"/>
            </w:tcBorders>
          </w:tcPr>
          <w:p w:rsidRPr="005B678D" w:rsidR="00A86DC0" w:rsidP="7DB8F304" w:rsidRDefault="00A86DC0" w14:paraId="624B671F" w14:textId="5A21A50B">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tcBorders>
              <w:right w:val="single" w:color="9CC2E5" w:themeColor="accent1" w:themeTint="99" w:sz="4" w:space="0"/>
            </w:tcBorders>
          </w:tcPr>
          <w:p w:rsidRPr="005B678D" w:rsidR="00A86DC0" w:rsidP="7DB8F304" w:rsidRDefault="00A86DC0" w14:paraId="6CBE5220" w14:textId="064D2F71">
            <w:pPr>
              <w:jc w:val="cente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0827BA71" w14:textId="06988D3B">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vAlign w:val="bottom"/>
          </w:tcPr>
          <w:p w:rsidRPr="005B678D" w:rsidR="00A86DC0" w:rsidP="00A86DC0" w:rsidRDefault="00A86DC0" w14:paraId="3CAF8028" w14:textId="77777777">
            <w:pPr>
              <w:rPr>
                <w:lang w:val="es-AR"/>
              </w:rPr>
            </w:pPr>
            <w:r w:rsidRPr="005B678D">
              <w:rPr>
                <w:lang w:val="es-AR"/>
              </w:rPr>
              <w:t>COSTO TOTAL DE PROPIEDAD</w:t>
            </w:r>
          </w:p>
        </w:tc>
        <w:tc>
          <w:tcPr>
            <w:tcW w:w="1027" w:type="dxa"/>
            <w:tcBorders>
              <w:right w:val="single" w:color="9CC2E5" w:themeColor="accent1" w:themeTint="99" w:sz="4" w:space="0"/>
            </w:tcBorders>
            <w:vAlign w:val="bottom"/>
          </w:tcPr>
          <w:p w:rsidRPr="005B678D" w:rsidR="00A86DC0" w:rsidP="00A86DC0" w:rsidRDefault="00A86DC0" w14:paraId="33D46230" w14:textId="77777777">
            <w:pPr>
              <w:jc w:val="center"/>
              <w:cnfStyle w:val="000000100000" w:firstRow="0" w:lastRow="0" w:firstColumn="0" w:lastColumn="0" w:oddVBand="0" w:evenVBand="0" w:oddHBand="1" w:evenHBand="0" w:firstRowFirstColumn="0" w:firstRowLastColumn="0" w:lastRowFirstColumn="0" w:lastRowLastColumn="0"/>
              <w:rPr>
                <w:b/>
                <w:lang w:val="es-AR"/>
              </w:rPr>
            </w:pPr>
            <w:r w:rsidRPr="005B678D">
              <w:rPr>
                <w:b/>
                <w:lang w:val="es-AR"/>
              </w:rPr>
              <w:t>Subtotal</w:t>
            </w:r>
          </w:p>
        </w:tc>
        <w:tc>
          <w:tcPr>
            <w:tcW w:w="1989" w:type="dxa"/>
            <w:gridSpan w:val="2"/>
            <w:tcBorders>
              <w:left w:val="single" w:color="9CC2E5" w:themeColor="accent1" w:themeTint="99" w:sz="4" w:space="0"/>
              <w:right w:val="single" w:color="9CC2E5" w:themeColor="accent1" w:themeTint="99" w:sz="4" w:space="0"/>
            </w:tcBorders>
            <w:vAlign w:val="bottom"/>
          </w:tcPr>
          <w:p w:rsidRPr="005B678D" w:rsidR="00A86DC0" w:rsidP="00A86DC0" w:rsidRDefault="00A86DC0" w14:paraId="75C7AC3E" w14:textId="77777777">
            <w:pPr>
              <w:jc w:val="center"/>
              <w:cnfStyle w:val="000000100000" w:firstRow="0" w:lastRow="0" w:firstColumn="0" w:lastColumn="0" w:oddVBand="0" w:evenVBand="0" w:oddHBand="1" w:evenHBand="0" w:firstRowFirstColumn="0" w:firstRowLastColumn="0" w:lastRowFirstColumn="0" w:lastRowLastColumn="0"/>
              <w:rPr>
                <w:b/>
                <w:lang w:val="es-AR"/>
              </w:rPr>
            </w:pPr>
            <w:r w:rsidRPr="005B678D">
              <w:rPr>
                <w:b/>
                <w:lang w:val="es-AR"/>
              </w:rPr>
              <w:t>Acumulado</w:t>
            </w:r>
          </w:p>
        </w:tc>
        <w:tc>
          <w:tcPr>
            <w:tcW w:w="1095" w:type="dxa"/>
            <w:tcBorders>
              <w:left w:val="single" w:color="9CC2E5" w:themeColor="accent1" w:themeTint="99" w:sz="4" w:space="0"/>
              <w:right w:val="single" w:color="9CC2E5" w:themeColor="accent1" w:themeTint="99" w:sz="4" w:space="0"/>
            </w:tcBorders>
            <w:vAlign w:val="bottom"/>
          </w:tcPr>
          <w:p w:rsidRPr="005B678D" w:rsidR="00A86DC0" w:rsidP="00A86DC0" w:rsidRDefault="00A86DC0" w14:paraId="562B7C6C" w14:textId="74BFB20B">
            <w:pPr>
              <w:jc w:val="center"/>
              <w:cnfStyle w:val="000000100000" w:firstRow="0" w:lastRow="0" w:firstColumn="0" w:lastColumn="0" w:oddVBand="0" w:evenVBand="0" w:oddHBand="1" w:evenHBand="0" w:firstRowFirstColumn="0" w:firstRowLastColumn="0" w:lastRowFirstColumn="0" w:lastRowLastColumn="0"/>
              <w:rPr>
                <w:b/>
                <w:lang w:val="es-AR"/>
              </w:rPr>
            </w:pPr>
            <w:r w:rsidRPr="005B678D">
              <w:rPr>
                <w:b/>
                <w:lang w:val="es-AR"/>
              </w:rPr>
              <w:t>Subtotal</w:t>
            </w:r>
          </w:p>
        </w:tc>
        <w:tc>
          <w:tcPr>
            <w:tcW w:w="1832" w:type="dxa"/>
            <w:gridSpan w:val="2"/>
            <w:tcBorders>
              <w:left w:val="single" w:color="9CC2E5" w:themeColor="accent1" w:themeTint="99" w:sz="4" w:space="0"/>
              <w:right w:val="single" w:color="9CC2E5" w:themeColor="accent1" w:themeTint="99" w:sz="4" w:space="0"/>
            </w:tcBorders>
            <w:vAlign w:val="bottom"/>
          </w:tcPr>
          <w:p w:rsidRPr="005B678D" w:rsidR="00A86DC0" w:rsidP="00A86DC0" w:rsidRDefault="00A86DC0" w14:paraId="256EC94E" w14:textId="791E58D0">
            <w:pPr>
              <w:jc w:val="center"/>
              <w:cnfStyle w:val="000000100000" w:firstRow="0" w:lastRow="0" w:firstColumn="0" w:lastColumn="0" w:oddVBand="0" w:evenVBand="0" w:oddHBand="1" w:evenHBand="0" w:firstRowFirstColumn="0" w:firstRowLastColumn="0" w:lastRowFirstColumn="0" w:lastRowLastColumn="0"/>
              <w:rPr>
                <w:b/>
                <w:lang w:val="es-AR"/>
              </w:rPr>
            </w:pPr>
            <w:r w:rsidRPr="005B678D">
              <w:rPr>
                <w:b/>
                <w:lang w:val="es-AR"/>
              </w:rPr>
              <w:t>Acumulado</w:t>
            </w:r>
          </w:p>
        </w:tc>
      </w:tr>
      <w:tr w:rsidRPr="005B678D" w:rsidR="00A86DC0" w:rsidTr="30C73757" w14:paraId="324A79FB" w14:textId="6CE6A5BF">
        <w:trPr>
          <w:trHeight w:val="218"/>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A86DC0" w:rsidRDefault="00A86DC0" w14:paraId="77283486" w14:textId="77777777">
            <w:pPr>
              <w:rPr>
                <w:b w:val="0"/>
                <w:lang w:val="es-AR"/>
              </w:rPr>
            </w:pPr>
            <w:r w:rsidRPr="005B678D">
              <w:rPr>
                <w:b w:val="0"/>
                <w:lang w:val="es-AR"/>
              </w:rPr>
              <w:t xml:space="preserve">1er año </w:t>
            </w:r>
          </w:p>
        </w:tc>
        <w:tc>
          <w:tcPr>
            <w:tcW w:w="1027" w:type="dxa"/>
            <w:tcBorders>
              <w:right w:val="single" w:color="9CC2E5" w:themeColor="accent1" w:themeTint="99" w:sz="4" w:space="0"/>
            </w:tcBorders>
          </w:tcPr>
          <w:p w:rsidRPr="005B678D" w:rsidR="00A86DC0" w:rsidP="7DB8F304" w:rsidRDefault="00A86DC0" w14:paraId="5C73F0B7" w14:textId="3009BDBC">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1989" w:type="dxa"/>
            <w:gridSpan w:val="2"/>
            <w:tcBorders>
              <w:left w:val="single" w:color="9CC2E5" w:themeColor="accent1" w:themeTint="99" w:sz="4" w:space="0"/>
              <w:right w:val="single" w:color="9CC2E5" w:themeColor="accent1" w:themeTint="99" w:sz="4" w:space="0"/>
            </w:tcBorders>
          </w:tcPr>
          <w:p w:rsidRPr="005B678D" w:rsidR="00A86DC0" w:rsidP="00A86DC0" w:rsidRDefault="00A86DC0" w14:paraId="66E67605" w14:textId="0B5752A2">
            <w:pPr>
              <w:jc w:val="right"/>
              <w:cnfStyle w:val="000000000000" w:firstRow="0" w:lastRow="0" w:firstColumn="0" w:lastColumn="0" w:oddVBand="0" w:evenVBand="0" w:oddHBand="0" w:evenHBand="0" w:firstRowFirstColumn="0" w:firstRowLastColumn="0" w:lastRowFirstColumn="0" w:lastRowLastColumn="0"/>
              <w:rPr>
                <w:lang w:val="es-AR"/>
              </w:rPr>
            </w:pPr>
          </w:p>
        </w:tc>
        <w:tc>
          <w:tcPr>
            <w:tcW w:w="1095" w:type="dxa"/>
            <w:tcBorders>
              <w:left w:val="single" w:color="9CC2E5" w:themeColor="accent1" w:themeTint="99" w:sz="4" w:space="0"/>
              <w:right w:val="single" w:color="9CC2E5" w:themeColor="accent1" w:themeTint="99" w:sz="4" w:space="0"/>
            </w:tcBorders>
          </w:tcPr>
          <w:p w:rsidRPr="005B678D" w:rsidR="00A86DC0" w:rsidP="00A86DC0" w:rsidRDefault="00A86DC0" w14:paraId="60C5DE39" w14:textId="4B86BEEC">
            <w:pPr>
              <w:jc w:val="right"/>
              <w:cnfStyle w:val="000000000000" w:firstRow="0" w:lastRow="0" w:firstColumn="0" w:lastColumn="0" w:oddVBand="0" w:evenVBand="0" w:oddHBand="0" w:evenHBand="0" w:firstRowFirstColumn="0" w:firstRowLastColumn="0" w:lastRowFirstColumn="0" w:lastRowLastColumn="0"/>
              <w:rPr>
                <w:lang w:val="es-AR"/>
              </w:rPr>
            </w:pPr>
          </w:p>
        </w:tc>
        <w:tc>
          <w:tcPr>
            <w:tcW w:w="1832" w:type="dxa"/>
            <w:gridSpan w:val="2"/>
            <w:tcBorders>
              <w:left w:val="single" w:color="9CC2E5" w:themeColor="accent1" w:themeTint="99" w:sz="4" w:space="0"/>
              <w:right w:val="single" w:color="9CC2E5" w:themeColor="accent1" w:themeTint="99" w:sz="4" w:space="0"/>
            </w:tcBorders>
          </w:tcPr>
          <w:p w:rsidRPr="005B678D" w:rsidR="00A86DC0" w:rsidP="00A86DC0" w:rsidRDefault="00A86DC0" w14:paraId="6771917C" w14:textId="57C56A2A">
            <w:pPr>
              <w:jc w:val="right"/>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7BBEAB4A" w14:textId="6AAA32DF">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A86DC0" w:rsidRDefault="00A86DC0" w14:paraId="6E3655B1" w14:textId="77777777">
            <w:pPr>
              <w:rPr>
                <w:b w:val="0"/>
                <w:lang w:val="es-AR"/>
              </w:rPr>
            </w:pPr>
            <w:r w:rsidRPr="005B678D">
              <w:rPr>
                <w:b w:val="0"/>
                <w:lang w:val="es-AR"/>
              </w:rPr>
              <w:t>2do año</w:t>
            </w:r>
          </w:p>
        </w:tc>
        <w:tc>
          <w:tcPr>
            <w:tcW w:w="1027" w:type="dxa"/>
            <w:tcBorders>
              <w:right w:val="single" w:color="9CC2E5" w:themeColor="accent1" w:themeTint="99" w:sz="4" w:space="0"/>
            </w:tcBorders>
            <w:shd w:val="clear" w:color="auto" w:fill="FFFFFF" w:themeFill="background1"/>
          </w:tcPr>
          <w:p w:rsidRPr="005B678D" w:rsidR="00A86DC0" w:rsidP="7DB8F304" w:rsidRDefault="00A86DC0" w14:paraId="35825A64" w14:textId="13816659">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1989" w:type="dxa"/>
            <w:gridSpan w:val="2"/>
            <w:tcBorders>
              <w:left w:val="single" w:color="9CC2E5" w:themeColor="accent1" w:themeTint="99" w:sz="4" w:space="0"/>
              <w:right w:val="single" w:color="9CC2E5" w:themeColor="accent1" w:themeTint="99" w:sz="4" w:space="0"/>
            </w:tcBorders>
            <w:shd w:val="clear" w:color="auto" w:fill="FFFFFF" w:themeFill="background1"/>
          </w:tcPr>
          <w:p w:rsidRPr="005B678D" w:rsidR="00A86DC0" w:rsidP="00A86DC0" w:rsidRDefault="00A86DC0" w14:paraId="64D2882A" w14:textId="06C01F67">
            <w:pPr>
              <w:jc w:val="right"/>
              <w:cnfStyle w:val="000000100000" w:firstRow="0" w:lastRow="0" w:firstColumn="0" w:lastColumn="0" w:oddVBand="0" w:evenVBand="0" w:oddHBand="1" w:evenHBand="0" w:firstRowFirstColumn="0" w:firstRowLastColumn="0" w:lastRowFirstColumn="0" w:lastRowLastColumn="0"/>
              <w:rPr>
                <w:lang w:val="es-AR"/>
              </w:rPr>
            </w:pPr>
          </w:p>
        </w:tc>
        <w:tc>
          <w:tcPr>
            <w:tcW w:w="1095" w:type="dxa"/>
            <w:tcBorders>
              <w:left w:val="single" w:color="9CC2E5" w:themeColor="accent1" w:themeTint="99" w:sz="4" w:space="0"/>
              <w:right w:val="single" w:color="9CC2E5" w:themeColor="accent1" w:themeTint="99" w:sz="4" w:space="0"/>
            </w:tcBorders>
            <w:shd w:val="clear" w:color="auto" w:fill="FFFFFF" w:themeFill="background1"/>
          </w:tcPr>
          <w:p w:rsidRPr="005B678D" w:rsidR="00A86DC0" w:rsidP="00A86DC0" w:rsidRDefault="00A86DC0" w14:paraId="31A28C5B" w14:textId="79E95072">
            <w:pPr>
              <w:jc w:val="right"/>
              <w:cnfStyle w:val="000000100000" w:firstRow="0" w:lastRow="0" w:firstColumn="0" w:lastColumn="0" w:oddVBand="0" w:evenVBand="0" w:oddHBand="1" w:evenHBand="0" w:firstRowFirstColumn="0" w:firstRowLastColumn="0" w:lastRowFirstColumn="0" w:lastRowLastColumn="0"/>
              <w:rPr>
                <w:lang w:val="es-AR"/>
              </w:rPr>
            </w:pPr>
          </w:p>
        </w:tc>
        <w:tc>
          <w:tcPr>
            <w:tcW w:w="1832" w:type="dxa"/>
            <w:gridSpan w:val="2"/>
            <w:tcBorders>
              <w:left w:val="single" w:color="9CC2E5" w:themeColor="accent1" w:themeTint="99" w:sz="4" w:space="0"/>
              <w:right w:val="single" w:color="9CC2E5" w:themeColor="accent1" w:themeTint="99" w:sz="4" w:space="0"/>
            </w:tcBorders>
            <w:shd w:val="clear" w:color="auto" w:fill="FFFFFF" w:themeFill="background1"/>
          </w:tcPr>
          <w:p w:rsidRPr="005B678D" w:rsidR="00A86DC0" w:rsidP="00A86DC0" w:rsidRDefault="00A86DC0" w14:paraId="1E6E839C" w14:textId="00C0A793">
            <w:pPr>
              <w:jc w:val="right"/>
              <w:cnfStyle w:val="000000100000" w:firstRow="0" w:lastRow="0" w:firstColumn="0" w:lastColumn="0" w:oddVBand="0" w:evenVBand="0" w:oddHBand="1" w:evenHBand="0" w:firstRowFirstColumn="0" w:firstRowLastColumn="0" w:lastRowFirstColumn="0" w:lastRowLastColumn="0"/>
              <w:rPr>
                <w:lang w:val="es-AR"/>
              </w:rPr>
            </w:pPr>
          </w:p>
        </w:tc>
      </w:tr>
      <w:tr w:rsidRPr="005B678D" w:rsidR="00477430" w:rsidTr="30C73757" w14:paraId="18A894A6" w14:textId="5C307E06">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A86DC0" w:rsidRDefault="00A86DC0" w14:paraId="5CBE35A2" w14:textId="77777777">
            <w:pPr>
              <w:rPr>
                <w:b w:val="0"/>
                <w:lang w:val="es-AR"/>
              </w:rPr>
            </w:pPr>
            <w:r w:rsidRPr="005B678D">
              <w:rPr>
                <w:b w:val="0"/>
                <w:lang w:val="es-AR"/>
              </w:rPr>
              <w:t>3er año</w:t>
            </w:r>
          </w:p>
        </w:tc>
        <w:tc>
          <w:tcPr>
            <w:tcW w:w="1027" w:type="dxa"/>
            <w:tcBorders>
              <w:right w:val="single" w:color="9CC2E5" w:themeColor="accent1" w:themeTint="99" w:sz="4" w:space="0"/>
            </w:tcBorders>
          </w:tcPr>
          <w:p w:rsidRPr="005B678D" w:rsidR="00A86DC0" w:rsidP="00477430" w:rsidRDefault="00A86DC0" w14:paraId="081C7C85" w14:textId="284539F8">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1080" w:type="dxa"/>
            <w:tcBorders>
              <w:left w:val="single" w:color="9CC2E5" w:themeColor="accent1" w:themeTint="99" w:sz="4" w:space="0"/>
              <w:right w:val="single" w:color="5B9BD5" w:themeColor="accent1" w:sz="4" w:space="0"/>
            </w:tcBorders>
          </w:tcPr>
          <w:p w:rsidRPr="005B678D" w:rsidR="004270CB" w:rsidP="5F7563C4" w:rsidRDefault="00A86DC0" w14:paraId="77E1D25C" w14:textId="69B473BA">
            <w:pPr>
              <w:jc w:val="right"/>
              <w:cnfStyle w:val="000000000000" w:firstRow="0" w:lastRow="0" w:firstColumn="0" w:lastColumn="0" w:oddVBand="0" w:evenVBand="0" w:oddHBand="0" w:evenHBand="0" w:firstRowFirstColumn="0" w:firstRowLastColumn="0" w:lastRowFirstColumn="0" w:lastRowLastColumn="0"/>
              <w:rPr>
                <w:b/>
                <w:bCs/>
                <w:lang w:val="es-AR"/>
              </w:rPr>
            </w:pPr>
            <w:r w:rsidRPr="005B678D">
              <w:rPr>
                <w:b/>
                <w:bCs/>
                <w:lang w:val="es-AR"/>
              </w:rPr>
              <w:t>CTP</w:t>
            </w:r>
            <w:r w:rsidRPr="005B678D" w:rsidR="5DC9D013">
              <w:rPr>
                <w:b/>
                <w:bCs/>
                <w:lang w:val="es-AR"/>
              </w:rPr>
              <w:t>CTS</w:t>
            </w:r>
          </w:p>
          <w:p w:rsidRPr="005B678D" w:rsidR="00A86DC0" w:rsidP="00A86DC0" w:rsidRDefault="00A86DC0" w14:paraId="47E1A6AC" w14:textId="71AF9486">
            <w:pPr>
              <w:jc w:val="right"/>
              <w:cnfStyle w:val="000000000000" w:firstRow="0" w:lastRow="0" w:firstColumn="0" w:lastColumn="0" w:oddVBand="0" w:evenVBand="0" w:oddHBand="0" w:evenHBand="0" w:firstRowFirstColumn="0" w:firstRowLastColumn="0" w:lastRowFirstColumn="0" w:lastRowLastColumn="0"/>
              <w:rPr>
                <w:b/>
                <w:lang w:val="es-AR"/>
              </w:rPr>
            </w:pPr>
            <w:r w:rsidRPr="005B678D">
              <w:rPr>
                <w:b/>
                <w:lang w:val="es-AR"/>
              </w:rPr>
              <w:t>3 años</w:t>
            </w:r>
          </w:p>
        </w:tc>
        <w:tc>
          <w:tcPr>
            <w:tcW w:w="909" w:type="dxa"/>
            <w:tcBorders>
              <w:left w:val="single" w:color="5B9BD5" w:themeColor="accent1" w:sz="4" w:space="0"/>
              <w:right w:val="single" w:color="9CC2E5" w:themeColor="accent1" w:themeTint="99" w:sz="4" w:space="0"/>
            </w:tcBorders>
          </w:tcPr>
          <w:p w:rsidRPr="005B678D" w:rsidR="00A86DC0" w:rsidP="7DB8F304" w:rsidRDefault="00A86DC0" w14:paraId="36C402B4" w14:textId="43291A05">
            <w:pPr>
              <w:jc w:val="center"/>
              <w:cnfStyle w:val="000000000000" w:firstRow="0" w:lastRow="0" w:firstColumn="0" w:lastColumn="0" w:oddVBand="0" w:evenVBand="0" w:oddHBand="0" w:evenHBand="0" w:firstRowFirstColumn="0" w:firstRowLastColumn="0" w:lastRowFirstColumn="0" w:lastRowLastColumn="0"/>
              <w:rPr>
                <w:b/>
                <w:bCs/>
                <w:lang w:val="es-AR"/>
              </w:rPr>
            </w:pPr>
          </w:p>
        </w:tc>
        <w:tc>
          <w:tcPr>
            <w:tcW w:w="1095" w:type="dxa"/>
            <w:tcBorders>
              <w:left w:val="single" w:color="5B9BD5" w:themeColor="accent1" w:sz="4" w:space="0"/>
              <w:right w:val="single" w:color="9CC2E5" w:themeColor="accent1" w:themeTint="99" w:sz="4" w:space="0"/>
            </w:tcBorders>
            <w:shd w:val="clear" w:color="auto" w:fill="auto"/>
          </w:tcPr>
          <w:p w:rsidRPr="005B678D" w:rsidR="00A86DC0" w:rsidP="7DB8F304" w:rsidRDefault="00A86DC0" w14:paraId="26993021" w14:textId="66401316">
            <w:pPr>
              <w:jc w:val="right"/>
              <w:cnfStyle w:val="000000000000" w:firstRow="0" w:lastRow="0" w:firstColumn="0" w:lastColumn="0" w:oddVBand="0" w:evenVBand="0" w:oddHBand="0" w:evenHBand="0" w:firstRowFirstColumn="0" w:firstRowLastColumn="0" w:lastRowFirstColumn="0" w:lastRowLastColumn="0"/>
              <w:rPr>
                <w:b/>
                <w:bCs/>
                <w:lang w:val="es-AR"/>
              </w:rPr>
            </w:pPr>
          </w:p>
        </w:tc>
        <w:tc>
          <w:tcPr>
            <w:tcW w:w="1095" w:type="dxa"/>
            <w:tcBorders>
              <w:left w:val="single" w:color="5B9BD5" w:themeColor="accent1" w:sz="4" w:space="0"/>
              <w:right w:val="single" w:color="9CC2E5" w:themeColor="accent1" w:themeTint="99" w:sz="4" w:space="0"/>
            </w:tcBorders>
          </w:tcPr>
          <w:p w:rsidRPr="005B678D" w:rsidR="00477430" w:rsidP="5F7563C4" w:rsidRDefault="00A86DC0" w14:paraId="759E465A" w14:textId="03DF4722">
            <w:pPr>
              <w:jc w:val="right"/>
              <w:cnfStyle w:val="000000000000" w:firstRow="0" w:lastRow="0" w:firstColumn="0" w:lastColumn="0" w:oddVBand="0" w:evenVBand="0" w:oddHBand="0" w:evenHBand="0" w:firstRowFirstColumn="0" w:firstRowLastColumn="0" w:lastRowFirstColumn="0" w:lastRowLastColumn="0"/>
              <w:rPr>
                <w:b/>
                <w:bCs/>
                <w:lang w:val="es-AR"/>
              </w:rPr>
            </w:pPr>
            <w:r w:rsidRPr="005B678D">
              <w:rPr>
                <w:b/>
                <w:bCs/>
                <w:lang w:val="es-AR"/>
              </w:rPr>
              <w:t>CTP</w:t>
            </w:r>
            <w:r w:rsidRPr="005B678D" w:rsidR="599C4124">
              <w:rPr>
                <w:b/>
                <w:bCs/>
                <w:lang w:val="es-AR"/>
              </w:rPr>
              <w:t>/CTS</w:t>
            </w:r>
          </w:p>
          <w:p w:rsidRPr="005B678D" w:rsidR="00A86DC0" w:rsidP="00477430" w:rsidRDefault="00477430" w14:paraId="6904ED71" w14:textId="53FDF0E4">
            <w:pPr>
              <w:jc w:val="right"/>
              <w:cnfStyle w:val="000000000000" w:firstRow="0" w:lastRow="0" w:firstColumn="0" w:lastColumn="0" w:oddVBand="0" w:evenVBand="0" w:oddHBand="0" w:evenHBand="0" w:firstRowFirstColumn="0" w:firstRowLastColumn="0" w:lastRowFirstColumn="0" w:lastRowLastColumn="0"/>
              <w:rPr>
                <w:b/>
                <w:lang w:val="es-AR"/>
              </w:rPr>
            </w:pPr>
            <w:r w:rsidRPr="005B678D">
              <w:rPr>
                <w:b/>
                <w:lang w:val="es-AR"/>
              </w:rPr>
              <w:t xml:space="preserve">3 </w:t>
            </w:r>
            <w:r w:rsidRPr="005B678D" w:rsidR="00A86DC0">
              <w:rPr>
                <w:b/>
                <w:lang w:val="es-AR"/>
              </w:rPr>
              <w:t>años</w:t>
            </w:r>
          </w:p>
        </w:tc>
        <w:tc>
          <w:tcPr>
            <w:tcW w:w="737" w:type="dxa"/>
            <w:tcBorders>
              <w:left w:val="single" w:color="5B9BD5" w:themeColor="accent1" w:sz="4" w:space="0"/>
              <w:right w:val="single" w:color="9CC2E5" w:themeColor="accent1" w:themeTint="99" w:sz="4" w:space="0"/>
            </w:tcBorders>
          </w:tcPr>
          <w:p w:rsidRPr="005B678D" w:rsidR="00A86DC0" w:rsidP="7DB8F304" w:rsidRDefault="00A86DC0" w14:paraId="4B5F8DE3" w14:textId="1AD8024B">
            <w:pPr>
              <w:jc w:val="right"/>
              <w:cnfStyle w:val="000000000000" w:firstRow="0" w:lastRow="0" w:firstColumn="0" w:lastColumn="0" w:oddVBand="0" w:evenVBand="0" w:oddHBand="0" w:evenHBand="0" w:firstRowFirstColumn="0" w:firstRowLastColumn="0" w:lastRowFirstColumn="0" w:lastRowLastColumn="0"/>
              <w:rPr>
                <w:b/>
                <w:bCs/>
                <w:lang w:val="es-AR"/>
              </w:rPr>
            </w:pPr>
          </w:p>
        </w:tc>
      </w:tr>
    </w:tbl>
    <w:p w:rsidRPr="005B678D" w:rsidR="005F6BFA" w:rsidP="005F6BFA" w:rsidRDefault="005F6BFA" w14:paraId="692FEB3E" w14:textId="77777777">
      <w:pPr>
        <w:rPr>
          <w:lang w:val="es-AR"/>
        </w:rPr>
      </w:pPr>
    </w:p>
    <w:p w:rsidRPr="005B678D" w:rsidR="005F77F3" w:rsidP="005F77F3" w:rsidRDefault="00B222E0" w14:paraId="165B754E" w14:textId="60EE522A">
      <w:pPr>
        <w:pStyle w:val="Ttulo1"/>
        <w:rPr>
          <w:lang w:val="es-AR"/>
        </w:rPr>
      </w:pPr>
      <w:r w:rsidRPr="005B678D">
        <w:rPr>
          <w:lang w:val="es-AR"/>
        </w:rPr>
        <w:t>Retorno de Inversión</w:t>
      </w:r>
    </w:p>
    <w:tbl>
      <w:tblPr>
        <w:tblStyle w:val="TipTable"/>
        <w:tblW w:w="5000" w:type="pct"/>
        <w:tblLook w:val="04A0" w:firstRow="1" w:lastRow="0" w:firstColumn="1" w:lastColumn="0" w:noHBand="0" w:noVBand="1"/>
      </w:tblPr>
      <w:tblGrid>
        <w:gridCol w:w="556"/>
        <w:gridCol w:w="8470"/>
      </w:tblGrid>
      <w:tr w:rsidRPr="005B678D" w:rsidR="005F77F3" w:rsidTr="19D6B594" w14:paraId="6FD5A265"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002B53AF" w:rsidRDefault="005F77F3" w14:paraId="4DAFF260" w14:textId="77777777">
            <w:pPr>
              <w:rPr>
                <w:lang w:val="es-AR"/>
              </w:rPr>
            </w:pPr>
            <w:r w:rsidRPr="005B678D">
              <w:rPr>
                <w:noProof/>
                <w:lang w:val="es-AR" w:eastAsia="en-US"/>
              </w:rPr>
              <mc:AlternateContent>
                <mc:Choice Requires="wpg">
                  <w:drawing>
                    <wp:inline distT="0" distB="0" distL="0" distR="0" wp14:anchorId="4EE062D6" wp14:editId="113C9D7D">
                      <wp:extent cx="141605" cy="141605"/>
                      <wp:effectExtent l="0" t="0" r="0" b="0"/>
                      <wp:docPr id="5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2"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3"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2BB4E045">
                    <v:group id="Group 5" style="width:11.15pt;height:11.15pt;mso-position-horizontal-relative:char;mso-position-vertical-relative:line" coordsize="141605,141605" o:spid="_x0000_s1026" w14:anchorId="174F2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a1efwgAADAoAAAOAAAAZHJzL2Uyb0RvYy54bWzcWtuO20YSfV9g/4HgY4C1hndRsGwYvmGB&#10;ZNdIJh/AoSiJWIrkkpzROF+fU91NqjRWkR0Heck8jC48qq5zqrq6usn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jTzXqbMTYqSGdSLS5tweNoB8&#10;7tpf2i+d+eKgPxHd5313olcQcZ6Vql8nVYvnwcnxpRd68V3kOjkumfdK9fyI0Hzzq/z4cfZ3q3HQ&#10;Ffk2uXJukT/9RaL+z0n0yzFrC6V8T/xHifxRop+RWFl9qArHUzlEwwNHIpEcfftjk/+vd+rm/RGw&#10;4l3XNedjke3glke6wnn2A/rQ46fOw/mnZocIZI9Do9Lp+/WddMo2bdcPn4vm5NCbrdvBd2U8e/qx&#10;H8iZC0Q531Tl7lNZVeoDTcTifdU5TxmmUJbnRT1oCqDJkVXtnCn29Ku6od+rKNOYH7L+qH+vfqEn&#10;3akcMPOr8rR113f0p78mlT7WO/XbISsr/R4uVrWRjZSizOw3D83uK1TrGj2tUYbw5th0v7nOGVN6&#10;6/b/f8y6wnWqf9dQPvXCkGqA+hBGiY8PHb/ywK9kdQ5TW3dwHf32/aDrxmPblYcjRvIM13eI1r5U&#10;Sl68Ms4iJ7Wvf31yBmNyfuqKgiqm46lAXaUaz82Pu3L40pT18CezMlqHJCWmt48/VTeyzTj7/TCJ&#10;zeRPEy9SV1lu5o86NylrxnxEFd0hM+mrw87UpHsMsD9VqM0/rJzgzjk7UajYcQwq2IRJUs85Or6H&#10;sqZy6WIJk3hCRZ532xTEnECyqZChRFNgP5kifwS3YgaTCCYMM2MKa+40omQqZRiZIKrbxZSfCGIh&#10;zy6oO4Gfx3UPJN09LnwgmeK6B2F6O4QeFx7j3c4G70r3dSjYulI+lmxx4UNvLdji0oehYItm1BTE&#10;MExu2/K58rHkl8+lD5NIsMWlTyXtfa59mEp+XWnvi8a4+JEXC45x8b0okRTj6kdS3vtcfU+kGXD5&#10;o0AIZcDl9zHk7RwLuP6oW7dpBlx/PxGN8QDInvEABJ5o7CoAkmYBD0CAXBRoXgVAimbAAxBgwt02&#10;Riv1Jf+lPMMawFCe5FnIAyBOgJAHgKac4BkPgDgzQx6AMBFp8gCIJSPkAQhTaZ6HPAAk7c1VMuQB&#10;iLxIoBnxAIhFlnYNU5giP5WM8QCIxT/iAaDUvh2AiAdAXJTQajDPQmkGRDwAfiDMzYgHYMYzHgAq&#10;LjcDEF0FQNQs5gGgsnfTWHwVADGaMQ+A5wtLQMwDIOdZzAOQCmlGXd+UGfIEiLn+sVBnYy6/PDNj&#10;Lj9W1tuCcfVDsWQkXH1fWJkSLr5cy5Ir8YWsSLj2cpFNuPaSKS69XPwTLr3QUidceXlRSrjykldc&#10;eHmxXHPhPcHWmgsvr+JrLrwUxDUXXm4v1lx4KbnWXHlP7HvWXHkp6ddcerFRWXPlpbm45tKLbWJ6&#10;pbxUI1Iuvdi+plx5sXilXHrE53a9T7nyYlVNr6SX2v2UKy+W+5RLLzWvKVdeXIZSLj1fhLAJnra5&#10;2VGfxGSb/Lk2W1+8w8EDjvr0kUrb9HRWRvtgbLTvxyMYoGifLIARBAIH6shJoWbAUJnA4w593jJk&#10;JHBiZRlCETi1AtOWk9D68AIqzTtC20oFtyPpGZbYHOqTrwXrhqdnR9QzTD07qubU5B67OBtnaBtH&#10;VH07qrRTU3A7qr6h6ttR9Q1V7KdsfKf9FDmDHZMVfMxcO6qBoRrYUQ0MVexrrJwxVLFzsYHTzoWo&#10;6vOpxQSmvYmC21ENDVXsL6ycMVSxg7CCG6rYI9jAaY9AvutDtkWqkaGKPt/KuqE6HRrOz1Xq5JUz&#10;dlQjQxXduI0z1I2TdfTbVnBDFR21FdxQRdNsBTdU0RdbwQ3V2I4qtb5EFd2tjXXqbhXcjio1sApu&#10;R5WaVAW3o0qNqILbUaVmk+DoJ22oUj+p4HZUqWVUcDuq1BUquB1V6vwU3I4qdXcER/9mQ5UaOAW3&#10;o0o9moLbUaU2TMHtqFKrpeBXVHW9Me0S3dV6eZO3cx3c5H0gvrjFlQ3UZY1v6WYV3UJwjrhtQXcJ&#10;6MKpeSruGwUZqNsyqxbOx41mF0BVcyAO/5WHF+R4fXxtlcERN96XAIURML5qoBnZFvftuHnV9IUi&#10;fvFZm0arqnxVN9zgwOX6CxcMpzEBxqvjq3GUjpMQm6ldGy+PrwZm5gK6DJ194+XxVcNwAqasYZWb&#10;hdGBGAbF4cEsLMGeADBsM2Zh1O4ThamxGp0aX7VzOKDWOJwGzdnD2bPGLYyLcySFw1543h6lKfzD&#10;9nseZ+xhx7+A0/7hkGEeZ/jiYGMWh7sAyj8cpszjTDhwgDOPM9HFodE8bkwWVJO5eJD/pB/OOudx&#10;JpVxjDmPMxOD4jc37jjRInSEszi6jUD+LdjD1lfjFvzDdtuKL44BFQ4HfbP+mdq+FA46fQOL5ehq&#10;2EKymO3IUu7R/UIMupTKBrUwMfS0WJpm2tbSpDWOUcxmY29XUkzXv1ShTAgWxjTxXCieU3bMT8Ix&#10;2RYK+5i7C8sETmR0POdFe7GCjWV6XPOwqNFqr59sGZd96hbYwwZXz6703eFhesblk/ozDlzB/ugj&#10;Lnh8yzzJ8nd8qkU9gIXH0pTM5hE6eu6Nf1ZPwVwe9HvzOwAAAP//AwBQSwMEFAAGAAgAAAAhAAXi&#10;DD3ZAAAAAwEAAA8AAABkcnMvZG93bnJldi54bWxMj0FrwkAQhe+F/odlBG91k0iLxGxEpO1JClWh&#10;9DZmxySYnQ3ZNYn/3m17qJd5DG9475tsNZpG9NS52rKCeBaBIC6srrlUcNi/PS1AOI+ssbFMCq7k&#10;YJU/PmSYajvwJ/U7X4oQwi5FBZX3bSqlKyoy6Ga2JQ7eyXYGfVi7UuoOhxBuGplE0Ys0WHNoqLCl&#10;TUXFeXcxCt4HHNbz+LXfnk+b6/f++eNrG5NS08m4XoLwNPr/Y/jBD+iQB6ajvbB2olEQHvG/M3hJ&#10;Mgdx/FOZZ/KePb8BAAD//wMAUEsBAi0AFAAGAAgAAAAhALaDOJL+AAAA4QEAABMAAAAAAAAAAAAA&#10;AAAAAAAAAFtDb250ZW50X1R5cGVzXS54bWxQSwECLQAUAAYACAAAACEAOP0h/9YAAACUAQAACwAA&#10;AAAAAAAAAAAAAAAvAQAAX3JlbHMvLnJlbHNQSwECLQAUAAYACAAAACEATcWtXn8IAAAwKAAADgAA&#10;AAAAAAAAAAAAAAAuAgAAZHJzL2Uyb0RvYy54bWxQSwECLQAUAAYACAAAACEABeIMPdkAAAADAQAA&#10;DwAAAAAAAAAAAAAAAADZCgAAZHJzL2Rvd25yZXYueG1sUEsFBgAAAAAEAAQA8wAAAN8LA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P5YwwAAANsAAAAPAAAAZHJzL2Rvd25yZXYueG1sRI9BawIx&#10;FITvhf6H8Aq9aeJWpW43K0WQqhfRtvfH5nV36eZlSaJu/70RhB6HmfmGKZaD7cSZfGgda5iMFQji&#10;ypmWaw1fn+vRK4gQkQ12jknDHwVYlo8PBebGXfhA52OsRYJwyFFDE2OfSxmqhiyGseuJk/fjvMWY&#10;pK+l8XhJcNvJTKm5tNhyWmiwp1VD1e/xZDV8qP3i+1QbVlM5yV7a3faw8DOtn5+G9zcQkYb4H763&#10;N0bDLIPbl/QDZHkFAAD//wMAUEsBAi0AFAAGAAgAAAAhANvh9svuAAAAhQEAABMAAAAAAAAAAAAA&#10;AAAAAAAAAFtDb250ZW50X1R5cGVzXS54bWxQSwECLQAUAAYACAAAACEAWvQsW78AAAAVAQAACwAA&#10;AAAAAAAAAAAAAAAfAQAAX3JlbHMvLnJlbHNQSwECLQAUAAYACAAAACEAdiD+WMMAAADbAAAADwAA&#10;AAAAAAAAAAAAAAAHAgAAZHJzL2Rvd25yZXYueG1sUEsFBgAAAAADAAMAtwAAAPcCA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8vgxQAAANsAAAAPAAAAZHJzL2Rvd25yZXYueG1sRI9Ba8JA&#10;FITvBf/D8gRvdVPFKtE1lIJgD9IY9f7MviZps29jdhvT/vpuQfA4zMw3zCrpTS06al1lWcHTOAJB&#10;nFtdcaHgeNg8LkA4j6yxtkwKfshBsh48rDDW9sp76jJfiABhF6OC0vsmltLlJRl0Y9sQB+/DtgZ9&#10;kG0hdYvXADe1nETRszRYcVgosaHXkvKv7NsoeD/bz9/DJS3q01tztHqXz9P5QqnRsH9ZgvDU+3v4&#10;1t5qBbMp/H8JP0Cu/wAAAP//AwBQSwECLQAUAAYACAAAACEA2+H2y+4AAACFAQAAEwAAAAAAAAAA&#10;AAAAAAAAAAAAW0NvbnRlbnRfVHlwZXNdLnhtbFBLAQItABQABgAIAAAAIQBa9CxbvwAAABUBAAAL&#10;AAAAAAAAAAAAAAAAAB8BAABfcmVscy8ucmVsc1BLAQItABQABgAIAAAAIQAcY8vg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434516" w:rsidP="002B53AF" w:rsidRDefault="6560719B" w14:paraId="679E4EA4"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enunciarán cuales son los principales puntos o indicadores que se deben contemplar para establecer los factores de éxito del proyecto ya que por limitaciones de tiempo no es posible establecer una cuantificación de beneficios real del mismo.</w:t>
            </w:r>
          </w:p>
          <w:p w:rsidRPr="005B678D" w:rsidR="005F77F3" w:rsidRDefault="6560719B" w14:paraId="71F219D3" w14:textId="37529AC2">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Entonces, a los fines de completar la evaluación, </w:t>
            </w:r>
            <w:r w:rsidRPr="005B678D" w:rsidR="001D274B">
              <w:rPr>
                <w:lang w:val="es-AR"/>
              </w:rPr>
              <w:t xml:space="preserve">solo </w:t>
            </w:r>
            <w:r w:rsidRPr="005B678D">
              <w:rPr>
                <w:lang w:val="es-AR"/>
              </w:rPr>
              <w:t xml:space="preserve">se enunciarán y describirán las distintas categorías y conceptos que se deberán analizar a futuro para tener un ROI determinado.  </w:t>
            </w:r>
          </w:p>
        </w:tc>
      </w:tr>
    </w:tbl>
    <w:p w:rsidRPr="005B678D" w:rsidR="005F77F3" w:rsidP="6D7679D8" w:rsidRDefault="005F77F3" w14:paraId="71C3E883" w14:textId="440CBDF8">
      <w:pPr>
        <w:rPr>
          <w:lang w:val="es-AR"/>
        </w:rPr>
      </w:pPr>
    </w:p>
    <w:p w:rsidRPr="005B678D" w:rsidR="005F77F3" w:rsidP="005F77F3" w:rsidRDefault="005F77F3" w14:paraId="03BBD21E" w14:textId="77777777">
      <w:pPr>
        <w:pStyle w:val="Ttulo1"/>
        <w:rPr>
          <w:lang w:val="es-AR"/>
        </w:rPr>
      </w:pPr>
      <w:r w:rsidRPr="005B678D">
        <w:rPr>
          <w:lang w:val="es-AR"/>
        </w:rPr>
        <w:t>ANEXO</w:t>
      </w:r>
    </w:p>
    <w:tbl>
      <w:tblPr>
        <w:tblStyle w:val="TipTable"/>
        <w:tblW w:w="5000" w:type="pct"/>
        <w:tblLook w:val="04A0" w:firstRow="1" w:lastRow="0" w:firstColumn="1" w:lastColumn="0" w:noHBand="0" w:noVBand="1"/>
      </w:tblPr>
      <w:tblGrid>
        <w:gridCol w:w="556"/>
        <w:gridCol w:w="8470"/>
      </w:tblGrid>
      <w:tr w:rsidRPr="005B678D" w:rsidR="005F77F3" w:rsidTr="002B53AF" w14:paraId="49E3CE62"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002B53AF" w:rsidRDefault="005F77F3" w14:paraId="57788B5C" w14:textId="77777777">
            <w:pPr>
              <w:rPr>
                <w:lang w:val="es-AR"/>
              </w:rPr>
            </w:pPr>
            <w:r w:rsidRPr="005B678D">
              <w:rPr>
                <w:noProof/>
                <w:lang w:val="es-AR" w:eastAsia="en-US"/>
              </w:rPr>
              <mc:AlternateContent>
                <mc:Choice Requires="wpg">
                  <w:drawing>
                    <wp:inline distT="0" distB="0" distL="0" distR="0" wp14:anchorId="5D726D8B" wp14:editId="09E162FD">
                      <wp:extent cx="141605" cy="141605"/>
                      <wp:effectExtent l="0" t="0" r="0" b="0"/>
                      <wp:docPr id="54"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5"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6"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181B3D9">
                    <v:group id="Group 5" style="width:11.15pt;height:11.15pt;mso-position-horizontal-relative:char;mso-position-vertical-relative:line" coordsize="141605,141605" o:spid="_x0000_s1026" w14:anchorId="6305EC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6WewgAADAoAAAOAAAAZHJzL2Uyb0RvYy54bWzcWtuOo0gSfV9p/wHxONK2i7ux2t1q9U0r&#10;zey2Zmo+gMLYRouBBapcPV8/JzITHK52QE6P5mXqoYzNIYhzIjIzMuD12+dT5TwVXV829db1Xt25&#10;TlHnza6sD1v31/tP/1q7Tj9k9S6rmrrYul+L3n375p//eH1uN4XfHJtqV3QOjNT95txu3eMwtJvV&#10;qs+PxSnrXzVtUePkvulO2YCv3WG167IzrJ+qlX93F6/OTbdruyYv+h6/ftAn3TfK/n5f5MN/9/u+&#10;GJxq68K3Qf3v1P8H+r968zrbHLqsPZa5cSP7Di9OWVnjppOpD9mQOY9d+Y2pU5l3Td/sh1d5c1o1&#10;+32ZF4oD2Hh3L9h87prHVnE5bM6HdpIJ0r7Q6bvN5v95+tI55W7rRqHr1NkJMVK3dSLS5tweNoB8&#10;7tpf2i+d+eGgvxHd5313ok8QcZ6Vql8nVYvnwcnxoxd68V3kOjlOmWOlen5EaL65Kj9+nL1uNd50&#10;Rb5Nrpxb5E9/kaj/cxL9cszaQinfE/9RIrDQEv2MxMrqQ1U4nsohuj1wJBLJ0bc/Nvn/eqdu3h8B&#10;K951XXM+FtkObnmkK5xnF9CXHpc6D+efmh0ikD0OjUqn79d30inbtF0/fC6ak0MHW7eD78p49vRj&#10;P5AzF4hyvqnK3aeyqtQXGojF+6pznjIMoSzPi3rQFECTI6vaOVPs6aq6oetVlOmeH7L+qK9XV+hB&#10;dyoHjPyqPG3d9R396Z9JpY/1Tl07ZGWlj+FiVRvZSCnKzH7z0Oy+QrWu0cMa0xAOjk33m+ucMaS3&#10;bv//x6wrXKf6dw3lUy8MaQ5QX8Io8fGl42ce+JmszmFq6w6uow/fD3reeGy78nDEnTzD9R2itS+V&#10;khevjLPISe3rX5+c8Zicn7qioBnT8VSgrlKN5+bHXTl8acp6+JNZGa1DkhLD28efmjeyzTj6/TCJ&#10;zeBPEy9SZ1lu5o86NylrxnzELLpDZtJPh50ZcPe4wf5UYW7+YeUEd87ZiULFjmM8hklSzzk6vhd9&#10;g/IZKvK826YCBpJNYcqcnBJNgf0EIn8EtxC+CSYRTBhmxhTW3EVTKcPIBDG7XUz5iSAW8uyCuhP4&#10;eVz3QNLd48IHkimuexCmt0PoceFxv9vZ4F3pvg4FW1fKx5ItLnzorQVbXPowFGzRiJqCGIbJbVs+&#10;Vz6W/PK59GESCba49Kmkvc+1D1PJryvtfdEYFz/yYsExLr4XJZJiXP1IGkI+V98TaQZc/igQQhlw&#10;+X3c8naOBVx/zFu3aQZcfz8RjfEAyJ7xAASeaOwqAJJmAQ9AgFwUaF4FQIpmwAMQYMDdNkYr9SX/&#10;pTzDGsBQnuRZyAMgDoCQB4CGnOAZD4A4MkMegDARafIAiFNGyAMQptI4D3kASNqbq2TIAxB5kUAz&#10;4gEQJ1ksr5cARH4qGeMBECf/iAeAUvt2AGinMqWGuCih1LigolAaAREPgB8IYzPiAZjxjAeAJpeb&#10;AYiuAiBqFvMA0LR301h8FQAxmjEPgOcLS0DMAyDnWcwDkAppRlXfFCV5AMRc/1iYZ2MuvzwyYy4/&#10;VtbbgnH1Q3HKSLj6vrAyJVx8eS5LrsQXsiLh2suTbMK1l0xx6eXJP+HSCyV1wpWXF6WEKy95xYWX&#10;F8s1F94TbK258PIqvubCS0Fcc+Hl8mLNhZeSa82V98S6Z82Vl5J+zaUXC5U1V14ai2suvVgmplfK&#10;S3NEyqUXy9eUKy9OXimXHvG5Pd+nXHlxVk2vpJfK/ZQrL073KZdeKl5Trry4DKVcer4IYRM8bXOz&#10;o+7EZJv8uTZbXxyh8YBWn26ptE1PvTLaB2OjfT+2YICifbIARhAIHKiWk0LNgKEygccd+rxlyEjg&#10;xMoyhCJwagWmLSehdfMCKs07QttKBbcj6RmW2BzqzteCdcPTsyPqGaaeHVXTNbnHLs7GGdrGEVXf&#10;jirt1BTcjqpvqPp2VH1DFfspG99pP0XOYMdkBR8z145qYKgGdlQDQxX7GitnDFXsXGzgtHMhqro/&#10;tZjAtDdRcDuqoaGK/YWVM4YqdhBWcEMVewQbOO0RyHfdZFukGhmqqPOtrBuqU9NwfqxSJa+csaMa&#10;Gaqoxm2coWqcrKPetoIbqqioreCGKopmK7ihirrYCm6oxnZUqfQlqqhubaxTdavgdlSpgFVwO6pU&#10;pCq4HVUqRBXcjioVmwRHPWlDlepJBbejSiWjgttRpapQwe2oUuWn4HZUqbojOOo3G6pUwCm4HVWq&#10;0RTcjiqVYQpuR5VKLQW/oqrnG1Mu0VOtlw95O9fBQ94H4otHXNlAVdZ4SA+r6BGCc8RjC3pKQCdO&#10;zVNx3yjIQNWWWbXQHzeaXQBVzYFo/isPL8jx/PjZKoMjbnwuAQojYPzUQHNnW9y3982rpi8U8YvP&#10;2jRKVeWreuAGBy7nX7hgOI0JMJ4dP42j1E5CbKZybTw9fhqYGQuoMnT2jafHTw1DB0xZwyo3C6OG&#10;GG6K5sEsLMGeADBsM2ZhVO4ThamwGp0aP7VzaFBrHLpBc/bQe9a4hfuij6Rw2AvP26M0hX/Yfs/j&#10;jD3s+Bdw2j80GeZxhi8aG7M4PAVQ/qGZMo8z4UADZx5nooum0TxuTBbMJnPxIP9JP/Q653EmldHG&#10;nMeZgUHxm7vvONDQfJzH0WME8m/BHra+GrfgH7bbVnzRBlQ4NPpm/TNz+1I4qPsGFsvR1bCFZDHb&#10;kaXco+eFuOlSKhvUwsDQw2JpmGlbS4PWOEYxm80RuynFVP1LM5QJwcI9TTwXJs8pO+YH4ZhsCxP7&#10;mLsLywQ6Mjqe86K9WMHGaXpc87Co0Wqv32wZl32qFtjLBlfvrvTd4WF6x+WT+jMOXMH+6CsueH3L&#10;vMnyd3yrRb2AhdfSlMzmFTp6741/V2/BXF70e/M7AAAA//8DAFBLAwQUAAYACAAAACEABeIMPdkA&#10;AAADAQAADwAAAGRycy9kb3ducmV2LnhtbEyPQWvCQBCF74X+h2UEb3WTSIvEbESk7UkKVaH0NmbH&#10;JJidDdk1if/ebXuol3kMb3jvm2w1mkb01LnasoJ4FoEgLqyuuVRw2L89LUA4j6yxsUwKruRglT8+&#10;ZJhqO/An9TtfihDCLkUFlfdtKqUrKjLoZrYlDt7JdgZ9WLtS6g6HEG4amUTRizRYc2iosKVNRcV5&#10;dzEK3gcc1vP4td+eT5vr9/7542sbk1LTybhegvA0+v9j+MEP6JAHpqO9sHaiURAe8b8zeEkyB3H8&#10;U5ln8p49vwEAAP//AwBQSwECLQAUAAYACAAAACEAtoM4kv4AAADhAQAAEwAAAAAAAAAAAAAAAAAA&#10;AAAAW0NvbnRlbnRfVHlwZXNdLnhtbFBLAQItABQABgAIAAAAIQA4/SH/1gAAAJQBAAALAAAAAAAA&#10;AAAAAAAAAC8BAABfcmVscy8ucmVsc1BLAQItABQABgAIAAAAIQA1sF6WewgAADAoAAAOAAAAAAAA&#10;AAAAAAAAAC4CAABkcnMvZTJvRG9jLnhtbFBLAQItABQABgAIAAAAIQAF4gw92QAAAAMBAAAPAAAA&#10;AAAAAAAAAAAAANUKAABkcnMvZG93bnJldi54bWxQSwUGAAAAAAQABADzAAAA2ws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YswwAAANsAAAAPAAAAZHJzL2Rvd25yZXYueG1sRI9PawIx&#10;FMTvQr9DeIXeNNG6UrdGKYL45yLa9v7YvO4u3bwsSdT12xtB8DjMzG+Y2aKzjTiTD7VjDcOBAkFc&#10;OFNzqeHne9X/ABEissHGMWm4UoDF/KU3w9y4Cx/ofIylSBAOOWqoYmxzKUNRkcUwcC1x8v6ctxiT&#10;9KU0Hi8Jbhs5UmoiLdacFipsaVlR8X88WQ1rtZ/+nkrDaiyHo/d6tz1Mfab122v39QkiUhef4Ud7&#10;YzRkGdy/pB8g5zcAAAD//wMAUEsBAi0AFAAGAAgAAAAhANvh9svuAAAAhQEAABMAAAAAAAAAAAAA&#10;AAAAAAAAAFtDb250ZW50X1R5cGVzXS54bWxQSwECLQAUAAYACAAAACEAWvQsW78AAAAVAQAACwAA&#10;AAAAAAAAAAAAAAAfAQAAX3JlbHMvLnJlbHNQSwECLQAUAAYACAAAACEA+clmLMMAAADbAAAADwAA&#10;AAAAAAAAAAAAAAAHAgAAZHJzL2Rvd25yZXYueG1sUEsFBgAAAAADAAMAtwAAAPcCA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h4xAAAANsAAAAPAAAAZHJzL2Rvd25yZXYueG1sRI9Pi8Iw&#10;FMTvwn6H8Ba8aaqg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AwUaHj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002B53AF" w:rsidRDefault="005F77F3" w14:paraId="468726AE" w14:textId="39EB19CC">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Adjunte la</w:t>
            </w:r>
            <w:r w:rsidRPr="005B678D" w:rsidR="00A86DC0">
              <w:rPr>
                <w:lang w:val="es-AR"/>
              </w:rPr>
              <w:t>s</w:t>
            </w:r>
            <w:r w:rsidRPr="005B678D">
              <w:rPr>
                <w:lang w:val="es-AR"/>
              </w:rPr>
              <w:t xml:space="preserve"> propuesta</w:t>
            </w:r>
            <w:r w:rsidRPr="005B678D" w:rsidR="00A86DC0">
              <w:rPr>
                <w:lang w:val="es-AR"/>
              </w:rPr>
              <w:t>s</w:t>
            </w:r>
            <w:r w:rsidRPr="005B678D">
              <w:rPr>
                <w:lang w:val="es-AR"/>
              </w:rPr>
              <w:t xml:space="preserve"> de</w:t>
            </w:r>
            <w:r w:rsidRPr="005B678D" w:rsidR="00A86DC0">
              <w:rPr>
                <w:lang w:val="es-AR"/>
              </w:rPr>
              <w:t xml:space="preserve"> los</w:t>
            </w:r>
            <w:r w:rsidRPr="005B678D">
              <w:rPr>
                <w:lang w:val="es-AR"/>
              </w:rPr>
              <w:t xml:space="preserve"> proveedor</w:t>
            </w:r>
            <w:r w:rsidRPr="005B678D" w:rsidR="00A86DC0">
              <w:rPr>
                <w:lang w:val="es-AR"/>
              </w:rPr>
              <w:t>es</w:t>
            </w:r>
            <w:r w:rsidRPr="005B678D">
              <w:rPr>
                <w:lang w:val="es-AR"/>
              </w:rPr>
              <w:t xml:space="preserve"> en la</w:t>
            </w:r>
            <w:r w:rsidRPr="005B678D" w:rsidR="00A86DC0">
              <w:rPr>
                <w:lang w:val="es-AR"/>
              </w:rPr>
              <w:t>s</w:t>
            </w:r>
            <w:r w:rsidRPr="005B678D">
              <w:rPr>
                <w:lang w:val="es-AR"/>
              </w:rPr>
              <w:t xml:space="preserve"> que</w:t>
            </w:r>
            <w:r w:rsidRPr="005B678D" w:rsidR="00A86DC0">
              <w:rPr>
                <w:lang w:val="es-AR"/>
              </w:rPr>
              <w:t xml:space="preserve"> se</w:t>
            </w:r>
            <w:r w:rsidRPr="005B678D">
              <w:rPr>
                <w:lang w:val="es-AR"/>
              </w:rPr>
              <w:t xml:space="preserve"> basó el presente análisis.</w:t>
            </w:r>
          </w:p>
        </w:tc>
      </w:tr>
    </w:tbl>
    <w:p w:rsidRPr="005B678D" w:rsidR="00E73529" w:rsidP="7DB8F304" w:rsidRDefault="3E6FA721" w14:paraId="43CBF8A5" w14:textId="22C4D1B3">
      <w:pPr>
        <w:rPr>
          <w:b/>
          <w:bCs/>
          <w:caps/>
          <w:color w:val="1F4E79" w:themeColor="accent1" w:themeShade="80"/>
          <w:sz w:val="28"/>
          <w:szCs w:val="28"/>
          <w:lang w:val="es-AR"/>
        </w:rPr>
      </w:pPr>
      <w:r w:rsidRPr="005B678D">
        <w:rPr>
          <w:rFonts w:ascii="Calibri" w:hAnsi="Calibri" w:eastAsia="Calibri" w:cs="Calibri"/>
          <w:szCs w:val="18"/>
          <w:lang w:val="es-AR"/>
        </w:rPr>
        <w:t xml:space="preserve"> </w:t>
      </w:r>
    </w:p>
    <w:p w:rsidRPr="005B678D" w:rsidR="00E73529" w:rsidP="7DB8F304" w:rsidRDefault="00E73529" w14:paraId="07820704" w14:textId="177CF6E8">
      <w:pPr>
        <w:rPr>
          <w:b/>
          <w:bCs/>
          <w:caps/>
          <w:color w:val="1F4E79" w:themeColor="accent1" w:themeShade="80"/>
          <w:sz w:val="28"/>
          <w:szCs w:val="28"/>
          <w:lang w:val="es-AR"/>
        </w:rPr>
      </w:pPr>
    </w:p>
    <w:sectPr w:rsidRPr="005B678D" w:rsidR="00E73529" w:rsidSect="00601442">
      <w:headerReference w:type="default" r:id="rId15"/>
      <w:footerReference w:type="default" r:id="rId16"/>
      <w:headerReference w:type="first" r:id="rId17"/>
      <w:footerReference w:type="first" r:id="rId18"/>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311CD" w:rsidRDefault="00E311CD" w14:paraId="12E78B7F" w14:textId="77777777">
      <w:pPr>
        <w:spacing w:after="0" w:line="240" w:lineRule="auto"/>
      </w:pPr>
      <w:r>
        <w:separator/>
      </w:r>
    </w:p>
  </w:endnote>
  <w:endnote w:type="continuationSeparator" w:id="0">
    <w:p w:rsidR="00E311CD" w:rsidRDefault="00E311CD" w14:paraId="2C8A4BAC" w14:textId="77777777">
      <w:pPr>
        <w:spacing w:after="0" w:line="240" w:lineRule="auto"/>
      </w:pPr>
      <w:r>
        <w:continuationSeparator/>
      </w:r>
    </w:p>
  </w:endnote>
  <w:endnote w:type="continuationNotice" w:id="1">
    <w:p w:rsidR="00E311CD" w:rsidRDefault="00E311CD" w14:paraId="3646395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76FA5" w:rsidR="00D72B3F" w:rsidP="19D6B594" w:rsidRDefault="00D72B3F" w14:paraId="45042A58" w14:textId="07EB959A">
    <w:pPr>
      <w:pStyle w:val="Sinespaciado"/>
      <w:jc w:val="right"/>
      <w:rPr>
        <w:noProof/>
        <w:lang w:val="es-AR"/>
      </w:rPr>
    </w:pPr>
    <w:r>
      <w:fldChar w:fldCharType="begin"/>
    </w:r>
    <w:r w:rsidRPr="19D6B594">
      <w:rPr>
        <w:lang w:val="es-AR"/>
      </w:rPr>
      <w:instrText xml:space="preserve"> FILENAME \* MERGEFORMAT </w:instrText>
    </w:r>
    <w:r>
      <w:fldChar w:fldCharType="separate"/>
    </w:r>
    <w:r w:rsidRPr="19D6B594" w:rsidR="19D6B594">
      <w:rPr>
        <w:noProof/>
        <w:lang w:val="es-AR"/>
      </w:rPr>
      <w:t>12-T Comparación de cumplimiento y evaluación económica</w:t>
    </w:r>
    <w:r>
      <w:fldChar w:fldCharType="end"/>
    </w:r>
  </w:p>
  <w:p w:rsidRPr="00D72B3F" w:rsidR="00D72B3F" w:rsidP="00D72B3F" w:rsidRDefault="595DED62" w14:paraId="0B8BF16B" w14:textId="726E46B5">
    <w:pPr>
      <w:pStyle w:val="Sinespaciado"/>
      <w:jc w:val="right"/>
    </w:pPr>
    <w:proofErr w:type="spellStart"/>
    <w:r>
      <w:t>Pág</w:t>
    </w:r>
    <w:proofErr w:type="spellEnd"/>
    <w:r>
      <w:t xml:space="preserve">. </w:t>
    </w:r>
    <w:r w:rsidRPr="595DED62" w:rsidR="00D72B3F">
      <w:rPr>
        <w:b/>
        <w:bCs/>
        <w:noProof/>
      </w:rPr>
      <w:fldChar w:fldCharType="begin"/>
    </w:r>
    <w:r w:rsidRPr="595DED62" w:rsidR="00D72B3F">
      <w:rPr>
        <w:b/>
        <w:bCs/>
        <w:noProof/>
      </w:rPr>
      <w:instrText xml:space="preserve"> PAGE  \* Arabic  \* MERGEFORMAT </w:instrText>
    </w:r>
    <w:r w:rsidRPr="595DED62" w:rsidR="00D72B3F">
      <w:rPr>
        <w:b/>
        <w:bCs/>
        <w:noProof/>
      </w:rPr>
      <w:fldChar w:fldCharType="separate"/>
    </w:r>
    <w:r w:rsidR="00B83CEB">
      <w:rPr>
        <w:b/>
        <w:bCs/>
        <w:noProof/>
      </w:rPr>
      <w:t>6</w:t>
    </w:r>
    <w:r w:rsidRPr="595DED62" w:rsidR="00D72B3F">
      <w:rPr>
        <w:b/>
        <w:bCs/>
        <w:noProof/>
      </w:rPr>
      <w:fldChar w:fldCharType="end"/>
    </w:r>
    <w:r>
      <w:t xml:space="preserve"> de </w:t>
    </w:r>
    <w:r w:rsidRPr="595DED62" w:rsidR="00D72B3F">
      <w:rPr>
        <w:b/>
        <w:bCs/>
        <w:noProof/>
      </w:rPr>
      <w:fldChar w:fldCharType="begin"/>
    </w:r>
    <w:r w:rsidRPr="595DED62" w:rsidR="00D72B3F">
      <w:rPr>
        <w:b/>
        <w:bCs/>
        <w:noProof/>
      </w:rPr>
      <w:instrText xml:space="preserve"> NUMPAGES  \* Arabic  \* MERGEFORMAT </w:instrText>
    </w:r>
    <w:r w:rsidRPr="595DED62" w:rsidR="00D72B3F">
      <w:rPr>
        <w:b/>
        <w:bCs/>
        <w:noProof/>
      </w:rPr>
      <w:fldChar w:fldCharType="separate"/>
    </w:r>
    <w:r w:rsidR="00B83CEB">
      <w:rPr>
        <w:b/>
        <w:bCs/>
        <w:noProof/>
      </w:rPr>
      <w:t>6</w:t>
    </w:r>
    <w:r w:rsidRPr="595DED62" w:rsidR="00D72B3F">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E5112" w:rsidR="00D72B3F" w:rsidP="00D72B3F" w:rsidRDefault="005C1D86" w14:paraId="760732B2" w14:textId="1194B369">
    <w:pPr>
      <w:pStyle w:val="Sinespaciado"/>
      <w:jc w:val="right"/>
      <w:rPr>
        <w:lang w:val="es-AR"/>
      </w:rPr>
    </w:pPr>
    <w:r>
      <w:fldChar w:fldCharType="begin"/>
    </w:r>
    <w:r w:rsidRPr="003E5112">
      <w:rPr>
        <w:lang w:val="es-AR"/>
      </w:rPr>
      <w:instrText xml:space="preserve"> FILENAME \* MERGEFORMAT </w:instrText>
    </w:r>
    <w:r>
      <w:fldChar w:fldCharType="separate"/>
    </w:r>
    <w:r w:rsidR="002D3462">
      <w:rPr>
        <w:noProof/>
        <w:lang w:val="es-AR"/>
      </w:rPr>
      <w:t>12</w:t>
    </w:r>
    <w:r w:rsidR="00BC5378">
      <w:rPr>
        <w:noProof/>
        <w:lang w:val="es-AR"/>
      </w:rPr>
      <w:t xml:space="preserve">-T </w:t>
    </w:r>
    <w:r w:rsidR="002D3462">
      <w:rPr>
        <w:noProof/>
        <w:lang w:val="es-AR"/>
      </w:rPr>
      <w:t>Comparación de cu</w:t>
    </w:r>
    <w:r w:rsidR="00FB3E96">
      <w:rPr>
        <w:noProof/>
        <w:lang w:val="es-AR"/>
      </w:rPr>
      <w:t>mplimiento y evaluación económi</w:t>
    </w:r>
    <w:r w:rsidR="002D3462">
      <w:rPr>
        <w:noProof/>
        <w:lang w:val="es-AR"/>
      </w:rPr>
      <w:t>ca</w:t>
    </w:r>
    <w:r w:rsidR="00BC5378">
      <w:rPr>
        <w:noProof/>
        <w:lang w:val="es-AR"/>
      </w:rPr>
      <w:t>.doc</w:t>
    </w:r>
    <w:r>
      <w:rPr>
        <w:noProof/>
      </w:rPr>
      <w:fldChar w:fldCharType="end"/>
    </w:r>
  </w:p>
  <w:p w:rsidR="00D72B3F" w:rsidP="00D72B3F" w:rsidRDefault="595DED62" w14:paraId="556F7DED" w14:textId="38E4DF7F">
    <w:pPr>
      <w:pStyle w:val="Sinespaciado"/>
      <w:jc w:val="right"/>
    </w:pPr>
    <w:proofErr w:type="spellStart"/>
    <w:r>
      <w:t>Pág</w:t>
    </w:r>
    <w:proofErr w:type="spellEnd"/>
    <w:r>
      <w:t xml:space="preserve">. </w:t>
    </w:r>
    <w:r w:rsidRPr="595DED62" w:rsidR="00D72B3F">
      <w:rPr>
        <w:b/>
        <w:bCs/>
        <w:noProof/>
      </w:rPr>
      <w:fldChar w:fldCharType="begin"/>
    </w:r>
    <w:r w:rsidRPr="595DED62" w:rsidR="00D72B3F">
      <w:rPr>
        <w:b/>
        <w:bCs/>
        <w:noProof/>
      </w:rPr>
      <w:instrText xml:space="preserve"> PAGE  \* Arabic  \* MERGEFORMAT </w:instrText>
    </w:r>
    <w:r w:rsidRPr="595DED62" w:rsidR="00D72B3F">
      <w:rPr>
        <w:b/>
        <w:bCs/>
        <w:noProof/>
      </w:rPr>
      <w:fldChar w:fldCharType="separate"/>
    </w:r>
    <w:r w:rsidR="009672C0">
      <w:rPr>
        <w:b/>
        <w:bCs/>
        <w:noProof/>
      </w:rPr>
      <w:t>1</w:t>
    </w:r>
    <w:r w:rsidRPr="595DED62" w:rsidR="00D72B3F">
      <w:rPr>
        <w:b/>
        <w:bCs/>
        <w:noProof/>
      </w:rPr>
      <w:fldChar w:fldCharType="end"/>
    </w:r>
    <w:r>
      <w:t xml:space="preserve"> de </w:t>
    </w:r>
    <w:r w:rsidRPr="595DED62" w:rsidR="00D72B3F">
      <w:rPr>
        <w:b/>
        <w:bCs/>
        <w:noProof/>
      </w:rPr>
      <w:fldChar w:fldCharType="begin"/>
    </w:r>
    <w:r w:rsidRPr="595DED62" w:rsidR="00D72B3F">
      <w:rPr>
        <w:b/>
        <w:bCs/>
        <w:noProof/>
      </w:rPr>
      <w:instrText xml:space="preserve"> NUMPAGES  \* Arabic  \* MERGEFORMAT </w:instrText>
    </w:r>
    <w:r w:rsidRPr="595DED62" w:rsidR="00D72B3F">
      <w:rPr>
        <w:b/>
        <w:bCs/>
        <w:noProof/>
      </w:rPr>
      <w:fldChar w:fldCharType="separate"/>
    </w:r>
    <w:r w:rsidR="009672C0">
      <w:rPr>
        <w:b/>
        <w:bCs/>
        <w:noProof/>
      </w:rPr>
      <w:t>6</w:t>
    </w:r>
    <w:r w:rsidRPr="595DED62" w:rsidR="00D72B3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311CD" w:rsidRDefault="00E311CD" w14:paraId="11797EC4" w14:textId="77777777">
      <w:pPr>
        <w:spacing w:after="0" w:line="240" w:lineRule="auto"/>
      </w:pPr>
      <w:r>
        <w:separator/>
      </w:r>
    </w:p>
  </w:footnote>
  <w:footnote w:type="continuationSeparator" w:id="0">
    <w:p w:rsidR="00E311CD" w:rsidRDefault="00E311CD" w14:paraId="27231EC0" w14:textId="77777777">
      <w:pPr>
        <w:spacing w:after="0" w:line="240" w:lineRule="auto"/>
      </w:pPr>
      <w:r>
        <w:continuationSeparator/>
      </w:r>
    </w:p>
  </w:footnote>
  <w:footnote w:type="continuationNotice" w:id="1">
    <w:p w:rsidR="00E311CD" w:rsidRDefault="00E311CD" w14:paraId="305B461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7C52" w:rsidP="595DED62" w:rsidRDefault="595DED62" w14:paraId="023B0F94" w14:textId="77777777">
    <w:pPr>
      <w:pStyle w:val="Encabezado"/>
      <w:rPr>
        <w:lang w:val="es-ES"/>
      </w:rPr>
    </w:pPr>
    <w:r w:rsidRPr="595DED62">
      <w:rPr>
        <w:lang w:val="es-ES"/>
      </w:rPr>
      <w:t>Facultad de Ciencias Económicas – Universidad de Buenos Aires</w:t>
    </w:r>
  </w:p>
  <w:p w:rsidRPr="00E346DA" w:rsidR="00E346DA" w:rsidP="595DED62" w:rsidRDefault="00350C77" w14:paraId="68E4551A" w14:textId="4BD2DF64">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346DA" w:rsidRDefault="00E346DA" w14:paraId="0537DEF9" w14:textId="77777777">
    <w:pPr>
      <w:pStyle w:val="Encabezado"/>
    </w:pPr>
    <w:r>
      <w:rPr>
        <w:noProof/>
        <w:lang w:eastAsia="en-US"/>
      </w:rPr>
      <w:drawing>
        <wp:anchor distT="0" distB="0" distL="114300" distR="114300" simplePos="0" relativeHeight="251658240" behindDoc="1" locked="0" layoutInCell="1" allowOverlap="1" wp14:anchorId="108FEA63" wp14:editId="07777777">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eastAsia="en-US"/>
      </w:rPr>
      <w:drawing>
        <wp:anchor distT="0" distB="0" distL="114300" distR="114300" simplePos="0" relativeHeight="251658241" behindDoc="1" locked="0" layoutInCell="1" allowOverlap="1" wp14:anchorId="72DD9975" wp14:editId="07777777">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6CA5C6A"/>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2E40737"/>
    <w:multiLevelType w:val="hybridMultilevel"/>
    <w:tmpl w:val="FB883D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5BD582D"/>
    <w:multiLevelType w:val="hybridMultilevel"/>
    <w:tmpl w:val="9984F2B0"/>
    <w:lvl w:ilvl="0" w:tplc="E7F42DC2">
      <w:start w:val="1"/>
      <w:numFmt w:val="decimal"/>
      <w:pStyle w:val="Ttulo2"/>
      <w:lvlText w:val="%1."/>
      <w:lvlJc w:val="left"/>
      <w:pPr>
        <w:tabs>
          <w:tab w:val="num" w:pos="360"/>
        </w:tabs>
        <w:ind w:left="360" w:hanging="360"/>
      </w:pPr>
      <w:rPr>
        <w:rFonts w:hint="default" w:asciiTheme="minorHAnsi"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D351E"/>
    <w:multiLevelType w:val="hybridMultilevel"/>
    <w:tmpl w:val="EA5A05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3447E1F"/>
    <w:multiLevelType w:val="hybridMultilevel"/>
    <w:tmpl w:val="687CB37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369063FB"/>
    <w:multiLevelType w:val="hybridMultilevel"/>
    <w:tmpl w:val="A0E26C46"/>
    <w:lvl w:ilvl="0" w:tplc="35C05E98">
      <w:start w:val="1"/>
      <w:numFmt w:val="decimal"/>
      <w:lvlText w:val="%1."/>
      <w:lvlJc w:val="left"/>
      <w:pPr>
        <w:ind w:left="720" w:hanging="360"/>
      </w:pPr>
    </w:lvl>
    <w:lvl w:ilvl="1" w:tplc="51F462EC">
      <w:start w:val="1"/>
      <w:numFmt w:val="lowerLetter"/>
      <w:lvlText w:val="%2."/>
      <w:lvlJc w:val="left"/>
      <w:pPr>
        <w:ind w:left="1440" w:hanging="360"/>
      </w:pPr>
    </w:lvl>
    <w:lvl w:ilvl="2" w:tplc="6DEC8D88">
      <w:start w:val="1"/>
      <w:numFmt w:val="lowerRoman"/>
      <w:lvlText w:val="%3."/>
      <w:lvlJc w:val="right"/>
      <w:pPr>
        <w:ind w:left="2160" w:hanging="180"/>
      </w:pPr>
    </w:lvl>
    <w:lvl w:ilvl="3" w:tplc="FE627D28">
      <w:start w:val="1"/>
      <w:numFmt w:val="decimal"/>
      <w:lvlText w:val="%4."/>
      <w:lvlJc w:val="left"/>
      <w:pPr>
        <w:ind w:left="2880" w:hanging="360"/>
      </w:pPr>
    </w:lvl>
    <w:lvl w:ilvl="4" w:tplc="E944836C">
      <w:start w:val="1"/>
      <w:numFmt w:val="lowerLetter"/>
      <w:lvlText w:val="%5."/>
      <w:lvlJc w:val="left"/>
      <w:pPr>
        <w:ind w:left="3600" w:hanging="360"/>
      </w:pPr>
    </w:lvl>
    <w:lvl w:ilvl="5" w:tplc="2766D4C2">
      <w:start w:val="1"/>
      <w:numFmt w:val="lowerRoman"/>
      <w:lvlText w:val="%6."/>
      <w:lvlJc w:val="right"/>
      <w:pPr>
        <w:ind w:left="4320" w:hanging="180"/>
      </w:pPr>
    </w:lvl>
    <w:lvl w:ilvl="6" w:tplc="BD365E68">
      <w:start w:val="1"/>
      <w:numFmt w:val="decimal"/>
      <w:lvlText w:val="%7."/>
      <w:lvlJc w:val="left"/>
      <w:pPr>
        <w:ind w:left="5040" w:hanging="360"/>
      </w:pPr>
    </w:lvl>
    <w:lvl w:ilvl="7" w:tplc="338A9956">
      <w:start w:val="1"/>
      <w:numFmt w:val="lowerLetter"/>
      <w:lvlText w:val="%8."/>
      <w:lvlJc w:val="left"/>
      <w:pPr>
        <w:ind w:left="5760" w:hanging="360"/>
      </w:pPr>
    </w:lvl>
    <w:lvl w:ilvl="8" w:tplc="12EC611C">
      <w:start w:val="1"/>
      <w:numFmt w:val="lowerRoman"/>
      <w:lvlText w:val="%9."/>
      <w:lvlJc w:val="right"/>
      <w:pPr>
        <w:ind w:left="6480" w:hanging="180"/>
      </w:pPr>
    </w:lvl>
  </w:abstractNum>
  <w:abstractNum w:abstractNumId="7" w15:restartNumberingAfterBreak="0">
    <w:nsid w:val="3A977A76"/>
    <w:multiLevelType w:val="hybridMultilevel"/>
    <w:tmpl w:val="88687E8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47060064"/>
    <w:multiLevelType w:val="hybridMultilevel"/>
    <w:tmpl w:val="3B78CF98"/>
    <w:lvl w:ilvl="0" w:tplc="A2809AB4">
      <w:start w:val="1"/>
      <w:numFmt w:val="decimal"/>
      <w:lvlText w:val="%1."/>
      <w:lvlJc w:val="left"/>
      <w:pPr>
        <w:ind w:left="720" w:hanging="360"/>
      </w:pPr>
    </w:lvl>
    <w:lvl w:ilvl="1" w:tplc="6DC6D254">
      <w:start w:val="1"/>
      <w:numFmt w:val="lowerLetter"/>
      <w:lvlText w:val="%2."/>
      <w:lvlJc w:val="left"/>
      <w:pPr>
        <w:ind w:left="1440" w:hanging="360"/>
      </w:pPr>
    </w:lvl>
    <w:lvl w:ilvl="2" w:tplc="95A2FC9A">
      <w:start w:val="1"/>
      <w:numFmt w:val="lowerRoman"/>
      <w:lvlText w:val="%3."/>
      <w:lvlJc w:val="right"/>
      <w:pPr>
        <w:ind w:left="2160" w:hanging="180"/>
      </w:pPr>
    </w:lvl>
    <w:lvl w:ilvl="3" w:tplc="52D8A17A">
      <w:start w:val="1"/>
      <w:numFmt w:val="decimal"/>
      <w:lvlText w:val="%4."/>
      <w:lvlJc w:val="left"/>
      <w:pPr>
        <w:ind w:left="2880" w:hanging="360"/>
      </w:pPr>
    </w:lvl>
    <w:lvl w:ilvl="4" w:tplc="5642AFF4">
      <w:start w:val="1"/>
      <w:numFmt w:val="lowerLetter"/>
      <w:lvlText w:val="%5."/>
      <w:lvlJc w:val="left"/>
      <w:pPr>
        <w:ind w:left="3600" w:hanging="360"/>
      </w:pPr>
    </w:lvl>
    <w:lvl w:ilvl="5" w:tplc="AF283690">
      <w:start w:val="1"/>
      <w:numFmt w:val="lowerRoman"/>
      <w:lvlText w:val="%6."/>
      <w:lvlJc w:val="right"/>
      <w:pPr>
        <w:ind w:left="4320" w:hanging="180"/>
      </w:pPr>
    </w:lvl>
    <w:lvl w:ilvl="6" w:tplc="C35C55D4">
      <w:start w:val="1"/>
      <w:numFmt w:val="decimal"/>
      <w:lvlText w:val="%7."/>
      <w:lvlJc w:val="left"/>
      <w:pPr>
        <w:ind w:left="5040" w:hanging="360"/>
      </w:pPr>
    </w:lvl>
    <w:lvl w:ilvl="7" w:tplc="07467BC6">
      <w:start w:val="1"/>
      <w:numFmt w:val="lowerLetter"/>
      <w:lvlText w:val="%8."/>
      <w:lvlJc w:val="left"/>
      <w:pPr>
        <w:ind w:left="5760" w:hanging="360"/>
      </w:pPr>
    </w:lvl>
    <w:lvl w:ilvl="8" w:tplc="C7A6C5A8">
      <w:start w:val="1"/>
      <w:numFmt w:val="lowerRoman"/>
      <w:lvlText w:val="%9."/>
      <w:lvlJc w:val="right"/>
      <w:pPr>
        <w:ind w:left="6480" w:hanging="180"/>
      </w:pPr>
    </w:lvl>
  </w:abstractNum>
  <w:abstractNum w:abstractNumId="9"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54227645"/>
    <w:multiLevelType w:val="hybridMultilevel"/>
    <w:tmpl w:val="2062C3F2"/>
    <w:lvl w:ilvl="0" w:tplc="CAB86DB6">
      <w:start w:val="1"/>
      <w:numFmt w:val="bullet"/>
      <w:lvlText w:val=""/>
      <w:lvlJc w:val="left"/>
      <w:pPr>
        <w:ind w:left="720" w:hanging="360"/>
      </w:pPr>
      <w:rPr>
        <w:rFonts w:hint="default" w:ascii="Symbol" w:hAnsi="Symbol"/>
      </w:rPr>
    </w:lvl>
    <w:lvl w:ilvl="1" w:tplc="6FCEB246">
      <w:start w:val="1"/>
      <w:numFmt w:val="bullet"/>
      <w:lvlText w:val="o"/>
      <w:lvlJc w:val="left"/>
      <w:pPr>
        <w:ind w:left="1440" w:hanging="360"/>
      </w:pPr>
      <w:rPr>
        <w:rFonts w:hint="default" w:ascii="Courier New" w:hAnsi="Courier New"/>
      </w:rPr>
    </w:lvl>
    <w:lvl w:ilvl="2" w:tplc="C8EC7D2A">
      <w:start w:val="1"/>
      <w:numFmt w:val="bullet"/>
      <w:lvlText w:val=""/>
      <w:lvlJc w:val="left"/>
      <w:pPr>
        <w:ind w:left="2160" w:hanging="360"/>
      </w:pPr>
      <w:rPr>
        <w:rFonts w:hint="default" w:ascii="Wingdings" w:hAnsi="Wingdings"/>
      </w:rPr>
    </w:lvl>
    <w:lvl w:ilvl="3" w:tplc="22DE1390">
      <w:start w:val="1"/>
      <w:numFmt w:val="bullet"/>
      <w:lvlText w:val=""/>
      <w:lvlJc w:val="left"/>
      <w:pPr>
        <w:ind w:left="2880" w:hanging="360"/>
      </w:pPr>
      <w:rPr>
        <w:rFonts w:hint="default" w:ascii="Symbol" w:hAnsi="Symbol"/>
      </w:rPr>
    </w:lvl>
    <w:lvl w:ilvl="4" w:tplc="FA568278">
      <w:start w:val="1"/>
      <w:numFmt w:val="bullet"/>
      <w:lvlText w:val="o"/>
      <w:lvlJc w:val="left"/>
      <w:pPr>
        <w:ind w:left="3600" w:hanging="360"/>
      </w:pPr>
      <w:rPr>
        <w:rFonts w:hint="default" w:ascii="Courier New" w:hAnsi="Courier New"/>
      </w:rPr>
    </w:lvl>
    <w:lvl w:ilvl="5" w:tplc="D6EE0218">
      <w:start w:val="1"/>
      <w:numFmt w:val="bullet"/>
      <w:lvlText w:val=""/>
      <w:lvlJc w:val="left"/>
      <w:pPr>
        <w:ind w:left="4320" w:hanging="360"/>
      </w:pPr>
      <w:rPr>
        <w:rFonts w:hint="default" w:ascii="Wingdings" w:hAnsi="Wingdings"/>
      </w:rPr>
    </w:lvl>
    <w:lvl w:ilvl="6" w:tplc="B7C6BD04">
      <w:start w:val="1"/>
      <w:numFmt w:val="bullet"/>
      <w:lvlText w:val=""/>
      <w:lvlJc w:val="left"/>
      <w:pPr>
        <w:ind w:left="5040" w:hanging="360"/>
      </w:pPr>
      <w:rPr>
        <w:rFonts w:hint="default" w:ascii="Symbol" w:hAnsi="Symbol"/>
      </w:rPr>
    </w:lvl>
    <w:lvl w:ilvl="7" w:tplc="D646EBF4">
      <w:start w:val="1"/>
      <w:numFmt w:val="bullet"/>
      <w:lvlText w:val="o"/>
      <w:lvlJc w:val="left"/>
      <w:pPr>
        <w:ind w:left="5760" w:hanging="360"/>
      </w:pPr>
      <w:rPr>
        <w:rFonts w:hint="default" w:ascii="Courier New" w:hAnsi="Courier New"/>
      </w:rPr>
    </w:lvl>
    <w:lvl w:ilvl="8" w:tplc="94843704">
      <w:start w:val="1"/>
      <w:numFmt w:val="bullet"/>
      <w:lvlText w:val=""/>
      <w:lvlJc w:val="left"/>
      <w:pPr>
        <w:ind w:left="6480" w:hanging="360"/>
      </w:pPr>
      <w:rPr>
        <w:rFonts w:hint="default" w:ascii="Wingdings" w:hAnsi="Wingdings"/>
      </w:rPr>
    </w:lvl>
  </w:abstractNum>
  <w:abstractNum w:abstractNumId="11" w15:restartNumberingAfterBreak="0">
    <w:nsid w:val="5CA9018F"/>
    <w:multiLevelType w:val="hybridMultilevel"/>
    <w:tmpl w:val="B0C63D1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7F3315F"/>
    <w:multiLevelType w:val="hybridMultilevel"/>
    <w:tmpl w:val="7876E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2C34AC"/>
    <w:multiLevelType w:val="hybridMultilevel"/>
    <w:tmpl w:val="CF9ADFDC"/>
    <w:lvl w:ilvl="0" w:tplc="7A98AAEA">
      <w:start w:val="1"/>
      <w:numFmt w:val="decimal"/>
      <w:lvlText w:val="%1."/>
      <w:lvlJc w:val="left"/>
      <w:pPr>
        <w:ind w:left="720" w:hanging="360"/>
      </w:pPr>
    </w:lvl>
    <w:lvl w:ilvl="1" w:tplc="8438B6AA">
      <w:start w:val="1"/>
      <w:numFmt w:val="lowerLetter"/>
      <w:lvlText w:val="%2."/>
      <w:lvlJc w:val="left"/>
      <w:pPr>
        <w:ind w:left="1440" w:hanging="360"/>
      </w:pPr>
    </w:lvl>
    <w:lvl w:ilvl="2" w:tplc="35569C68">
      <w:start w:val="1"/>
      <w:numFmt w:val="lowerRoman"/>
      <w:lvlText w:val="%3."/>
      <w:lvlJc w:val="right"/>
      <w:pPr>
        <w:ind w:left="2160" w:hanging="180"/>
      </w:pPr>
    </w:lvl>
    <w:lvl w:ilvl="3" w:tplc="C046F750">
      <w:start w:val="1"/>
      <w:numFmt w:val="decimal"/>
      <w:lvlText w:val="%4."/>
      <w:lvlJc w:val="left"/>
      <w:pPr>
        <w:ind w:left="2880" w:hanging="360"/>
      </w:pPr>
    </w:lvl>
    <w:lvl w:ilvl="4" w:tplc="83D02B18">
      <w:start w:val="1"/>
      <w:numFmt w:val="lowerLetter"/>
      <w:lvlText w:val="%5."/>
      <w:lvlJc w:val="left"/>
      <w:pPr>
        <w:ind w:left="3600" w:hanging="360"/>
      </w:pPr>
    </w:lvl>
    <w:lvl w:ilvl="5" w:tplc="C7163134">
      <w:start w:val="1"/>
      <w:numFmt w:val="lowerRoman"/>
      <w:lvlText w:val="%6."/>
      <w:lvlJc w:val="right"/>
      <w:pPr>
        <w:ind w:left="4320" w:hanging="180"/>
      </w:pPr>
    </w:lvl>
    <w:lvl w:ilvl="6" w:tplc="088E708A">
      <w:start w:val="1"/>
      <w:numFmt w:val="decimal"/>
      <w:lvlText w:val="%7."/>
      <w:lvlJc w:val="left"/>
      <w:pPr>
        <w:ind w:left="5040" w:hanging="360"/>
      </w:pPr>
    </w:lvl>
    <w:lvl w:ilvl="7" w:tplc="C89CB3EC">
      <w:start w:val="1"/>
      <w:numFmt w:val="lowerLetter"/>
      <w:lvlText w:val="%8."/>
      <w:lvlJc w:val="left"/>
      <w:pPr>
        <w:ind w:left="5760" w:hanging="360"/>
      </w:pPr>
    </w:lvl>
    <w:lvl w:ilvl="8" w:tplc="E9D675D8">
      <w:start w:val="1"/>
      <w:numFmt w:val="lowerRoman"/>
      <w:lvlText w:val="%9."/>
      <w:lvlJc w:val="right"/>
      <w:pPr>
        <w:ind w:left="6480" w:hanging="180"/>
      </w:pPr>
    </w:lvl>
  </w:abstractNum>
  <w:abstractNum w:abstractNumId="15" w15:restartNumberingAfterBreak="0">
    <w:nsid w:val="727C62B2"/>
    <w:multiLevelType w:val="hybridMultilevel"/>
    <w:tmpl w:val="1A3A826A"/>
    <w:lvl w:ilvl="0" w:tplc="95E4DD9A">
      <w:start w:val="1"/>
      <w:numFmt w:val="bullet"/>
      <w:lvlText w:val="·"/>
      <w:lvlJc w:val="left"/>
      <w:pPr>
        <w:ind w:left="720" w:hanging="360"/>
      </w:pPr>
      <w:rPr>
        <w:rFonts w:hint="default" w:ascii="Symbol" w:hAnsi="Symbol"/>
      </w:rPr>
    </w:lvl>
    <w:lvl w:ilvl="1" w:tplc="E1FAD408">
      <w:start w:val="1"/>
      <w:numFmt w:val="bullet"/>
      <w:lvlText w:val="o"/>
      <w:lvlJc w:val="left"/>
      <w:pPr>
        <w:ind w:left="1440" w:hanging="360"/>
      </w:pPr>
      <w:rPr>
        <w:rFonts w:hint="default" w:ascii="Courier New" w:hAnsi="Courier New"/>
      </w:rPr>
    </w:lvl>
    <w:lvl w:ilvl="2" w:tplc="B95EEEB6">
      <w:start w:val="1"/>
      <w:numFmt w:val="bullet"/>
      <w:lvlText w:val=""/>
      <w:lvlJc w:val="left"/>
      <w:pPr>
        <w:ind w:left="2160" w:hanging="360"/>
      </w:pPr>
      <w:rPr>
        <w:rFonts w:hint="default" w:ascii="Wingdings" w:hAnsi="Wingdings"/>
      </w:rPr>
    </w:lvl>
    <w:lvl w:ilvl="3" w:tplc="7A2C5A52">
      <w:start w:val="1"/>
      <w:numFmt w:val="bullet"/>
      <w:lvlText w:val=""/>
      <w:lvlJc w:val="left"/>
      <w:pPr>
        <w:ind w:left="2880" w:hanging="360"/>
      </w:pPr>
      <w:rPr>
        <w:rFonts w:hint="default" w:ascii="Symbol" w:hAnsi="Symbol"/>
      </w:rPr>
    </w:lvl>
    <w:lvl w:ilvl="4" w:tplc="6DEE9B8E">
      <w:start w:val="1"/>
      <w:numFmt w:val="bullet"/>
      <w:lvlText w:val="o"/>
      <w:lvlJc w:val="left"/>
      <w:pPr>
        <w:ind w:left="3600" w:hanging="360"/>
      </w:pPr>
      <w:rPr>
        <w:rFonts w:hint="default" w:ascii="Courier New" w:hAnsi="Courier New"/>
      </w:rPr>
    </w:lvl>
    <w:lvl w:ilvl="5" w:tplc="158038F2">
      <w:start w:val="1"/>
      <w:numFmt w:val="bullet"/>
      <w:lvlText w:val=""/>
      <w:lvlJc w:val="left"/>
      <w:pPr>
        <w:ind w:left="4320" w:hanging="360"/>
      </w:pPr>
      <w:rPr>
        <w:rFonts w:hint="default" w:ascii="Wingdings" w:hAnsi="Wingdings"/>
      </w:rPr>
    </w:lvl>
    <w:lvl w:ilvl="6" w:tplc="E986439C">
      <w:start w:val="1"/>
      <w:numFmt w:val="bullet"/>
      <w:lvlText w:val=""/>
      <w:lvlJc w:val="left"/>
      <w:pPr>
        <w:ind w:left="5040" w:hanging="360"/>
      </w:pPr>
      <w:rPr>
        <w:rFonts w:hint="default" w:ascii="Symbol" w:hAnsi="Symbol"/>
      </w:rPr>
    </w:lvl>
    <w:lvl w:ilvl="7" w:tplc="40CAFA12">
      <w:start w:val="1"/>
      <w:numFmt w:val="bullet"/>
      <w:lvlText w:val="o"/>
      <w:lvlJc w:val="left"/>
      <w:pPr>
        <w:ind w:left="5760" w:hanging="360"/>
      </w:pPr>
      <w:rPr>
        <w:rFonts w:hint="default" w:ascii="Courier New" w:hAnsi="Courier New"/>
      </w:rPr>
    </w:lvl>
    <w:lvl w:ilvl="8" w:tplc="1CBCBB18">
      <w:start w:val="1"/>
      <w:numFmt w:val="bullet"/>
      <w:lvlText w:val=""/>
      <w:lvlJc w:val="left"/>
      <w:pPr>
        <w:ind w:left="6480" w:hanging="360"/>
      </w:pPr>
      <w:rPr>
        <w:rFonts w:hint="default" w:ascii="Wingdings" w:hAnsi="Wingdings"/>
      </w:rPr>
    </w:lvl>
  </w:abstractNum>
  <w:abstractNum w:abstractNumId="16"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0"/>
  </w:num>
  <w:num w:numId="2">
    <w:abstractNumId w:val="15"/>
  </w:num>
  <w:num w:numId="3">
    <w:abstractNumId w:val="14"/>
  </w:num>
  <w:num w:numId="4">
    <w:abstractNumId w:val="6"/>
  </w:num>
  <w:num w:numId="5">
    <w:abstractNumId w:val="8"/>
  </w:num>
  <w:num w:numId="6">
    <w:abstractNumId w:val="0"/>
  </w:num>
  <w:num w:numId="7">
    <w:abstractNumId w:val="12"/>
  </w:num>
  <w:num w:numId="8">
    <w:abstractNumId w:val="12"/>
    <w:lvlOverride w:ilvl="0">
      <w:startOverride w:val="1"/>
    </w:lvlOverride>
  </w:num>
  <w:num w:numId="9">
    <w:abstractNumId w:val="2"/>
  </w:num>
  <w:num w:numId="10">
    <w:abstractNumId w:val="4"/>
  </w:num>
  <w:num w:numId="11">
    <w:abstractNumId w:val="16"/>
  </w:num>
  <w:num w:numId="12">
    <w:abstractNumId w:val="2"/>
  </w:num>
  <w:num w:numId="13">
    <w:abstractNumId w:val="2"/>
    <w:lvlOverride w:ilvl="0">
      <w:startOverride w:val="1"/>
    </w:lvlOverride>
  </w:num>
  <w:num w:numId="14">
    <w:abstractNumId w:val="9"/>
  </w:num>
  <w:num w:numId="15">
    <w:abstractNumId w:val="2"/>
  </w:num>
  <w:num w:numId="16">
    <w:abstractNumId w:val="7"/>
  </w:num>
  <w:num w:numId="17">
    <w:abstractNumId w:val="11"/>
  </w:num>
  <w:num w:numId="18">
    <w:abstractNumId w:val="5"/>
  </w:num>
  <w:num w:numId="19">
    <w:abstractNumId w:val="13"/>
  </w:num>
  <w:num w:numId="20">
    <w:abstractNumId w:val="3"/>
  </w:num>
  <w:num w:numId="21">
    <w:abstractNumId w:val="1"/>
  </w:num>
  <w:num w:numId="2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110"/>
  <w:attachedTemplate r:id="rId1"/>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60E"/>
    <w:rsid w:val="00035943"/>
    <w:rsid w:val="00043B5D"/>
    <w:rsid w:val="000505A8"/>
    <w:rsid w:val="00071048"/>
    <w:rsid w:val="000724FD"/>
    <w:rsid w:val="00074153"/>
    <w:rsid w:val="000B51EB"/>
    <w:rsid w:val="000D7C52"/>
    <w:rsid w:val="000E670B"/>
    <w:rsid w:val="00111E4C"/>
    <w:rsid w:val="00113EDB"/>
    <w:rsid w:val="00114246"/>
    <w:rsid w:val="00123F8C"/>
    <w:rsid w:val="0013611F"/>
    <w:rsid w:val="00146A5B"/>
    <w:rsid w:val="00160D02"/>
    <w:rsid w:val="0018762C"/>
    <w:rsid w:val="00191223"/>
    <w:rsid w:val="001B0A27"/>
    <w:rsid w:val="001D274B"/>
    <w:rsid w:val="001D4977"/>
    <w:rsid w:val="001EBF16"/>
    <w:rsid w:val="001F4BD1"/>
    <w:rsid w:val="0021144B"/>
    <w:rsid w:val="00216222"/>
    <w:rsid w:val="002408FC"/>
    <w:rsid w:val="00252044"/>
    <w:rsid w:val="00262495"/>
    <w:rsid w:val="002644DB"/>
    <w:rsid w:val="00276FA5"/>
    <w:rsid w:val="00292192"/>
    <w:rsid w:val="002B699D"/>
    <w:rsid w:val="002D3462"/>
    <w:rsid w:val="002E3785"/>
    <w:rsid w:val="002F3BB9"/>
    <w:rsid w:val="00307C23"/>
    <w:rsid w:val="00315BA6"/>
    <w:rsid w:val="00320444"/>
    <w:rsid w:val="003225E4"/>
    <w:rsid w:val="003263BA"/>
    <w:rsid w:val="00335D44"/>
    <w:rsid w:val="00350C77"/>
    <w:rsid w:val="003A387B"/>
    <w:rsid w:val="003A5015"/>
    <w:rsid w:val="003E2DB2"/>
    <w:rsid w:val="003E5112"/>
    <w:rsid w:val="0040677D"/>
    <w:rsid w:val="004107E7"/>
    <w:rsid w:val="004168C0"/>
    <w:rsid w:val="00416FEB"/>
    <w:rsid w:val="00423AF6"/>
    <w:rsid w:val="004270CB"/>
    <w:rsid w:val="004271D0"/>
    <w:rsid w:val="00427A16"/>
    <w:rsid w:val="00434516"/>
    <w:rsid w:val="00477430"/>
    <w:rsid w:val="00480C78"/>
    <w:rsid w:val="00484F57"/>
    <w:rsid w:val="004A087B"/>
    <w:rsid w:val="004A77BB"/>
    <w:rsid w:val="004B7A43"/>
    <w:rsid w:val="004D3C01"/>
    <w:rsid w:val="0051316D"/>
    <w:rsid w:val="00516C78"/>
    <w:rsid w:val="00533F23"/>
    <w:rsid w:val="005368E9"/>
    <w:rsid w:val="00566288"/>
    <w:rsid w:val="00580F77"/>
    <w:rsid w:val="0058588F"/>
    <w:rsid w:val="005A078D"/>
    <w:rsid w:val="005B678D"/>
    <w:rsid w:val="005C1D86"/>
    <w:rsid w:val="005D2A49"/>
    <w:rsid w:val="005D3C56"/>
    <w:rsid w:val="005D58C3"/>
    <w:rsid w:val="005D664A"/>
    <w:rsid w:val="005F5C41"/>
    <w:rsid w:val="005F6BFA"/>
    <w:rsid w:val="005F77F3"/>
    <w:rsid w:val="00601442"/>
    <w:rsid w:val="0060712B"/>
    <w:rsid w:val="006111BA"/>
    <w:rsid w:val="0061219B"/>
    <w:rsid w:val="00617281"/>
    <w:rsid w:val="006174CF"/>
    <w:rsid w:val="00623083"/>
    <w:rsid w:val="006413A6"/>
    <w:rsid w:val="00665FA3"/>
    <w:rsid w:val="00686E13"/>
    <w:rsid w:val="00690BBD"/>
    <w:rsid w:val="006A3AF4"/>
    <w:rsid w:val="006B1953"/>
    <w:rsid w:val="006C4687"/>
    <w:rsid w:val="006E14E8"/>
    <w:rsid w:val="006E60AA"/>
    <w:rsid w:val="00786568"/>
    <w:rsid w:val="0079279A"/>
    <w:rsid w:val="0079352E"/>
    <w:rsid w:val="007B647B"/>
    <w:rsid w:val="007C5A8D"/>
    <w:rsid w:val="007D0DF3"/>
    <w:rsid w:val="007E66EC"/>
    <w:rsid w:val="00815C29"/>
    <w:rsid w:val="00821D69"/>
    <w:rsid w:val="0085160B"/>
    <w:rsid w:val="00851CAA"/>
    <w:rsid w:val="008521CA"/>
    <w:rsid w:val="00853E60"/>
    <w:rsid w:val="0086021A"/>
    <w:rsid w:val="008660E6"/>
    <w:rsid w:val="008841A1"/>
    <w:rsid w:val="00885792"/>
    <w:rsid w:val="00885BEC"/>
    <w:rsid w:val="008A0EBE"/>
    <w:rsid w:val="008A4728"/>
    <w:rsid w:val="008C0C50"/>
    <w:rsid w:val="008C2ADF"/>
    <w:rsid w:val="008E7DE2"/>
    <w:rsid w:val="008F1784"/>
    <w:rsid w:val="008F252D"/>
    <w:rsid w:val="008F3930"/>
    <w:rsid w:val="008F5D56"/>
    <w:rsid w:val="00900E75"/>
    <w:rsid w:val="00903190"/>
    <w:rsid w:val="00927B9C"/>
    <w:rsid w:val="009359A0"/>
    <w:rsid w:val="00964104"/>
    <w:rsid w:val="009672C0"/>
    <w:rsid w:val="009A7362"/>
    <w:rsid w:val="009B7B5B"/>
    <w:rsid w:val="009C28D8"/>
    <w:rsid w:val="009C54D5"/>
    <w:rsid w:val="009D2DD6"/>
    <w:rsid w:val="009D472E"/>
    <w:rsid w:val="009E3373"/>
    <w:rsid w:val="009F6449"/>
    <w:rsid w:val="009F6962"/>
    <w:rsid w:val="00A15DBC"/>
    <w:rsid w:val="00A81C55"/>
    <w:rsid w:val="00A85A9A"/>
    <w:rsid w:val="00A86DC0"/>
    <w:rsid w:val="00A93491"/>
    <w:rsid w:val="00AA3295"/>
    <w:rsid w:val="00AA69CB"/>
    <w:rsid w:val="00AB0A01"/>
    <w:rsid w:val="00AC0BE1"/>
    <w:rsid w:val="00AF53F6"/>
    <w:rsid w:val="00B057D3"/>
    <w:rsid w:val="00B1203E"/>
    <w:rsid w:val="00B14E5E"/>
    <w:rsid w:val="00B222E0"/>
    <w:rsid w:val="00B31538"/>
    <w:rsid w:val="00B5238F"/>
    <w:rsid w:val="00B75205"/>
    <w:rsid w:val="00B83CEB"/>
    <w:rsid w:val="00B85D36"/>
    <w:rsid w:val="00BC5378"/>
    <w:rsid w:val="00BD5779"/>
    <w:rsid w:val="00BE5061"/>
    <w:rsid w:val="00C2192F"/>
    <w:rsid w:val="00C4426B"/>
    <w:rsid w:val="00C7536C"/>
    <w:rsid w:val="00C75545"/>
    <w:rsid w:val="00CF0928"/>
    <w:rsid w:val="00D32697"/>
    <w:rsid w:val="00D34326"/>
    <w:rsid w:val="00D37FD5"/>
    <w:rsid w:val="00D42F60"/>
    <w:rsid w:val="00D54CFF"/>
    <w:rsid w:val="00D63892"/>
    <w:rsid w:val="00D72B3F"/>
    <w:rsid w:val="00D967BB"/>
    <w:rsid w:val="00DB6297"/>
    <w:rsid w:val="00DC5CFA"/>
    <w:rsid w:val="00E014F3"/>
    <w:rsid w:val="00E17E62"/>
    <w:rsid w:val="00E311CD"/>
    <w:rsid w:val="00E346DA"/>
    <w:rsid w:val="00E347EF"/>
    <w:rsid w:val="00E5360C"/>
    <w:rsid w:val="00E57129"/>
    <w:rsid w:val="00E73529"/>
    <w:rsid w:val="00E77AB7"/>
    <w:rsid w:val="00E84F51"/>
    <w:rsid w:val="00E863A2"/>
    <w:rsid w:val="00E912E3"/>
    <w:rsid w:val="00EA23BC"/>
    <w:rsid w:val="00EE4AB8"/>
    <w:rsid w:val="00F00C29"/>
    <w:rsid w:val="00F04286"/>
    <w:rsid w:val="00F06242"/>
    <w:rsid w:val="00F12BF0"/>
    <w:rsid w:val="00F23185"/>
    <w:rsid w:val="00F45EC5"/>
    <w:rsid w:val="00F50652"/>
    <w:rsid w:val="00F57171"/>
    <w:rsid w:val="00F61FF2"/>
    <w:rsid w:val="00F709BB"/>
    <w:rsid w:val="00F73F3B"/>
    <w:rsid w:val="00FA0AF1"/>
    <w:rsid w:val="00FA2D84"/>
    <w:rsid w:val="00FB3E96"/>
    <w:rsid w:val="00FB760E"/>
    <w:rsid w:val="00FC7DF7"/>
    <w:rsid w:val="00FF2807"/>
    <w:rsid w:val="00FF630C"/>
    <w:rsid w:val="012F0BD0"/>
    <w:rsid w:val="0177F1EF"/>
    <w:rsid w:val="022560AB"/>
    <w:rsid w:val="0227686E"/>
    <w:rsid w:val="02B1B3D4"/>
    <w:rsid w:val="02F4B351"/>
    <w:rsid w:val="03002E12"/>
    <w:rsid w:val="031C4678"/>
    <w:rsid w:val="0354F95E"/>
    <w:rsid w:val="036B3D7A"/>
    <w:rsid w:val="038D1B50"/>
    <w:rsid w:val="03CEDBE7"/>
    <w:rsid w:val="03FDD39C"/>
    <w:rsid w:val="04AC38B2"/>
    <w:rsid w:val="06092657"/>
    <w:rsid w:val="063CC636"/>
    <w:rsid w:val="06A4F96F"/>
    <w:rsid w:val="06D7DB78"/>
    <w:rsid w:val="06E43260"/>
    <w:rsid w:val="071A2EA0"/>
    <w:rsid w:val="072E159F"/>
    <w:rsid w:val="07669412"/>
    <w:rsid w:val="07C59B9B"/>
    <w:rsid w:val="0887248B"/>
    <w:rsid w:val="08D9664D"/>
    <w:rsid w:val="0925560E"/>
    <w:rsid w:val="09608F72"/>
    <w:rsid w:val="096EE132"/>
    <w:rsid w:val="09A45771"/>
    <w:rsid w:val="09F4D4CC"/>
    <w:rsid w:val="0A40BBE0"/>
    <w:rsid w:val="0A43AE2F"/>
    <w:rsid w:val="0A676231"/>
    <w:rsid w:val="0AA0FBD1"/>
    <w:rsid w:val="0AC8F5BF"/>
    <w:rsid w:val="0ACF7276"/>
    <w:rsid w:val="0AF23B5A"/>
    <w:rsid w:val="0AFC5FD3"/>
    <w:rsid w:val="0BA9CA16"/>
    <w:rsid w:val="0BB675C7"/>
    <w:rsid w:val="0BC4AEE1"/>
    <w:rsid w:val="0C46BF95"/>
    <w:rsid w:val="0C50A559"/>
    <w:rsid w:val="0C5D076D"/>
    <w:rsid w:val="0CC10203"/>
    <w:rsid w:val="0CC343A7"/>
    <w:rsid w:val="0D034A47"/>
    <w:rsid w:val="0D521F72"/>
    <w:rsid w:val="0D870E8E"/>
    <w:rsid w:val="0D897FDA"/>
    <w:rsid w:val="0DDDB8C0"/>
    <w:rsid w:val="0E0F0ADA"/>
    <w:rsid w:val="0EFDF7CC"/>
    <w:rsid w:val="0F4914DE"/>
    <w:rsid w:val="102525CE"/>
    <w:rsid w:val="10D67B8F"/>
    <w:rsid w:val="116529D5"/>
    <w:rsid w:val="11E25F09"/>
    <w:rsid w:val="1250BAB1"/>
    <w:rsid w:val="126B914C"/>
    <w:rsid w:val="1288B23E"/>
    <w:rsid w:val="1349C4C4"/>
    <w:rsid w:val="13FE4460"/>
    <w:rsid w:val="1431E520"/>
    <w:rsid w:val="148C9B64"/>
    <w:rsid w:val="14F0561D"/>
    <w:rsid w:val="159D2CB1"/>
    <w:rsid w:val="15C5E505"/>
    <w:rsid w:val="161A29B4"/>
    <w:rsid w:val="1627B3EF"/>
    <w:rsid w:val="1673E77E"/>
    <w:rsid w:val="16BE605A"/>
    <w:rsid w:val="16C63677"/>
    <w:rsid w:val="16FAE40D"/>
    <w:rsid w:val="176100E4"/>
    <w:rsid w:val="184B625E"/>
    <w:rsid w:val="188BB1B5"/>
    <w:rsid w:val="18B49602"/>
    <w:rsid w:val="18B671E4"/>
    <w:rsid w:val="18BF89A4"/>
    <w:rsid w:val="18F7779D"/>
    <w:rsid w:val="1916B793"/>
    <w:rsid w:val="19ACCC39"/>
    <w:rsid w:val="19B8D77A"/>
    <w:rsid w:val="19BC722D"/>
    <w:rsid w:val="19D6B594"/>
    <w:rsid w:val="1A1C5C6B"/>
    <w:rsid w:val="1AF2EC90"/>
    <w:rsid w:val="1B286983"/>
    <w:rsid w:val="1C4A0E8F"/>
    <w:rsid w:val="1D0FA415"/>
    <w:rsid w:val="1D58FE1B"/>
    <w:rsid w:val="1DAB62F6"/>
    <w:rsid w:val="1E19F880"/>
    <w:rsid w:val="1E61E309"/>
    <w:rsid w:val="1EB1F8C2"/>
    <w:rsid w:val="1F473357"/>
    <w:rsid w:val="1F53B879"/>
    <w:rsid w:val="203114FF"/>
    <w:rsid w:val="203308C4"/>
    <w:rsid w:val="20D1BC25"/>
    <w:rsid w:val="20DE103E"/>
    <w:rsid w:val="2130F030"/>
    <w:rsid w:val="2138F3ED"/>
    <w:rsid w:val="218A868D"/>
    <w:rsid w:val="21B5D8BB"/>
    <w:rsid w:val="21CED925"/>
    <w:rsid w:val="2202A5A6"/>
    <w:rsid w:val="2262757B"/>
    <w:rsid w:val="227AE010"/>
    <w:rsid w:val="22ABA111"/>
    <w:rsid w:val="22C11757"/>
    <w:rsid w:val="23B895FE"/>
    <w:rsid w:val="2472A88C"/>
    <w:rsid w:val="24B17711"/>
    <w:rsid w:val="25557D0D"/>
    <w:rsid w:val="25774CF4"/>
    <w:rsid w:val="25B4894D"/>
    <w:rsid w:val="25E3790B"/>
    <w:rsid w:val="2667158C"/>
    <w:rsid w:val="26A59E98"/>
    <w:rsid w:val="26C4F428"/>
    <w:rsid w:val="26C7CCC5"/>
    <w:rsid w:val="26F87056"/>
    <w:rsid w:val="2705D10E"/>
    <w:rsid w:val="2783AB4B"/>
    <w:rsid w:val="279A0609"/>
    <w:rsid w:val="27DE74DC"/>
    <w:rsid w:val="288B7ED3"/>
    <w:rsid w:val="291E3FD2"/>
    <w:rsid w:val="29A0F82E"/>
    <w:rsid w:val="29DEC104"/>
    <w:rsid w:val="2A27ACBE"/>
    <w:rsid w:val="2A5D4D23"/>
    <w:rsid w:val="2A90436B"/>
    <w:rsid w:val="2BFDCD93"/>
    <w:rsid w:val="2C2D2004"/>
    <w:rsid w:val="2C686884"/>
    <w:rsid w:val="2D41B601"/>
    <w:rsid w:val="2DE41871"/>
    <w:rsid w:val="2E2C2CBE"/>
    <w:rsid w:val="2E6953EB"/>
    <w:rsid w:val="2EFBAA11"/>
    <w:rsid w:val="2F216929"/>
    <w:rsid w:val="2F51A9F7"/>
    <w:rsid w:val="30511A14"/>
    <w:rsid w:val="308E3E35"/>
    <w:rsid w:val="30C73757"/>
    <w:rsid w:val="31947656"/>
    <w:rsid w:val="31DB2C11"/>
    <w:rsid w:val="323652C2"/>
    <w:rsid w:val="32D17AFE"/>
    <w:rsid w:val="32FD1B0D"/>
    <w:rsid w:val="33751D0C"/>
    <w:rsid w:val="339CF6E9"/>
    <w:rsid w:val="343A3E93"/>
    <w:rsid w:val="34B8FDFF"/>
    <w:rsid w:val="34BF22BC"/>
    <w:rsid w:val="352B8B19"/>
    <w:rsid w:val="358B9479"/>
    <w:rsid w:val="3642C683"/>
    <w:rsid w:val="366FD81D"/>
    <w:rsid w:val="36B78CDE"/>
    <w:rsid w:val="37395B21"/>
    <w:rsid w:val="37F39388"/>
    <w:rsid w:val="38D7AB93"/>
    <w:rsid w:val="39619D7B"/>
    <w:rsid w:val="39BB811B"/>
    <w:rsid w:val="39F01BB3"/>
    <w:rsid w:val="3A016FFB"/>
    <w:rsid w:val="3A5BB730"/>
    <w:rsid w:val="3A6D63E7"/>
    <w:rsid w:val="3B420C21"/>
    <w:rsid w:val="3C251E6A"/>
    <w:rsid w:val="3C4C66C0"/>
    <w:rsid w:val="3CD6EA25"/>
    <w:rsid w:val="3CF59721"/>
    <w:rsid w:val="3D02D6F5"/>
    <w:rsid w:val="3DAF8F23"/>
    <w:rsid w:val="3DBA64AE"/>
    <w:rsid w:val="3E200610"/>
    <w:rsid w:val="3E6FA721"/>
    <w:rsid w:val="3E85AC45"/>
    <w:rsid w:val="3E936FDD"/>
    <w:rsid w:val="3ECFE9BF"/>
    <w:rsid w:val="3EF0D971"/>
    <w:rsid w:val="3F58853B"/>
    <w:rsid w:val="3F6182AA"/>
    <w:rsid w:val="3F849D09"/>
    <w:rsid w:val="3FF0C8EF"/>
    <w:rsid w:val="40291501"/>
    <w:rsid w:val="4068065F"/>
    <w:rsid w:val="4091DD80"/>
    <w:rsid w:val="410BE34A"/>
    <w:rsid w:val="412A3A92"/>
    <w:rsid w:val="4132F1A9"/>
    <w:rsid w:val="416D83B5"/>
    <w:rsid w:val="41B9C27E"/>
    <w:rsid w:val="41BD4D07"/>
    <w:rsid w:val="41DFFB04"/>
    <w:rsid w:val="4280B879"/>
    <w:rsid w:val="42EF318B"/>
    <w:rsid w:val="42FFDC14"/>
    <w:rsid w:val="436EA4BE"/>
    <w:rsid w:val="43B9DF93"/>
    <w:rsid w:val="448D48F8"/>
    <w:rsid w:val="44D70F4F"/>
    <w:rsid w:val="44DD340C"/>
    <w:rsid w:val="45158742"/>
    <w:rsid w:val="453915A5"/>
    <w:rsid w:val="4541EA6B"/>
    <w:rsid w:val="45CC954E"/>
    <w:rsid w:val="45FE4E90"/>
    <w:rsid w:val="4611EF98"/>
    <w:rsid w:val="469718A0"/>
    <w:rsid w:val="46A2D029"/>
    <w:rsid w:val="472111DB"/>
    <w:rsid w:val="476494F6"/>
    <w:rsid w:val="47ADBFF9"/>
    <w:rsid w:val="47C2499A"/>
    <w:rsid w:val="47C5560B"/>
    <w:rsid w:val="47DEAF92"/>
    <w:rsid w:val="480EB011"/>
    <w:rsid w:val="4852E636"/>
    <w:rsid w:val="489AFBA0"/>
    <w:rsid w:val="48BA5BBD"/>
    <w:rsid w:val="49D9DBA5"/>
    <w:rsid w:val="4AC80CC0"/>
    <w:rsid w:val="4B244EAD"/>
    <w:rsid w:val="4B390744"/>
    <w:rsid w:val="4B677093"/>
    <w:rsid w:val="4B7604FA"/>
    <w:rsid w:val="4B852170"/>
    <w:rsid w:val="4BC04261"/>
    <w:rsid w:val="4C2CCEE3"/>
    <w:rsid w:val="4CA2C7EB"/>
    <w:rsid w:val="4CD27793"/>
    <w:rsid w:val="4D1B5DB2"/>
    <w:rsid w:val="4D1BBF4E"/>
    <w:rsid w:val="4D773B2D"/>
    <w:rsid w:val="4DE9AB56"/>
    <w:rsid w:val="4E036BE4"/>
    <w:rsid w:val="4F4FFAB8"/>
    <w:rsid w:val="4FAD27F9"/>
    <w:rsid w:val="4FB5F1D4"/>
    <w:rsid w:val="4FBD9D63"/>
    <w:rsid w:val="4FC644C3"/>
    <w:rsid w:val="5074F0A6"/>
    <w:rsid w:val="507B1FE6"/>
    <w:rsid w:val="508062E4"/>
    <w:rsid w:val="50C1EE60"/>
    <w:rsid w:val="5102D376"/>
    <w:rsid w:val="51445E74"/>
    <w:rsid w:val="5151C235"/>
    <w:rsid w:val="528ABF9C"/>
    <w:rsid w:val="5290BB30"/>
    <w:rsid w:val="52941752"/>
    <w:rsid w:val="5296544D"/>
    <w:rsid w:val="5327FC92"/>
    <w:rsid w:val="5447C97A"/>
    <w:rsid w:val="545B8ED7"/>
    <w:rsid w:val="54DD8978"/>
    <w:rsid w:val="5512FF19"/>
    <w:rsid w:val="552B3AFC"/>
    <w:rsid w:val="558D846C"/>
    <w:rsid w:val="55B15AD2"/>
    <w:rsid w:val="55DCF650"/>
    <w:rsid w:val="561478BC"/>
    <w:rsid w:val="562B5075"/>
    <w:rsid w:val="56B95ACC"/>
    <w:rsid w:val="56D0EAFD"/>
    <w:rsid w:val="577EDA16"/>
    <w:rsid w:val="578C980A"/>
    <w:rsid w:val="57F34F20"/>
    <w:rsid w:val="57F68626"/>
    <w:rsid w:val="58470032"/>
    <w:rsid w:val="585843B1"/>
    <w:rsid w:val="588DEB70"/>
    <w:rsid w:val="58A5A0D5"/>
    <w:rsid w:val="58BB00B5"/>
    <w:rsid w:val="58D3ADC0"/>
    <w:rsid w:val="595DED62"/>
    <w:rsid w:val="599C4124"/>
    <w:rsid w:val="5A23D507"/>
    <w:rsid w:val="5A4A6370"/>
    <w:rsid w:val="5A74C55A"/>
    <w:rsid w:val="5AA0E6A2"/>
    <w:rsid w:val="5AB7EE38"/>
    <w:rsid w:val="5AD2185D"/>
    <w:rsid w:val="5BEC676E"/>
    <w:rsid w:val="5BF8FEE4"/>
    <w:rsid w:val="5BFC063F"/>
    <w:rsid w:val="5C3D33F0"/>
    <w:rsid w:val="5D9C3AA9"/>
    <w:rsid w:val="5DC9D013"/>
    <w:rsid w:val="5E67E1F7"/>
    <w:rsid w:val="5EA60FBF"/>
    <w:rsid w:val="5EBD22A5"/>
    <w:rsid w:val="5F345B1F"/>
    <w:rsid w:val="5F40FD44"/>
    <w:rsid w:val="5F7563C4"/>
    <w:rsid w:val="6076EE01"/>
    <w:rsid w:val="60CC7007"/>
    <w:rsid w:val="60DF6E19"/>
    <w:rsid w:val="60E69DE6"/>
    <w:rsid w:val="611C5501"/>
    <w:rsid w:val="611E849C"/>
    <w:rsid w:val="61691EC3"/>
    <w:rsid w:val="619F82B9"/>
    <w:rsid w:val="6209409D"/>
    <w:rsid w:val="6230F7BE"/>
    <w:rsid w:val="6231BF97"/>
    <w:rsid w:val="62684068"/>
    <w:rsid w:val="629DF8EE"/>
    <w:rsid w:val="62A141F3"/>
    <w:rsid w:val="62D0541C"/>
    <w:rsid w:val="63564BAB"/>
    <w:rsid w:val="63C086D3"/>
    <w:rsid w:val="64574F5F"/>
    <w:rsid w:val="646A3740"/>
    <w:rsid w:val="6479C0CC"/>
    <w:rsid w:val="64B6D813"/>
    <w:rsid w:val="652D5541"/>
    <w:rsid w:val="655C7C75"/>
    <w:rsid w:val="6560719B"/>
    <w:rsid w:val="65B27106"/>
    <w:rsid w:val="65E86F16"/>
    <w:rsid w:val="663F8E41"/>
    <w:rsid w:val="67D28422"/>
    <w:rsid w:val="687A9190"/>
    <w:rsid w:val="6905E89A"/>
    <w:rsid w:val="69398FAA"/>
    <w:rsid w:val="699FD899"/>
    <w:rsid w:val="69D8A077"/>
    <w:rsid w:val="69F36E69"/>
    <w:rsid w:val="6A424723"/>
    <w:rsid w:val="6A927662"/>
    <w:rsid w:val="6A92C411"/>
    <w:rsid w:val="6AEA9F1A"/>
    <w:rsid w:val="6BCC5E52"/>
    <w:rsid w:val="6C46035A"/>
    <w:rsid w:val="6C63FB19"/>
    <w:rsid w:val="6C927D51"/>
    <w:rsid w:val="6C9F97D8"/>
    <w:rsid w:val="6CC0EB75"/>
    <w:rsid w:val="6D1265A3"/>
    <w:rsid w:val="6D7679D8"/>
    <w:rsid w:val="6DC38352"/>
    <w:rsid w:val="6E05F982"/>
    <w:rsid w:val="6E276527"/>
    <w:rsid w:val="6ED23AD0"/>
    <w:rsid w:val="6F8235C4"/>
    <w:rsid w:val="705A9AB3"/>
    <w:rsid w:val="7092AF9B"/>
    <w:rsid w:val="70FDE315"/>
    <w:rsid w:val="71873412"/>
    <w:rsid w:val="71F83D60"/>
    <w:rsid w:val="727C9A4C"/>
    <w:rsid w:val="72FB3B92"/>
    <w:rsid w:val="73166140"/>
    <w:rsid w:val="734D6990"/>
    <w:rsid w:val="73DAD5B0"/>
    <w:rsid w:val="74186AAD"/>
    <w:rsid w:val="74CC6724"/>
    <w:rsid w:val="751A81E1"/>
    <w:rsid w:val="759DE850"/>
    <w:rsid w:val="75A092A9"/>
    <w:rsid w:val="75F44814"/>
    <w:rsid w:val="766D2153"/>
    <w:rsid w:val="76782A9B"/>
    <w:rsid w:val="76D7898B"/>
    <w:rsid w:val="77EB12AA"/>
    <w:rsid w:val="7852DF76"/>
    <w:rsid w:val="7874B20B"/>
    <w:rsid w:val="792062CE"/>
    <w:rsid w:val="7940B460"/>
    <w:rsid w:val="7945BA28"/>
    <w:rsid w:val="79BD0096"/>
    <w:rsid w:val="7ABD557B"/>
    <w:rsid w:val="7B21D528"/>
    <w:rsid w:val="7B2B17A3"/>
    <w:rsid w:val="7B351EF2"/>
    <w:rsid w:val="7BC25D03"/>
    <w:rsid w:val="7C0A5435"/>
    <w:rsid w:val="7C21EA47"/>
    <w:rsid w:val="7CDCA88D"/>
    <w:rsid w:val="7DB8F304"/>
    <w:rsid w:val="7DD601C5"/>
    <w:rsid w:val="7E75F19C"/>
    <w:rsid w:val="7F281E6A"/>
    <w:rsid w:val="7F71E076"/>
    <w:rsid w:val="7FD93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F6564"/>
  <w15:docId w15:val="{DA7CB262-ACE9-4FA5-8A3A-BE61E85640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72C0"/>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15"/>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90BBD"/>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7"/>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FB760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B760E"/>
    <w:rPr>
      <w:rFonts w:ascii="Tahoma" w:hAnsi="Tahoma" w:cs="Tahoma"/>
      <w:sz w:val="16"/>
      <w:szCs w:val="16"/>
    </w:rPr>
  </w:style>
  <w:style w:type="character" w:styleId="Ttulo3Car" w:customStyle="1">
    <w:name w:val="Título 3 Car"/>
    <w:basedOn w:val="Fuentedeprrafopredeter"/>
    <w:link w:val="Ttulo3"/>
    <w:uiPriority w:val="9"/>
    <w:rsid w:val="00690BBD"/>
    <w:rPr>
      <w:rFonts w:asciiTheme="majorHAnsi" w:hAnsiTheme="majorHAnsi" w:eastAsiaTheme="majorEastAsia" w:cstheme="majorBidi"/>
      <w:color w:val="1F4D78" w:themeColor="accent1" w:themeShade="7F"/>
      <w:sz w:val="24"/>
      <w:szCs w:val="24"/>
    </w:rPr>
  </w:style>
  <w:style w:type="paragraph" w:styleId="Textodesugerencia" w:customStyle="1">
    <w:name w:val="Texto de sugerencia"/>
    <w:basedOn w:val="Normal"/>
    <w:uiPriority w:val="99"/>
    <w:rsid w:val="00AB0A01"/>
    <w:pPr>
      <w:spacing w:after="160" w:line="264" w:lineRule="auto"/>
      <w:ind w:right="576"/>
    </w:pPr>
    <w:rPr>
      <w:i/>
      <w:iCs/>
      <w:color w:val="7F7F7F" w:themeColor="text1" w:themeTint="80"/>
      <w:sz w:val="16"/>
      <w:lang w:val="es-ES" w:eastAsia="es-ES"/>
    </w:rPr>
  </w:style>
  <w:style w:type="table" w:styleId="Tabladesugerencia" w:customStyle="1">
    <w:name w:val="Tabla de sugerencia"/>
    <w:basedOn w:val="Tablanormal"/>
    <w:uiPriority w:val="99"/>
    <w:rsid w:val="00AB0A01"/>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comentario">
    <w:name w:val="annotation text"/>
    <w:basedOn w:val="Normal"/>
    <w:link w:val="TextocomentarioCar"/>
    <w:uiPriority w:val="99"/>
    <w:semiHidden/>
    <w:unhideWhenUsed/>
    <w:pPr>
      <w:spacing w:line="240" w:lineRule="auto"/>
    </w:pPr>
    <w:rPr>
      <w:sz w:val="20"/>
    </w:rPr>
  </w:style>
  <w:style w:type="character" w:styleId="TextocomentarioCar" w:customStyle="1">
    <w:name w:val="Texto comentario Car"/>
    <w:basedOn w:val="Fuentedeprrafopredeter"/>
    <w:link w:val="Textocomentario"/>
    <w:uiPriority w:val="99"/>
    <w:semiHidden/>
    <w:rPr>
      <w:sz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617281"/>
    <w:rPr>
      <w:b/>
      <w:bCs/>
    </w:rPr>
  </w:style>
  <w:style w:type="character" w:styleId="AsuntodelcomentarioCar" w:customStyle="1">
    <w:name w:val="Asunto del comentario Car"/>
    <w:basedOn w:val="TextocomentarioCar"/>
    <w:link w:val="Asuntodelcomentario"/>
    <w:uiPriority w:val="99"/>
    <w:semiHidden/>
    <w:rsid w:val="00617281"/>
    <w:rPr>
      <w:b/>
      <w:bCs/>
      <w:sz w:val="20"/>
    </w:rPr>
  </w:style>
  <w:style w:type="character" w:styleId="Hipervnculo">
    <w:name w:val="Hyperlink"/>
    <w:basedOn w:val="Fuentedeprrafopredeter"/>
    <w:uiPriority w:val="99"/>
    <w:unhideWhenUsed/>
    <w:rsid w:val="006A3AF4"/>
    <w:rPr>
      <w:color w:val="40ACD1" w:themeColor="hyperlink"/>
      <w:u w:val="single"/>
    </w:rPr>
  </w:style>
  <w:style w:type="character" w:styleId="Hipervnculovisitado">
    <w:name w:val="FollowedHyperlink"/>
    <w:basedOn w:val="Fuentedeprrafopredeter"/>
    <w:uiPriority w:val="99"/>
    <w:semiHidden/>
    <w:unhideWhenUsed/>
    <w:rsid w:val="00821D69"/>
    <w:rPr>
      <w:color w:val="92588D" w:themeColor="followedHyperlink"/>
      <w:u w:val="single"/>
    </w:rPr>
  </w:style>
  <w:style w:type="character" w:styleId="Mencinsinresolver">
    <w:name w:val="Unresolved Mention"/>
    <w:basedOn w:val="Fuentedeprrafopredeter"/>
    <w:uiPriority w:val="99"/>
    <w:semiHidden/>
    <w:unhideWhenUsed/>
    <w:rsid w:val="00815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85715">
      <w:bodyDiv w:val="1"/>
      <w:marLeft w:val="0"/>
      <w:marRight w:val="0"/>
      <w:marTop w:val="0"/>
      <w:marBottom w:val="0"/>
      <w:divBdr>
        <w:top w:val="none" w:sz="0" w:space="0" w:color="auto"/>
        <w:left w:val="none" w:sz="0" w:space="0" w:color="auto"/>
        <w:bottom w:val="none" w:sz="0" w:space="0" w:color="auto"/>
        <w:right w:val="none" w:sz="0" w:space="0" w:color="auto"/>
      </w:divBdr>
      <w:divsChild>
        <w:div w:id="1730759953">
          <w:marLeft w:val="0"/>
          <w:marRight w:val="0"/>
          <w:marTop w:val="0"/>
          <w:marBottom w:val="0"/>
          <w:divBdr>
            <w:top w:val="none" w:sz="0" w:space="0" w:color="auto"/>
            <w:left w:val="none" w:sz="0" w:space="0" w:color="auto"/>
            <w:bottom w:val="none" w:sz="0" w:space="0" w:color="auto"/>
            <w:right w:val="none" w:sz="0" w:space="0" w:color="auto"/>
          </w:divBdr>
        </w:div>
        <w:div w:id="802424940">
          <w:marLeft w:val="0"/>
          <w:marRight w:val="0"/>
          <w:marTop w:val="0"/>
          <w:marBottom w:val="0"/>
          <w:divBdr>
            <w:top w:val="none" w:sz="0" w:space="0" w:color="auto"/>
            <w:left w:val="none" w:sz="0" w:space="0" w:color="auto"/>
            <w:bottom w:val="none" w:sz="0" w:space="0" w:color="auto"/>
            <w:right w:val="none" w:sz="0" w:space="0" w:color="auto"/>
          </w:divBdr>
        </w:div>
        <w:div w:id="780416612">
          <w:marLeft w:val="0"/>
          <w:marRight w:val="0"/>
          <w:marTop w:val="0"/>
          <w:marBottom w:val="0"/>
          <w:divBdr>
            <w:top w:val="none" w:sz="0" w:space="0" w:color="auto"/>
            <w:left w:val="none" w:sz="0" w:space="0" w:color="auto"/>
            <w:bottom w:val="none" w:sz="0" w:space="0" w:color="auto"/>
            <w:right w:val="none" w:sz="0" w:space="0" w:color="auto"/>
          </w:divBdr>
        </w:div>
      </w:divsChild>
    </w:div>
    <w:div w:id="621811414">
      <w:bodyDiv w:val="1"/>
      <w:marLeft w:val="0"/>
      <w:marRight w:val="0"/>
      <w:marTop w:val="0"/>
      <w:marBottom w:val="0"/>
      <w:divBdr>
        <w:top w:val="none" w:sz="0" w:space="0" w:color="auto"/>
        <w:left w:val="none" w:sz="0" w:space="0" w:color="auto"/>
        <w:bottom w:val="none" w:sz="0" w:space="0" w:color="auto"/>
        <w:right w:val="none" w:sz="0" w:space="0" w:color="auto"/>
      </w:divBdr>
    </w:div>
    <w:div w:id="796224165">
      <w:bodyDiv w:val="1"/>
      <w:marLeft w:val="0"/>
      <w:marRight w:val="0"/>
      <w:marTop w:val="0"/>
      <w:marBottom w:val="0"/>
      <w:divBdr>
        <w:top w:val="none" w:sz="0" w:space="0" w:color="auto"/>
        <w:left w:val="none" w:sz="0" w:space="0" w:color="auto"/>
        <w:bottom w:val="none" w:sz="0" w:space="0" w:color="auto"/>
        <w:right w:val="none" w:sz="0" w:space="0" w:color="auto"/>
      </w:divBdr>
    </w:div>
    <w:div w:id="903637831">
      <w:bodyDiv w:val="1"/>
      <w:marLeft w:val="0"/>
      <w:marRight w:val="0"/>
      <w:marTop w:val="0"/>
      <w:marBottom w:val="0"/>
      <w:divBdr>
        <w:top w:val="none" w:sz="0" w:space="0" w:color="auto"/>
        <w:left w:val="none" w:sz="0" w:space="0" w:color="auto"/>
        <w:bottom w:val="none" w:sz="0" w:space="0" w:color="auto"/>
        <w:right w:val="none" w:sz="0" w:space="0" w:color="auto"/>
      </w:divBdr>
    </w:div>
    <w:div w:id="982274919">
      <w:bodyDiv w:val="1"/>
      <w:marLeft w:val="0"/>
      <w:marRight w:val="0"/>
      <w:marTop w:val="0"/>
      <w:marBottom w:val="0"/>
      <w:divBdr>
        <w:top w:val="none" w:sz="0" w:space="0" w:color="auto"/>
        <w:left w:val="none" w:sz="0" w:space="0" w:color="auto"/>
        <w:bottom w:val="none" w:sz="0" w:space="0" w:color="auto"/>
        <w:right w:val="none" w:sz="0" w:space="0" w:color="auto"/>
      </w:divBdr>
    </w:div>
    <w:div w:id="1260676692">
      <w:bodyDiv w:val="1"/>
      <w:marLeft w:val="0"/>
      <w:marRight w:val="0"/>
      <w:marTop w:val="0"/>
      <w:marBottom w:val="0"/>
      <w:divBdr>
        <w:top w:val="none" w:sz="0" w:space="0" w:color="auto"/>
        <w:left w:val="none" w:sz="0" w:space="0" w:color="auto"/>
        <w:bottom w:val="none" w:sz="0" w:space="0" w:color="auto"/>
        <w:right w:val="none" w:sz="0" w:space="0" w:color="auto"/>
      </w:divBdr>
    </w:div>
    <w:div w:id="1510483361">
      <w:bodyDiv w:val="1"/>
      <w:marLeft w:val="0"/>
      <w:marRight w:val="0"/>
      <w:marTop w:val="0"/>
      <w:marBottom w:val="0"/>
      <w:divBdr>
        <w:top w:val="none" w:sz="0" w:space="0" w:color="auto"/>
        <w:left w:val="none" w:sz="0" w:space="0" w:color="auto"/>
        <w:bottom w:val="none" w:sz="0" w:space="0" w:color="auto"/>
        <w:right w:val="none" w:sz="0" w:space="0" w:color="auto"/>
      </w:divBdr>
    </w:div>
    <w:div w:id="1718894816">
      <w:bodyDiv w:val="1"/>
      <w:marLeft w:val="0"/>
      <w:marRight w:val="0"/>
      <w:marTop w:val="0"/>
      <w:marBottom w:val="0"/>
      <w:divBdr>
        <w:top w:val="none" w:sz="0" w:space="0" w:color="auto"/>
        <w:left w:val="none" w:sz="0" w:space="0" w:color="auto"/>
        <w:bottom w:val="none" w:sz="0" w:space="0" w:color="auto"/>
        <w:right w:val="none" w:sz="0" w:space="0" w:color="auto"/>
      </w:divBdr>
    </w:div>
    <w:div w:id="173998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es.slideshare.net/juancohen/qu-es-el-opex-y-cmo-realizar-su-estimacin-en-proyectos-de-ingeniera" TargetMode="External" Id="rId13" /><Relationship Type="http://schemas.openxmlformats.org/officeDocument/2006/relationships/footer" Target="footer2.xml" Id="rId18" /><Relationship Type="http://schemas.openxmlformats.org/officeDocument/2006/relationships/numbering" Target="numbering.xml" Id="rId3" /><Relationship Type="http://schemas.openxmlformats.org/officeDocument/2006/relationships/theme" Target="theme/theme1.xml" Id="rId21" /><Relationship Type="http://schemas.openxmlformats.org/officeDocument/2006/relationships/footnotes" Target="footnotes.xml" Id="rId7" /><Relationship Type="http://schemas.openxmlformats.org/officeDocument/2006/relationships/hyperlink" Target="https://www.ambit-bst.com/blog/capex-vs-opex-qu%C3%A9-opci%C3%B3n-elegir-al-invertir-en-it"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cioperu.pe/articulo/20473/evaluacion-economica-de-proyectos-tecnologicos/" TargetMode="External" Id="rId11" /><Relationship Type="http://schemas.openxmlformats.org/officeDocument/2006/relationships/settings" Target="settings.xml" Id="rId5" /><Relationship Type="http://schemas.openxmlformats.org/officeDocument/2006/relationships/header" Target="header1.xml" Id="rId15" /><Relationship Type="http://schemas.openxmlformats.org/officeDocument/2006/relationships/hyperlink" Target="https://www.youtube.com/watch?v=Nlm1R2TsOtM" TargetMode="Externa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hyperlink" Target="https://www.youtube.com/watch?v=Oanr41Tz28U&amp;t=105s" TargetMode="External" Id="rId9" /><Relationship Type="http://schemas.openxmlformats.org/officeDocument/2006/relationships/hyperlink" Target="https://www.ticbeat.com/empresa-b2b/capex-vs-opex-que-significan-estos-terminos-y-en-cual-deberia-enfocarse-nuestra-empresa/" TargetMode="External" Id="rId14" /><Relationship Type="http://schemas.openxmlformats.org/officeDocument/2006/relationships/image" Target="/media/image.jpg" Id="Rc17ee6ba35c94506" /><Relationship Type="http://schemas.openxmlformats.org/officeDocument/2006/relationships/hyperlink" Target="https://economicasuba.sharepoint.com/sites/Sistemas/CATEDRA-1422/Material%20practica/APLSI%20-%20T10%20-%20Cumplimiento%20y%20evaluaci%C3%B3n%20econ%C3%B3mica.mp4" TargetMode="External" Id="R6b7d440e2bdb4d6c" /><Relationship Type="http://schemas.openxmlformats.org/officeDocument/2006/relationships/hyperlink" Target="https://economicasuba.sharepoint.com/sites/Sistemas/CATEDRA-1422/Material%20practica/APLSI%20-%20T10%20-%20Cumplimiento%20y%20evaluaci%C3%B3n%20econ%C3%B3mica.mp4" TargetMode="External" Id="R1cdfed7d8e76433c"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ownloads\Template%20de%20base%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9045473C294E8CA4E9BF3F4C6167D2"/>
        <w:category>
          <w:name w:val="General"/>
          <w:gallery w:val="placeholder"/>
        </w:category>
        <w:types>
          <w:type w:val="bbPlcHdr"/>
        </w:types>
        <w:behaviors>
          <w:behavior w:val="content"/>
        </w:behaviors>
        <w:guid w:val="{3CD69E3C-DE78-4DC2-8286-4230C05583DF}"/>
      </w:docPartPr>
      <w:docPartBody>
        <w:p w:rsidR="00412A66" w:rsidP="00191223" w:rsidRDefault="00191223">
          <w:pPr>
            <w:pStyle w:val="2F9045473C294E8CA4E9BF3F4C6167D2"/>
          </w:pPr>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FBB"/>
    <w:rsid w:val="0002086E"/>
    <w:rsid w:val="00064B2A"/>
    <w:rsid w:val="0011173A"/>
    <w:rsid w:val="001139A4"/>
    <w:rsid w:val="00150CFA"/>
    <w:rsid w:val="00191223"/>
    <w:rsid w:val="001A1582"/>
    <w:rsid w:val="001F1BFC"/>
    <w:rsid w:val="00322436"/>
    <w:rsid w:val="00412A66"/>
    <w:rsid w:val="00462534"/>
    <w:rsid w:val="00533F23"/>
    <w:rsid w:val="007F09E9"/>
    <w:rsid w:val="007F606B"/>
    <w:rsid w:val="00945AC1"/>
    <w:rsid w:val="00995405"/>
    <w:rsid w:val="009B3545"/>
    <w:rsid w:val="00A01863"/>
    <w:rsid w:val="00AA3614"/>
    <w:rsid w:val="00B76FFB"/>
    <w:rsid w:val="00CB5FBB"/>
    <w:rsid w:val="00D3558B"/>
    <w:rsid w:val="00DA135E"/>
    <w:rsid w:val="00F50102"/>
    <w:rsid w:val="00F96E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1223"/>
    <w:rPr>
      <w:color w:val="808080"/>
    </w:rPr>
  </w:style>
  <w:style w:type="paragraph" w:customStyle="1" w:styleId="2F9045473C294E8CA4E9BF3F4C6167D2">
    <w:name w:val="2F9045473C294E8CA4E9BF3F4C6167D2"/>
    <w:rsid w:val="00191223"/>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32A4A4E5-49DB-4C01-B1E1-80BCD2E4F894}">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 (1).dotx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Bárbara Michalla</dc:creator>
  <lastModifiedBy>Ciro Fidel Caratozzolo</lastModifiedBy>
  <revision>108</revision>
  <dcterms:created xsi:type="dcterms:W3CDTF">2018-03-07T22:56:00.0000000Z</dcterms:created>
  <dcterms:modified xsi:type="dcterms:W3CDTF">2026-05-20T18:37:21.9880239Z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