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oe="http://schemas.microsoft.com/office/word/2020/oembed" mc:Ignorable="w14 w15 w16se w16cid w16 w16cex w16sdtdh w16sdtfl w16du wp14">
  <w:body>
    <w:sdt>
      <w:sdtPr>
        <w:rPr>
          <w:lang w:val="es-AR"/>
        </w:rPr>
        <w:id w:val="1334107749"/>
        <w:placeholder>
          <w:docPart w:val="B11B3E6F0AC542D4A2C15FF4FEFB59F5"/>
        </w:placeholder>
      </w:sdtPr>
      <w:sdtContent>
        <w:p w:rsidRPr="005841E6" w:rsidR="0087493E" w:rsidP="2DC0BA17" w:rsidRDefault="0087493E" w14:paraId="54E69E7F" w14:textId="55F34B3B">
          <w:pPr>
            <w:pStyle w:val="Ttulo"/>
            <w:pBdr>
              <w:left w:val="double" w:color="1F4E79" w:sz="54" w:space="4"/>
            </w:pBdr>
            <w:spacing w:after="0" w:line="420" w:lineRule="exact"/>
          </w:pPr>
          <w:r w:rsidRPr="2DC0BA17" w:rsidR="5C912C4A">
            <w:rPr>
              <w:rFonts w:ascii="Arial Black" w:hAnsi="Arial Black" w:eastAsia="Arial Black" w:cs="Arial Black"/>
              <w:b w:val="0"/>
              <w:bCs w:val="0"/>
              <w:i w:val="0"/>
              <w:iCs w:val="0"/>
              <w:caps w:val="1"/>
              <w:noProof w:val="0"/>
              <w:color w:val="1F4E79" w:themeColor="accent1" w:themeTint="FF" w:themeShade="80"/>
              <w:sz w:val="38"/>
              <w:szCs w:val="38"/>
              <w:lang w:val="es-AR"/>
            </w:rPr>
            <w:t xml:space="preserve">  Inversora de Capilla S.A. </w:t>
          </w:r>
          <w:r w:rsidRPr="2DC0BA17" w:rsidR="5C912C4A">
            <w:rPr>
              <w:noProof w:val="0"/>
              <w:lang w:val="es-AR"/>
            </w:rPr>
            <w:t xml:space="preserve"> </w:t>
          </w:r>
        </w:p>
      </w:sdtContent>
      <w:sdtEndPr>
        <w:rPr>
          <w:lang w:val="es-AR"/>
        </w:rPr>
      </w:sdtEndPr>
    </w:sdt>
    <w:sdt>
      <w:sdtPr>
        <w:rPr>
          <w:lang w:val="es-AR"/>
        </w:rPr>
        <w:id w:val="1841579993"/>
        <w:placeholder>
          <w:docPart w:val="B11B3E6F0AC542D4A2C15FF4FEFB59F5"/>
        </w:placeholder>
      </w:sdtPr>
      <w:sdtContent>
        <w:p w:rsidRPr="005841E6" w:rsidR="0087493E" w:rsidP="0087493E" w:rsidRDefault="0087493E" w14:paraId="2E5B61AD" w14:textId="77777777">
          <w:pPr>
            <w:pStyle w:val="Subttulo"/>
            <w:rPr>
              <w:sz w:val="18"/>
              <w:szCs w:val="18"/>
              <w:lang w:val="es-AR"/>
            </w:rPr>
          </w:pPr>
          <w:r w:rsidRPr="005841E6">
            <w:rPr>
              <w:rStyle w:val="TtuloCar"/>
              <w:sz w:val="28"/>
              <w:szCs w:val="28"/>
              <w:lang w:val="es-AR"/>
            </w:rPr>
            <w:t>Análisis de la propuesta comercial y conclusiones de la selección</w:t>
          </w:r>
        </w:p>
      </w:sdtContent>
      <w:sdtEndPr>
        <w:rPr>
          <w:lang w:val="es-AR"/>
        </w:rPr>
      </w:sdtEndPr>
    </w:sdt>
    <w:p w:rsidRPr="005841E6" w:rsidR="0087493E" w:rsidP="0087493E" w:rsidRDefault="0087493E" w14:paraId="02BF0723" w14:textId="3D61E644">
      <w:pPr>
        <w:pStyle w:val="Subttulo"/>
        <w:rPr>
          <w:lang w:val="es-AR"/>
        </w:rPr>
      </w:pPr>
      <w:r w:rsidRPr="005841E6" w:rsidR="0087493E">
        <w:rPr>
          <w:lang w:val="es-AR"/>
        </w:rPr>
        <w:t xml:space="preserve">Grupo </w:t>
      </w:r>
      <w:r w:rsidRPr="2DC0BA17" w:rsidR="1F15219B">
        <w:rPr>
          <w:lang w:val="es-AR"/>
        </w:rPr>
        <w:t>3</w:t>
      </w:r>
      <w:r w:rsidRPr="2DC0BA17" w:rsidR="0087493E">
        <w:rPr>
          <w:lang w:val="es-AR"/>
        </w:rPr>
        <w:t xml:space="preserve"> - </w:t>
      </w:r>
      <w:sdt>
        <w:sdtPr>
          <w:rPr>
            <w:lang w:val="es-AR"/>
          </w:rPr>
          <w:id w:val="216403978"/>
          <w:placeholder>
            <w:docPart w:val="7FA50DD024CB46C6B582169BF7033B26"/>
          </w:placeholder>
          <w:showingPlcHdr/>
          <w:date>
            <w:dateFormat w:val="MMMM d, yyyy"/>
            <w:lid w:val="en-US"/>
            <w:storeMappedDataAs w:val="dateTime"/>
            <w:calendar w:val="gregorian"/>
          </w:date>
        </w:sdtPr>
        <w:sdtContent>
          <w:r w:rsidRPr="2DC0BA17" w:rsidR="0087493E">
            <w:rPr>
              <w:lang w:val="es-AR"/>
            </w:rPr>
            <w:t>[Fecha de Entrega]</w:t>
          </w:r>
        </w:sdtContent>
        <w:sdtEndPr>
          <w:rPr>
            <w:lang w:val="es-AR"/>
          </w:rPr>
        </w:sdtEndPr>
      </w:sdt>
    </w:p>
    <w:p w:rsidR="00307C23" w:rsidRDefault="00906E26" w14:paraId="03AD9561" w14:textId="7B031FB0">
      <w:pPr>
        <w:pStyle w:val="Ttulo1"/>
        <w:rPr>
          <w:lang w:val="es-AR"/>
        </w:rPr>
      </w:pPr>
      <w:r>
        <w:rPr>
          <w:noProof/>
          <w:lang w:val="es-AR" w:eastAsia="es-AR"/>
        </w:rPr>
        <mc:AlternateContent>
          <mc:Choice Requires="wpg">
            <w:drawing>
              <wp:inline distT="0" distB="0" distL="0" distR="0" wp14:anchorId="2FB777A4" wp14:editId="2C758D5F">
                <wp:extent cx="141605" cy="141605"/>
                <wp:effectExtent l="0" t="0" r="0" b="0"/>
                <wp:docPr id="9" name="Group 42"/>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0" name="Rectángulo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txbx>
                          <w:txbxContent>
                            <w:p w:rsidR="00906E26" w:rsidP="00906E26" w:rsidRDefault="00906E26" w14:paraId="2A695184" w14:textId="77777777">
                              <w:pPr>
                                <w:rPr>
                                  <w:rFonts w:eastAsia="Times New Roman"/>
                                </w:rPr>
                              </w:pPr>
                            </w:p>
                          </w:txbxContent>
                        </wps:txbx>
                        <wps:bodyPr rot="0" vert="horz" wrap="square" lIns="91440" tIns="45720" rIns="91440" bIns="45720" anchor="t" anchorCtr="0" upright="1">
                          <a:noAutofit/>
                        </wps:bodyPr>
                      </wps:wsp>
                      <wps:wsp>
                        <wps:cNvPr id="21"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txbx>
                          <w:txbxContent>
                            <w:p w:rsidR="00906E26" w:rsidP="00906E26" w:rsidRDefault="00906E26" w14:paraId="46478303" w14:textId="77777777">
                              <w:pPr>
                                <w:rPr>
                                  <w:rFonts w:eastAsia="Times New Roman"/>
                                </w:rPr>
                              </w:pPr>
                            </w:p>
                          </w:txbxContent>
                        </wps:txbx>
                        <wps:bodyPr rot="0" vert="horz" wrap="square" lIns="91440" tIns="45720" rIns="91440" bIns="45720" anchor="t" anchorCtr="0" upright="1">
                          <a:noAutofit/>
                        </wps:bodyPr>
                      </wps:wsp>
                    </wpg:wgp>
                  </a:graphicData>
                </a:graphic>
              </wp:inline>
            </w:drawing>
          </mc:Choice>
          <mc:Fallback>
            <w:pict>
              <v:group id="Group 42" style="width:11.15pt;height:11.15pt;mso-position-horizontal-relative:char;mso-position-vertical-relative:line" coordsize="141605,141605" o:spid="_x0000_s1026" w14:anchorId="2FB777A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">
                <v:rect id="Rectángulo 7"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">
                  <v:textbox>
                    <w:txbxContent>
                      <w:p w:rsidR="00906E26" w:rsidP="00906E26" w:rsidRDefault="00906E26" w14:paraId="2A695184" w14:textId="77777777">
                        <w:pPr>
                          <w:rPr>
                            <w:rFonts w:eastAsia="Times New Roman"/>
                          </w:rPr>
                        </w:pPr>
                      </w:p>
                    </w:txbxContent>
                  </v:textbox>
                </v:rect>
                <v:shape id="Forma libre 37" style="position:absolute;left:58420;top:22225;width:24765;height:97155;visibility:visible;mso-wrap-style:square;v-text-anchor:top" coordsize="541,2151" o:spid="_x0000_s1028" stroked="f" strokeweight="0" o:spt="100" adj="-11796480,,540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">
                  <v:stroke joinstyle="round"/>
                  <v:formulas/>
                  <v:path textboxrect="0,0,541,2151"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textbox>
                    <w:txbxContent>
                      <w:p w:rsidR="00906E26" w:rsidP="00906E26" w:rsidRDefault="00906E26" w14:paraId="46478303" w14:textId="77777777">
                        <w:pPr>
                          <w:rPr>
                            <w:rFonts w:eastAsia="Times New Roman"/>
                          </w:rPr>
                        </w:pPr>
                      </w:p>
                    </w:txbxContent>
                  </v:textbox>
                </v:shape>
                <w10:anchorlock/>
              </v:group>
            </w:pict>
          </mc:Fallback>
        </mc:AlternateContent>
      </w:r>
      <w:r>
        <w:rPr>
          <w:lang w:val="es-AR"/>
        </w:rPr>
        <w:t xml:space="preserve">  </w:t>
      </w:r>
      <w:r w:rsidR="00D967BB">
        <w:rPr>
          <w:lang w:val="es-AR"/>
        </w:rPr>
        <w:t>Introducción al Entregable</w:t>
      </w:r>
    </w:p>
    <w:p w:rsidRPr="00DE13B2" w:rsidR="00D82B46" w:rsidP="48F86A56" w:rsidRDefault="00850F30" w14:paraId="0707FD3F" w14:textId="51EADC2F">
      <w:pPr>
        <w:jc w:val="both"/>
        <w:rPr>
          <w:lang w:val="en-US"/>
        </w:rPr>
      </w:pPr>
      <w:r w:rsidRPr="48F86A56" w:rsidR="00850F30">
        <w:rPr>
          <w:lang w:val="en-US"/>
        </w:rPr>
        <w:t>La metodología</w:t>
      </w:r>
      <w:r w:rsidRPr="48F86A56" w:rsidR="00312CC8">
        <w:rPr>
          <w:lang w:val="en-US"/>
        </w:rPr>
        <w:t xml:space="preserve"> de matrices de selección</w:t>
      </w:r>
      <w:r w:rsidRPr="48F86A56" w:rsidR="004D1411">
        <w:rPr>
          <w:lang w:val="en-US"/>
        </w:rPr>
        <w:t xml:space="preserve"> (RFP)</w:t>
      </w:r>
      <w:r w:rsidRPr="48F86A56" w:rsidR="00850F30">
        <w:rPr>
          <w:lang w:val="en-US"/>
        </w:rPr>
        <w:t xml:space="preserve"> propone que se </w:t>
      </w:r>
      <w:r w:rsidRPr="48F86A56" w:rsidR="00312CC8">
        <w:rPr>
          <w:lang w:val="en-US"/>
        </w:rPr>
        <w:t>elija a</w:t>
      </w:r>
      <w:r w:rsidRPr="48F86A56" w:rsidR="00850F30">
        <w:rPr>
          <w:lang w:val="en-US"/>
        </w:rPr>
        <w:t xml:space="preserve"> aqu</w:t>
      </w:r>
      <w:r w:rsidRPr="48F86A56" w:rsidR="00193465">
        <w:rPr>
          <w:lang w:val="en-US"/>
        </w:rPr>
        <w:t>e</w:t>
      </w:r>
      <w:r w:rsidRPr="48F86A56" w:rsidR="00850F30">
        <w:rPr>
          <w:lang w:val="en-US"/>
        </w:rPr>
        <w:t>l proveedor que haya obtenido el mayor puntaje</w:t>
      </w:r>
      <w:r w:rsidRPr="48F86A56" w:rsidR="00B74B91">
        <w:rPr>
          <w:lang w:val="en-US"/>
        </w:rPr>
        <w:t xml:space="preserve"> </w:t>
      </w:r>
      <w:r w:rsidRPr="48F86A56" w:rsidR="00E56339">
        <w:rPr>
          <w:lang w:val="en-US"/>
        </w:rPr>
        <w:t xml:space="preserve">total </w:t>
      </w:r>
      <w:r w:rsidRPr="48F86A56" w:rsidR="00B74B91">
        <w:rPr>
          <w:lang w:val="en-US"/>
        </w:rPr>
        <w:t xml:space="preserve">en base a puntuaciones </w:t>
      </w:r>
      <w:r w:rsidRPr="48F86A56" w:rsidR="00E33DF8">
        <w:rPr>
          <w:lang w:val="en-US"/>
        </w:rPr>
        <w:t xml:space="preserve">ponderadas </w:t>
      </w:r>
      <w:r w:rsidRPr="48F86A56" w:rsidR="00B74B91">
        <w:rPr>
          <w:lang w:val="en-US"/>
        </w:rPr>
        <w:t xml:space="preserve">que se </w:t>
      </w:r>
      <w:r w:rsidRPr="48F86A56" w:rsidR="00FF08EB">
        <w:rPr>
          <w:lang w:val="en-US"/>
        </w:rPr>
        <w:t>asignaron utilizando los mismos criterios y escala de evaluación</w:t>
      </w:r>
      <w:r w:rsidRPr="48F86A56" w:rsidR="00850F30">
        <w:rPr>
          <w:lang w:val="en-US"/>
        </w:rPr>
        <w:t>.</w:t>
      </w:r>
      <w:r w:rsidRPr="48F86A56" w:rsidR="00FF08EB">
        <w:rPr>
          <w:lang w:val="en-US"/>
        </w:rPr>
        <w:t xml:space="preserve"> </w:t>
      </w:r>
      <w:r w:rsidRPr="48F86A56" w:rsidR="00850F30">
        <w:rPr>
          <w:lang w:val="en-US"/>
        </w:rPr>
        <w:t xml:space="preserve"> </w:t>
      </w:r>
    </w:p>
    <w:p w:rsidR="00850F30" w:rsidP="000D74E3" w:rsidRDefault="00850F30" w14:paraId="0C3E3F1E" w14:textId="1C8BB81C">
      <w:pPr>
        <w:jc w:val="both"/>
        <w:rPr>
          <w:lang w:val="es-AR"/>
        </w:rPr>
      </w:pPr>
      <w:r>
        <w:rPr>
          <w:lang w:val="es-AR"/>
        </w:rPr>
        <w:t>Sin embargo</w:t>
      </w:r>
      <w:r w:rsidR="00312CC8">
        <w:rPr>
          <w:lang w:val="es-AR"/>
        </w:rPr>
        <w:t xml:space="preserve">, </w:t>
      </w:r>
      <w:r w:rsidR="00C45297">
        <w:rPr>
          <w:lang w:val="es-AR"/>
        </w:rPr>
        <w:t xml:space="preserve">no alcanza con </w:t>
      </w:r>
      <w:r w:rsidR="005B5F56">
        <w:rPr>
          <w:lang w:val="es-AR"/>
        </w:rPr>
        <w:t xml:space="preserve">seleccionar al proveedor y </w:t>
      </w:r>
      <w:r w:rsidR="00264A8A">
        <w:rPr>
          <w:lang w:val="es-AR"/>
        </w:rPr>
        <w:t>recomendárselo al cliente</w:t>
      </w:r>
      <w:r w:rsidR="005B5F56">
        <w:rPr>
          <w:lang w:val="es-AR"/>
        </w:rPr>
        <w:t>, ya que una vez</w:t>
      </w:r>
      <w:r w:rsidR="00193465">
        <w:rPr>
          <w:lang w:val="es-AR"/>
        </w:rPr>
        <w:t xml:space="preserve"> completado</w:t>
      </w:r>
      <w:r w:rsidR="00312CC8">
        <w:rPr>
          <w:lang w:val="es-AR"/>
        </w:rPr>
        <w:t xml:space="preserve"> el RFP comienza</w:t>
      </w:r>
      <w:r w:rsidR="00264A8A">
        <w:rPr>
          <w:lang w:val="es-AR"/>
        </w:rPr>
        <w:t xml:space="preserve"> otra etapa en</w:t>
      </w:r>
      <w:r w:rsidR="00312CC8">
        <w:rPr>
          <w:lang w:val="es-AR"/>
        </w:rPr>
        <w:t xml:space="preserve"> el trabajo de análisis, en el cual se deberá verificar el grado de cumplimiento del producto/solución evaluado en cada una de las áreas de interés.</w:t>
      </w:r>
    </w:p>
    <w:p w:rsidR="00D174F7" w:rsidP="000D74E3" w:rsidRDefault="00D174F7" w14:paraId="00F4E10B" w14:textId="57E921B3">
      <w:pPr>
        <w:jc w:val="both"/>
        <w:rPr>
          <w:lang w:val="es-AR"/>
        </w:rPr>
      </w:pPr>
      <w:r>
        <w:rPr>
          <w:lang w:val="es-AR"/>
        </w:rPr>
        <w:t>Es esperable que haya márgenes de funcionalidad y otros requisitos parcialmente satisfechos, motivo por el cual es responsabilidad del equipo realizar recomendaciones sobre cómo reparar la brecha y elaborar una valoración del proveedor en general.</w:t>
      </w:r>
    </w:p>
    <w:p w:rsidR="005D664A" w:rsidP="19C8EBDA" w:rsidRDefault="19C8EBDA" w14:paraId="570B586E" w14:textId="45F7DA17">
      <w:pPr>
        <w:jc w:val="both"/>
        <w:rPr>
          <w:lang w:val="es-AR"/>
        </w:rPr>
      </w:pPr>
      <w:r w:rsidRPr="3787F546">
        <w:rPr>
          <w:lang w:val="es-AR"/>
        </w:rPr>
        <w:t xml:space="preserve">A partir de este análisis se tendrán herramientas para poder justificar la decisión y tal vez hasta negociar un contrato adaptado a los requerimientos y </w:t>
      </w:r>
      <w:r w:rsidRPr="3787F546">
        <w:rPr>
          <w:i/>
          <w:iCs/>
          <w:lang w:val="es-AR"/>
        </w:rPr>
        <w:t>customizaciones</w:t>
      </w:r>
      <w:r w:rsidRPr="3787F546">
        <w:rPr>
          <w:lang w:val="es-AR"/>
        </w:rPr>
        <w:t xml:space="preserve"> estudiadas.</w:t>
      </w:r>
    </w:p>
    <w:p w:rsidRPr="00FB760E" w:rsidR="008C0C50" w:rsidRDefault="00906E26" w14:paraId="34FC0496" w14:textId="0E117221">
      <w:pPr>
        <w:pStyle w:val="Ttulo1"/>
        <w:rPr>
          <w:lang w:val="es-AR"/>
        </w:rPr>
      </w:pPr>
      <w:r>
        <w:rPr>
          <w:noProof/>
          <w:lang w:val="es-AR" w:eastAsia="es-AR"/>
        </w:rPr>
        <mc:AlternateContent>
          <mc:Choice Requires="wpg">
            <w:drawing>
              <wp:inline distT="0" distB="0" distL="0" distR="0" wp14:anchorId="7CE26C81" wp14:editId="15698049">
                <wp:extent cx="141605" cy="141605"/>
                <wp:effectExtent l="0" t="0" r="0" b="0"/>
                <wp:docPr id="22" name="Group 42"/>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3" name="Rectángulo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txbx>
                          <w:txbxContent>
                            <w:p w:rsidR="00906E26" w:rsidP="00906E26" w:rsidRDefault="00906E26" w14:paraId="797D1AD6" w14:textId="77777777">
                              <w:pPr>
                                <w:rPr>
                                  <w:rFonts w:eastAsia="Times New Roman"/>
                                </w:rPr>
                              </w:pPr>
                            </w:p>
                          </w:txbxContent>
                        </wps:txbx>
                        <wps:bodyPr rot="0" vert="horz" wrap="square" lIns="91440" tIns="45720" rIns="91440" bIns="45720" anchor="t" anchorCtr="0" upright="1">
                          <a:noAutofit/>
                        </wps:bodyPr>
                      </wps:wsp>
                      <wps:wsp>
                        <wps:cNvPr id="25"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txbx>
                          <w:txbxContent>
                            <w:p w:rsidR="00906E26" w:rsidP="00906E26" w:rsidRDefault="00906E26" w14:paraId="4DF529F1" w14:textId="77777777">
                              <w:pPr>
                                <w:rPr>
                                  <w:rFonts w:eastAsia="Times New Roman"/>
                                </w:rPr>
                              </w:pPr>
                            </w:p>
                          </w:txbxContent>
                        </wps:txbx>
                        <wps:bodyPr rot="0" vert="horz" wrap="square" lIns="91440" tIns="45720" rIns="91440" bIns="45720" anchor="t" anchorCtr="0" upright="1">
                          <a:noAutofit/>
                        </wps:bodyPr>
                      </wps:wsp>
                    </wpg:wgp>
                  </a:graphicData>
                </a:graphic>
              </wp:inline>
            </w:drawing>
          </mc:Choice>
          <mc:Fallback>
            <w:pict>
              <v:group id="_x0000_s1029" style="width:11.15pt;height:11.15pt;mso-position-horizontal-relative:char;mso-position-vertical-relative:line" coordsize="141605,141605" w14:anchorId="7CE26C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">
                <v:rect id="Rectángulo 7" style="position:absolute;width:141605;height:141605;visibility:visible;mso-wrap-style:square;v-text-anchor:top" o:spid="_x0000_s1030"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">
                  <v:textbox>
                    <w:txbxContent>
                      <w:p w:rsidR="00906E26" w:rsidP="00906E26" w:rsidRDefault="00906E26" w14:paraId="797D1AD6" w14:textId="77777777">
                        <w:pPr>
                          <w:rPr>
                            <w:rFonts w:eastAsia="Times New Roman"/>
                          </w:rPr>
                        </w:pPr>
                      </w:p>
                    </w:txbxContent>
                  </v:textbox>
                </v:rect>
                <v:shape id="Forma libre 37" style="position:absolute;left:58420;top:22225;width:24765;height:97155;visibility:visible;mso-wrap-style:square;v-text-anchor:top" coordsize="541,2151" o:spid="_x0000_s1031" stroked="f" strokeweight="0" o:spt="100" adj="-11796480,,540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">
                  <v:stroke joinstyle="round"/>
                  <v:formulas/>
                  <v:path textboxrect="0,0,541,2151"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textbox>
                    <w:txbxContent>
                      <w:p w:rsidR="00906E26" w:rsidP="00906E26" w:rsidRDefault="00906E26" w14:paraId="4DF529F1" w14:textId="77777777">
                        <w:pPr>
                          <w:rPr>
                            <w:rFonts w:eastAsia="Times New Roman"/>
                          </w:rPr>
                        </w:pPr>
                      </w:p>
                    </w:txbxContent>
                  </v:textbox>
                </v:shape>
                <w10:anchorlock/>
              </v:group>
            </w:pict>
          </mc:Fallback>
        </mc:AlternateContent>
      </w:r>
      <w:r>
        <w:rPr>
          <w:lang w:val="es-AR"/>
        </w:rPr>
        <w:t xml:space="preserve">  </w:t>
      </w:r>
      <w:r w:rsidR="00FB760E">
        <w:rPr>
          <w:lang w:val="es-AR"/>
        </w:rPr>
        <w:t>Objetivo del Entregable</w:t>
      </w:r>
    </w:p>
    <w:p w:rsidR="00AB0A01" w:rsidP="0EAF6B70" w:rsidRDefault="009F6962" w14:paraId="0E0B51AF" w14:textId="53127446">
      <w:pPr>
        <w:jc w:val="both"/>
        <w:rPr>
          <w:lang w:val="es-AR"/>
        </w:rPr>
      </w:pPr>
      <w:r w:rsidRPr="0EAF6B70">
        <w:rPr>
          <w:lang w:val="es-AR"/>
        </w:rPr>
        <w:t xml:space="preserve">El objetivo </w:t>
      </w:r>
      <w:r w:rsidRPr="0EAF6B70" w:rsidR="00F52E3A">
        <w:rPr>
          <w:lang w:val="es-AR"/>
        </w:rPr>
        <w:t>e</w:t>
      </w:r>
      <w:r w:rsidRPr="0EAF6B70">
        <w:rPr>
          <w:lang w:val="es-AR"/>
        </w:rPr>
        <w:t xml:space="preserve">s trabajar sobre </w:t>
      </w:r>
      <w:r w:rsidRPr="0EAF6B70" w:rsidR="00F52E3A">
        <w:rPr>
          <w:lang w:val="es-AR"/>
        </w:rPr>
        <w:t>los resultados obtenidos luego de completar el RFP</w:t>
      </w:r>
      <w:r w:rsidRPr="0EAF6B70">
        <w:rPr>
          <w:lang w:val="es-AR"/>
        </w:rPr>
        <w:t xml:space="preserve">, elaborando </w:t>
      </w:r>
      <w:r w:rsidRPr="0EAF6B70" w:rsidR="00665FA3">
        <w:rPr>
          <w:lang w:val="es-AR"/>
        </w:rPr>
        <w:t xml:space="preserve">un resumen por área de evaluación en el cual se aprecie el grado de cumplimiento general y se destaquen puntos a favor y en contra de los </w:t>
      </w:r>
      <w:r w:rsidRPr="0EAF6B70" w:rsidR="008E7DE2">
        <w:rPr>
          <w:lang w:val="es-AR"/>
        </w:rPr>
        <w:t>valores</w:t>
      </w:r>
      <w:r w:rsidRPr="0EAF6B70" w:rsidR="00665FA3">
        <w:rPr>
          <w:lang w:val="es-AR"/>
        </w:rPr>
        <w:t xml:space="preserve"> obtenidos</w:t>
      </w:r>
      <w:r w:rsidRPr="0EAF6B70" w:rsidR="000571BE">
        <w:rPr>
          <w:lang w:val="es-AR"/>
        </w:rPr>
        <w:t xml:space="preserve"> por cada proveedor, justificando la selección</w:t>
      </w:r>
      <w:r w:rsidRPr="0EAF6B70" w:rsidR="00665FA3">
        <w:rPr>
          <w:lang w:val="es-AR"/>
        </w:rPr>
        <w:t xml:space="preserve"> </w:t>
      </w:r>
      <w:r w:rsidRPr="0EAF6B70" w:rsidR="000571BE">
        <w:rPr>
          <w:lang w:val="es-AR"/>
        </w:rPr>
        <w:t>del proveedor que mayor puntaje obtuvo.</w:t>
      </w:r>
    </w:p>
    <w:p w:rsidR="009F6962" w:rsidP="0EAF6B70" w:rsidRDefault="00665FA3" w14:paraId="233A4D96" w14:textId="0B527E8E">
      <w:pPr>
        <w:jc w:val="both"/>
        <w:rPr>
          <w:lang w:val="es-AR"/>
        </w:rPr>
      </w:pPr>
      <w:r w:rsidRPr="0EAF6B70">
        <w:rPr>
          <w:lang w:val="es-AR"/>
        </w:rPr>
        <w:t xml:space="preserve">Luego, se </w:t>
      </w:r>
      <w:r w:rsidRPr="0EAF6B70" w:rsidR="00993B57">
        <w:rPr>
          <w:lang w:val="es-AR"/>
        </w:rPr>
        <w:t xml:space="preserve">deberá realizar </w:t>
      </w:r>
      <w:r w:rsidRPr="0EAF6B70">
        <w:rPr>
          <w:lang w:val="es-AR"/>
        </w:rPr>
        <w:t>un análisis de brecha (</w:t>
      </w:r>
      <w:r w:rsidRPr="0EAF6B70">
        <w:rPr>
          <w:i/>
          <w:iCs/>
          <w:lang w:val="es-AR"/>
        </w:rPr>
        <w:t>gap analysis</w:t>
      </w:r>
      <w:r w:rsidRPr="0EAF6B70">
        <w:rPr>
          <w:lang w:val="es-AR"/>
        </w:rPr>
        <w:t xml:space="preserve">) que identifique los desvíos más relevantes entre el requerimiento original y la solución presentada por el proveedor, plan de acción y </w:t>
      </w:r>
      <w:r w:rsidRPr="0EAF6B70" w:rsidR="00786568">
        <w:rPr>
          <w:lang w:val="es-AR"/>
        </w:rPr>
        <w:t>observaciones</w:t>
      </w:r>
      <w:r w:rsidRPr="0EAF6B70" w:rsidR="00E84F51">
        <w:rPr>
          <w:lang w:val="es-AR"/>
        </w:rPr>
        <w:t xml:space="preserve"> del equipo.</w:t>
      </w:r>
    </w:p>
    <w:p w:rsidR="00AB0A01" w:rsidP="0EAF6B70" w:rsidRDefault="00AB0A01" w14:paraId="11388914" w14:textId="7C46429E">
      <w:pPr>
        <w:jc w:val="both"/>
        <w:rPr>
          <w:lang w:val="es-AR"/>
        </w:rPr>
      </w:pPr>
      <w:r w:rsidRPr="4EC4FAC7">
        <w:rPr>
          <w:lang w:val="es-AR"/>
        </w:rPr>
        <w:t xml:space="preserve">Finalmente, en la última sección se requiere una valoración </w:t>
      </w:r>
      <w:r w:rsidRPr="4EC4FAC7" w:rsidR="008E7DE2">
        <w:rPr>
          <w:lang w:val="es-AR"/>
        </w:rPr>
        <w:t>de la presentación y de la propuesta</w:t>
      </w:r>
      <w:r w:rsidRPr="4EC4FAC7">
        <w:rPr>
          <w:lang w:val="es-AR"/>
        </w:rPr>
        <w:t xml:space="preserve"> del proveedor</w:t>
      </w:r>
      <w:r w:rsidRPr="4EC4FAC7" w:rsidR="00993B57">
        <w:rPr>
          <w:lang w:val="es-AR"/>
        </w:rPr>
        <w:t xml:space="preserve"> seleccionado</w:t>
      </w:r>
      <w:r w:rsidRPr="4EC4FAC7">
        <w:rPr>
          <w:lang w:val="es-AR"/>
        </w:rPr>
        <w:t>.</w:t>
      </w:r>
    </w:p>
    <w:p w:rsidR="5E36E3B1" w:rsidP="4EC4FAC7" w:rsidRDefault="4EC4FAC7" w14:paraId="67ADEE7E" w14:textId="74ACEB60">
      <w:pPr>
        <w:jc w:val="both"/>
        <w:rPr>
          <w:lang w:val="es-AR"/>
        </w:rPr>
      </w:pPr>
      <w:r>
        <w:rPr>
          <w:noProof/>
        </w:rPr>
        <w:lastRenderedPageBreak/>
        <w:drawing>
          <wp:anchor distT="0" distB="0" distL="114300" distR="114300" simplePos="0" relativeHeight="251658240" behindDoc="0" locked="0" layoutInCell="1" allowOverlap="1" wp14:anchorId="7A3312D2" wp14:editId="1A9E8B64">
            <wp:simplePos x="0" y="0"/>
            <wp:positionH relativeFrom="column">
              <wp:align>left</wp:align>
            </wp:positionH>
            <wp:positionV relativeFrom="paragraph">
              <wp:posOffset>0</wp:posOffset>
            </wp:positionV>
            <wp:extent cx="5553074" cy="3219450"/>
            <wp:effectExtent l="0" t="0" r="0" b="0"/>
            <wp:wrapSquare wrapText="bothSides"/>
            <wp:docPr id="551004175" name="picture" title="Vídeo titulado:APLSI - T11 - Comparación de resultados y conclusiones.mp4">
              <a:hlinkClick xmlns:a="http://schemas.openxmlformats.org/drawingml/2006/main" r:id="rId9"/>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10">
                      <a:extLst>
                        <a:ext uri="{28A0092B-C50C-407E-A947-70E740481C1C}">
                          <a14:useLocalDpi xmlns:a14="http://schemas.microsoft.com/office/drawing/2010/main" val="0"/>
                        </a:ext>
                        <a:ext uri="http://schemas.microsoft.com/office/word/2020/oembed">
                          <woe:oembed xmlns:woe="http://schemas.microsoft.com/office/word/2020/oembed" oEmbedUrl="https://economicasuba.sharepoint.com/sites/Sistemas/CATEDRA-1422/Material%20practica/APLSI%20-%20T11%20-%20Comparaci%C3%B3n%20de%20resultados%20y%20conclusiones.mp4" mediaType="Video" picLocksAutoForOEmbed="1"/>
                        </a:ext>
                      </a:extLst>
                    </a:blip>
                    <a:stretch>
                      <a:fillRect/>
                    </a:stretch>
                  </pic:blipFill>
                  <pic:spPr>
                    <a:xfrm>
                      <a:off x="0" y="0"/>
                      <a:ext cx="5553074" cy="3219450"/>
                    </a:xfrm>
                    <a:prstGeom prst="rect">
                      <a:avLst/>
                    </a:prstGeom>
                  </pic:spPr>
                </pic:pic>
              </a:graphicData>
            </a:graphic>
            <wp14:sizeRelH relativeFrom="page">
              <wp14:pctWidth>0</wp14:pctWidth>
            </wp14:sizeRelH>
            <wp14:sizeRelV relativeFrom="page">
              <wp14:pctHeight>0</wp14:pctHeight>
            </wp14:sizeRelV>
          </wp:anchor>
        </w:drawing>
      </w:r>
    </w:p>
    <w:p w:rsidR="5E36E3B1" w:rsidP="4EC4FAC7" w:rsidRDefault="5E36E3B1" w14:paraId="2DA44129" w14:textId="5213D742">
      <w:pPr>
        <w:jc w:val="both"/>
        <w:rPr>
          <w:rFonts w:ascii="Arial" w:hAnsi="Arial" w:eastAsia="Arial" w:cs="Arial"/>
          <w:szCs w:val="18"/>
          <w:lang w:val="es-AR"/>
        </w:rPr>
      </w:pPr>
      <w:r w:rsidRPr="4EC4FAC7">
        <w:rPr>
          <w:rFonts w:ascii="Arial" w:hAnsi="Arial" w:eastAsia="Arial" w:cs="Arial"/>
          <w:color w:val="000000" w:themeColor="text1"/>
          <w:szCs w:val="18"/>
          <w:lang w:val="es-AR"/>
        </w:rPr>
        <w:t xml:space="preserve">Video explicativo del template: </w:t>
      </w:r>
      <w:hyperlink r:id="rId11">
        <w:r w:rsidRPr="4EC4FAC7">
          <w:rPr>
            <w:rStyle w:val="Hipervnculo"/>
            <w:rFonts w:ascii="Arial" w:hAnsi="Arial" w:eastAsia="Arial" w:cs="Arial"/>
            <w:szCs w:val="18"/>
            <w:lang w:val="es-AR"/>
          </w:rPr>
          <w:t>APLSI - T11 - Comparación de resultados y conclusiones</w:t>
        </w:r>
      </w:hyperlink>
    </w:p>
    <w:p w:rsidR="3787F546" w:rsidP="3787F546" w:rsidRDefault="3787F546" w14:paraId="5D123958" w14:textId="21E1EE90">
      <w:pPr>
        <w:jc w:val="both"/>
        <w:rPr>
          <w:lang w:val="es-AR"/>
        </w:rPr>
      </w:pPr>
    </w:p>
    <w:p w:rsidR="00DC0C76" w:rsidP="00DC0C76" w:rsidRDefault="00DC0C76" w14:paraId="35E6C726" w14:textId="629395BD">
      <w:pPr>
        <w:pStyle w:val="Ttulo1"/>
        <w:rPr>
          <w:lang w:val="es-AR"/>
        </w:rPr>
      </w:pPr>
      <w:r>
        <w:rPr>
          <w:noProof/>
          <w:lang w:val="es-AR" w:eastAsia="es-AR"/>
        </w:rPr>
        <mc:AlternateContent>
          <mc:Choice Requires="wpg">
            <w:drawing>
              <wp:inline distT="0" distB="0" distL="0" distR="0" wp14:anchorId="7172C482" wp14:editId="5AE9A8E9">
                <wp:extent cx="141605" cy="141605"/>
                <wp:effectExtent l="0" t="0" r="0" b="0"/>
                <wp:docPr id="26"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7" name="Rectangle 2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8" name="Freeform 2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oup 5" style="width:11.15pt;height:11.15pt;mso-position-horizontal-relative:char;mso-position-vertical-relative:line" coordsize="141605,141605" o:spid="_x0000_s1026" w14:anchorId="5F1C2E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">
                <v:rect id="Rectangle 2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"/>
                <v:shape id="Freeform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sidR="00583C3C">
        <w:rPr>
          <w:lang w:val="es-AR"/>
        </w:rPr>
        <w:t xml:space="preserve">  Artefacto entregable</w:t>
      </w:r>
      <w:r w:rsidRPr="595DED62">
        <w:rPr>
          <w:lang w:val="es-AR"/>
        </w:rPr>
        <w:t xml:space="preserve"> </w:t>
      </w:r>
    </w:p>
    <w:p w:rsidR="00BE07B1" w:rsidP="00DC0C76" w:rsidRDefault="00BE07B1" w14:paraId="637173BE" w14:textId="77777777">
      <w:pPr>
        <w:pStyle w:val="Ttulo2"/>
        <w:numPr>
          <w:ilvl w:val="0"/>
          <w:numId w:val="0"/>
        </w:numPr>
        <w:ind w:left="360" w:hanging="360"/>
        <w:rPr>
          <w:lang w:val="es-419"/>
        </w:rPr>
      </w:pPr>
      <w:r>
        <w:rPr>
          <w:lang w:val="es-419"/>
        </w:rPr>
        <w:t>Resumen comparativo</w:t>
      </w:r>
    </w:p>
    <w:p w:rsidRPr="006602C9" w:rsidR="00BE07B1" w:rsidP="0EAF6B70" w:rsidRDefault="00BE07B1" w14:paraId="1272354A" w14:textId="28103F2F">
      <w:pPr>
        <w:jc w:val="both"/>
        <w:rPr>
          <w:lang w:val="es-AR"/>
        </w:rPr>
      </w:pPr>
      <w:r w:rsidRPr="006602C9">
        <w:rPr>
          <w:lang w:val="es-AR"/>
        </w:rPr>
        <w:t>Luego de confeccionada la matriz completa, se deberá armar un resumen de impacto visual</w:t>
      </w:r>
      <w:r w:rsidRPr="006602C9" w:rsidR="00AD3B27">
        <w:rPr>
          <w:lang w:val="es-AR"/>
        </w:rPr>
        <w:t xml:space="preserve"> -para ser incluido en la presentación-,</w:t>
      </w:r>
      <w:r w:rsidRPr="006602C9">
        <w:rPr>
          <w:lang w:val="es-AR"/>
        </w:rPr>
        <w:t xml:space="preserve"> que muestre cuál fue la valoración obtenida por cada propuesta. Se sugiere utilizar un gráfico de barras comparativo (sólo de nivel 1) de cada área de evaluación, en el que se destaquen los aspectos que más contribuyeron a la puntuación final.</w:t>
      </w:r>
    </w:p>
    <w:p w:rsidRPr="006602C9" w:rsidR="00BE07B1" w:rsidP="0EAF6B70" w:rsidRDefault="00BE07B1" w14:paraId="427315A0" w14:textId="5E5BF001">
      <w:pPr>
        <w:pBdr>
          <w:bottom w:val="single" w:color="auto" w:sz="6" w:space="1"/>
        </w:pBdr>
        <w:jc w:val="both"/>
        <w:rPr>
          <w:lang w:val="es-AR"/>
        </w:rPr>
      </w:pPr>
      <w:r w:rsidRPr="006602C9">
        <w:rPr>
          <w:lang w:val="es-AR"/>
        </w:rPr>
        <w:t>A este se le deberá sumar un gráfico de cashflow del proyecto comparando las alternativas evaluadas. El mismo deberá proyectarse a 3 años, a valores constantes, y deberá exponer los costos asociados al CA y al TCO por ese período.</w:t>
      </w:r>
    </w:p>
    <w:p w:rsidR="004670C7" w:rsidP="0EAF6B70" w:rsidRDefault="004670C7" w14:paraId="0813414A" w14:textId="1A9CB351">
      <w:pPr>
        <w:pBdr>
          <w:bottom w:val="single" w:color="auto" w:sz="6" w:space="1"/>
        </w:pBdr>
        <w:jc w:val="both"/>
        <w:rPr>
          <w:lang w:val="es-AR"/>
        </w:rPr>
      </w:pPr>
      <w:r w:rsidRPr="006602C9">
        <w:rPr>
          <w:lang w:val="es-AR"/>
        </w:rPr>
        <w:t>Se pide que dediquen un espacio a graficar el análisis de brechas con las alternativas de cobertura</w:t>
      </w:r>
      <w:r w:rsidRPr="0EAF6B70">
        <w:rPr>
          <w:lang w:val="es-AR"/>
        </w:rPr>
        <w:t xml:space="preserve"> halladas</w:t>
      </w:r>
      <w:r w:rsidRPr="0EAF6B70" w:rsidR="00337846">
        <w:rPr>
          <w:lang w:val="es-AR"/>
        </w:rPr>
        <w:t>.</w:t>
      </w:r>
    </w:p>
    <w:p w:rsidRPr="00F06242" w:rsidR="00956414" w:rsidP="00BE07B1" w:rsidRDefault="00956414" w14:paraId="16107AEA" w14:textId="77777777">
      <w:pPr>
        <w:pBdr>
          <w:bottom w:val="single" w:color="auto" w:sz="6" w:space="1"/>
        </w:pBdr>
        <w:rPr>
          <w:lang w:val="es-AR"/>
        </w:rPr>
      </w:pPr>
    </w:p>
    <w:p w:rsidR="00A858B4" w:rsidP="00A858B4" w:rsidRDefault="00E84F51" w14:paraId="447C1C17" w14:textId="77777777">
      <w:pPr>
        <w:pStyle w:val="Ttulo1"/>
        <w:rPr>
          <w:lang w:val="es-AR"/>
        </w:rPr>
      </w:pPr>
      <w:r w:rsidRPr="2545F9B9">
        <w:rPr>
          <w:lang w:val="es-AR"/>
        </w:rPr>
        <w:t>R</w:t>
      </w:r>
      <w:r w:rsidR="00A858B4">
        <w:rPr>
          <w:lang w:val="es-AR"/>
        </w:rPr>
        <w:t>esumen por área de evaluación</w:t>
      </w:r>
    </w:p>
    <w:p w:rsidR="185848C7" w:rsidP="00A858B4" w:rsidRDefault="185848C7" w14:paraId="4A440F1E" w14:textId="07C5A5F3">
      <w:pPr>
        <w:pStyle w:val="Ttulo2"/>
        <w:rPr>
          <w:lang w:val="es-AR"/>
        </w:rPr>
      </w:pPr>
      <w:r w:rsidRPr="2545F9B9">
        <w:rPr>
          <w:lang w:val="es-AR"/>
        </w:rPr>
        <w:t>Análisis individual</w:t>
      </w:r>
    </w:p>
    <w:tbl>
      <w:tblPr>
        <w:tblStyle w:val="Tabladesugerencia"/>
        <w:tblW w:w="5000" w:type="pct"/>
        <w:tblLook w:val="04A0" w:firstRow="1" w:lastRow="0" w:firstColumn="1" w:lastColumn="0" w:noHBand="0" w:noVBand="1"/>
      </w:tblPr>
      <w:tblGrid>
        <w:gridCol w:w="556"/>
        <w:gridCol w:w="8470"/>
      </w:tblGrid>
      <w:tr w:rsidRPr="00DE13B2" w:rsidR="008E7DE2" w:rsidTr="520B231E" w14:paraId="2DD962A1" w14:textId="77777777">
        <w:tc>
          <w:tcPr>
            <w:cnfStyle w:val="001000000000" w:firstRow="0" w:lastRow="0" w:firstColumn="1" w:lastColumn="0" w:oddVBand="0" w:evenVBand="0" w:oddHBand="0" w:evenHBand="0" w:firstRowFirstColumn="0" w:firstRowLastColumn="0" w:lastRowFirstColumn="0" w:lastRowLastColumn="0"/>
            <w:tcW w:w="308" w:type="pct"/>
            <w:tcMar/>
            <w:hideMark/>
          </w:tcPr>
          <w:p w:rsidR="008E7DE2" w:rsidP="007226CB" w:rsidRDefault="008E7DE2" w14:paraId="7DE38A5A" w14:textId="77777777">
            <w:r>
              <w:rPr>
                <w:noProof/>
                <w:lang w:val="es-AR" w:eastAsia="es-AR"/>
              </w:rPr>
              <mc:AlternateContent>
                <mc:Choice Requires="wpg">
                  <w:drawing>
                    <wp:inline distT="0" distB="0" distL="0" distR="0" wp14:anchorId="07A9869F" wp14:editId="0D9E23DC">
                      <wp:extent cx="141605" cy="141605"/>
                      <wp:effectExtent l="0" t="0" r="0" b="0"/>
                      <wp:docPr id="3" name="Group 42"/>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 name="Rectángulo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txbx>
                                <w:txbxContent>
                                  <w:p w:rsidR="008E7DE2" w:rsidP="008E7DE2" w:rsidRDefault="008E7DE2" w14:paraId="0751E889" w14:textId="77777777">
                                    <w:pPr>
                                      <w:rPr>
                                        <w:rFonts w:eastAsia="Times New Roman"/>
                                      </w:rPr>
                                    </w:pPr>
                                  </w:p>
                                </w:txbxContent>
                              </wps:txbx>
                              <wps:bodyPr rot="0" vert="horz" wrap="square" lIns="91440" tIns="45720" rIns="91440" bIns="45720" anchor="t" anchorCtr="0" upright="1">
                                <a:noAutofit/>
                              </wps:bodyPr>
                            </wps:wsp>
                            <wps:wsp>
                              <wps:cNvPr id="5"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txbx>
                                <w:txbxContent>
                                  <w:p w:rsidR="008E7DE2" w:rsidP="008E7DE2" w:rsidRDefault="008E7DE2" w14:paraId="36A400FD" w14:textId="77777777">
                                    <w:pPr>
                                      <w:rPr>
                                        <w:rFonts w:eastAsia="Times New Roman"/>
                                      </w:rPr>
                                    </w:pPr>
                                  </w:p>
                                </w:txbxContent>
                              </wps:txbx>
                              <wps:bodyPr rot="0" vert="horz" wrap="square" lIns="91440" tIns="45720" rIns="91440" bIns="45720" anchor="t" anchorCtr="0" upright="1">
                                <a:noAutofit/>
                              </wps:bodyPr>
                            </wps:wsp>
                          </wpg:wgp>
                        </a:graphicData>
                      </a:graphic>
                    </wp:inline>
                  </w:drawing>
                </mc:Choice>
                <mc:Fallback>
                  <w:pict>
                    <v:group id="_x0000_s1032" style="width:11.15pt;height:11.15pt;mso-position-horizontal-relative:char;mso-position-vertical-relative:line" coordsize="141605,141605" w14:anchorId="07A986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">
                      <v:rect id="Rectángulo 7" style="position:absolute;width:141605;height:141605;visibility:visible;mso-wrap-style:square;v-text-anchor:top" o:spid="_x0000_s1033"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">
                        <v:textbox>
                          <w:txbxContent>
                            <w:p w:rsidR="008E7DE2" w:rsidP="008E7DE2" w:rsidRDefault="008E7DE2" w14:paraId="0751E889" w14:textId="77777777">
                              <w:pPr>
                                <w:rPr>
                                  <w:rFonts w:eastAsia="Times New Roman"/>
                                </w:rPr>
                              </w:pPr>
                            </w:p>
                          </w:txbxContent>
                        </v:textbox>
                      </v:rect>
                      <v:shape id="Forma libre 37" style="position:absolute;left:58420;top:22225;width:24765;height:97155;visibility:visible;mso-wrap-style:square;v-text-anchor:top" coordsize="541,2151" o:spid="_x0000_s1034" stroked="f" strokeweight="0" o:spt="100" adj="-11796480,,540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">
                        <v:stroke joinstyle="round"/>
                        <v:formulas/>
                        <v:path textboxrect="0,0,541,2151"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textbox>
                          <w:txbxContent>
                            <w:p w:rsidR="008E7DE2" w:rsidP="008E7DE2" w:rsidRDefault="008E7DE2" w14:paraId="36A400FD" w14:textId="77777777">
                              <w:pPr>
                                <w:rPr>
                                  <w:rFonts w:eastAsia="Times New Roman"/>
                                </w:rPr>
                              </w:pPr>
                            </w:p>
                          </w:txbxContent>
                        </v:textbox>
                      </v:shape>
                      <w10:anchorlock/>
                    </v:group>
                  </w:pict>
                </mc:Fallback>
              </mc:AlternateContent>
            </w:r>
          </w:p>
        </w:tc>
        <w:tc>
          <w:tcPr>
            <w:cnfStyle w:val="000000000000" w:firstRow="0" w:lastRow="0" w:firstColumn="0" w:lastColumn="0" w:oddVBand="0" w:evenVBand="0" w:oddHBand="0" w:evenHBand="0" w:firstRowFirstColumn="0" w:firstRowLastColumn="0" w:lastRowFirstColumn="0" w:lastRowLastColumn="0"/>
            <w:tcW w:w="4692" w:type="pct"/>
            <w:tcMar/>
            <w:hideMark/>
          </w:tcPr>
          <w:p w:rsidR="008E7DE2" w:rsidP="520B231E" w:rsidRDefault="008E7DE2" w14:paraId="1D3FA63E" w14:textId="43A672B5">
            <w:pPr>
              <w:pStyle w:val="Textodesugerencia"/>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7F7F7F" w:themeColor="text1" w:themeTint="80" w:themeShade="FF"/>
                <w:lang w:eastAsia="es-AR"/>
              </w:rPr>
            </w:pPr>
            <w:r w:rsidRPr="520B231E" w:rsidR="7326B9D3">
              <w:rPr>
                <w:rFonts w:ascii="Arial" w:hAnsi="Arial" w:eastAsia="Times New Roman" w:cs="Arial"/>
                <w:color w:val="7F7F7F" w:themeColor="text1" w:themeTint="80" w:themeShade="FF"/>
                <w:lang w:eastAsia="es-AR"/>
              </w:rPr>
              <w:t>Elabore un resumen</w:t>
            </w:r>
            <w:r w:rsidRPr="520B231E" w:rsidR="165CAB45">
              <w:rPr>
                <w:rFonts w:ascii="Arial" w:hAnsi="Arial" w:eastAsia="Times New Roman" w:cs="Arial"/>
                <w:color w:val="7F7F7F" w:themeColor="text1" w:themeTint="80" w:themeShade="FF"/>
                <w:lang w:eastAsia="es-AR"/>
              </w:rPr>
              <w:t xml:space="preserve"> por proveedor</w:t>
            </w:r>
            <w:r w:rsidRPr="520B231E" w:rsidR="7326B9D3">
              <w:rPr>
                <w:rFonts w:ascii="Arial" w:hAnsi="Arial" w:eastAsia="Times New Roman" w:cs="Arial"/>
                <w:color w:val="7F7F7F" w:themeColor="text1" w:themeTint="80" w:themeShade="FF"/>
                <w:lang w:eastAsia="es-AR"/>
              </w:rPr>
              <w:t xml:space="preserve"> de cada área de evaluación, explicando los motivos principales que l</w:t>
            </w:r>
            <w:r w:rsidRPr="520B231E" w:rsidR="49C86AA4">
              <w:rPr>
                <w:rFonts w:ascii="Arial" w:hAnsi="Arial" w:eastAsia="Times New Roman" w:cs="Arial"/>
                <w:color w:val="7F7F7F" w:themeColor="text1" w:themeTint="80" w:themeShade="FF"/>
                <w:lang w:eastAsia="es-AR"/>
              </w:rPr>
              <w:t>o</w:t>
            </w:r>
            <w:r w:rsidRPr="520B231E" w:rsidR="7326B9D3">
              <w:rPr>
                <w:rFonts w:ascii="Arial" w:hAnsi="Arial" w:eastAsia="Times New Roman" w:cs="Arial"/>
                <w:color w:val="7F7F7F" w:themeColor="text1" w:themeTint="80" w:themeShade="FF"/>
                <w:lang w:eastAsia="es-AR"/>
              </w:rPr>
              <w:t xml:space="preserve"> colocan a la altura de las expectativas o por debajo de ellas.</w:t>
            </w:r>
            <w:r w:rsidRPr="520B231E" w:rsidR="5C06D646">
              <w:rPr>
                <w:rFonts w:ascii="Arial" w:hAnsi="Arial" w:eastAsia="Times New Roman" w:cs="Arial"/>
                <w:color w:val="7F7F7F" w:themeColor="text1" w:themeTint="80" w:themeShade="FF"/>
                <w:lang w:eastAsia="es-AR"/>
              </w:rPr>
              <w:t xml:space="preserve"> </w:t>
            </w:r>
            <w:r w:rsidRPr="520B231E" w:rsidR="2A88D4F3">
              <w:rPr>
                <w:rFonts w:ascii="Arial" w:hAnsi="Arial" w:eastAsia="Times New Roman" w:cs="Arial"/>
                <w:color w:val="7F7F7F" w:themeColor="text1" w:themeTint="80" w:themeShade="FF"/>
                <w:lang w:eastAsia="es-AR"/>
              </w:rPr>
              <w:t>Apoye cada descripción con un gráfico que muestre el cumplimiento de cada aspecto</w:t>
            </w:r>
          </w:p>
        </w:tc>
      </w:tr>
    </w:tbl>
    <w:p w:rsidR="5FA7F604" w:rsidP="520B231E" w:rsidRDefault="5FA7F604" w14:paraId="0592308E" w14:textId="5901576C">
      <w:pPr>
        <w:pStyle w:val="Ttulo4"/>
      </w:pPr>
      <w:r w:rsidRPr="520B231E" w:rsidR="5FA7F604">
        <w:rPr>
          <w:rFonts w:ascii="Arial" w:hAnsi="Arial" w:eastAsia="Arial" w:cs="Arial"/>
          <w:noProof w:val="0"/>
          <w:sz w:val="18"/>
          <w:szCs w:val="18"/>
          <w:lang w:val="es-AR"/>
        </w:rPr>
        <w:t>Microsoft Dynamics 365 + SharePoint</w:t>
      </w:r>
    </w:p>
    <w:p w:rsidR="151821B8" w:rsidP="520B231E" w:rsidRDefault="151821B8" w14:paraId="627900D4" w14:textId="6420EFE7">
      <w:pPr>
        <w:pStyle w:val="Normal"/>
        <w:rPr>
          <w:noProof w:val="0"/>
          <w:lang w:val="es-AR"/>
        </w:rPr>
      </w:pPr>
      <w:r w:rsidR="151821B8">
        <w:drawing>
          <wp:inline wp14:editId="5B2C2B61" wp14:anchorId="3D8354B3">
            <wp:extent cx="5724525" cy="1695450"/>
            <wp:effectExtent l="0" t="0" r="0" b="0"/>
            <wp:docPr id="21279781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7978123" name="Picture 2127978123"/>
                    <pic:cNvPicPr/>
                  </pic:nvPicPr>
                  <pic:blipFill>
                    <a:blip xmlns:r="http://schemas.openxmlformats.org/officeDocument/2006/relationships" r:embed="rId53710336">
                      <a:extLst>
                        <a:ext uri="{28A0092B-C50C-407E-A947-70E740481C1C}">
                          <a14:useLocalDpi xmlns:a14="http://schemas.microsoft.com/office/drawing/2010/main"/>
                        </a:ext>
                      </a:extLst>
                    </a:blip>
                    <a:stretch>
                      <a:fillRect/>
                    </a:stretch>
                  </pic:blipFill>
                  <pic:spPr>
                    <a:xfrm>
                      <a:off x="0" y="0"/>
                      <a:ext cx="5724525" cy="1695450"/>
                    </a:xfrm>
                    <a:prstGeom prst="rect">
                      <a:avLst/>
                    </a:prstGeom>
                  </pic:spPr>
                </pic:pic>
              </a:graphicData>
            </a:graphic>
          </wp:inline>
        </w:drawing>
      </w:r>
    </w:p>
    <w:p w:rsidR="5FA7F604" w:rsidRDefault="5FA7F604" w14:paraId="50015683" w14:textId="376BECD4">
      <w:r w:rsidRPr="520B231E" w:rsidR="5FA7F604">
        <w:rPr>
          <w:rFonts w:ascii="Arial" w:hAnsi="Arial" w:eastAsia="Arial" w:cs="Arial"/>
          <w:b w:val="1"/>
          <w:bCs w:val="1"/>
          <w:noProof w:val="0"/>
          <w:sz w:val="18"/>
          <w:szCs w:val="18"/>
          <w:lang w:val="es-AR"/>
        </w:rPr>
        <w:t>Funcional — 92% de cumplimiento.</w:t>
      </w:r>
      <w:r>
        <w:br/>
      </w:r>
      <w:r w:rsidRPr="520B231E" w:rsidR="5FA7F604">
        <w:rPr>
          <w:rFonts w:ascii="Arial" w:hAnsi="Arial" w:eastAsia="Arial" w:cs="Arial"/>
          <w:noProof w:val="0"/>
          <w:sz w:val="18"/>
          <w:szCs w:val="18"/>
          <w:lang w:val="es-AR"/>
        </w:rPr>
        <w:t xml:space="preserve"> Cubre de forma sólida la gestión de contactos, el pipeline comercial y los reportes estándar, con un desempeño parejo en CRM. El margen no cubierto se concentra en gestión de proyectos y obra, donde varias funcionalidades clave (seguimiento de contratistas, control de cronograma) requieren configuración o desarrollo adicional en lugar de estar disponibles nativamente.</w:t>
      </w:r>
    </w:p>
    <w:p w:rsidR="5FA7F604" w:rsidRDefault="5FA7F604" w14:paraId="6E21ACF8" w14:textId="3EA9040A">
      <w:r w:rsidRPr="520B231E" w:rsidR="5FA7F604">
        <w:rPr>
          <w:rFonts w:ascii="Arial" w:hAnsi="Arial" w:eastAsia="Arial" w:cs="Arial"/>
          <w:b w:val="1"/>
          <w:bCs w:val="1"/>
          <w:noProof w:val="0"/>
          <w:sz w:val="18"/>
          <w:szCs w:val="18"/>
          <w:lang w:val="es-AR"/>
        </w:rPr>
        <w:t>Técnico — 97% de cumplimiento.</w:t>
      </w:r>
      <w:r>
        <w:br/>
      </w:r>
      <w:r w:rsidRPr="520B231E" w:rsidR="5FA7F604">
        <w:rPr>
          <w:rFonts w:ascii="Arial" w:hAnsi="Arial" w:eastAsia="Arial" w:cs="Arial"/>
          <w:noProof w:val="0"/>
          <w:sz w:val="18"/>
          <w:szCs w:val="18"/>
          <w:lang w:val="es-AR"/>
        </w:rPr>
        <w:t xml:space="preserve"> Es el aspecto de mejor desempeño relativo, sostenido por una arquitectura </w:t>
      </w:r>
      <w:r w:rsidRPr="520B231E" w:rsidR="5FA7F604">
        <w:rPr>
          <w:rFonts w:ascii="Arial" w:hAnsi="Arial" w:eastAsia="Arial" w:cs="Arial"/>
          <w:noProof w:val="0"/>
          <w:sz w:val="18"/>
          <w:szCs w:val="18"/>
          <w:lang w:val="es-AR"/>
        </w:rPr>
        <w:t>cloud</w:t>
      </w:r>
      <w:r w:rsidRPr="520B231E" w:rsidR="5FA7F604">
        <w:rPr>
          <w:rFonts w:ascii="Arial" w:hAnsi="Arial" w:eastAsia="Arial" w:cs="Arial"/>
          <w:noProof w:val="0"/>
          <w:sz w:val="18"/>
          <w:szCs w:val="18"/>
          <w:lang w:val="es-AR"/>
        </w:rPr>
        <w:t xml:space="preserve"> robusta, alta disponibilidad e integraciones nativas dentro del ecosistema Microsoft. El pequeño margen restante corresponde a aspectos de operación (autogestión sin código) donde la plataforma exige mayor intervención técnica que la alternativa evaluada.</w:t>
      </w:r>
    </w:p>
    <w:p w:rsidR="5FA7F604" w:rsidRDefault="5FA7F604" w14:paraId="24B756A8" w14:textId="3E712F92">
      <w:r w:rsidRPr="520B231E" w:rsidR="5FA7F604">
        <w:rPr>
          <w:rFonts w:ascii="Arial" w:hAnsi="Arial" w:eastAsia="Arial" w:cs="Arial"/>
          <w:b w:val="1"/>
          <w:bCs w:val="1"/>
          <w:noProof w:val="0"/>
          <w:sz w:val="18"/>
          <w:szCs w:val="18"/>
          <w:lang w:val="es-AR"/>
        </w:rPr>
        <w:t>Económico — 64% de cumplimiento.</w:t>
      </w:r>
      <w:r>
        <w:br/>
      </w:r>
      <w:r w:rsidRPr="520B231E" w:rsidR="5FA7F604">
        <w:rPr>
          <w:rFonts w:ascii="Arial" w:hAnsi="Arial" w:eastAsia="Arial" w:cs="Arial"/>
          <w:noProof w:val="0"/>
          <w:sz w:val="18"/>
          <w:szCs w:val="18"/>
          <w:lang w:val="es-AR"/>
        </w:rPr>
        <w:t xml:space="preserve"> Es el punto más débil del proveedor. El licenciamiento por usuario (USD 91-120/mes) y los costos de implementación se ubican en los rangos más altos de la escala económica del RFP, lo que reduce sensiblemente su puntaje en este aspecto pese a tener buen desempeño funcional y técnico.</w:t>
      </w:r>
    </w:p>
    <w:p w:rsidR="5FA7F604" w:rsidRDefault="5FA7F604" w14:paraId="53A72E2C" w14:textId="55E2052F">
      <w:r w:rsidRPr="520B231E" w:rsidR="5FA7F604">
        <w:rPr>
          <w:rFonts w:ascii="Arial" w:hAnsi="Arial" w:eastAsia="Arial" w:cs="Arial"/>
          <w:b w:val="1"/>
          <w:bCs w:val="1"/>
          <w:noProof w:val="0"/>
          <w:sz w:val="18"/>
          <w:szCs w:val="18"/>
          <w:lang w:val="es-AR"/>
        </w:rPr>
        <w:t>Proveedor — 96% de cumplimiento.</w:t>
      </w:r>
      <w:r>
        <w:br/>
      </w:r>
      <w:r w:rsidRPr="520B231E" w:rsidR="5FA7F604">
        <w:rPr>
          <w:rFonts w:ascii="Arial" w:hAnsi="Arial" w:eastAsia="Arial" w:cs="Arial"/>
          <w:noProof w:val="0"/>
          <w:sz w:val="18"/>
          <w:szCs w:val="18"/>
          <w:lang w:val="es-AR"/>
        </w:rPr>
        <w:t xml:space="preserve"> Refleja la solidez corporativa de Microsoft: trayectoria, presencia internacional, ecosistema de soporte y certificaciones. Es, junto con el técnico, su aspecto más fuerte.</w:t>
      </w:r>
    </w:p>
    <w:p w:rsidR="3B97595A" w:rsidP="520B231E" w:rsidRDefault="3B97595A" w14:paraId="28AC710B" w14:textId="40AF60D2">
      <w:pPr>
        <w:pStyle w:val="Ttulo4"/>
      </w:pPr>
      <w:r w:rsidRPr="520B231E" w:rsidR="3B97595A">
        <w:rPr>
          <w:rFonts w:ascii="Arial" w:hAnsi="Arial" w:eastAsia="Arial" w:cs="Arial"/>
          <w:noProof w:val="0"/>
          <w:sz w:val="18"/>
          <w:szCs w:val="18"/>
          <w:lang w:val="es-AR"/>
        </w:rPr>
        <w:t>Zoho One</w:t>
      </w:r>
    </w:p>
    <w:p w:rsidR="2890026E" w:rsidP="520B231E" w:rsidRDefault="2890026E" w14:paraId="6FE1BBCF" w14:textId="39CFFCCF">
      <w:pPr>
        <w:pStyle w:val="Normal"/>
      </w:pPr>
      <w:r w:rsidR="2890026E">
        <w:drawing>
          <wp:inline wp14:editId="06C8E0D0" wp14:anchorId="5B5A0FF4">
            <wp:extent cx="5724525" cy="1695450"/>
            <wp:effectExtent l="0" t="0" r="0" b="0"/>
            <wp:docPr id="1055043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504370" name="Picture 105504370"/>
                    <pic:cNvPicPr/>
                  </pic:nvPicPr>
                  <pic:blipFill>
                    <a:blip xmlns:r="http://schemas.openxmlformats.org/officeDocument/2006/relationships" r:embed="rId17815478">
                      <a:extLst>
                        <a:ext uri="{28A0092B-C50C-407E-A947-70E740481C1C}">
                          <a14:useLocalDpi xmlns:a14="http://schemas.microsoft.com/office/drawing/2010/main"/>
                        </a:ext>
                      </a:extLst>
                    </a:blip>
                    <a:stretch>
                      <a:fillRect/>
                    </a:stretch>
                  </pic:blipFill>
                  <pic:spPr>
                    <a:xfrm>
                      <a:off x="0" y="0"/>
                      <a:ext cx="5724525" cy="1695450"/>
                    </a:xfrm>
                    <a:prstGeom prst="rect">
                      <a:avLst/>
                    </a:prstGeom>
                  </pic:spPr>
                </pic:pic>
              </a:graphicData>
            </a:graphic>
          </wp:inline>
        </w:drawing>
      </w:r>
    </w:p>
    <w:p w:rsidR="3B97595A" w:rsidRDefault="3B97595A" w14:paraId="132A1C62" w14:textId="32F6AC38">
      <w:r w:rsidRPr="520B231E" w:rsidR="3B97595A">
        <w:rPr>
          <w:rFonts w:ascii="Arial" w:hAnsi="Arial" w:eastAsia="Arial" w:cs="Arial"/>
          <w:b w:val="1"/>
          <w:bCs w:val="1"/>
          <w:noProof w:val="0"/>
          <w:sz w:val="18"/>
          <w:szCs w:val="18"/>
          <w:lang w:val="es-AR"/>
        </w:rPr>
        <w:t>Funcional — 93% de cumplimiento.</w:t>
      </w:r>
      <w:r>
        <w:br/>
      </w:r>
      <w:r w:rsidRPr="520B231E" w:rsidR="3B97595A">
        <w:rPr>
          <w:rFonts w:ascii="Arial" w:hAnsi="Arial" w:eastAsia="Arial" w:cs="Arial"/>
          <w:noProof w:val="0"/>
          <w:sz w:val="18"/>
          <w:szCs w:val="18"/>
          <w:lang w:val="es-AR"/>
        </w:rPr>
        <w:t xml:space="preserve"> Levemente por encima de MS Dynamics, con mejor cobertura nativa en gestión de proyectos y documentación de obra — un área crítica dado el volumen de contratistas de Inversora de Capilla. El margen restante se concentra en funcionalidades avanzadas de BI y automatización de workflows complejos.</w:t>
      </w:r>
    </w:p>
    <w:p w:rsidR="3B97595A" w:rsidRDefault="3B97595A" w14:paraId="0596D29B" w14:textId="14757DA4">
      <w:r w:rsidRPr="520B231E" w:rsidR="3B97595A">
        <w:rPr>
          <w:rFonts w:ascii="Arial" w:hAnsi="Arial" w:eastAsia="Arial" w:cs="Arial"/>
          <w:b w:val="1"/>
          <w:bCs w:val="1"/>
          <w:noProof w:val="0"/>
          <w:sz w:val="18"/>
          <w:szCs w:val="18"/>
          <w:lang w:val="es-AR"/>
        </w:rPr>
        <w:t>Técnico — 90% de cumplimiento.</w:t>
      </w:r>
      <w:r>
        <w:br/>
      </w:r>
      <w:r w:rsidRPr="520B231E" w:rsidR="3B97595A">
        <w:rPr>
          <w:rFonts w:ascii="Arial" w:hAnsi="Arial" w:eastAsia="Arial" w:cs="Arial"/>
          <w:noProof w:val="0"/>
          <w:sz w:val="18"/>
          <w:szCs w:val="18"/>
          <w:lang w:val="es-AR"/>
        </w:rPr>
        <w:t xml:space="preserve"> Es su aspecto relativamente más débil frente a MS Dynamics, aunque sigue siendo un desempeño alto en términos absolutos. La diferencia se explica por integraciones avanzadas con sistemas externos, donde Zoho ofrece conectores no-code en lugar de integración nativa profunda.</w:t>
      </w:r>
    </w:p>
    <w:p w:rsidR="3B97595A" w:rsidRDefault="3B97595A" w14:paraId="59420AC9" w14:textId="1FE78A8C">
      <w:r w:rsidRPr="520B231E" w:rsidR="3B97595A">
        <w:rPr>
          <w:rFonts w:ascii="Arial" w:hAnsi="Arial" w:eastAsia="Arial" w:cs="Arial"/>
          <w:b w:val="1"/>
          <w:bCs w:val="1"/>
          <w:noProof w:val="0"/>
          <w:sz w:val="18"/>
          <w:szCs w:val="18"/>
          <w:lang w:val="es-AR"/>
        </w:rPr>
        <w:t>Económico — 90% de cumplimiento.</w:t>
      </w:r>
      <w:r>
        <w:br/>
      </w:r>
      <w:r w:rsidRPr="520B231E" w:rsidR="3B97595A">
        <w:rPr>
          <w:rFonts w:ascii="Arial" w:hAnsi="Arial" w:eastAsia="Arial" w:cs="Arial"/>
          <w:noProof w:val="0"/>
          <w:sz w:val="18"/>
          <w:szCs w:val="18"/>
          <w:lang w:val="es-AR"/>
        </w:rPr>
        <w:t xml:space="preserve"> Es su mayor fortaleza y el factor que más contribuye a su selección. El licenciamiento competitivo (USD 41-60/mes), los menores costos de implementación y un Costo Total de Propiedad a 3 años de apenas USD 40.260 lo posicionan muy por encima de MS Dynamics en este aspecto.</w:t>
      </w:r>
    </w:p>
    <w:p w:rsidR="3B97595A" w:rsidRDefault="3B97595A" w14:paraId="060198E4" w14:textId="00419D54">
      <w:r w:rsidRPr="520B231E" w:rsidR="3B97595A">
        <w:rPr>
          <w:rFonts w:ascii="Arial" w:hAnsi="Arial" w:eastAsia="Arial" w:cs="Arial"/>
          <w:b w:val="1"/>
          <w:bCs w:val="1"/>
          <w:noProof w:val="0"/>
          <w:sz w:val="18"/>
          <w:szCs w:val="18"/>
          <w:lang w:val="es-AR"/>
        </w:rPr>
        <w:t>Proveedor — 87% de cumplimiento.</w:t>
      </w:r>
      <w:r>
        <w:br/>
      </w:r>
      <w:r w:rsidRPr="520B231E" w:rsidR="3B97595A">
        <w:rPr>
          <w:rFonts w:ascii="Arial" w:hAnsi="Arial" w:eastAsia="Arial" w:cs="Arial"/>
          <w:noProof w:val="0"/>
          <w:sz w:val="18"/>
          <w:szCs w:val="18"/>
          <w:lang w:val="es-AR"/>
        </w:rPr>
        <w:t xml:space="preserve"> Buen desempeño general, aunque algo por debajo de MS Dynamics en ecosistema de </w:t>
      </w:r>
      <w:r w:rsidRPr="520B231E" w:rsidR="3B97595A">
        <w:rPr>
          <w:rFonts w:ascii="Arial" w:hAnsi="Arial" w:eastAsia="Arial" w:cs="Arial"/>
          <w:noProof w:val="0"/>
          <w:sz w:val="18"/>
          <w:szCs w:val="18"/>
          <w:lang w:val="es-AR"/>
        </w:rPr>
        <w:t>partners</w:t>
      </w:r>
      <w:r w:rsidRPr="520B231E" w:rsidR="3B97595A">
        <w:rPr>
          <w:rFonts w:ascii="Arial" w:hAnsi="Arial" w:eastAsia="Arial" w:cs="Arial"/>
          <w:noProof w:val="0"/>
          <w:sz w:val="18"/>
          <w:szCs w:val="18"/>
          <w:lang w:val="es-AR"/>
        </w:rPr>
        <w:t xml:space="preserve"> y soporte premium. Su estrategia de bootstrapping y reinversión en I+D compensan parcialmente la menor presencia corporativa frente a Microsoft.</w:t>
      </w:r>
    </w:p>
    <w:p w:rsidR="520B231E" w:rsidP="520B231E" w:rsidRDefault="520B231E" w14:paraId="3C5325BA" w14:textId="4A15AE88">
      <w:pPr>
        <w:rPr>
          <w:noProof w:val="0"/>
          <w:lang w:val="es-AR"/>
        </w:rPr>
      </w:pPr>
    </w:p>
    <w:p w:rsidR="005A3248" w:rsidP="005A3248" w:rsidRDefault="005A3248" w14:paraId="622B31A2" w14:textId="181B62E6">
      <w:pPr>
        <w:pStyle w:val="Ttulo2"/>
        <w:rPr>
          <w:rFonts w:eastAsiaTheme="minorEastAsia"/>
          <w:szCs w:val="24"/>
          <w:lang w:val="es-AR"/>
        </w:rPr>
      </w:pPr>
      <w:r w:rsidRPr="2545F9B9">
        <w:rPr>
          <w:lang w:val="es-AR"/>
        </w:rPr>
        <w:lastRenderedPageBreak/>
        <w:t>Análisis comparativo</w:t>
      </w:r>
    </w:p>
    <w:tbl>
      <w:tblPr>
        <w:tblStyle w:val="Tabladesugerencia"/>
        <w:tblW w:w="5000" w:type="pct"/>
        <w:tblLook w:val="04A0" w:firstRow="1" w:lastRow="0" w:firstColumn="1" w:lastColumn="0" w:noHBand="0" w:noVBand="1"/>
      </w:tblPr>
      <w:tblGrid>
        <w:gridCol w:w="556"/>
        <w:gridCol w:w="8470"/>
      </w:tblGrid>
      <w:tr w:rsidRPr="00DE13B2" w:rsidR="004B77DE" w:rsidTr="520B231E" w14:paraId="53762D1D" w14:textId="77777777">
        <w:tc>
          <w:tcPr>
            <w:cnfStyle w:val="001000000000" w:firstRow="0" w:lastRow="0" w:firstColumn="1" w:lastColumn="0" w:oddVBand="0" w:evenVBand="0" w:oddHBand="0" w:evenHBand="0" w:firstRowFirstColumn="0" w:firstRowLastColumn="0" w:lastRowFirstColumn="0" w:lastRowLastColumn="0"/>
            <w:tcW w:w="308" w:type="pct"/>
            <w:tcMar/>
            <w:hideMark/>
          </w:tcPr>
          <w:p w:rsidR="004B77DE" w:rsidP="007226CB" w:rsidRDefault="004B77DE" w14:paraId="0906C556" w14:textId="77777777">
            <w:r>
              <w:rPr>
                <w:noProof/>
                <w:lang w:val="es-AR" w:eastAsia="es-AR"/>
              </w:rPr>
              <mc:AlternateContent>
                <mc:Choice Requires="wpg">
                  <w:drawing>
                    <wp:inline distT="0" distB="0" distL="0" distR="0" wp14:anchorId="77AD9B42" wp14:editId="5A2A1821">
                      <wp:extent cx="141605" cy="141605"/>
                      <wp:effectExtent l="0" t="0" r="0" b="0"/>
                      <wp:docPr id="18" name="Group 42"/>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9" name="Rectángulo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txbx>
                                <w:txbxContent>
                                  <w:p w:rsidR="004B77DE" w:rsidP="004B77DE" w:rsidRDefault="004B77DE" w14:paraId="49622EBE" w14:textId="77777777">
                                    <w:pPr>
                                      <w:rPr>
                                        <w:rFonts w:eastAsia="Times New Roman"/>
                                      </w:rPr>
                                    </w:pPr>
                                  </w:p>
                                </w:txbxContent>
                              </wps:txbx>
                              <wps:bodyPr rot="0" vert="horz" wrap="square" lIns="91440" tIns="45720" rIns="91440" bIns="45720" anchor="t" anchorCtr="0" upright="1">
                                <a:noAutofit/>
                              </wps:bodyPr>
                            </wps:wsp>
                            <wps:wsp>
                              <wps:cNvPr id="20"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txbx>
                                <w:txbxContent>
                                  <w:p w:rsidR="004B77DE" w:rsidP="004B77DE" w:rsidRDefault="004B77DE" w14:paraId="56A813A7" w14:textId="77777777">
                                    <w:pPr>
                                      <w:rPr>
                                        <w:rFonts w:eastAsia="Times New Roman"/>
                                      </w:rPr>
                                    </w:pPr>
                                  </w:p>
                                </w:txbxContent>
                              </wps:txbx>
                              <wps:bodyPr rot="0" vert="horz" wrap="square" lIns="91440" tIns="45720" rIns="91440" bIns="45720" anchor="t" anchorCtr="0" upright="1">
                                <a:noAutofit/>
                              </wps:bodyPr>
                            </wps:wsp>
                          </wpg:wgp>
                        </a:graphicData>
                      </a:graphic>
                    </wp:inline>
                  </w:drawing>
                </mc:Choice>
                <mc:Fallback>
                  <w:pict>
                    <v:group id="_x0000_s1035" style="width:11.15pt;height:11.15pt;mso-position-horizontal-relative:char;mso-position-vertical-relative:line" coordsize="141605,141605" w14:anchorId="77AD9B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">
                      <v:rect id="Rectángulo 7" style="position:absolute;width:141605;height:141605;visibility:visible;mso-wrap-style:square;v-text-anchor:top" o:spid="_x0000_s1036"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">
                        <v:textbox>
                          <w:txbxContent>
                            <w:p w:rsidR="004B77DE" w:rsidP="004B77DE" w:rsidRDefault="004B77DE" w14:paraId="49622EBE" w14:textId="77777777">
                              <w:pPr>
                                <w:rPr>
                                  <w:rFonts w:eastAsia="Times New Roman"/>
                                </w:rPr>
                              </w:pPr>
                            </w:p>
                          </w:txbxContent>
                        </v:textbox>
                      </v:rect>
                      <v:shape id="Forma libre 37" style="position:absolute;left:58420;top:22225;width:24765;height:97155;visibility:visible;mso-wrap-style:square;v-text-anchor:top" coordsize="541,2151" o:spid="_x0000_s1037" stroked="f" strokeweight="0" o:spt="100" adj="-11796480,,540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">
                        <v:stroke joinstyle="round"/>
                        <v:formulas/>
                        <v:path textboxrect="0,0,541,2151"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textbox>
                          <w:txbxContent>
                            <w:p w:rsidR="004B77DE" w:rsidP="004B77DE" w:rsidRDefault="004B77DE" w14:paraId="56A813A7" w14:textId="77777777">
                              <w:pPr>
                                <w:rPr>
                                  <w:rFonts w:eastAsia="Times New Roman"/>
                                </w:rPr>
                              </w:pPr>
                            </w:p>
                          </w:txbxContent>
                        </v:textbox>
                      </v:shape>
                      <w10:anchorlock/>
                    </v:group>
                  </w:pict>
                </mc:Fallback>
              </mc:AlternateContent>
            </w:r>
          </w:p>
        </w:tc>
        <w:tc>
          <w:tcPr>
            <w:cnfStyle w:val="000000000000" w:firstRow="0" w:lastRow="0" w:firstColumn="0" w:lastColumn="0" w:oddVBand="0" w:evenVBand="0" w:oddHBand="0" w:evenHBand="0" w:firstRowFirstColumn="0" w:firstRowLastColumn="0" w:lastRowFirstColumn="0" w:lastRowLastColumn="0"/>
            <w:tcW w:w="4692" w:type="pct"/>
            <w:tcMar/>
            <w:hideMark/>
          </w:tcPr>
          <w:p w:rsidR="004B77DE" w:rsidP="007226CB" w:rsidRDefault="004B77DE" w14:paraId="63CD3BA6" w14:textId="7BDBEF2D">
            <w:pPr>
              <w:pStyle w:val="Textodesugerencia"/>
              <w:cnfStyle w:val="000000000000" w:firstRow="0" w:lastRow="0" w:firstColumn="0" w:lastColumn="0" w:oddVBand="0" w:evenVBand="0" w:oddHBand="0" w:evenHBand="0" w:firstRowFirstColumn="0" w:firstRowLastColumn="0" w:lastRowFirstColumn="0" w:lastRowLastColumn="0"/>
            </w:pPr>
            <w:r>
              <w:rPr>
                <w:rFonts w:ascii="Arial" w:hAnsi="Arial" w:eastAsia="Times New Roman" w:cs="Arial"/>
                <w:color w:val="7F7F7F"/>
                <w:szCs w:val="16"/>
                <w:lang w:eastAsia="es-AR"/>
              </w:rPr>
              <w:t>Realice una comparación entre ambos</w:t>
            </w:r>
            <w:r w:rsidR="00DA20AF">
              <w:rPr>
                <w:rFonts w:ascii="Arial" w:hAnsi="Arial" w:eastAsia="Times New Roman" w:cs="Arial"/>
                <w:color w:val="7F7F7F"/>
                <w:szCs w:val="16"/>
                <w:lang w:eastAsia="es-AR"/>
              </w:rPr>
              <w:t xml:space="preserve"> proveedores</w:t>
            </w:r>
            <w:r>
              <w:rPr>
                <w:rFonts w:ascii="Arial" w:hAnsi="Arial" w:eastAsia="Times New Roman" w:cs="Arial"/>
                <w:color w:val="7F7F7F"/>
                <w:szCs w:val="16"/>
                <w:lang w:eastAsia="es-AR"/>
              </w:rPr>
              <w:t xml:space="preserve">, apoyándose en gráficos que enfaticen aquello que se expresó anteriormente. </w:t>
            </w:r>
            <w:r w:rsidR="00F3163B">
              <w:rPr>
                <w:rFonts w:ascii="Arial" w:hAnsi="Arial" w:eastAsia="Times New Roman" w:cs="Arial"/>
                <w:color w:val="7F7F7F"/>
                <w:szCs w:val="16"/>
                <w:lang w:eastAsia="es-AR"/>
              </w:rPr>
              <w:t>Para hacer</w:t>
            </w:r>
            <w:r w:rsidR="00F226EC">
              <w:rPr>
                <w:rFonts w:ascii="Arial" w:hAnsi="Arial" w:eastAsia="Times New Roman" w:cs="Arial"/>
                <w:color w:val="7F7F7F"/>
                <w:szCs w:val="16"/>
                <w:lang w:eastAsia="es-AR"/>
              </w:rPr>
              <w:t xml:space="preserve"> las comparaciones resulta útil presentar un gráfico de barras </w:t>
            </w:r>
            <w:r w:rsidR="00734A53">
              <w:rPr>
                <w:rFonts w:ascii="Arial" w:hAnsi="Arial" w:eastAsia="Times New Roman" w:cs="Arial"/>
                <w:color w:val="7F7F7F"/>
                <w:szCs w:val="16"/>
                <w:lang w:eastAsia="es-AR"/>
              </w:rPr>
              <w:t>a nivel 1 de cada aspecto analizado</w:t>
            </w:r>
            <w:r w:rsidR="00C17FA0">
              <w:rPr>
                <w:rFonts w:ascii="Arial" w:hAnsi="Arial" w:eastAsia="Times New Roman" w:cs="Arial"/>
                <w:color w:val="7F7F7F"/>
                <w:szCs w:val="16"/>
                <w:lang w:eastAsia="es-AR"/>
              </w:rPr>
              <w:t>.</w:t>
            </w:r>
          </w:p>
        </w:tc>
      </w:tr>
    </w:tbl>
    <w:p w:rsidR="7D20FEC4" w:rsidP="520B231E" w:rsidRDefault="7D20FEC4" w14:paraId="770363E9" w14:textId="65D1AE19">
      <w:pPr>
        <w:pStyle w:val="Normal"/>
        <w:rPr>
          <w:noProof w:val="0"/>
          <w:lang w:val="es-AR"/>
        </w:rPr>
      </w:pPr>
      <w:r w:rsidRPr="520B231E" w:rsidR="7D20FEC4">
        <w:rPr>
          <w:noProof w:val="0"/>
          <w:lang w:val="es-AR"/>
        </w:rPr>
        <w:t xml:space="preserve"> </w:t>
      </w:r>
      <w:r w:rsidR="078F1B63">
        <w:drawing>
          <wp:inline wp14:editId="0E4FD706" wp14:anchorId="46618B27">
            <wp:extent cx="5724525" cy="4124325"/>
            <wp:effectExtent l="0" t="0" r="0" b="0"/>
            <wp:docPr id="5774230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7423019" name="Picture 577423019"/>
                    <pic:cNvPicPr/>
                  </pic:nvPicPr>
                  <pic:blipFill>
                    <a:blip xmlns:r="http://schemas.openxmlformats.org/officeDocument/2006/relationships" r:embed="rId1999887963">
                      <a:extLst>
                        <a:ext uri="{28A0092B-C50C-407E-A947-70E740481C1C}">
                          <a14:useLocalDpi xmlns:a14="http://schemas.microsoft.com/office/drawing/2010/main"/>
                        </a:ext>
                      </a:extLst>
                    </a:blip>
                    <a:stretch>
                      <a:fillRect/>
                    </a:stretch>
                  </pic:blipFill>
                  <pic:spPr>
                    <a:xfrm>
                      <a:off x="0" y="0"/>
                      <a:ext cx="5724525" cy="4124325"/>
                    </a:xfrm>
                    <a:prstGeom prst="rect">
                      <a:avLst/>
                    </a:prstGeom>
                  </pic:spPr>
                </pic:pic>
              </a:graphicData>
            </a:graphic>
          </wp:inline>
        </w:drawing>
      </w:r>
    </w:p>
    <w:p w:rsidR="1978AF83" w:rsidP="45ABE479" w:rsidRDefault="1978AF83" w14:paraId="3A74990F" w14:textId="0F34DAE8">
      <w:pPr>
        <w:pStyle w:val="Ttulo2"/>
        <w:rPr>
          <w:lang w:val="es-AR"/>
        </w:rPr>
      </w:pPr>
      <w:r w:rsidRPr="2545F9B9">
        <w:rPr>
          <w:lang w:val="es-AR"/>
        </w:rPr>
        <w:t>Cashflow comparativo</w:t>
      </w:r>
    </w:p>
    <w:tbl>
      <w:tblPr>
        <w:tblStyle w:val="Tabladesugerencia"/>
        <w:tblW w:w="5000" w:type="pct"/>
        <w:tblLook w:val="04A0" w:firstRow="1" w:lastRow="0" w:firstColumn="1" w:lastColumn="0" w:noHBand="0" w:noVBand="1"/>
      </w:tblPr>
      <w:tblGrid>
        <w:gridCol w:w="556"/>
        <w:gridCol w:w="8470"/>
      </w:tblGrid>
      <w:tr w:rsidRPr="00DE13B2" w:rsidR="004B0366" w:rsidTr="520B231E" w14:paraId="5B80B74C" w14:textId="77777777">
        <w:tc>
          <w:tcPr>
            <w:cnfStyle w:val="001000000000" w:firstRow="0" w:lastRow="0" w:firstColumn="1" w:lastColumn="0" w:oddVBand="0" w:evenVBand="0" w:oddHBand="0" w:evenHBand="0" w:firstRowFirstColumn="0" w:firstRowLastColumn="0" w:lastRowFirstColumn="0" w:lastRowLastColumn="0"/>
            <w:tcW w:w="308" w:type="pct"/>
            <w:tcMar/>
            <w:hideMark/>
          </w:tcPr>
          <w:p w:rsidR="004B0366" w:rsidP="00FA4C76" w:rsidRDefault="004B0366" w14:paraId="552BBBAB" w14:textId="77777777">
            <w:r>
              <w:rPr>
                <w:noProof/>
                <w:lang w:val="es-AR" w:eastAsia="es-AR"/>
              </w:rPr>
              <mc:AlternateContent>
                <mc:Choice Requires="wpg">
                  <w:drawing>
                    <wp:inline distT="0" distB="0" distL="0" distR="0" wp14:anchorId="7404C03D" wp14:editId="754FD7FF">
                      <wp:extent cx="141605" cy="141605"/>
                      <wp:effectExtent l="0" t="0" r="0" b="0"/>
                      <wp:docPr id="29" name="Group 4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0" name="Rectángulo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txbx>
                                <w:txbxContent>
                                  <w:p w:rsidR="004B0366" w:rsidP="004B0366" w:rsidRDefault="004B0366" w14:paraId="157B02FE" w14:textId="77777777">
                                    <w:pPr>
                                      <w:rPr>
                                        <w:rFonts w:eastAsia="Times New Roman"/>
                                      </w:rPr>
                                    </w:pPr>
                                  </w:p>
                                </w:txbxContent>
                              </wps:txbx>
                              <wps:bodyPr rot="0" vert="horz" wrap="square" lIns="91440" tIns="45720" rIns="91440" bIns="45720" anchor="t" anchorCtr="0" upright="1">
                                <a:noAutofit/>
                              </wps:bodyPr>
                            </wps:wsp>
                            <wps:wsp>
                              <wps:cNvPr id="31"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txbx>
                                <w:txbxContent>
                                  <w:p w:rsidR="004B0366" w:rsidP="004B0366" w:rsidRDefault="004B0366" w14:paraId="3075CD9D" w14:textId="77777777">
                                    <w:pPr>
                                      <w:rPr>
                                        <w:rFonts w:eastAsia="Times New Roman"/>
                                      </w:rPr>
                                    </w:pPr>
                                  </w:p>
                                </w:txbxContent>
                              </wps:txbx>
                              <wps:bodyPr rot="0" vert="horz" wrap="square" lIns="91440" tIns="45720" rIns="91440" bIns="45720" anchor="t" anchorCtr="0" upright="1">
                                <a:noAutofit/>
                              </wps:bodyPr>
                            </wps:wsp>
                          </wpg:wgp>
                        </a:graphicData>
                      </a:graphic>
                    </wp:inline>
                  </w:drawing>
                </mc:Choice>
                <mc:Fallback>
                  <w:pict>
                    <v:group id="Group 45" style="width:11.15pt;height:11.15pt;mso-position-horizontal-relative:char;mso-position-vertical-relative:line" coordsize="141605,141605" o:spid="_x0000_s1038" w14:anchorId="7404C03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">
                      <v:rect id="Rectángulo 7" style="position:absolute;width:141605;height:141605;visibility:visible;mso-wrap-style:square;v-text-anchor:top" o:spid="_x0000_s1039"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">
                        <v:textbox>
                          <w:txbxContent>
                            <w:p w:rsidR="004B0366" w:rsidP="004B0366" w:rsidRDefault="004B0366" w14:paraId="157B02FE" w14:textId="77777777">
                              <w:pPr>
                                <w:rPr>
                                  <w:rFonts w:eastAsia="Times New Roman"/>
                                </w:rPr>
                              </w:pPr>
                            </w:p>
                          </w:txbxContent>
                        </v:textbox>
                      </v:rect>
                      <v:shape id="Forma libre 37" style="position:absolute;left:58420;top:22225;width:24765;height:97155;visibility:visible;mso-wrap-style:square;v-text-anchor:top" coordsize="541,2151" o:spid="_x0000_s1040" stroked="f" strokeweight="0" o:spt="100" adj="-11796480,,540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">
                        <v:stroke joinstyle="round"/>
                        <v:formulas/>
                        <v:path textboxrect="0,0,541,2151"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textbox>
                          <w:txbxContent>
                            <w:p w:rsidR="004B0366" w:rsidP="004B0366" w:rsidRDefault="004B0366" w14:paraId="3075CD9D" w14:textId="77777777">
                              <w:pPr>
                                <w:rPr>
                                  <w:rFonts w:eastAsia="Times New Roman"/>
                                </w:rPr>
                              </w:pPr>
                            </w:p>
                          </w:txbxContent>
                        </v:textbox>
                      </v:shape>
                      <w10:anchorlock/>
                    </v:group>
                  </w:pict>
                </mc:Fallback>
              </mc:AlternateContent>
            </w:r>
          </w:p>
        </w:tc>
        <w:tc>
          <w:tcPr>
            <w:cnfStyle w:val="000000000000" w:firstRow="0" w:lastRow="0" w:firstColumn="0" w:lastColumn="0" w:oddVBand="0" w:evenVBand="0" w:oddHBand="0" w:evenHBand="0" w:firstRowFirstColumn="0" w:firstRowLastColumn="0" w:lastRowFirstColumn="0" w:lastRowLastColumn="0"/>
            <w:tcW w:w="4692" w:type="pct"/>
            <w:tcMar/>
            <w:hideMark/>
          </w:tcPr>
          <w:p w:rsidR="004B0366" w:rsidP="00FA4C76" w:rsidRDefault="00D95FE3" w14:paraId="09CB68D0" w14:textId="06E339D2">
            <w:pPr>
              <w:pStyle w:val="Textodesugerencia"/>
              <w:cnfStyle w:val="000000000000" w:firstRow="0" w:lastRow="0" w:firstColumn="0" w:lastColumn="0" w:oddVBand="0" w:evenVBand="0" w:oddHBand="0" w:evenHBand="0" w:firstRowFirstColumn="0" w:firstRowLastColumn="0" w:lastRowFirstColumn="0" w:lastRowLastColumn="0"/>
            </w:pPr>
            <w:r>
              <w:rPr>
                <w:rFonts w:ascii="Arial" w:hAnsi="Arial" w:eastAsia="Times New Roman" w:cs="Arial"/>
                <w:color w:val="7F7F7F"/>
                <w:szCs w:val="16"/>
                <w:lang w:val="es-AR" w:eastAsia="es-AR"/>
              </w:rPr>
              <w:t xml:space="preserve">Realice un </w:t>
            </w:r>
            <w:r w:rsidRPr="00D95FE3">
              <w:rPr>
                <w:rFonts w:ascii="Arial" w:hAnsi="Arial" w:eastAsia="Times New Roman" w:cs="Arial"/>
                <w:color w:val="7F7F7F"/>
                <w:szCs w:val="16"/>
                <w:lang w:val="es-AR" w:eastAsia="es-AR"/>
              </w:rPr>
              <w:t>gráfico de cashflow del proyecto comparando las alternativas evaluadas. El mismo deberá proyectarse a 3 años, a valores constantes, y deberá exponer los costos asociados al CA y al TCO por ese período.</w:t>
            </w:r>
          </w:p>
        </w:tc>
      </w:tr>
    </w:tbl>
    <w:p w:rsidR="774C4C28" w:rsidP="520B231E" w:rsidRDefault="774C4C28" w14:paraId="42248317" w14:textId="68530DC0">
      <w:pPr>
        <w:pStyle w:val="Normal"/>
        <w:rPr>
          <w:noProof w:val="0"/>
          <w:lang w:val="es-AR"/>
        </w:rPr>
      </w:pPr>
      <w:r w:rsidR="774C4C28">
        <w:drawing>
          <wp:inline wp14:editId="2B7DCCF2" wp14:anchorId="4B2C781B">
            <wp:extent cx="5724525" cy="3714750"/>
            <wp:effectExtent l="0" t="0" r="0" b="0"/>
            <wp:docPr id="11997954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9795407" name="Picture 1199795407"/>
                    <pic:cNvPicPr/>
                  </pic:nvPicPr>
                  <pic:blipFill>
                    <a:blip xmlns:r="http://schemas.openxmlformats.org/officeDocument/2006/relationships" r:embed="rId1762305052">
                      <a:extLst>
                        <a:ext uri="{28A0092B-C50C-407E-A947-70E740481C1C}">
                          <a14:useLocalDpi xmlns:a14="http://schemas.microsoft.com/office/drawing/2010/main"/>
                        </a:ext>
                      </a:extLst>
                    </a:blip>
                    <a:stretch>
                      <a:fillRect/>
                    </a:stretch>
                  </pic:blipFill>
                  <pic:spPr>
                    <a:xfrm>
                      <a:off x="0" y="0"/>
                      <a:ext cx="5724525" cy="3714750"/>
                    </a:xfrm>
                    <a:prstGeom prst="rect">
                      <a:avLst/>
                    </a:prstGeom>
                  </pic:spPr>
                </pic:pic>
              </a:graphicData>
            </a:graphic>
          </wp:inline>
        </w:drawing>
      </w:r>
    </w:p>
    <w:p w:rsidR="774C4C28" w:rsidP="520B231E" w:rsidRDefault="774C4C28" w14:paraId="2ACFB724" w14:textId="2AA4B43D">
      <w:pPr>
        <w:pStyle w:val="Normal"/>
        <w:rPr>
          <w:noProof w:val="0"/>
          <w:lang w:val="es-AR"/>
        </w:rPr>
      </w:pPr>
      <w:r w:rsidR="774C4C28">
        <w:drawing>
          <wp:inline wp14:editId="486C86E3" wp14:anchorId="205DEDB9">
            <wp:extent cx="5724525" cy="3952875"/>
            <wp:effectExtent l="0" t="0" r="0" b="0"/>
            <wp:docPr id="2822346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2234682" name="Picture 282234682"/>
                    <pic:cNvPicPr/>
                  </pic:nvPicPr>
                  <pic:blipFill>
                    <a:blip xmlns:r="http://schemas.openxmlformats.org/officeDocument/2006/relationships" r:embed="rId2006815806">
                      <a:extLst>
                        <a:ext uri="{28A0092B-C50C-407E-A947-70E740481C1C}">
                          <a14:useLocalDpi xmlns:a14="http://schemas.microsoft.com/office/drawing/2010/main"/>
                        </a:ext>
                      </a:extLst>
                    </a:blip>
                    <a:stretch>
                      <a:fillRect/>
                    </a:stretch>
                  </pic:blipFill>
                  <pic:spPr>
                    <a:xfrm>
                      <a:off x="0" y="0"/>
                      <a:ext cx="5724525" cy="3952875"/>
                    </a:xfrm>
                    <a:prstGeom prst="rect">
                      <a:avLst/>
                    </a:prstGeom>
                  </pic:spPr>
                </pic:pic>
              </a:graphicData>
            </a:graphic>
          </wp:inline>
        </w:drawing>
      </w:r>
    </w:p>
    <w:p w:rsidR="00F04C3D" w:rsidP="00F04C3D" w:rsidRDefault="00F04C3D" w14:paraId="6F7699A1" w14:textId="2BF8CF0D">
      <w:pPr>
        <w:pStyle w:val="Ttulo1"/>
        <w:rPr>
          <w:lang w:val="es-AR"/>
        </w:rPr>
      </w:pPr>
      <w:r w:rsidRPr="2545F9B9">
        <w:rPr>
          <w:lang w:val="es-AR"/>
        </w:rPr>
        <w:t>Justificación de la selección</w:t>
      </w:r>
    </w:p>
    <w:p w:rsidRPr="004402D5" w:rsidR="003C02E3" w:rsidP="003C02E3" w:rsidRDefault="003C02E3" w14:paraId="0FDDD47A" w14:textId="77777777">
      <w:pPr>
        <w:pStyle w:val="Ttulo2"/>
        <w:numPr>
          <w:ilvl w:val="0"/>
          <w:numId w:val="23"/>
        </w:numPr>
      </w:pPr>
      <w:proofErr w:type="spellStart"/>
      <w:r>
        <w:t>Evaluación</w:t>
      </w:r>
      <w:proofErr w:type="spellEnd"/>
      <w:r>
        <w:t xml:space="preserve"> del </w:t>
      </w:r>
      <w:proofErr w:type="spellStart"/>
      <w:r>
        <w:t>cumplimiento</w:t>
      </w:r>
      <w:proofErr w:type="spellEnd"/>
      <w:r>
        <w:t xml:space="preserve"> </w:t>
      </w:r>
      <w:proofErr w:type="spellStart"/>
      <w:r>
        <w:t>esperado</w:t>
      </w:r>
      <w:proofErr w:type="spellEnd"/>
    </w:p>
    <w:tbl>
      <w:tblPr>
        <w:tblStyle w:val="Tabladesugerencia"/>
        <w:tblW w:w="5000" w:type="pct"/>
        <w:tblLook w:val="04A0" w:firstRow="1" w:lastRow="0" w:firstColumn="1" w:lastColumn="0" w:noHBand="0" w:noVBand="1"/>
      </w:tblPr>
      <w:tblGrid>
        <w:gridCol w:w="556"/>
        <w:gridCol w:w="8470"/>
      </w:tblGrid>
      <w:tr w:rsidRPr="00A83CC2" w:rsidR="0039575F" w:rsidTr="520B231E" w14:paraId="17322626" w14:textId="77777777">
        <w:tc>
          <w:tcPr>
            <w:cnfStyle w:val="001000000000" w:firstRow="0" w:lastRow="0" w:firstColumn="1" w:lastColumn="0" w:oddVBand="0" w:evenVBand="0" w:oddHBand="0" w:evenHBand="0" w:firstRowFirstColumn="0" w:firstRowLastColumn="0" w:lastRowFirstColumn="0" w:lastRowLastColumn="0"/>
            <w:tcW w:w="308" w:type="pct"/>
            <w:tcMar/>
            <w:hideMark/>
          </w:tcPr>
          <w:p w:rsidR="0039575F" w:rsidP="007226CB" w:rsidRDefault="0039575F" w14:paraId="2D5FC0FE" w14:textId="77777777">
            <w:r>
              <w:rPr>
                <w:noProof/>
                <w:lang w:val="es-AR" w:eastAsia="es-AR"/>
              </w:rPr>
              <mc:AlternateContent>
                <mc:Choice Requires="wpg">
                  <w:drawing>
                    <wp:inline distT="0" distB="0" distL="0" distR="0" wp14:anchorId="79EE37A0" wp14:editId="42D8DB54">
                      <wp:extent cx="141605" cy="141605"/>
                      <wp:effectExtent l="0" t="0" r="0" b="0"/>
                      <wp:docPr id="15" name="Group 4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6" name="Rectángulo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txbx>
                                <w:txbxContent>
                                  <w:p w:rsidR="0039575F" w:rsidP="0039575F" w:rsidRDefault="0039575F" w14:paraId="67F261DA" w14:textId="77777777">
                                    <w:pPr>
                                      <w:rPr>
                                        <w:rFonts w:eastAsia="Times New Roman"/>
                                      </w:rPr>
                                    </w:pPr>
                                  </w:p>
                                </w:txbxContent>
                              </wps:txbx>
                              <wps:bodyPr rot="0" vert="horz" wrap="square" lIns="91440" tIns="45720" rIns="91440" bIns="45720" anchor="t" anchorCtr="0" upright="1">
                                <a:noAutofit/>
                              </wps:bodyPr>
                            </wps:wsp>
                            <wps:wsp>
                              <wps:cNvPr id="17"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txbx>
                                <w:txbxContent>
                                  <w:p w:rsidR="0039575F" w:rsidP="0039575F" w:rsidRDefault="0039575F" w14:paraId="58A0D6DD" w14:textId="77777777">
                                    <w:pPr>
                                      <w:rPr>
                                        <w:rFonts w:eastAsia="Times New Roman"/>
                                      </w:rPr>
                                    </w:pPr>
                                  </w:p>
                                </w:txbxContent>
                              </wps:txbx>
                              <wps:bodyPr rot="0" vert="horz" wrap="square" lIns="91440" tIns="45720" rIns="91440" bIns="45720" anchor="t" anchorCtr="0" upright="1">
                                <a:noAutofit/>
                              </wps:bodyPr>
                            </wps:wsp>
                          </wpg:wgp>
                        </a:graphicData>
                      </a:graphic>
                    </wp:inline>
                  </w:drawing>
                </mc:Choice>
                <mc:Fallback>
                  <w:pict>
                    <v:group id="_x0000_s1041" style="width:11.15pt;height:11.15pt;mso-position-horizontal-relative:char;mso-position-vertical-relative:line" coordsize="141605,141605" w14:anchorId="79EE37A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">
                      <v:rect id="Rectángulo 7" style="position:absolute;width:141605;height:141605;visibility:visible;mso-wrap-style:square;v-text-anchor:top" o:spid="_x0000_s1042"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">
                        <v:textbox>
                          <w:txbxContent>
                            <w:p w:rsidR="0039575F" w:rsidP="0039575F" w:rsidRDefault="0039575F" w14:paraId="67F261DA" w14:textId="77777777">
                              <w:pPr>
                                <w:rPr>
                                  <w:rFonts w:eastAsia="Times New Roman"/>
                                </w:rPr>
                              </w:pPr>
                            </w:p>
                          </w:txbxContent>
                        </v:textbox>
                      </v:rect>
                      <v:shape id="Forma libre 37" style="position:absolute;left:58420;top:22225;width:24765;height:97155;visibility:visible;mso-wrap-style:square;v-text-anchor:top" coordsize="541,2151" o:spid="_x0000_s1043" stroked="f" strokeweight="0" o:spt="100" adj="-11796480,,540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">
                        <v:stroke joinstyle="round"/>
                        <v:formulas/>
                        <v:path textboxrect="0,0,541,2151"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textbox>
                          <w:txbxContent>
                            <w:p w:rsidR="0039575F" w:rsidP="0039575F" w:rsidRDefault="0039575F" w14:paraId="58A0D6DD" w14:textId="77777777">
                              <w:pPr>
                                <w:rPr>
                                  <w:rFonts w:eastAsia="Times New Roman"/>
                                </w:rPr>
                              </w:pPr>
                            </w:p>
                          </w:txbxContent>
                        </v:textbox>
                      </v:shape>
                      <w10:anchorlock/>
                    </v:group>
                  </w:pict>
                </mc:Fallback>
              </mc:AlternateContent>
            </w:r>
          </w:p>
        </w:tc>
        <w:tc>
          <w:tcPr>
            <w:cnfStyle w:val="000000000000" w:firstRow="0" w:lastRow="0" w:firstColumn="0" w:lastColumn="0" w:oddVBand="0" w:evenVBand="0" w:oddHBand="0" w:evenHBand="0" w:firstRowFirstColumn="0" w:firstRowLastColumn="0" w:lastRowFirstColumn="0" w:lastRowLastColumn="0"/>
            <w:tcW w:w="4692" w:type="pct"/>
            <w:tcMar/>
            <w:hideMark/>
          </w:tcPr>
          <w:p w:rsidR="0039575F" w:rsidP="007226CB" w:rsidRDefault="00872139" w14:paraId="4D7B888B" w14:textId="28B370A7">
            <w:pPr>
              <w:pStyle w:val="Textodesugerencia"/>
              <w:cnfStyle w:val="000000000000" w:firstRow="0" w:lastRow="0" w:firstColumn="0" w:lastColumn="0" w:oddVBand="0" w:evenVBand="0" w:oddHBand="0" w:evenHBand="0" w:firstRowFirstColumn="0" w:firstRowLastColumn="0" w:lastRowFirstColumn="0" w:lastRowLastColumn="0"/>
            </w:pPr>
            <w:r>
              <w:rPr>
                <w:rFonts w:ascii="Arial" w:hAnsi="Arial" w:eastAsia="Times New Roman" w:cs="Arial"/>
                <w:color w:val="7F7F7F"/>
                <w:szCs w:val="16"/>
                <w:lang w:eastAsia="es-AR"/>
              </w:rPr>
              <w:t>Mencione cuál fue el proveedor seleccionado, r</w:t>
            </w:r>
            <w:r w:rsidR="0039575F">
              <w:rPr>
                <w:rFonts w:ascii="Arial" w:hAnsi="Arial" w:eastAsia="Times New Roman" w:cs="Arial"/>
                <w:color w:val="7F7F7F"/>
                <w:szCs w:val="16"/>
                <w:lang w:eastAsia="es-AR"/>
              </w:rPr>
              <w:t>eali</w:t>
            </w:r>
            <w:r>
              <w:rPr>
                <w:rFonts w:ascii="Arial" w:hAnsi="Arial" w:eastAsia="Times New Roman" w:cs="Arial"/>
                <w:color w:val="7F7F7F"/>
                <w:szCs w:val="16"/>
                <w:lang w:eastAsia="es-AR"/>
              </w:rPr>
              <w:t>zando</w:t>
            </w:r>
            <w:r w:rsidR="0039575F">
              <w:rPr>
                <w:rFonts w:ascii="Arial" w:hAnsi="Arial" w:eastAsia="Times New Roman" w:cs="Arial"/>
                <w:color w:val="7F7F7F"/>
                <w:szCs w:val="16"/>
                <w:lang w:eastAsia="es-AR"/>
              </w:rPr>
              <w:t xml:space="preserve"> una apreciación general de la c</w:t>
            </w:r>
            <w:r>
              <w:rPr>
                <w:rFonts w:ascii="Arial" w:hAnsi="Arial" w:eastAsia="Times New Roman" w:cs="Arial"/>
                <w:color w:val="7F7F7F"/>
                <w:szCs w:val="16"/>
                <w:lang w:eastAsia="es-AR"/>
              </w:rPr>
              <w:t xml:space="preserve">obertura de los aspectos evaluados </w:t>
            </w:r>
            <w:proofErr w:type="gramStart"/>
            <w:r>
              <w:rPr>
                <w:rFonts w:ascii="Arial" w:hAnsi="Arial" w:eastAsia="Times New Roman" w:cs="Arial"/>
                <w:color w:val="7F7F7F"/>
                <w:szCs w:val="16"/>
                <w:lang w:eastAsia="es-AR"/>
              </w:rPr>
              <w:t>en relación a</w:t>
            </w:r>
            <w:proofErr w:type="gramEnd"/>
            <w:r>
              <w:rPr>
                <w:rFonts w:ascii="Arial" w:hAnsi="Arial" w:eastAsia="Times New Roman" w:cs="Arial"/>
                <w:color w:val="7F7F7F"/>
                <w:szCs w:val="16"/>
                <w:lang w:eastAsia="es-AR"/>
              </w:rPr>
              <w:t xml:space="preserve"> lo esperado. Ventajas y desventajas de avanzar con la propuesta.</w:t>
            </w:r>
          </w:p>
        </w:tc>
      </w:tr>
    </w:tbl>
    <w:p w:rsidR="5DEAE952" w:rsidP="520B231E" w:rsidRDefault="5DEAE952" w14:paraId="540D46FA" w14:textId="6E487FCF">
      <w:pPr>
        <w:pStyle w:val="Normal"/>
      </w:pPr>
      <w:r w:rsidRPr="520B231E" w:rsidR="5DEAE952">
        <w:rPr>
          <w:noProof w:val="0"/>
          <w:lang w:val="es-ES"/>
        </w:rPr>
        <w:t xml:space="preserve">El proveedor seleccionado es </w:t>
      </w:r>
      <w:r w:rsidRPr="520B231E" w:rsidR="5DEAE952">
        <w:rPr>
          <w:b w:val="1"/>
          <w:bCs w:val="1"/>
          <w:noProof w:val="0"/>
          <w:lang w:val="es-ES"/>
        </w:rPr>
        <w:t>Zoho One</w:t>
      </w:r>
      <w:r w:rsidRPr="520B231E" w:rsidR="5DEAE952">
        <w:rPr>
          <w:noProof w:val="0"/>
          <w:lang w:val="es-ES"/>
        </w:rPr>
        <w:t>, con un puntaje global ponderado de 90.5%, el más alto entre los cuatro proveedores preseleccionados en el RFI y el mejor posicionado entre los dos finalistas del RFP. Su cobertura general supera lo esperado en los aspectos funcional y económico, los dos criterios de mayor ponderación en la matriz (45% y 20% respectivamente), lo que lo posiciona como la alternativa más alineada a las prioridades del cliente: una PyME sin departamento de TI propio que necesita una solución funcionalmente completa, accesible en costo y de rápida adopción. Como ventaja adicional, su curva de aprendizaje reportada es más baja que la de MS Dynamics, lo que reduce el riesgo de resistencia al cambio en un equipo administrativo reducido. Como desventaja, presenta una cobertura técnica y de soporte levemente inferior a la de MS Dynamics, particularmente en integraciones avanzadas con sistemas externos, lo que deberá monitorearse a medida que la organización escale.</w:t>
      </w:r>
    </w:p>
    <w:p w:rsidRPr="004402D5" w:rsidR="00155BAF" w:rsidP="00155BAF" w:rsidRDefault="00155BAF" w14:paraId="224E1DDE" w14:textId="77777777">
      <w:pPr>
        <w:pStyle w:val="Ttulo2"/>
        <w:rPr>
          <w:rFonts w:eastAsia="Times New Roman"/>
        </w:rPr>
      </w:pPr>
      <w:proofErr w:type="spellStart"/>
      <w:r>
        <w:t>Análisis</w:t>
      </w:r>
      <w:proofErr w:type="spellEnd"/>
      <w:r>
        <w:t xml:space="preserve"> de </w:t>
      </w:r>
      <w:proofErr w:type="spellStart"/>
      <w:r>
        <w:t>brechas</w:t>
      </w:r>
      <w:proofErr w:type="spellEnd"/>
    </w:p>
    <w:tbl>
      <w:tblPr>
        <w:tblStyle w:val="Tabladesugerencia"/>
        <w:tblW w:w="5000" w:type="pct"/>
        <w:tblLook w:val="04A0" w:firstRow="1" w:lastRow="0" w:firstColumn="1" w:lastColumn="0" w:noHBand="0" w:noVBand="1"/>
      </w:tblPr>
      <w:tblGrid>
        <w:gridCol w:w="556"/>
        <w:gridCol w:w="8470"/>
      </w:tblGrid>
      <w:tr w:rsidRPr="00DE13B2" w:rsidR="00D34326" w:rsidTr="520B231E" w14:paraId="5127644C" w14:textId="77777777">
        <w:tc>
          <w:tcPr>
            <w:cnfStyle w:val="001000000000" w:firstRow="0" w:lastRow="0" w:firstColumn="1" w:lastColumn="0" w:oddVBand="0" w:evenVBand="0" w:oddHBand="0" w:evenHBand="0" w:firstRowFirstColumn="0" w:firstRowLastColumn="0" w:lastRowFirstColumn="0" w:lastRowLastColumn="0"/>
            <w:tcW w:w="308" w:type="pct"/>
            <w:tcMar/>
            <w:hideMark/>
          </w:tcPr>
          <w:p w:rsidR="00D34326" w:rsidP="007226CB" w:rsidRDefault="00D34326" w14:paraId="744493D9" w14:textId="77777777">
            <w:r>
              <w:rPr>
                <w:noProof/>
                <w:lang w:val="es-AR" w:eastAsia="es-AR"/>
              </w:rPr>
              <mc:AlternateContent>
                <mc:Choice Requires="wpg">
                  <w:drawing>
                    <wp:inline distT="0" distB="0" distL="0" distR="0" wp14:anchorId="6F3F9FC2" wp14:editId="76E0C1BF">
                      <wp:extent cx="141605" cy="141605"/>
                      <wp:effectExtent l="0" t="0" r="0" b="0"/>
                      <wp:docPr id="12" name="Group 4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3" name="Rectángulo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txbx>
                                <w:txbxContent>
                                  <w:p w:rsidR="00D34326" w:rsidP="00D34326" w:rsidRDefault="00D34326" w14:paraId="79EA6BEF" w14:textId="77777777">
                                    <w:pPr>
                                      <w:rPr>
                                        <w:rFonts w:eastAsia="Times New Roman"/>
                                      </w:rPr>
                                    </w:pPr>
                                  </w:p>
                                </w:txbxContent>
                              </wps:txbx>
                              <wps:bodyPr rot="0" vert="horz" wrap="square" lIns="91440" tIns="45720" rIns="91440" bIns="45720" anchor="t" anchorCtr="0" upright="1">
                                <a:noAutofit/>
                              </wps:bodyPr>
                            </wps:wsp>
                            <wps:wsp>
                              <wps:cNvPr id="14"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txbx>
                                <w:txbxContent>
                                  <w:p w:rsidR="00D34326" w:rsidP="00D34326" w:rsidRDefault="00D34326" w14:paraId="58C5FAE8" w14:textId="77777777">
                                    <w:pPr>
                                      <w:rPr>
                                        <w:rFonts w:eastAsia="Times New Roman"/>
                                      </w:rPr>
                                    </w:pPr>
                                  </w:p>
                                </w:txbxContent>
                              </wps:txbx>
                              <wps:bodyPr rot="0" vert="horz" wrap="square" lIns="91440" tIns="45720" rIns="91440" bIns="45720" anchor="t" anchorCtr="0" upright="1">
                                <a:noAutofit/>
                              </wps:bodyPr>
                            </wps:wsp>
                          </wpg:wgp>
                        </a:graphicData>
                      </a:graphic>
                    </wp:inline>
                  </w:drawing>
                </mc:Choice>
                <mc:Fallback>
                  <w:pict>
                    <v:group id="_x0000_s1044" style="width:11.15pt;height:11.15pt;mso-position-horizontal-relative:char;mso-position-vertical-relative:line" coordsize="141605,141605" w14:anchorId="6F3F9F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">
                      <v:rect id="Rectángulo 7" style="position:absolute;width:141605;height:141605;visibility:visible;mso-wrap-style:square;v-text-anchor:top" o:spid="_x0000_s1045"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">
                        <v:textbox>
                          <w:txbxContent>
                            <w:p w:rsidR="00D34326" w:rsidP="00D34326" w:rsidRDefault="00D34326" w14:paraId="79EA6BEF" w14:textId="77777777">
                              <w:pPr>
                                <w:rPr>
                                  <w:rFonts w:eastAsia="Times New Roman"/>
                                </w:rPr>
                              </w:pPr>
                            </w:p>
                          </w:txbxContent>
                        </v:textbox>
                      </v:rect>
                      <v:shape id="Forma libre 37" style="position:absolute;left:58420;top:22225;width:24765;height:97155;visibility:visible;mso-wrap-style:square;v-text-anchor:top" coordsize="541,2151" o:spid="_x0000_s1046" stroked="f" strokeweight="0" o:spt="100" adj="-11796480,,540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">
                        <v:stroke joinstyle="round"/>
                        <v:formulas/>
                        <v:path textboxrect="0,0,541,2151"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textbox>
                          <w:txbxContent>
                            <w:p w:rsidR="00D34326" w:rsidP="00D34326" w:rsidRDefault="00D34326" w14:paraId="58C5FAE8" w14:textId="77777777">
                              <w:pPr>
                                <w:rPr>
                                  <w:rFonts w:eastAsia="Times New Roman"/>
                                </w:rPr>
                              </w:pPr>
                            </w:p>
                          </w:txbxContent>
                        </v:textbox>
                      </v:shape>
                      <w10:anchorlock/>
                    </v:group>
                  </w:pict>
                </mc:Fallback>
              </mc:AlternateContent>
            </w:r>
          </w:p>
        </w:tc>
        <w:tc>
          <w:tcPr>
            <w:cnfStyle w:val="000000000000" w:firstRow="0" w:lastRow="0" w:firstColumn="0" w:lastColumn="0" w:oddVBand="0" w:evenVBand="0" w:oddHBand="0" w:evenHBand="0" w:firstRowFirstColumn="0" w:firstRowLastColumn="0" w:lastRowFirstColumn="0" w:lastRowLastColumn="0"/>
            <w:tcW w:w="4692" w:type="pct"/>
            <w:tcMar/>
            <w:hideMark/>
          </w:tcPr>
          <w:p w:rsidR="00D34326" w:rsidP="007226CB" w:rsidRDefault="00A858B4" w14:paraId="05E8DB08" w14:textId="049C898B">
            <w:pPr>
              <w:pStyle w:val="Textodesugerencia"/>
              <w:cnfStyle w:val="000000000000" w:firstRow="0" w:lastRow="0" w:firstColumn="0" w:lastColumn="0" w:oddVBand="0" w:evenVBand="0" w:oddHBand="0" w:evenHBand="0" w:firstRowFirstColumn="0" w:firstRowLastColumn="0" w:lastRowFirstColumn="0" w:lastRowLastColumn="0"/>
            </w:pPr>
            <w:r>
              <w:rPr>
                <w:rFonts w:ascii="Arial" w:hAnsi="Arial" w:eastAsia="Times New Roman" w:cs="Arial"/>
                <w:color w:val="7F7F7F"/>
                <w:szCs w:val="16"/>
                <w:lang w:eastAsia="es-AR"/>
              </w:rPr>
              <w:t>Realice un</w:t>
            </w:r>
            <w:r w:rsidR="00D34326">
              <w:rPr>
                <w:rFonts w:ascii="Arial" w:hAnsi="Arial" w:eastAsia="Times New Roman" w:cs="Arial"/>
                <w:color w:val="7F7F7F"/>
                <w:szCs w:val="16"/>
                <w:lang w:eastAsia="es-AR"/>
              </w:rPr>
              <w:t xml:space="preserve"> análisis de brecha para sugerir propuestas sobre cómo tratar los aspectos no cubiertos</w:t>
            </w:r>
            <w:r w:rsidR="00D34326">
              <w:t>.</w:t>
            </w:r>
          </w:p>
        </w:tc>
      </w:tr>
    </w:tbl>
    <w:p w:rsidR="7B8905F2" w:rsidP="520B231E" w:rsidRDefault="7B8905F2" w14:paraId="70D6492C" w14:textId="5FDE7821">
      <w:pPr>
        <w:pStyle w:val="Normal"/>
      </w:pPr>
      <w:r w:rsidRPr="520B231E" w:rsidR="7B8905F2">
        <w:rPr>
          <w:noProof w:val="0"/>
          <w:lang w:val="es-ES"/>
        </w:rPr>
        <w:t>Los principales desvíos identificados entre el requerimiento original y la propuesta de Zoho One se concentran en: (1) soporte premium, donde obtuvo un puntaje de cumplimiento parcial (0.5), por lo que se recomienda evaluar la contratación de un plan superior si el volumen de incidentes lo justifica; (2) automatización de workflows comerciales complejos, donde el puntaje fue intermedio, sugiriendo validar con el proveedor el alcance exacto de las reglas automáticas disponibles sin necesidad de desarrollo adicional; y (3) capacidades de business intelligence avanzado, levemente por debajo de MS Dynamics, lo que podría requerir un complemento o configuración adicional en el módulo Zoho Analytics a medida que crezca el volumen de datos. Como plan de acción, se sugiere incorporar estos puntos como cláusulas de seguimiento en la negociación contractual, condicionando la implementación a una prueba piloto de los módulos de automatización y BI antes del despliegue completo.</w:t>
      </w:r>
    </w:p>
    <w:p w:rsidRPr="004402D5" w:rsidR="00583C3C" w:rsidP="00583C3C" w:rsidRDefault="00583C3C" w14:paraId="046DB399" w14:textId="77777777">
      <w:pPr>
        <w:pStyle w:val="Ttulo2"/>
        <w:rPr>
          <w:rFonts w:eastAsia="Times New Roman"/>
        </w:rPr>
      </w:pPr>
      <w:r w:rsidRPr="004402D5">
        <w:t>C</w:t>
      </w:r>
      <w:r>
        <w:t>onsideraciones</w:t>
      </w:r>
    </w:p>
    <w:tbl>
      <w:tblPr>
        <w:tblStyle w:val="Tabladesugerencia"/>
        <w:tblW w:w="5000" w:type="pct"/>
        <w:tblLook w:val="04A0" w:firstRow="1" w:lastRow="0" w:firstColumn="1" w:lastColumn="0" w:noHBand="0" w:noVBand="1"/>
      </w:tblPr>
      <w:tblGrid>
        <w:gridCol w:w="556"/>
        <w:gridCol w:w="8470"/>
      </w:tblGrid>
      <w:tr w:rsidRPr="00DE13B2" w:rsidR="003A4E41" w:rsidTr="520B231E" w14:paraId="21C68641" w14:textId="77777777">
        <w:tc>
          <w:tcPr>
            <w:cnfStyle w:val="001000000000" w:firstRow="0" w:lastRow="0" w:firstColumn="1" w:lastColumn="0" w:oddVBand="0" w:evenVBand="0" w:oddHBand="0" w:evenHBand="0" w:firstRowFirstColumn="0" w:firstRowLastColumn="0" w:lastRowFirstColumn="0" w:lastRowLastColumn="0"/>
            <w:tcW w:w="308" w:type="pct"/>
            <w:tcMar/>
          </w:tcPr>
          <w:p w:rsidR="003A4E41" w:rsidP="007226CB" w:rsidRDefault="003A4E41" w14:paraId="7CCAE428" w14:textId="77777777">
            <w:r>
              <w:rPr>
                <w:rFonts w:ascii="Arial" w:hAnsi="Arial" w:eastAsia="Arial" w:cs="Times New Roman"/>
                <w:noProof/>
              </w:rPr>
              <mc:AlternateContent>
                <mc:Choice Requires="wpg">
                  <w:drawing>
                    <wp:inline distT="0" distB="0" distL="0" distR="0" wp14:anchorId="58192DB3" wp14:editId="58FB0DCF">
                      <wp:extent cx="141605" cy="141605"/>
                      <wp:effectExtent l="0" t="0" r="1270" b="0"/>
                      <wp:docPr id="6" name="Gru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605" cy="141605"/>
                                <a:chOff x="0" y="0"/>
                                <a:chExt cx="141605" cy="141605"/>
                              </a:xfrm>
                            </wpg:grpSpPr>
                            <wps:wsp>
                              <wps:cNvPr id="7" name="Rectángulo 20"/>
                              <wps:cNvSpPr>
                                <a:spLocks noChangeArrowheads="1"/>
                              </wps:cNvSpPr>
                              <wps:spPr bwMode="auto">
                                <a:xfrm>
                                  <a:off x="0" y="0"/>
                                  <a:ext cx="141605" cy="141605"/>
                                </a:xfrm>
                                <a:prstGeom prst="rect">
                                  <a:avLst/>
                                </a:prstGeom>
                                <a:solidFill>
                                  <a:schemeClr val="accent1">
                                    <a:lumMod val="100000"/>
                                    <a:lumOff val="0"/>
                                  </a:schemeClr>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8" name="Forma libre 21"/>
                              <wps:cNvSpPr>
                                <a:spLocks noEditPoints="1"/>
                              </wps:cNvSpPr>
                              <wps:spPr bwMode="auto">
                                <a:xfrm>
                                  <a:off x="58420" y="22225"/>
                                  <a:ext cx="24765" cy="97155"/>
                                </a:xfrm>
                                <a:custGeom>
                                  <a:avLst/>
                                  <a:gdLst>
                                    <a:gd name="T0" fmla="*/ 1373 w 541"/>
                                    <a:gd name="T1" fmla="*/ 35727 h 2151"/>
                                    <a:gd name="T2" fmla="*/ 23392 w 541"/>
                                    <a:gd name="T3" fmla="*/ 35727 h 2151"/>
                                    <a:gd name="T4" fmla="*/ 23392 w 541"/>
                                    <a:gd name="T5" fmla="*/ 97155 h 2151"/>
                                    <a:gd name="T6" fmla="*/ 1373 w 541"/>
                                    <a:gd name="T7" fmla="*/ 97155 h 2151"/>
                                    <a:gd name="T8" fmla="*/ 1373 w 541"/>
                                    <a:gd name="T9" fmla="*/ 35727 h 2151"/>
                                    <a:gd name="T10" fmla="*/ 12405 w 541"/>
                                    <a:gd name="T11" fmla="*/ 0 h 2151"/>
                                    <a:gd name="T12" fmla="*/ 14236 w 541"/>
                                    <a:gd name="T13" fmla="*/ 136 h 2151"/>
                                    <a:gd name="T14" fmla="*/ 15976 w 541"/>
                                    <a:gd name="T15" fmla="*/ 497 h 2151"/>
                                    <a:gd name="T16" fmla="*/ 17578 w 541"/>
                                    <a:gd name="T17" fmla="*/ 1174 h 2151"/>
                                    <a:gd name="T18" fmla="*/ 19135 w 541"/>
                                    <a:gd name="T19" fmla="*/ 1987 h 2151"/>
                                    <a:gd name="T20" fmla="*/ 20462 w 541"/>
                                    <a:gd name="T21" fmla="*/ 2981 h 2151"/>
                                    <a:gd name="T22" fmla="*/ 21744 w 541"/>
                                    <a:gd name="T23" fmla="*/ 4201 h 2151"/>
                                    <a:gd name="T24" fmla="*/ 22751 w 541"/>
                                    <a:gd name="T25" fmla="*/ 5556 h 2151"/>
                                    <a:gd name="T26" fmla="*/ 23621 w 541"/>
                                    <a:gd name="T27" fmla="*/ 7091 h 2151"/>
                                    <a:gd name="T28" fmla="*/ 24261 w 541"/>
                                    <a:gd name="T29" fmla="*/ 8717 h 2151"/>
                                    <a:gd name="T30" fmla="*/ 24628 w 541"/>
                                    <a:gd name="T31" fmla="*/ 10388 h 2151"/>
                                    <a:gd name="T32" fmla="*/ 24765 w 541"/>
                                    <a:gd name="T33" fmla="*/ 12195 h 2151"/>
                                    <a:gd name="T34" fmla="*/ 24628 w 541"/>
                                    <a:gd name="T35" fmla="*/ 14002 h 2151"/>
                                    <a:gd name="T36" fmla="*/ 24261 w 541"/>
                                    <a:gd name="T37" fmla="*/ 15673 h 2151"/>
                                    <a:gd name="T38" fmla="*/ 23621 w 541"/>
                                    <a:gd name="T39" fmla="*/ 17344 h 2151"/>
                                    <a:gd name="T40" fmla="*/ 22751 w 541"/>
                                    <a:gd name="T41" fmla="*/ 18835 h 2151"/>
                                    <a:gd name="T42" fmla="*/ 21744 w 541"/>
                                    <a:gd name="T43" fmla="*/ 20190 h 2151"/>
                                    <a:gd name="T44" fmla="*/ 20462 w 541"/>
                                    <a:gd name="T45" fmla="*/ 21409 h 2151"/>
                                    <a:gd name="T46" fmla="*/ 19135 w 541"/>
                                    <a:gd name="T47" fmla="*/ 22403 h 2151"/>
                                    <a:gd name="T48" fmla="*/ 17578 w 541"/>
                                    <a:gd name="T49" fmla="*/ 23261 h 2151"/>
                                    <a:gd name="T50" fmla="*/ 15976 w 541"/>
                                    <a:gd name="T51" fmla="*/ 23894 h 2151"/>
                                    <a:gd name="T52" fmla="*/ 14236 w 541"/>
                                    <a:gd name="T53" fmla="*/ 24300 h 2151"/>
                                    <a:gd name="T54" fmla="*/ 12405 w 541"/>
                                    <a:gd name="T55" fmla="*/ 24390 h 2151"/>
                                    <a:gd name="T56" fmla="*/ 10574 w 541"/>
                                    <a:gd name="T57" fmla="*/ 24300 h 2151"/>
                                    <a:gd name="T58" fmla="*/ 8835 w 541"/>
                                    <a:gd name="T59" fmla="*/ 23894 h 2151"/>
                                    <a:gd name="T60" fmla="*/ 7187 w 541"/>
                                    <a:gd name="T61" fmla="*/ 23261 h 2151"/>
                                    <a:gd name="T62" fmla="*/ 5722 w 541"/>
                                    <a:gd name="T63" fmla="*/ 22403 h 2151"/>
                                    <a:gd name="T64" fmla="*/ 4303 w 541"/>
                                    <a:gd name="T65" fmla="*/ 21409 h 2151"/>
                                    <a:gd name="T66" fmla="*/ 3113 w 541"/>
                                    <a:gd name="T67" fmla="*/ 20190 h 2151"/>
                                    <a:gd name="T68" fmla="*/ 2014 w 541"/>
                                    <a:gd name="T69" fmla="*/ 18835 h 2151"/>
                                    <a:gd name="T70" fmla="*/ 1190 w 541"/>
                                    <a:gd name="T71" fmla="*/ 17344 h 2151"/>
                                    <a:gd name="T72" fmla="*/ 595 w 541"/>
                                    <a:gd name="T73" fmla="*/ 15673 h 2151"/>
                                    <a:gd name="T74" fmla="*/ 137 w 541"/>
                                    <a:gd name="T75" fmla="*/ 14002 h 2151"/>
                                    <a:gd name="T76" fmla="*/ 0 w 541"/>
                                    <a:gd name="T77" fmla="*/ 12195 h 2151"/>
                                    <a:gd name="T78" fmla="*/ 137 w 541"/>
                                    <a:gd name="T79" fmla="*/ 10388 h 2151"/>
                                    <a:gd name="T80" fmla="*/ 595 w 541"/>
                                    <a:gd name="T81" fmla="*/ 8717 h 2151"/>
                                    <a:gd name="T82" fmla="*/ 1190 w 541"/>
                                    <a:gd name="T83" fmla="*/ 7091 h 2151"/>
                                    <a:gd name="T84" fmla="*/ 2014 w 541"/>
                                    <a:gd name="T85" fmla="*/ 5556 h 2151"/>
                                    <a:gd name="T86" fmla="*/ 3113 w 541"/>
                                    <a:gd name="T87" fmla="*/ 4201 h 2151"/>
                                    <a:gd name="T88" fmla="*/ 4303 w 541"/>
                                    <a:gd name="T89" fmla="*/ 2981 h 2151"/>
                                    <a:gd name="T90" fmla="*/ 5722 w 541"/>
                                    <a:gd name="T91" fmla="*/ 1987 h 2151"/>
                                    <a:gd name="T92" fmla="*/ 7187 w 541"/>
                                    <a:gd name="T93" fmla="*/ 1174 h 2151"/>
                                    <a:gd name="T94" fmla="*/ 8835 w 541"/>
                                    <a:gd name="T95" fmla="*/ 497 h 2151"/>
                                    <a:gd name="T96" fmla="*/ 10574 w 541"/>
                                    <a:gd name="T97" fmla="*/ 136 h 2151"/>
                                    <a:gd name="T98" fmla="*/ 12405 w 541"/>
                                    <a:gd name="T99" fmla="*/ 0 h 2151"/>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id="Grupo 6" style="width:11.15pt;height:11.15pt;mso-position-horizontal-relative:char;mso-position-vertical-relative:line" coordsize="141605,141605" o:spid="_x0000_s1026" w14:anchorId="666552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">
                      <v:rect id="Rectángulo 2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"/>
                      <v:shape id="Forma libre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">
                        <v:path arrowok="t" o:connecttype="custom" o:connectlocs="62851,1613694;1070800,1613694;1070800,4388235;62851,4388235;62851,1613694;567855,0;651672,6143;731323,22448;804657,53026;875930,89748;936675,134644;995361,189748;1041458,250950;1081283,320282;1110580,393724;1127380,469199;1133651,550816;1127380,632433;1110580,707908;1081283,783383;1041458,850727;995361,911929;936675,966988;875930,1011884;804657,1050638;731323,1079229;651672,1097567;567855,1101632;484039,1097567;404434,1079229;328995,1050638;261932,1011884;196976,966988;142502,911929;92194,850727;54474,783383;27237,707908;6271,632433;0,550816;6271,469199;27237,393724;54474,320282;92194,250950;142502,189748;196976,134644;261932,89748;328995,53026;404434,22448;484039,6143;567855,0" o:connectangles="0,0,0,0,0,0,0,0,0,0,0,0,0,0,0,0,0,0,0,0,0,0,0,0,0,0,0,0,0,0,0,0,0,0,0,0,0,0,0,0,0,0,0,0,0,0,0,0,0,0"/>
                        <o:lock v:ext="edit" verticies="t"/>
                      </v:shape>
                      <w10:anchorlock/>
                    </v:group>
                  </w:pict>
                </mc:Fallback>
              </mc:AlternateContent>
            </w:r>
          </w:p>
        </w:tc>
        <w:tc>
          <w:tcPr>
            <w:cnfStyle w:val="000000000000" w:firstRow="0" w:lastRow="0" w:firstColumn="0" w:lastColumn="0" w:oddVBand="0" w:evenVBand="0" w:oddHBand="0" w:evenHBand="0" w:firstRowFirstColumn="0" w:firstRowLastColumn="0" w:lastRowFirstColumn="0" w:lastRowLastColumn="0"/>
            <w:tcW w:w="4692" w:type="pct"/>
            <w:tcMar/>
          </w:tcPr>
          <w:p w:rsidR="003A4E41" w:rsidP="007226CB" w:rsidRDefault="003A4E41" w14:paraId="0E9FC147" w14:textId="2D9410C2">
            <w:pPr>
              <w:pStyle w:val="Textodesugerencia"/>
              <w:cnfStyle w:val="000000000000" w:firstRow="0" w:lastRow="0" w:firstColumn="0" w:lastColumn="0" w:oddVBand="0" w:evenVBand="0" w:oddHBand="0" w:evenHBand="0" w:firstRowFirstColumn="0" w:firstRowLastColumn="0" w:lastRowFirstColumn="0" w:lastRowLastColumn="0"/>
            </w:pPr>
            <w:r>
              <w:t xml:space="preserve">Describa la experiencia de la visita al proveedor, las actividades realizadas, temas tratados, compromisos asumidos y aspectos que hayan quedado sin </w:t>
            </w:r>
            <w:r w:rsidR="00D13690">
              <w:t>tratar</w:t>
            </w:r>
            <w:r>
              <w:t>, identificando todo lo que resultó relevante en el encuentro</w:t>
            </w:r>
            <w:r w:rsidR="007F76ED">
              <w:t>.</w:t>
            </w:r>
          </w:p>
        </w:tc>
      </w:tr>
    </w:tbl>
    <w:p w:rsidR="0299A7D2" w:rsidP="520B231E" w:rsidRDefault="0299A7D2" w14:paraId="28CFE8C8" w14:textId="4108EA82">
      <w:pPr>
        <w:pStyle w:val="Normal"/>
      </w:pPr>
      <w:r w:rsidRPr="520B231E" w:rsidR="0299A7D2">
        <w:rPr>
          <w:noProof w:val="0"/>
          <w:lang w:val="es-AR"/>
        </w:rPr>
        <w:t>No fue posible concretar una instancia de contacto directo con los proveedores evaluados (Microsoft Dynamics 365 + SharePoint y Zoho One), dado que no se obtuvo respuesta a las solicitudes de información cursadas. En consecuencia, el análisis de cumplimiento y la evaluación económica se sustentan en información pública disponible (sitios oficiales, documentación de producto, pricing publicado) y en los criterios definidos en la Matriz RFP (T09), sin poder validar puntos como condiciones de soporte negociables, descuentos por volumen o disponibilidad de una demo personalizada para el caso de Inversora de Capilla.</w:t>
      </w:r>
    </w:p>
    <w:p w:rsidR="00AB0A01" w:rsidP="00AB0A01" w:rsidRDefault="00AB0A01" w14:paraId="4557F779" w14:textId="3959CA1A">
      <w:pPr>
        <w:pStyle w:val="Ttulo1"/>
        <w:rPr>
          <w:lang w:val="es-AR"/>
        </w:rPr>
      </w:pPr>
      <w:r>
        <w:rPr>
          <w:lang w:val="es-AR"/>
        </w:rPr>
        <w:t>C</w:t>
      </w:r>
      <w:r w:rsidR="00A858B4">
        <w:rPr>
          <w:lang w:val="es-AR"/>
        </w:rPr>
        <w:t>onclusiones</w:t>
      </w:r>
    </w:p>
    <w:tbl>
      <w:tblPr>
        <w:tblStyle w:val="Tabladesugerencia"/>
        <w:tblW w:w="5000" w:type="pct"/>
        <w:tblLook w:val="04A0" w:firstRow="1" w:lastRow="0" w:firstColumn="1" w:lastColumn="0" w:noHBand="0" w:noVBand="1"/>
      </w:tblPr>
      <w:tblGrid>
        <w:gridCol w:w="556"/>
        <w:gridCol w:w="8470"/>
      </w:tblGrid>
      <w:tr w:rsidRPr="00DE13B2" w:rsidR="00AB0A01" w:rsidTr="520B231E" w14:paraId="2C802E14" w14:textId="77777777">
        <w:tc>
          <w:tcPr>
            <w:cnfStyle w:val="001000000000" w:firstRow="0" w:lastRow="0" w:firstColumn="1" w:lastColumn="0" w:oddVBand="0" w:evenVBand="0" w:oddHBand="0" w:evenHBand="0" w:firstRowFirstColumn="0" w:firstRowLastColumn="0" w:lastRowFirstColumn="0" w:lastRowLastColumn="0"/>
            <w:tcW w:w="308" w:type="pct"/>
            <w:tcMar/>
            <w:hideMark/>
          </w:tcPr>
          <w:p w:rsidR="00AB0A01" w:rsidRDefault="00AB0A01" w14:paraId="509F78BE" w14:textId="1E0B8931">
            <w:r>
              <w:rPr>
                <w:noProof/>
                <w:lang w:val="es-AR" w:eastAsia="es-AR"/>
              </w:rPr>
              <mc:AlternateContent>
                <mc:Choice Requires="wpg">
                  <w:drawing>
                    <wp:inline distT="0" distB="0" distL="0" distR="0" wp14:anchorId="0274B996" wp14:editId="181FFBCC">
                      <wp:extent cx="141605" cy="141605"/>
                      <wp:effectExtent l="0" t="0" r="0" b="0"/>
                      <wp:docPr id="39" name="Group 39"/>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0" name="Rectángulo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txbx>
                                <w:txbxContent>
                                  <w:p w:rsidR="00AB0A01" w:rsidP="00AB0A01" w:rsidRDefault="00AB0A01" w14:paraId="4E8C0C76" w14:textId="77777777">
                                    <w:pPr>
                                      <w:rPr>
                                        <w:rFonts w:eastAsia="Times New Roman"/>
                                      </w:rPr>
                                    </w:pPr>
                                  </w:p>
                                </w:txbxContent>
                              </wps:txbx>
                              <wps:bodyPr rot="0" vert="horz" wrap="square" lIns="91440" tIns="45720" rIns="91440" bIns="45720" anchor="t" anchorCtr="0" upright="1">
                                <a:noAutofit/>
                              </wps:bodyPr>
                            </wps:wsp>
                            <wps:wsp>
                              <wps:cNvPr id="41"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txbx>
                                <w:txbxContent>
                                  <w:p w:rsidR="00AB0A01" w:rsidP="00AB0A01" w:rsidRDefault="00AB0A01" w14:paraId="75F1B489" w14:textId="77777777">
                                    <w:pPr>
                                      <w:rPr>
                                        <w:rFonts w:eastAsia="Times New Roman"/>
                                      </w:rPr>
                                    </w:pPr>
                                  </w:p>
                                </w:txbxContent>
                              </wps:txbx>
                              <wps:bodyPr rot="0" vert="horz" wrap="square" lIns="91440" tIns="45720" rIns="91440" bIns="45720" anchor="t" anchorCtr="0" upright="1">
                                <a:noAutofit/>
                              </wps:bodyPr>
                            </wps:wsp>
                          </wpg:wgp>
                        </a:graphicData>
                      </a:graphic>
                    </wp:inline>
                  </w:drawing>
                </mc:Choice>
                <mc:Fallback>
                  <w:pict>
                    <v:group id="Group 39" style="width:11.15pt;height:11.15pt;mso-position-horizontal-relative:char;mso-position-vertical-relative:line" coordsize="141605,141605" o:spid="_x0000_s1047" w14:anchorId="0274B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">
                      <v:rect id="Rectángulo 7" style="position:absolute;width:141605;height:141605;visibility:visible;mso-wrap-style:square;v-text-anchor:top" o:spid="_x0000_s1048"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">
                        <v:textbox>
                          <w:txbxContent>
                            <w:p w:rsidR="00AB0A01" w:rsidP="00AB0A01" w:rsidRDefault="00AB0A01" w14:paraId="4E8C0C76" w14:textId="77777777">
                              <w:pPr>
                                <w:rPr>
                                  <w:rFonts w:eastAsia="Times New Roman"/>
                                </w:rPr>
                              </w:pPr>
                            </w:p>
                          </w:txbxContent>
                        </v:textbox>
                      </v:rect>
                      <v:shape id="Forma libre 37" style="position:absolute;left:58420;top:22225;width:24765;height:97155;visibility:visible;mso-wrap-style:square;v-text-anchor:top" coordsize="541,2151" o:spid="_x0000_s1049" stroked="f" strokeweight="0" o:spt="100" adj="-11796480,,540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">
                        <v:stroke joinstyle="round"/>
                        <v:formulas/>
                        <v:path textboxrect="0,0,541,2151"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textbox>
                          <w:txbxContent>
                            <w:p w:rsidR="00AB0A01" w:rsidP="00AB0A01" w:rsidRDefault="00AB0A01" w14:paraId="75F1B489" w14:textId="77777777">
                              <w:pPr>
                                <w:rPr>
                                  <w:rFonts w:eastAsia="Times New Roman"/>
                                </w:rPr>
                              </w:pPr>
                            </w:p>
                          </w:txbxContent>
                        </v:textbox>
                      </v:shape>
                      <w10:anchorlock/>
                    </v:group>
                  </w:pict>
                </mc:Fallback>
              </mc:AlternateContent>
            </w:r>
          </w:p>
        </w:tc>
        <w:tc>
          <w:tcPr>
            <w:cnfStyle w:val="000000000000" w:firstRow="0" w:lastRow="0" w:firstColumn="0" w:lastColumn="0" w:oddVBand="0" w:evenVBand="0" w:oddHBand="0" w:evenHBand="0" w:firstRowFirstColumn="0" w:firstRowLastColumn="0" w:lastRowFirstColumn="0" w:lastRowLastColumn="0"/>
            <w:tcW w:w="4692" w:type="pct"/>
            <w:tcMar/>
            <w:hideMark/>
          </w:tcPr>
          <w:p w:rsidRPr="00FC7DF7" w:rsidR="00FC7DF7" w:rsidRDefault="00AB0A01" w14:paraId="10E7ED1D" w14:textId="498229A7">
            <w:pPr>
              <w:pStyle w:val="Textodesugerencia"/>
              <w:cnfStyle w:val="000000000000" w:firstRow="0" w:lastRow="0" w:firstColumn="0" w:lastColumn="0" w:oddVBand="0" w:evenVBand="0" w:oddHBand="0" w:evenHBand="0" w:firstRowFirstColumn="0" w:firstRowLastColumn="0" w:lastRowFirstColumn="0" w:lastRowLastColumn="0"/>
              <w:rPr>
                <w:lang w:val="es-AR"/>
              </w:rPr>
            </w:pPr>
            <w:r>
              <w:rPr>
                <w:lang w:val="es-AR"/>
              </w:rPr>
              <w:t xml:space="preserve">Valoración final sobre el </w:t>
            </w:r>
            <w:r w:rsidR="00E91F68">
              <w:rPr>
                <w:lang w:val="es-AR"/>
              </w:rPr>
              <w:t xml:space="preserve">proceso de selección y el </w:t>
            </w:r>
            <w:r>
              <w:rPr>
                <w:lang w:val="es-AR"/>
              </w:rPr>
              <w:t>proveedor evaluado</w:t>
            </w:r>
            <w:r w:rsidR="00F00C29">
              <w:rPr>
                <w:lang w:val="es-AR"/>
              </w:rPr>
              <w:t>.</w:t>
            </w:r>
            <w:r w:rsidR="008E7DE2">
              <w:rPr>
                <w:lang w:val="es-AR"/>
              </w:rPr>
              <w:t xml:space="preserve"> Mencionar expectativas versus realidad entre lo que se relevó previamente y los resultados </w:t>
            </w:r>
            <w:r w:rsidR="0002336A">
              <w:rPr>
                <w:lang w:val="es-AR"/>
              </w:rPr>
              <w:t xml:space="preserve">luego </w:t>
            </w:r>
            <w:r w:rsidR="008E7DE2">
              <w:rPr>
                <w:lang w:val="es-AR"/>
              </w:rPr>
              <w:t>de</w:t>
            </w:r>
            <w:r w:rsidR="008A0EBE">
              <w:rPr>
                <w:lang w:val="es-AR"/>
              </w:rPr>
              <w:t xml:space="preserve"> </w:t>
            </w:r>
            <w:r w:rsidR="008E7DE2">
              <w:rPr>
                <w:lang w:val="es-AR"/>
              </w:rPr>
              <w:t>l</w:t>
            </w:r>
            <w:r w:rsidR="008A0EBE">
              <w:rPr>
                <w:lang w:val="es-AR"/>
              </w:rPr>
              <w:t>a presentación y del contacto</w:t>
            </w:r>
            <w:r w:rsidR="008E7DE2">
              <w:rPr>
                <w:lang w:val="es-AR"/>
              </w:rPr>
              <w:t xml:space="preserve"> con el proveedor. </w:t>
            </w:r>
            <w:r w:rsidR="008A0EBE">
              <w:rPr>
                <w:lang w:val="es-AR"/>
              </w:rPr>
              <w:t>Oriente su discurso hacia su</w:t>
            </w:r>
            <w:r w:rsidR="00FC7DF7">
              <w:rPr>
                <w:lang w:val="es-AR"/>
              </w:rPr>
              <w:t xml:space="preserve"> cliente, de modo que sus observ</w:t>
            </w:r>
            <w:r w:rsidR="008A0EBE">
              <w:rPr>
                <w:lang w:val="es-AR"/>
              </w:rPr>
              <w:t>aciones le sean útiles en caso de querer avanzar con este</w:t>
            </w:r>
            <w:r w:rsidR="00FC7DF7">
              <w:rPr>
                <w:lang w:val="es-AR"/>
              </w:rPr>
              <w:t>,</w:t>
            </w:r>
            <w:r w:rsidR="008A0EBE">
              <w:rPr>
                <w:lang w:val="es-AR"/>
              </w:rPr>
              <w:t xml:space="preserve"> o seguir en la búsqueda de otro proveedor. </w:t>
            </w:r>
          </w:p>
        </w:tc>
      </w:tr>
    </w:tbl>
    <w:p w:rsidR="003A4E41" w:rsidP="520B231E" w:rsidRDefault="003A4E41" w14:paraId="1646A1FA" w14:textId="36D87F7D">
      <w:pPr>
        <w:pStyle w:val="Normal"/>
        <w:rPr>
          <w:rFonts w:ascii="Arial" w:hAnsi="Arial" w:eastAsia="Arial" w:cs="Arial"/>
          <w:noProof w:val="0"/>
          <w:sz w:val="18"/>
          <w:szCs w:val="18"/>
          <w:lang w:val="es-AR"/>
        </w:rPr>
      </w:pPr>
      <w:r w:rsidRPr="520B231E" w:rsidR="3CF28031">
        <w:rPr>
          <w:rFonts w:ascii="Arial" w:hAnsi="Arial" w:eastAsia="Arial" w:cs="Arial"/>
          <w:noProof w:val="0"/>
          <w:sz w:val="18"/>
          <w:szCs w:val="18"/>
          <w:lang w:val="es-AR"/>
        </w:rPr>
        <w:t>Los principales desvíos identificados entre el requerimiento original y la propuesta de Zoho One se concentran en: (1) soporte premium, donde obtuvo un puntaje de cumplimiento parcial (0.5), por lo que se recomienda evaluar la contratación de un plan superior si el volumen de incidentes lo justifica; (2) automatización de workflows comerciales complejos, donde el puntaje fue intermedio, sugiriendo validar con el proveedor el alcance exacto de las reglas automáticas disponibles sin necesidad de desarrollo adicional; y (3) capacidades de business intelligence avanzado, levemente por debajo de MS Dynamics, lo que podría requerir un complemento o configuración adicional en el módulo Zoho Analytics a medida que crezca el volumen de datos. Como plan de acción, se sugiere incorporar estos puntos como cláusulas de seguimiento en la negociación contractual, condicionando la implementación a una prueba piloto de los módulos de automatización y BI antes del despliegue completo.</w:t>
      </w:r>
    </w:p>
    <w:p w:rsidR="73C006BB" w:rsidP="4B7BDEB4" w:rsidRDefault="73C006BB" w14:paraId="5DDE03B9" w14:textId="700998E2">
      <w:pPr>
        <w:rPr>
          <w:lang w:val="es-AR"/>
        </w:rPr>
      </w:pPr>
    </w:p>
    <w:sectPr w:rsidR="73C006BB" w:rsidSect="00601442">
      <w:headerReference w:type="default" r:id="rId12"/>
      <w:footerReference w:type="default" r:id="rId13"/>
      <w:headerReference w:type="first" r:id="rId14"/>
      <w:footerReference w:type="first" r:id="rId15"/>
      <w:pgSz w:w="11906" w:h="16838" w:orient="portrait" w:code="9"/>
      <w:pgMar w:top="1440" w:right="1440" w:bottom="1440" w:left="1440" w:header="72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F7B2C" w:rsidRDefault="008F7B2C" w14:paraId="667EF0FA" w14:textId="77777777">
      <w:pPr>
        <w:spacing w:after="0" w:line="240" w:lineRule="auto"/>
      </w:pPr>
      <w:r>
        <w:separator/>
      </w:r>
    </w:p>
  </w:endnote>
  <w:endnote w:type="continuationSeparator" w:id="0">
    <w:p w:rsidR="008F7B2C" w:rsidRDefault="008F7B2C" w14:paraId="3A6EA849" w14:textId="77777777">
      <w:pPr>
        <w:spacing w:after="0" w:line="240" w:lineRule="auto"/>
      </w:pPr>
      <w:r>
        <w:continuationSeparator/>
      </w:r>
    </w:p>
  </w:endnote>
  <w:endnote w:type="continuationNotice" w:id="1">
    <w:p w:rsidR="008F7B2C" w:rsidRDefault="008F7B2C" w14:paraId="62C50633"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76FA5" w:rsidR="00D72B3F" w:rsidP="00D72B3F" w:rsidRDefault="00D72B3F" w14:paraId="45042A58" w14:textId="64F9E550">
    <w:pPr>
      <w:pStyle w:val="Sinespaciado"/>
      <w:jc w:val="right"/>
      <w:rPr>
        <w:lang w:val="es-AR"/>
      </w:rPr>
    </w:pPr>
    <w:r>
      <w:fldChar w:fldCharType="begin"/>
    </w:r>
    <w:r w:rsidRPr="00276FA5">
      <w:rPr>
        <w:lang w:val="es-AR"/>
      </w:rPr>
      <w:instrText xml:space="preserve"> FILENAME \* MERGEFORMAT </w:instrText>
    </w:r>
    <w:r>
      <w:fldChar w:fldCharType="separate"/>
    </w:r>
    <w:r w:rsidR="00F02C4C">
      <w:rPr>
        <w:noProof/>
        <w:lang w:val="es-AR"/>
      </w:rPr>
      <w:t>11-T Análisis de la propuesta comercial y conclusiones de la selección</w:t>
    </w:r>
    <w:r>
      <w:fldChar w:fldCharType="end"/>
    </w:r>
  </w:p>
  <w:p w:rsidRPr="00D72B3F" w:rsidR="00D72B3F" w:rsidP="00D72B3F" w:rsidRDefault="00D72B3F" w14:paraId="0B8BF16B" w14:textId="726E46B5">
    <w:pPr>
      <w:pStyle w:val="Sinespaciado"/>
      <w:jc w:val="right"/>
    </w:pPr>
    <w:proofErr w:type="spellStart"/>
    <w:r w:rsidRPr="00D72B3F">
      <w:t>Pág</w:t>
    </w:r>
    <w:proofErr w:type="spellEnd"/>
    <w:r w:rsidRPr="00D72B3F">
      <w:t xml:space="preserve">. </w:t>
    </w:r>
    <w:r>
      <w:rPr>
        <w:b/>
        <w:bCs/>
      </w:rPr>
      <w:fldChar w:fldCharType="begin"/>
    </w:r>
    <w:r w:rsidRPr="00D72B3F">
      <w:rPr>
        <w:b/>
        <w:bCs/>
      </w:rPr>
      <w:instrText xml:space="preserve"> PAGE  \* Arabic  \* MERGEFORMAT </w:instrText>
    </w:r>
    <w:r>
      <w:rPr>
        <w:b/>
        <w:bCs/>
      </w:rPr>
      <w:fldChar w:fldCharType="separate"/>
    </w:r>
    <w:r w:rsidR="00F50652">
      <w:rPr>
        <w:b/>
        <w:bCs/>
        <w:noProof/>
      </w:rPr>
      <w:t>3</w:t>
    </w:r>
    <w:r>
      <w:rPr>
        <w:b/>
        <w:bCs/>
      </w:rPr>
      <w:fldChar w:fldCharType="end"/>
    </w:r>
    <w:r w:rsidRPr="00D72B3F">
      <w:t xml:space="preserve"> de </w:t>
    </w:r>
    <w:r>
      <w:rPr>
        <w:b/>
        <w:bCs/>
      </w:rPr>
      <w:fldChar w:fldCharType="begin"/>
    </w:r>
    <w:r w:rsidRPr="00D72B3F">
      <w:rPr>
        <w:b/>
        <w:bCs/>
      </w:rPr>
      <w:instrText xml:space="preserve"> NUMPAGES  \* Arabic  \* MERGEFORMAT </w:instrText>
    </w:r>
    <w:r>
      <w:rPr>
        <w:b/>
        <w:bCs/>
      </w:rPr>
      <w:fldChar w:fldCharType="separate"/>
    </w:r>
    <w:r w:rsidR="00F50652">
      <w:rPr>
        <w:b/>
        <w:bCs/>
        <w:noProof/>
      </w:rPr>
      <w:t>3</w:t>
    </w:r>
    <w:r>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E5112" w:rsidR="00D72B3F" w:rsidP="00D72B3F" w:rsidRDefault="005C1D86" w14:paraId="760732B2" w14:textId="2F66C067">
    <w:pPr>
      <w:pStyle w:val="Sinespaciado"/>
      <w:jc w:val="right"/>
      <w:rPr>
        <w:lang w:val="es-AR"/>
      </w:rPr>
    </w:pPr>
    <w:r>
      <w:fldChar w:fldCharType="begin"/>
    </w:r>
    <w:r w:rsidRPr="003E5112">
      <w:rPr>
        <w:lang w:val="es-AR"/>
      </w:rPr>
      <w:instrText xml:space="preserve"> FILENAME \* MERGEFORMAT </w:instrText>
    </w:r>
    <w:r>
      <w:fldChar w:fldCharType="separate"/>
    </w:r>
    <w:r w:rsidR="00F02C4C">
      <w:rPr>
        <w:noProof/>
        <w:lang w:val="es-AR"/>
      </w:rPr>
      <w:t>11-T Análisis de la propuesta comercial y conclusiones de la selección</w:t>
    </w:r>
    <w:r>
      <w:rPr>
        <w:noProof/>
      </w:rPr>
      <w:fldChar w:fldCharType="end"/>
    </w:r>
  </w:p>
  <w:p w:rsidR="00D72B3F" w:rsidP="00D72B3F" w:rsidRDefault="00D72B3F" w14:paraId="556F7DED" w14:textId="38E4DF7F">
    <w:pPr>
      <w:pStyle w:val="Sinespaciado"/>
      <w:jc w:val="right"/>
    </w:pPr>
    <w:proofErr w:type="spellStart"/>
    <w:r>
      <w:t>Pág</w:t>
    </w:r>
    <w:proofErr w:type="spellEnd"/>
    <w:r>
      <w:t xml:space="preserve">. </w:t>
    </w:r>
    <w:r>
      <w:rPr>
        <w:b/>
        <w:bCs/>
      </w:rPr>
      <w:fldChar w:fldCharType="begin"/>
    </w:r>
    <w:r>
      <w:rPr>
        <w:b/>
        <w:bCs/>
      </w:rPr>
      <w:instrText xml:space="preserve"> PAGE  \* Arabic  \* MERGEFORMAT </w:instrText>
    </w:r>
    <w:r>
      <w:rPr>
        <w:b/>
        <w:bCs/>
      </w:rPr>
      <w:fldChar w:fldCharType="separate"/>
    </w:r>
    <w:r w:rsidR="00F50652">
      <w:rPr>
        <w:b/>
        <w:bCs/>
        <w:noProof/>
      </w:rPr>
      <w:t>1</w:t>
    </w:r>
    <w:r>
      <w:rPr>
        <w:b/>
        <w:bCs/>
      </w:rPr>
      <w:fldChar w:fldCharType="end"/>
    </w:r>
    <w:r>
      <w:t xml:space="preserve"> de </w:t>
    </w:r>
    <w:r>
      <w:rPr>
        <w:b/>
        <w:bCs/>
      </w:rPr>
      <w:fldChar w:fldCharType="begin"/>
    </w:r>
    <w:r>
      <w:rPr>
        <w:b/>
        <w:bCs/>
      </w:rPr>
      <w:instrText xml:space="preserve"> NUMPAGES  \* Arabic  \* MERGEFORMAT </w:instrText>
    </w:r>
    <w:r>
      <w:rPr>
        <w:b/>
        <w:bCs/>
      </w:rPr>
      <w:fldChar w:fldCharType="separate"/>
    </w:r>
    <w:r w:rsidR="00F50652">
      <w:rPr>
        <w:b/>
        <w:bCs/>
        <w:noProof/>
      </w:rPr>
      <w:t>3</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F7B2C" w:rsidRDefault="008F7B2C" w14:paraId="1E66480D" w14:textId="77777777">
      <w:pPr>
        <w:spacing w:after="0" w:line="240" w:lineRule="auto"/>
      </w:pPr>
      <w:r>
        <w:separator/>
      </w:r>
    </w:p>
  </w:footnote>
  <w:footnote w:type="continuationSeparator" w:id="0">
    <w:p w:rsidR="008F7B2C" w:rsidRDefault="008F7B2C" w14:paraId="362244F5" w14:textId="77777777">
      <w:pPr>
        <w:spacing w:after="0" w:line="240" w:lineRule="auto"/>
      </w:pPr>
      <w:r>
        <w:continuationSeparator/>
      </w:r>
    </w:p>
  </w:footnote>
  <w:footnote w:type="continuationNotice" w:id="1">
    <w:p w:rsidR="008F7B2C" w:rsidRDefault="008F7B2C" w14:paraId="6081A5F3"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7C52" w:rsidRDefault="00E346DA" w14:paraId="023B0F94" w14:textId="77777777">
    <w:pPr>
      <w:pStyle w:val="Encabezado"/>
      <w:rPr>
        <w:lang w:val="es-ES"/>
      </w:rPr>
    </w:pPr>
    <w:r>
      <w:rPr>
        <w:lang w:val="es-ES"/>
      </w:rPr>
      <w:t>Facultad de Ciencias Económicas – Universidad de Buenos Aires</w:t>
    </w:r>
  </w:p>
  <w:p w:rsidRPr="00E346DA" w:rsidR="00E346DA" w:rsidRDefault="00AD3B27" w14:paraId="68E4551A" w14:textId="2304AE10">
    <w:pPr>
      <w:pStyle w:val="Encabezado"/>
      <w:rPr>
        <w:lang w:val="es-ES"/>
      </w:rPr>
    </w:pPr>
    <w:r>
      <w:rPr>
        <w:lang w:val="es-ES"/>
      </w:rPr>
      <w:t>Actuación Profesional del Licenciado en Sistemas de Información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346DA" w:rsidRDefault="00E346DA" w14:paraId="0537DEF9" w14:textId="77777777">
    <w:pPr>
      <w:pStyle w:val="Encabezado"/>
    </w:pPr>
    <w:r>
      <w:rPr>
        <w:noProof/>
        <w:lang w:val="es-AR" w:eastAsia="es-AR"/>
      </w:rPr>
      <w:drawing>
        <wp:anchor distT="0" distB="0" distL="114300" distR="114300" simplePos="0" relativeHeight="251658240" behindDoc="1" locked="0" layoutInCell="1" allowOverlap="1" wp14:anchorId="108FEA63" wp14:editId="07777777">
          <wp:simplePos x="0" y="0"/>
          <wp:positionH relativeFrom="column">
            <wp:posOffset>5454650</wp:posOffset>
          </wp:positionH>
          <wp:positionV relativeFrom="paragraph">
            <wp:posOffset>-228600</wp:posOffset>
          </wp:positionV>
          <wp:extent cx="641383" cy="685835"/>
          <wp:effectExtent l="0" t="0" r="6350" b="0"/>
          <wp:wrapTight wrapText="bothSides">
            <wp:wrapPolygon edited="0">
              <wp:start x="0" y="0"/>
              <wp:lineTo x="0" y="21000"/>
              <wp:lineTo x="21172" y="21000"/>
              <wp:lineTo x="2117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FCE.png"/>
                  <pic:cNvPicPr/>
                </pic:nvPicPr>
                <pic:blipFill>
                  <a:blip r:embed="rId1">
                    <a:extLst>
                      <a:ext uri="{28A0092B-C50C-407E-A947-70E740481C1C}">
                        <a14:useLocalDpi xmlns:a14="http://schemas.microsoft.com/office/drawing/2010/main" val="0"/>
                      </a:ext>
                    </a:extLst>
                  </a:blip>
                  <a:stretch>
                    <a:fillRect/>
                  </a:stretch>
                </pic:blipFill>
                <pic:spPr>
                  <a:xfrm>
                    <a:off x="0" y="0"/>
                    <a:ext cx="641383" cy="685835"/>
                  </a:xfrm>
                  <a:prstGeom prst="rect">
                    <a:avLst/>
                  </a:prstGeom>
                </pic:spPr>
              </pic:pic>
            </a:graphicData>
          </a:graphic>
        </wp:anchor>
      </w:drawing>
    </w:r>
    <w:r>
      <w:rPr>
        <w:noProof/>
        <w:lang w:val="es-AR" w:eastAsia="es-AR"/>
      </w:rPr>
      <w:drawing>
        <wp:anchor distT="0" distB="0" distL="114300" distR="114300" simplePos="0" relativeHeight="251658241" behindDoc="1" locked="0" layoutInCell="1" allowOverlap="1" wp14:anchorId="72DD9975" wp14:editId="07777777">
          <wp:simplePos x="0" y="0"/>
          <wp:positionH relativeFrom="margin">
            <wp:posOffset>4781550</wp:posOffset>
          </wp:positionH>
          <wp:positionV relativeFrom="paragraph">
            <wp:posOffset>-254000</wp:posOffset>
          </wp:positionV>
          <wp:extent cx="723937" cy="711237"/>
          <wp:effectExtent l="0" t="0" r="0" b="0"/>
          <wp:wrapTight wrapText="bothSides">
            <wp:wrapPolygon edited="0">
              <wp:start x="0" y="0"/>
              <wp:lineTo x="0" y="20829"/>
              <wp:lineTo x="21032" y="20829"/>
              <wp:lineTo x="210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UBA.png"/>
                  <pic:cNvPicPr/>
                </pic:nvPicPr>
                <pic:blipFill>
                  <a:blip r:embed="rId2">
                    <a:extLst>
                      <a:ext uri="{28A0092B-C50C-407E-A947-70E740481C1C}">
                        <a14:useLocalDpi xmlns:a14="http://schemas.microsoft.com/office/drawing/2010/main" val="0"/>
                      </a:ext>
                    </a:extLst>
                  </a:blip>
                  <a:stretch>
                    <a:fillRect/>
                  </a:stretch>
                </pic:blipFill>
                <pic:spPr>
                  <a:xfrm>
                    <a:off x="0" y="0"/>
                    <a:ext cx="723937" cy="71123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E04C5A8"/>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05BD582D"/>
    <w:multiLevelType w:val="hybridMultilevel"/>
    <w:tmpl w:val="E36C5F02"/>
    <w:lvl w:ilvl="0" w:tplc="FFFFFFFF">
      <w:start w:val="1"/>
      <w:numFmt w:val="decimal"/>
      <w:pStyle w:val="Ttulo2"/>
      <w:lvlText w:val="%1."/>
      <w:lvlJc w:val="left"/>
      <w:pPr>
        <w:tabs>
          <w:tab w:val="num" w:pos="360"/>
        </w:tabs>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0B3E75"/>
    <w:multiLevelType w:val="hybridMultilevel"/>
    <w:tmpl w:val="7AC0B0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23720EEB"/>
    <w:multiLevelType w:val="hybridMultilevel"/>
    <w:tmpl w:val="EF9A8F98"/>
    <w:lvl w:ilvl="0" w:tplc="404AE4DC">
      <w:start w:val="1"/>
      <w:numFmt w:val="bullet"/>
      <w:lvlText w:val=""/>
      <w:lvlJc w:val="left"/>
      <w:pPr>
        <w:ind w:left="720" w:hanging="360"/>
      </w:pPr>
      <w:rPr>
        <w:rFonts w:hint="default" w:ascii="Symbol" w:hAnsi="Symbol"/>
      </w:rPr>
    </w:lvl>
    <w:lvl w:ilvl="1" w:tplc="696E1D5C">
      <w:start w:val="1"/>
      <w:numFmt w:val="bullet"/>
      <w:lvlText w:val="o"/>
      <w:lvlJc w:val="left"/>
      <w:pPr>
        <w:ind w:left="1440" w:hanging="360"/>
      </w:pPr>
      <w:rPr>
        <w:rFonts w:hint="default" w:ascii="Courier New" w:hAnsi="Courier New"/>
      </w:rPr>
    </w:lvl>
    <w:lvl w:ilvl="2" w:tplc="AF78364C">
      <w:start w:val="1"/>
      <w:numFmt w:val="bullet"/>
      <w:lvlText w:val=""/>
      <w:lvlJc w:val="left"/>
      <w:pPr>
        <w:ind w:left="2160" w:hanging="360"/>
      </w:pPr>
      <w:rPr>
        <w:rFonts w:hint="default" w:ascii="Wingdings" w:hAnsi="Wingdings"/>
      </w:rPr>
    </w:lvl>
    <w:lvl w:ilvl="3" w:tplc="78946B8A">
      <w:start w:val="1"/>
      <w:numFmt w:val="bullet"/>
      <w:lvlText w:val=""/>
      <w:lvlJc w:val="left"/>
      <w:pPr>
        <w:ind w:left="2880" w:hanging="360"/>
      </w:pPr>
      <w:rPr>
        <w:rFonts w:hint="default" w:ascii="Symbol" w:hAnsi="Symbol"/>
      </w:rPr>
    </w:lvl>
    <w:lvl w:ilvl="4" w:tplc="FF923712">
      <w:start w:val="1"/>
      <w:numFmt w:val="bullet"/>
      <w:lvlText w:val="o"/>
      <w:lvlJc w:val="left"/>
      <w:pPr>
        <w:ind w:left="3600" w:hanging="360"/>
      </w:pPr>
      <w:rPr>
        <w:rFonts w:hint="default" w:ascii="Courier New" w:hAnsi="Courier New"/>
      </w:rPr>
    </w:lvl>
    <w:lvl w:ilvl="5" w:tplc="FBDA6A9E">
      <w:start w:val="1"/>
      <w:numFmt w:val="bullet"/>
      <w:lvlText w:val=""/>
      <w:lvlJc w:val="left"/>
      <w:pPr>
        <w:ind w:left="4320" w:hanging="360"/>
      </w:pPr>
      <w:rPr>
        <w:rFonts w:hint="default" w:ascii="Wingdings" w:hAnsi="Wingdings"/>
      </w:rPr>
    </w:lvl>
    <w:lvl w:ilvl="6" w:tplc="9CDAC7B4">
      <w:start w:val="1"/>
      <w:numFmt w:val="bullet"/>
      <w:lvlText w:val=""/>
      <w:lvlJc w:val="left"/>
      <w:pPr>
        <w:ind w:left="5040" w:hanging="360"/>
      </w:pPr>
      <w:rPr>
        <w:rFonts w:hint="default" w:ascii="Symbol" w:hAnsi="Symbol"/>
      </w:rPr>
    </w:lvl>
    <w:lvl w:ilvl="7" w:tplc="D09207D6">
      <w:start w:val="1"/>
      <w:numFmt w:val="bullet"/>
      <w:lvlText w:val="o"/>
      <w:lvlJc w:val="left"/>
      <w:pPr>
        <w:ind w:left="5760" w:hanging="360"/>
      </w:pPr>
      <w:rPr>
        <w:rFonts w:hint="default" w:ascii="Courier New" w:hAnsi="Courier New"/>
      </w:rPr>
    </w:lvl>
    <w:lvl w:ilvl="8" w:tplc="06567BEC">
      <w:start w:val="1"/>
      <w:numFmt w:val="bullet"/>
      <w:lvlText w:val=""/>
      <w:lvlJc w:val="left"/>
      <w:pPr>
        <w:ind w:left="6480" w:hanging="360"/>
      </w:pPr>
      <w:rPr>
        <w:rFonts w:hint="default" w:ascii="Wingdings" w:hAnsi="Wingdings"/>
      </w:rPr>
    </w:lvl>
  </w:abstractNum>
  <w:abstractNum w:abstractNumId="4" w15:restartNumberingAfterBreak="0">
    <w:nsid w:val="369063FB"/>
    <w:multiLevelType w:val="hybridMultilevel"/>
    <w:tmpl w:val="A0E26C46"/>
    <w:lvl w:ilvl="0" w:tplc="35C05E98">
      <w:start w:val="1"/>
      <w:numFmt w:val="decimal"/>
      <w:lvlText w:val="%1."/>
      <w:lvlJc w:val="left"/>
      <w:pPr>
        <w:ind w:left="720" w:hanging="360"/>
      </w:pPr>
    </w:lvl>
    <w:lvl w:ilvl="1" w:tplc="51F462EC">
      <w:start w:val="1"/>
      <w:numFmt w:val="lowerLetter"/>
      <w:lvlText w:val="%2."/>
      <w:lvlJc w:val="left"/>
      <w:pPr>
        <w:ind w:left="1440" w:hanging="360"/>
      </w:pPr>
    </w:lvl>
    <w:lvl w:ilvl="2" w:tplc="6DEC8D88">
      <w:start w:val="1"/>
      <w:numFmt w:val="lowerRoman"/>
      <w:lvlText w:val="%3."/>
      <w:lvlJc w:val="right"/>
      <w:pPr>
        <w:ind w:left="2160" w:hanging="180"/>
      </w:pPr>
    </w:lvl>
    <w:lvl w:ilvl="3" w:tplc="FE627D28">
      <w:start w:val="1"/>
      <w:numFmt w:val="decimal"/>
      <w:lvlText w:val="%4."/>
      <w:lvlJc w:val="left"/>
      <w:pPr>
        <w:ind w:left="2880" w:hanging="360"/>
      </w:pPr>
    </w:lvl>
    <w:lvl w:ilvl="4" w:tplc="E944836C">
      <w:start w:val="1"/>
      <w:numFmt w:val="lowerLetter"/>
      <w:lvlText w:val="%5."/>
      <w:lvlJc w:val="left"/>
      <w:pPr>
        <w:ind w:left="3600" w:hanging="360"/>
      </w:pPr>
    </w:lvl>
    <w:lvl w:ilvl="5" w:tplc="2766D4C2">
      <w:start w:val="1"/>
      <w:numFmt w:val="lowerRoman"/>
      <w:lvlText w:val="%6."/>
      <w:lvlJc w:val="right"/>
      <w:pPr>
        <w:ind w:left="4320" w:hanging="180"/>
      </w:pPr>
    </w:lvl>
    <w:lvl w:ilvl="6" w:tplc="BD365E68">
      <w:start w:val="1"/>
      <w:numFmt w:val="decimal"/>
      <w:lvlText w:val="%7."/>
      <w:lvlJc w:val="left"/>
      <w:pPr>
        <w:ind w:left="5040" w:hanging="360"/>
      </w:pPr>
    </w:lvl>
    <w:lvl w:ilvl="7" w:tplc="338A9956">
      <w:start w:val="1"/>
      <w:numFmt w:val="lowerLetter"/>
      <w:lvlText w:val="%8."/>
      <w:lvlJc w:val="left"/>
      <w:pPr>
        <w:ind w:left="5760" w:hanging="360"/>
      </w:pPr>
    </w:lvl>
    <w:lvl w:ilvl="8" w:tplc="12EC611C">
      <w:start w:val="1"/>
      <w:numFmt w:val="lowerRoman"/>
      <w:lvlText w:val="%9."/>
      <w:lvlJc w:val="right"/>
      <w:pPr>
        <w:ind w:left="6480" w:hanging="180"/>
      </w:pPr>
    </w:lvl>
  </w:abstractNum>
  <w:abstractNum w:abstractNumId="5" w15:restartNumberingAfterBreak="0">
    <w:nsid w:val="3AE47C10"/>
    <w:multiLevelType w:val="hybridMultilevel"/>
    <w:tmpl w:val="A8AC5180"/>
    <w:lvl w:ilvl="0" w:tplc="F5CC32AC">
      <w:start w:val="1"/>
      <w:numFmt w:val="bullet"/>
      <w:lvlText w:val=""/>
      <w:lvlJc w:val="left"/>
      <w:pPr>
        <w:ind w:left="720" w:hanging="360"/>
      </w:pPr>
      <w:rPr>
        <w:rFonts w:hint="default" w:ascii="Symbol" w:hAnsi="Symbol"/>
      </w:rPr>
    </w:lvl>
    <w:lvl w:ilvl="1" w:tplc="3FD657AC">
      <w:start w:val="1"/>
      <w:numFmt w:val="bullet"/>
      <w:lvlText w:val="o"/>
      <w:lvlJc w:val="left"/>
      <w:pPr>
        <w:ind w:left="1440" w:hanging="360"/>
      </w:pPr>
      <w:rPr>
        <w:rFonts w:hint="default" w:ascii="Courier New" w:hAnsi="Courier New"/>
      </w:rPr>
    </w:lvl>
    <w:lvl w:ilvl="2" w:tplc="B9266772">
      <w:start w:val="1"/>
      <w:numFmt w:val="bullet"/>
      <w:lvlText w:val=""/>
      <w:lvlJc w:val="left"/>
      <w:pPr>
        <w:ind w:left="2160" w:hanging="360"/>
      </w:pPr>
      <w:rPr>
        <w:rFonts w:hint="default" w:ascii="Wingdings" w:hAnsi="Wingdings"/>
      </w:rPr>
    </w:lvl>
    <w:lvl w:ilvl="3" w:tplc="07D85446">
      <w:start w:val="1"/>
      <w:numFmt w:val="bullet"/>
      <w:lvlText w:val=""/>
      <w:lvlJc w:val="left"/>
      <w:pPr>
        <w:ind w:left="2880" w:hanging="360"/>
      </w:pPr>
      <w:rPr>
        <w:rFonts w:hint="default" w:ascii="Symbol" w:hAnsi="Symbol"/>
      </w:rPr>
    </w:lvl>
    <w:lvl w:ilvl="4" w:tplc="62F48300">
      <w:start w:val="1"/>
      <w:numFmt w:val="bullet"/>
      <w:lvlText w:val="o"/>
      <w:lvlJc w:val="left"/>
      <w:pPr>
        <w:ind w:left="3600" w:hanging="360"/>
      </w:pPr>
      <w:rPr>
        <w:rFonts w:hint="default" w:ascii="Courier New" w:hAnsi="Courier New"/>
      </w:rPr>
    </w:lvl>
    <w:lvl w:ilvl="5" w:tplc="2DC68D64">
      <w:start w:val="1"/>
      <w:numFmt w:val="bullet"/>
      <w:lvlText w:val=""/>
      <w:lvlJc w:val="left"/>
      <w:pPr>
        <w:ind w:left="4320" w:hanging="360"/>
      </w:pPr>
      <w:rPr>
        <w:rFonts w:hint="default" w:ascii="Wingdings" w:hAnsi="Wingdings"/>
      </w:rPr>
    </w:lvl>
    <w:lvl w:ilvl="6" w:tplc="E1E0EE64">
      <w:start w:val="1"/>
      <w:numFmt w:val="bullet"/>
      <w:lvlText w:val=""/>
      <w:lvlJc w:val="left"/>
      <w:pPr>
        <w:ind w:left="5040" w:hanging="360"/>
      </w:pPr>
      <w:rPr>
        <w:rFonts w:hint="default" w:ascii="Symbol" w:hAnsi="Symbol"/>
      </w:rPr>
    </w:lvl>
    <w:lvl w:ilvl="7" w:tplc="1500FBBC">
      <w:start w:val="1"/>
      <w:numFmt w:val="bullet"/>
      <w:lvlText w:val="o"/>
      <w:lvlJc w:val="left"/>
      <w:pPr>
        <w:ind w:left="5760" w:hanging="360"/>
      </w:pPr>
      <w:rPr>
        <w:rFonts w:hint="default" w:ascii="Courier New" w:hAnsi="Courier New"/>
      </w:rPr>
    </w:lvl>
    <w:lvl w:ilvl="8" w:tplc="E83E392E">
      <w:start w:val="1"/>
      <w:numFmt w:val="bullet"/>
      <w:lvlText w:val=""/>
      <w:lvlJc w:val="left"/>
      <w:pPr>
        <w:ind w:left="6480" w:hanging="360"/>
      </w:pPr>
      <w:rPr>
        <w:rFonts w:hint="default" w:ascii="Wingdings" w:hAnsi="Wingdings"/>
      </w:rPr>
    </w:lvl>
  </w:abstractNum>
  <w:abstractNum w:abstractNumId="6" w15:restartNumberingAfterBreak="0">
    <w:nsid w:val="3F5902DA"/>
    <w:multiLevelType w:val="hybridMultilevel"/>
    <w:tmpl w:val="239C74B6"/>
    <w:lvl w:ilvl="0" w:tplc="D1287742">
      <w:start w:val="1"/>
      <w:numFmt w:val="bullet"/>
      <w:lvlText w:val=""/>
      <w:lvlJc w:val="left"/>
      <w:pPr>
        <w:ind w:left="720" w:hanging="360"/>
      </w:pPr>
      <w:rPr>
        <w:rFonts w:hint="default" w:ascii="Symbol" w:hAnsi="Symbol"/>
      </w:rPr>
    </w:lvl>
    <w:lvl w:ilvl="1" w:tplc="8902AA7A">
      <w:start w:val="1"/>
      <w:numFmt w:val="bullet"/>
      <w:lvlText w:val="o"/>
      <w:lvlJc w:val="left"/>
      <w:pPr>
        <w:ind w:left="1440" w:hanging="360"/>
      </w:pPr>
      <w:rPr>
        <w:rFonts w:hint="default" w:ascii="Courier New" w:hAnsi="Courier New"/>
      </w:rPr>
    </w:lvl>
    <w:lvl w:ilvl="2" w:tplc="931AD7B2">
      <w:start w:val="1"/>
      <w:numFmt w:val="bullet"/>
      <w:lvlText w:val=""/>
      <w:lvlJc w:val="left"/>
      <w:pPr>
        <w:ind w:left="2160" w:hanging="360"/>
      </w:pPr>
      <w:rPr>
        <w:rFonts w:hint="default" w:ascii="Wingdings" w:hAnsi="Wingdings"/>
      </w:rPr>
    </w:lvl>
    <w:lvl w:ilvl="3" w:tplc="79927BBE">
      <w:start w:val="1"/>
      <w:numFmt w:val="bullet"/>
      <w:lvlText w:val=""/>
      <w:lvlJc w:val="left"/>
      <w:pPr>
        <w:ind w:left="2880" w:hanging="360"/>
      </w:pPr>
      <w:rPr>
        <w:rFonts w:hint="default" w:ascii="Symbol" w:hAnsi="Symbol"/>
      </w:rPr>
    </w:lvl>
    <w:lvl w:ilvl="4" w:tplc="B4C684FA">
      <w:start w:val="1"/>
      <w:numFmt w:val="bullet"/>
      <w:lvlText w:val="o"/>
      <w:lvlJc w:val="left"/>
      <w:pPr>
        <w:ind w:left="3600" w:hanging="360"/>
      </w:pPr>
      <w:rPr>
        <w:rFonts w:hint="default" w:ascii="Courier New" w:hAnsi="Courier New"/>
      </w:rPr>
    </w:lvl>
    <w:lvl w:ilvl="5" w:tplc="DEE236D8">
      <w:start w:val="1"/>
      <w:numFmt w:val="bullet"/>
      <w:lvlText w:val=""/>
      <w:lvlJc w:val="left"/>
      <w:pPr>
        <w:ind w:left="4320" w:hanging="360"/>
      </w:pPr>
      <w:rPr>
        <w:rFonts w:hint="default" w:ascii="Wingdings" w:hAnsi="Wingdings"/>
      </w:rPr>
    </w:lvl>
    <w:lvl w:ilvl="6" w:tplc="4ABEE0E8">
      <w:start w:val="1"/>
      <w:numFmt w:val="bullet"/>
      <w:lvlText w:val=""/>
      <w:lvlJc w:val="left"/>
      <w:pPr>
        <w:ind w:left="5040" w:hanging="360"/>
      </w:pPr>
      <w:rPr>
        <w:rFonts w:hint="default" w:ascii="Symbol" w:hAnsi="Symbol"/>
      </w:rPr>
    </w:lvl>
    <w:lvl w:ilvl="7" w:tplc="D43E01DA">
      <w:start w:val="1"/>
      <w:numFmt w:val="bullet"/>
      <w:lvlText w:val="o"/>
      <w:lvlJc w:val="left"/>
      <w:pPr>
        <w:ind w:left="5760" w:hanging="360"/>
      </w:pPr>
      <w:rPr>
        <w:rFonts w:hint="default" w:ascii="Courier New" w:hAnsi="Courier New"/>
      </w:rPr>
    </w:lvl>
    <w:lvl w:ilvl="8" w:tplc="6270EAF0">
      <w:start w:val="1"/>
      <w:numFmt w:val="bullet"/>
      <w:lvlText w:val=""/>
      <w:lvlJc w:val="left"/>
      <w:pPr>
        <w:ind w:left="6480" w:hanging="360"/>
      </w:pPr>
      <w:rPr>
        <w:rFonts w:hint="default" w:ascii="Wingdings" w:hAnsi="Wingdings"/>
      </w:rPr>
    </w:lvl>
  </w:abstractNum>
  <w:abstractNum w:abstractNumId="7" w15:restartNumberingAfterBreak="0">
    <w:nsid w:val="451E4887"/>
    <w:multiLevelType w:val="hybridMultilevel"/>
    <w:tmpl w:val="41DC1C44"/>
    <w:lvl w:ilvl="0" w:tplc="A4C0095A">
      <w:start w:val="1"/>
      <w:numFmt w:val="bullet"/>
      <w:lvlText w:val=""/>
      <w:lvlJc w:val="left"/>
      <w:pPr>
        <w:ind w:left="720" w:hanging="360"/>
      </w:pPr>
      <w:rPr>
        <w:rFonts w:hint="default" w:ascii="Symbol" w:hAnsi="Symbol"/>
      </w:rPr>
    </w:lvl>
    <w:lvl w:ilvl="1" w:tplc="3C54F038">
      <w:start w:val="1"/>
      <w:numFmt w:val="bullet"/>
      <w:lvlText w:val="o"/>
      <w:lvlJc w:val="left"/>
      <w:pPr>
        <w:ind w:left="1440" w:hanging="360"/>
      </w:pPr>
      <w:rPr>
        <w:rFonts w:hint="default" w:ascii="Courier New" w:hAnsi="Courier New"/>
      </w:rPr>
    </w:lvl>
    <w:lvl w:ilvl="2" w:tplc="44223F0E">
      <w:start w:val="1"/>
      <w:numFmt w:val="bullet"/>
      <w:lvlText w:val=""/>
      <w:lvlJc w:val="left"/>
      <w:pPr>
        <w:ind w:left="2160" w:hanging="360"/>
      </w:pPr>
      <w:rPr>
        <w:rFonts w:hint="default" w:ascii="Wingdings" w:hAnsi="Wingdings"/>
      </w:rPr>
    </w:lvl>
    <w:lvl w:ilvl="3" w:tplc="471094C0">
      <w:start w:val="1"/>
      <w:numFmt w:val="bullet"/>
      <w:lvlText w:val=""/>
      <w:lvlJc w:val="left"/>
      <w:pPr>
        <w:ind w:left="2880" w:hanging="360"/>
      </w:pPr>
      <w:rPr>
        <w:rFonts w:hint="default" w:ascii="Symbol" w:hAnsi="Symbol"/>
      </w:rPr>
    </w:lvl>
    <w:lvl w:ilvl="4" w:tplc="27345BD0">
      <w:start w:val="1"/>
      <w:numFmt w:val="bullet"/>
      <w:lvlText w:val="o"/>
      <w:lvlJc w:val="left"/>
      <w:pPr>
        <w:ind w:left="3600" w:hanging="360"/>
      </w:pPr>
      <w:rPr>
        <w:rFonts w:hint="default" w:ascii="Courier New" w:hAnsi="Courier New"/>
      </w:rPr>
    </w:lvl>
    <w:lvl w:ilvl="5" w:tplc="A7E6A96E">
      <w:start w:val="1"/>
      <w:numFmt w:val="bullet"/>
      <w:lvlText w:val=""/>
      <w:lvlJc w:val="left"/>
      <w:pPr>
        <w:ind w:left="4320" w:hanging="360"/>
      </w:pPr>
      <w:rPr>
        <w:rFonts w:hint="default" w:ascii="Wingdings" w:hAnsi="Wingdings"/>
      </w:rPr>
    </w:lvl>
    <w:lvl w:ilvl="6" w:tplc="6E0C38F0">
      <w:start w:val="1"/>
      <w:numFmt w:val="bullet"/>
      <w:lvlText w:val=""/>
      <w:lvlJc w:val="left"/>
      <w:pPr>
        <w:ind w:left="5040" w:hanging="360"/>
      </w:pPr>
      <w:rPr>
        <w:rFonts w:hint="default" w:ascii="Symbol" w:hAnsi="Symbol"/>
      </w:rPr>
    </w:lvl>
    <w:lvl w:ilvl="7" w:tplc="C31485D8">
      <w:start w:val="1"/>
      <w:numFmt w:val="bullet"/>
      <w:lvlText w:val="o"/>
      <w:lvlJc w:val="left"/>
      <w:pPr>
        <w:ind w:left="5760" w:hanging="360"/>
      </w:pPr>
      <w:rPr>
        <w:rFonts w:hint="default" w:ascii="Courier New" w:hAnsi="Courier New"/>
      </w:rPr>
    </w:lvl>
    <w:lvl w:ilvl="8" w:tplc="143A6978">
      <w:start w:val="1"/>
      <w:numFmt w:val="bullet"/>
      <w:lvlText w:val=""/>
      <w:lvlJc w:val="left"/>
      <w:pPr>
        <w:ind w:left="6480" w:hanging="360"/>
      </w:pPr>
      <w:rPr>
        <w:rFonts w:hint="default" w:ascii="Wingdings" w:hAnsi="Wingdings"/>
      </w:rPr>
    </w:lvl>
  </w:abstractNum>
  <w:abstractNum w:abstractNumId="8" w15:restartNumberingAfterBreak="0">
    <w:nsid w:val="47060064"/>
    <w:multiLevelType w:val="hybridMultilevel"/>
    <w:tmpl w:val="3B78CF98"/>
    <w:lvl w:ilvl="0" w:tplc="A2809AB4">
      <w:start w:val="1"/>
      <w:numFmt w:val="decimal"/>
      <w:lvlText w:val="%1."/>
      <w:lvlJc w:val="left"/>
      <w:pPr>
        <w:ind w:left="720" w:hanging="360"/>
      </w:pPr>
    </w:lvl>
    <w:lvl w:ilvl="1" w:tplc="6DC6D254">
      <w:start w:val="1"/>
      <w:numFmt w:val="lowerLetter"/>
      <w:lvlText w:val="%2."/>
      <w:lvlJc w:val="left"/>
      <w:pPr>
        <w:ind w:left="1440" w:hanging="360"/>
      </w:pPr>
    </w:lvl>
    <w:lvl w:ilvl="2" w:tplc="95A2FC9A">
      <w:start w:val="1"/>
      <w:numFmt w:val="lowerRoman"/>
      <w:lvlText w:val="%3."/>
      <w:lvlJc w:val="right"/>
      <w:pPr>
        <w:ind w:left="2160" w:hanging="180"/>
      </w:pPr>
    </w:lvl>
    <w:lvl w:ilvl="3" w:tplc="52D8A17A">
      <w:start w:val="1"/>
      <w:numFmt w:val="decimal"/>
      <w:lvlText w:val="%4."/>
      <w:lvlJc w:val="left"/>
      <w:pPr>
        <w:ind w:left="2880" w:hanging="360"/>
      </w:pPr>
    </w:lvl>
    <w:lvl w:ilvl="4" w:tplc="5642AFF4">
      <w:start w:val="1"/>
      <w:numFmt w:val="lowerLetter"/>
      <w:lvlText w:val="%5."/>
      <w:lvlJc w:val="left"/>
      <w:pPr>
        <w:ind w:left="3600" w:hanging="360"/>
      </w:pPr>
    </w:lvl>
    <w:lvl w:ilvl="5" w:tplc="AF283690">
      <w:start w:val="1"/>
      <w:numFmt w:val="lowerRoman"/>
      <w:lvlText w:val="%6."/>
      <w:lvlJc w:val="right"/>
      <w:pPr>
        <w:ind w:left="4320" w:hanging="180"/>
      </w:pPr>
    </w:lvl>
    <w:lvl w:ilvl="6" w:tplc="C35C55D4">
      <w:start w:val="1"/>
      <w:numFmt w:val="decimal"/>
      <w:lvlText w:val="%7."/>
      <w:lvlJc w:val="left"/>
      <w:pPr>
        <w:ind w:left="5040" w:hanging="360"/>
      </w:pPr>
    </w:lvl>
    <w:lvl w:ilvl="7" w:tplc="07467BC6">
      <w:start w:val="1"/>
      <w:numFmt w:val="lowerLetter"/>
      <w:lvlText w:val="%8."/>
      <w:lvlJc w:val="left"/>
      <w:pPr>
        <w:ind w:left="5760" w:hanging="360"/>
      </w:pPr>
    </w:lvl>
    <w:lvl w:ilvl="8" w:tplc="C7A6C5A8">
      <w:start w:val="1"/>
      <w:numFmt w:val="lowerRoman"/>
      <w:lvlText w:val="%9."/>
      <w:lvlJc w:val="right"/>
      <w:pPr>
        <w:ind w:left="6480" w:hanging="180"/>
      </w:pPr>
    </w:lvl>
  </w:abstractNum>
  <w:abstractNum w:abstractNumId="9" w15:restartNumberingAfterBreak="0">
    <w:nsid w:val="488971EF"/>
    <w:multiLevelType w:val="hybridMultilevel"/>
    <w:tmpl w:val="FA5094C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4F7E6585"/>
    <w:multiLevelType w:val="hybridMultilevel"/>
    <w:tmpl w:val="F62C98FA"/>
    <w:lvl w:ilvl="0" w:tplc="1E4C9E60">
      <w:start w:val="1"/>
      <w:numFmt w:val="decimal"/>
      <w:lvlText w:val="%1."/>
      <w:lvlJc w:val="left"/>
      <w:pPr>
        <w:ind w:left="720" w:hanging="360"/>
      </w:pPr>
    </w:lvl>
    <w:lvl w:ilvl="1" w:tplc="35B4BB4A">
      <w:start w:val="1"/>
      <w:numFmt w:val="lowerLetter"/>
      <w:lvlText w:val="%2."/>
      <w:lvlJc w:val="left"/>
      <w:pPr>
        <w:ind w:left="1440" w:hanging="360"/>
      </w:pPr>
    </w:lvl>
    <w:lvl w:ilvl="2" w:tplc="B56C78F2">
      <w:start w:val="1"/>
      <w:numFmt w:val="lowerRoman"/>
      <w:lvlText w:val="%3."/>
      <w:lvlJc w:val="right"/>
      <w:pPr>
        <w:ind w:left="2160" w:hanging="180"/>
      </w:pPr>
    </w:lvl>
    <w:lvl w:ilvl="3" w:tplc="55C612BE">
      <w:start w:val="1"/>
      <w:numFmt w:val="decimal"/>
      <w:lvlText w:val="%4."/>
      <w:lvlJc w:val="left"/>
      <w:pPr>
        <w:ind w:left="2880" w:hanging="360"/>
      </w:pPr>
    </w:lvl>
    <w:lvl w:ilvl="4" w:tplc="86C822A0">
      <w:start w:val="1"/>
      <w:numFmt w:val="lowerLetter"/>
      <w:lvlText w:val="%5."/>
      <w:lvlJc w:val="left"/>
      <w:pPr>
        <w:ind w:left="3600" w:hanging="360"/>
      </w:pPr>
    </w:lvl>
    <w:lvl w:ilvl="5" w:tplc="958EE440">
      <w:start w:val="1"/>
      <w:numFmt w:val="lowerRoman"/>
      <w:lvlText w:val="%6."/>
      <w:lvlJc w:val="right"/>
      <w:pPr>
        <w:ind w:left="4320" w:hanging="180"/>
      </w:pPr>
    </w:lvl>
    <w:lvl w:ilvl="6" w:tplc="1C7633F6">
      <w:start w:val="1"/>
      <w:numFmt w:val="decimal"/>
      <w:lvlText w:val="%7."/>
      <w:lvlJc w:val="left"/>
      <w:pPr>
        <w:ind w:left="5040" w:hanging="360"/>
      </w:pPr>
    </w:lvl>
    <w:lvl w:ilvl="7" w:tplc="C7DCE140">
      <w:start w:val="1"/>
      <w:numFmt w:val="lowerLetter"/>
      <w:lvlText w:val="%8."/>
      <w:lvlJc w:val="left"/>
      <w:pPr>
        <w:ind w:left="5760" w:hanging="360"/>
      </w:pPr>
    </w:lvl>
    <w:lvl w:ilvl="8" w:tplc="F2B6B3D4">
      <w:start w:val="1"/>
      <w:numFmt w:val="lowerRoman"/>
      <w:lvlText w:val="%9."/>
      <w:lvlJc w:val="right"/>
      <w:pPr>
        <w:ind w:left="6480" w:hanging="180"/>
      </w:pPr>
    </w:lvl>
  </w:abstractNum>
  <w:abstractNum w:abstractNumId="11" w15:restartNumberingAfterBreak="0">
    <w:nsid w:val="56EC589F"/>
    <w:multiLevelType w:val="hybridMultilevel"/>
    <w:tmpl w:val="183C07C0"/>
    <w:lvl w:ilvl="0" w:tplc="A228877A">
      <w:start w:val="1"/>
      <w:numFmt w:val="bullet"/>
      <w:lvlText w:val=""/>
      <w:lvlJc w:val="left"/>
      <w:pPr>
        <w:ind w:left="720" w:hanging="360"/>
      </w:pPr>
      <w:rPr>
        <w:rFonts w:hint="default" w:ascii="Symbol" w:hAnsi="Symbol"/>
      </w:rPr>
    </w:lvl>
    <w:lvl w:ilvl="1" w:tplc="CFAC6FCA">
      <w:start w:val="1"/>
      <w:numFmt w:val="bullet"/>
      <w:lvlText w:val="o"/>
      <w:lvlJc w:val="left"/>
      <w:pPr>
        <w:ind w:left="1440" w:hanging="360"/>
      </w:pPr>
      <w:rPr>
        <w:rFonts w:hint="default" w:ascii="Courier New" w:hAnsi="Courier New"/>
      </w:rPr>
    </w:lvl>
    <w:lvl w:ilvl="2" w:tplc="26389B0C">
      <w:start w:val="1"/>
      <w:numFmt w:val="bullet"/>
      <w:lvlText w:val=""/>
      <w:lvlJc w:val="left"/>
      <w:pPr>
        <w:ind w:left="2160" w:hanging="360"/>
      </w:pPr>
      <w:rPr>
        <w:rFonts w:hint="default" w:ascii="Wingdings" w:hAnsi="Wingdings"/>
      </w:rPr>
    </w:lvl>
    <w:lvl w:ilvl="3" w:tplc="BE8EC7BC">
      <w:start w:val="1"/>
      <w:numFmt w:val="bullet"/>
      <w:lvlText w:val=""/>
      <w:lvlJc w:val="left"/>
      <w:pPr>
        <w:ind w:left="2880" w:hanging="360"/>
      </w:pPr>
      <w:rPr>
        <w:rFonts w:hint="default" w:ascii="Symbol" w:hAnsi="Symbol"/>
      </w:rPr>
    </w:lvl>
    <w:lvl w:ilvl="4" w:tplc="F31632A6">
      <w:start w:val="1"/>
      <w:numFmt w:val="bullet"/>
      <w:lvlText w:val="o"/>
      <w:lvlJc w:val="left"/>
      <w:pPr>
        <w:ind w:left="3600" w:hanging="360"/>
      </w:pPr>
      <w:rPr>
        <w:rFonts w:hint="default" w:ascii="Courier New" w:hAnsi="Courier New"/>
      </w:rPr>
    </w:lvl>
    <w:lvl w:ilvl="5" w:tplc="78CCA6EE">
      <w:start w:val="1"/>
      <w:numFmt w:val="bullet"/>
      <w:lvlText w:val=""/>
      <w:lvlJc w:val="left"/>
      <w:pPr>
        <w:ind w:left="4320" w:hanging="360"/>
      </w:pPr>
      <w:rPr>
        <w:rFonts w:hint="default" w:ascii="Wingdings" w:hAnsi="Wingdings"/>
      </w:rPr>
    </w:lvl>
    <w:lvl w:ilvl="6" w:tplc="6AFE220A">
      <w:start w:val="1"/>
      <w:numFmt w:val="bullet"/>
      <w:lvlText w:val=""/>
      <w:lvlJc w:val="left"/>
      <w:pPr>
        <w:ind w:left="5040" w:hanging="360"/>
      </w:pPr>
      <w:rPr>
        <w:rFonts w:hint="default" w:ascii="Symbol" w:hAnsi="Symbol"/>
      </w:rPr>
    </w:lvl>
    <w:lvl w:ilvl="7" w:tplc="4AF614B6">
      <w:start w:val="1"/>
      <w:numFmt w:val="bullet"/>
      <w:lvlText w:val="o"/>
      <w:lvlJc w:val="left"/>
      <w:pPr>
        <w:ind w:left="5760" w:hanging="360"/>
      </w:pPr>
      <w:rPr>
        <w:rFonts w:hint="default" w:ascii="Courier New" w:hAnsi="Courier New"/>
      </w:rPr>
    </w:lvl>
    <w:lvl w:ilvl="8" w:tplc="F146AA52">
      <w:start w:val="1"/>
      <w:numFmt w:val="bullet"/>
      <w:lvlText w:val=""/>
      <w:lvlJc w:val="left"/>
      <w:pPr>
        <w:ind w:left="6480" w:hanging="360"/>
      </w:pPr>
      <w:rPr>
        <w:rFonts w:hint="default" w:ascii="Wingdings" w:hAnsi="Wingdings"/>
      </w:rPr>
    </w:lvl>
  </w:abstractNum>
  <w:abstractNum w:abstractNumId="12" w15:restartNumberingAfterBreak="0">
    <w:nsid w:val="657E5D71"/>
    <w:multiLevelType w:val="hybridMultilevel"/>
    <w:tmpl w:val="BFBE56B6"/>
    <w:lvl w:ilvl="0" w:tplc="DF622CE6">
      <w:start w:val="1"/>
      <w:numFmt w:val="bullet"/>
      <w:pStyle w:val="Listaconvietas"/>
      <w:lvlText w:val=""/>
      <w:lvlJc w:val="left"/>
      <w:pPr>
        <w:tabs>
          <w:tab w:val="num" w:pos="360"/>
        </w:tabs>
        <w:ind w:left="432" w:hanging="288"/>
      </w:pPr>
      <w:rPr>
        <w:rFonts w:hint="default" w:ascii="Symbol" w:hAnsi="Symbol"/>
        <w:color w:val="5B9BD5"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6C2465B9"/>
    <w:multiLevelType w:val="hybridMultilevel"/>
    <w:tmpl w:val="50506174"/>
    <w:lvl w:ilvl="0" w:tplc="2CA405F6">
      <w:start w:val="1"/>
      <w:numFmt w:val="decimal"/>
      <w:lvlText w:val="%1."/>
      <w:lvlJc w:val="left"/>
      <w:pPr>
        <w:ind w:left="720" w:hanging="360"/>
      </w:pPr>
    </w:lvl>
    <w:lvl w:ilvl="1" w:tplc="078AB8D4">
      <w:start w:val="1"/>
      <w:numFmt w:val="lowerLetter"/>
      <w:lvlText w:val="%2."/>
      <w:lvlJc w:val="left"/>
      <w:pPr>
        <w:ind w:left="1440" w:hanging="360"/>
      </w:pPr>
    </w:lvl>
    <w:lvl w:ilvl="2" w:tplc="56A0CD9C">
      <w:start w:val="1"/>
      <w:numFmt w:val="lowerRoman"/>
      <w:lvlText w:val="%3."/>
      <w:lvlJc w:val="right"/>
      <w:pPr>
        <w:ind w:left="2160" w:hanging="180"/>
      </w:pPr>
    </w:lvl>
    <w:lvl w:ilvl="3" w:tplc="86F27520">
      <w:start w:val="1"/>
      <w:numFmt w:val="decimal"/>
      <w:lvlText w:val="%4."/>
      <w:lvlJc w:val="left"/>
      <w:pPr>
        <w:ind w:left="2880" w:hanging="360"/>
      </w:pPr>
    </w:lvl>
    <w:lvl w:ilvl="4" w:tplc="C95A00B4">
      <w:start w:val="1"/>
      <w:numFmt w:val="lowerLetter"/>
      <w:lvlText w:val="%5."/>
      <w:lvlJc w:val="left"/>
      <w:pPr>
        <w:ind w:left="3600" w:hanging="360"/>
      </w:pPr>
    </w:lvl>
    <w:lvl w:ilvl="5" w:tplc="372CFEEA">
      <w:start w:val="1"/>
      <w:numFmt w:val="lowerRoman"/>
      <w:lvlText w:val="%6."/>
      <w:lvlJc w:val="right"/>
      <w:pPr>
        <w:ind w:left="4320" w:hanging="180"/>
      </w:pPr>
    </w:lvl>
    <w:lvl w:ilvl="6" w:tplc="09A8E266">
      <w:start w:val="1"/>
      <w:numFmt w:val="decimal"/>
      <w:lvlText w:val="%7."/>
      <w:lvlJc w:val="left"/>
      <w:pPr>
        <w:ind w:left="5040" w:hanging="360"/>
      </w:pPr>
    </w:lvl>
    <w:lvl w:ilvl="7" w:tplc="EE54C6DA">
      <w:start w:val="1"/>
      <w:numFmt w:val="lowerLetter"/>
      <w:lvlText w:val="%8."/>
      <w:lvlJc w:val="left"/>
      <w:pPr>
        <w:ind w:left="5760" w:hanging="360"/>
      </w:pPr>
    </w:lvl>
    <w:lvl w:ilvl="8" w:tplc="1928838A">
      <w:start w:val="1"/>
      <w:numFmt w:val="lowerRoman"/>
      <w:lvlText w:val="%9."/>
      <w:lvlJc w:val="right"/>
      <w:pPr>
        <w:ind w:left="6480" w:hanging="180"/>
      </w:pPr>
    </w:lvl>
  </w:abstractNum>
  <w:abstractNum w:abstractNumId="14" w15:restartNumberingAfterBreak="0">
    <w:nsid w:val="6D941B75"/>
    <w:multiLevelType w:val="hybridMultilevel"/>
    <w:tmpl w:val="0B6471DA"/>
    <w:lvl w:ilvl="0" w:tplc="2AA42476">
      <w:start w:val="1"/>
      <w:numFmt w:val="bullet"/>
      <w:lvlText w:val=""/>
      <w:lvlJc w:val="left"/>
      <w:pPr>
        <w:ind w:left="720" w:hanging="360"/>
      </w:pPr>
      <w:rPr>
        <w:rFonts w:hint="default" w:ascii="Symbol" w:hAnsi="Symbol"/>
      </w:rPr>
    </w:lvl>
    <w:lvl w:ilvl="1" w:tplc="09A8E212">
      <w:start w:val="1"/>
      <w:numFmt w:val="bullet"/>
      <w:lvlText w:val="o"/>
      <w:lvlJc w:val="left"/>
      <w:pPr>
        <w:ind w:left="1440" w:hanging="360"/>
      </w:pPr>
      <w:rPr>
        <w:rFonts w:hint="default" w:ascii="Courier New" w:hAnsi="Courier New"/>
      </w:rPr>
    </w:lvl>
    <w:lvl w:ilvl="2" w:tplc="55C26D9C">
      <w:start w:val="1"/>
      <w:numFmt w:val="bullet"/>
      <w:lvlText w:val=""/>
      <w:lvlJc w:val="left"/>
      <w:pPr>
        <w:ind w:left="2160" w:hanging="360"/>
      </w:pPr>
      <w:rPr>
        <w:rFonts w:hint="default" w:ascii="Wingdings" w:hAnsi="Wingdings"/>
      </w:rPr>
    </w:lvl>
    <w:lvl w:ilvl="3" w:tplc="53B81CFA">
      <w:start w:val="1"/>
      <w:numFmt w:val="bullet"/>
      <w:lvlText w:val=""/>
      <w:lvlJc w:val="left"/>
      <w:pPr>
        <w:ind w:left="2880" w:hanging="360"/>
      </w:pPr>
      <w:rPr>
        <w:rFonts w:hint="default" w:ascii="Symbol" w:hAnsi="Symbol"/>
      </w:rPr>
    </w:lvl>
    <w:lvl w:ilvl="4" w:tplc="0C5A2742">
      <w:start w:val="1"/>
      <w:numFmt w:val="bullet"/>
      <w:lvlText w:val="o"/>
      <w:lvlJc w:val="left"/>
      <w:pPr>
        <w:ind w:left="3600" w:hanging="360"/>
      </w:pPr>
      <w:rPr>
        <w:rFonts w:hint="default" w:ascii="Courier New" w:hAnsi="Courier New"/>
      </w:rPr>
    </w:lvl>
    <w:lvl w:ilvl="5" w:tplc="8EC0E752">
      <w:start w:val="1"/>
      <w:numFmt w:val="bullet"/>
      <w:lvlText w:val=""/>
      <w:lvlJc w:val="left"/>
      <w:pPr>
        <w:ind w:left="4320" w:hanging="360"/>
      </w:pPr>
      <w:rPr>
        <w:rFonts w:hint="default" w:ascii="Wingdings" w:hAnsi="Wingdings"/>
      </w:rPr>
    </w:lvl>
    <w:lvl w:ilvl="6" w:tplc="D8889656">
      <w:start w:val="1"/>
      <w:numFmt w:val="bullet"/>
      <w:lvlText w:val=""/>
      <w:lvlJc w:val="left"/>
      <w:pPr>
        <w:ind w:left="5040" w:hanging="360"/>
      </w:pPr>
      <w:rPr>
        <w:rFonts w:hint="default" w:ascii="Symbol" w:hAnsi="Symbol"/>
      </w:rPr>
    </w:lvl>
    <w:lvl w:ilvl="7" w:tplc="111A53D2">
      <w:start w:val="1"/>
      <w:numFmt w:val="bullet"/>
      <w:lvlText w:val="o"/>
      <w:lvlJc w:val="left"/>
      <w:pPr>
        <w:ind w:left="5760" w:hanging="360"/>
      </w:pPr>
      <w:rPr>
        <w:rFonts w:hint="default" w:ascii="Courier New" w:hAnsi="Courier New"/>
      </w:rPr>
    </w:lvl>
    <w:lvl w:ilvl="8" w:tplc="0CCC4160">
      <w:start w:val="1"/>
      <w:numFmt w:val="bullet"/>
      <w:lvlText w:val=""/>
      <w:lvlJc w:val="left"/>
      <w:pPr>
        <w:ind w:left="6480" w:hanging="360"/>
      </w:pPr>
      <w:rPr>
        <w:rFonts w:hint="default" w:ascii="Wingdings" w:hAnsi="Wingdings"/>
      </w:rPr>
    </w:lvl>
  </w:abstractNum>
  <w:abstractNum w:abstractNumId="15" w15:restartNumberingAfterBreak="0">
    <w:nsid w:val="6F2C34AC"/>
    <w:multiLevelType w:val="hybridMultilevel"/>
    <w:tmpl w:val="CF9ADFDC"/>
    <w:lvl w:ilvl="0" w:tplc="7A98AAEA">
      <w:start w:val="1"/>
      <w:numFmt w:val="decimal"/>
      <w:lvlText w:val="%1."/>
      <w:lvlJc w:val="left"/>
      <w:pPr>
        <w:ind w:left="720" w:hanging="360"/>
      </w:pPr>
    </w:lvl>
    <w:lvl w:ilvl="1" w:tplc="8438B6AA">
      <w:start w:val="1"/>
      <w:numFmt w:val="lowerLetter"/>
      <w:lvlText w:val="%2."/>
      <w:lvlJc w:val="left"/>
      <w:pPr>
        <w:ind w:left="1440" w:hanging="360"/>
      </w:pPr>
    </w:lvl>
    <w:lvl w:ilvl="2" w:tplc="35569C68">
      <w:start w:val="1"/>
      <w:numFmt w:val="lowerRoman"/>
      <w:lvlText w:val="%3."/>
      <w:lvlJc w:val="right"/>
      <w:pPr>
        <w:ind w:left="2160" w:hanging="180"/>
      </w:pPr>
    </w:lvl>
    <w:lvl w:ilvl="3" w:tplc="C046F750">
      <w:start w:val="1"/>
      <w:numFmt w:val="decimal"/>
      <w:lvlText w:val="%4."/>
      <w:lvlJc w:val="left"/>
      <w:pPr>
        <w:ind w:left="2880" w:hanging="360"/>
      </w:pPr>
    </w:lvl>
    <w:lvl w:ilvl="4" w:tplc="83D02B18">
      <w:start w:val="1"/>
      <w:numFmt w:val="lowerLetter"/>
      <w:lvlText w:val="%5."/>
      <w:lvlJc w:val="left"/>
      <w:pPr>
        <w:ind w:left="3600" w:hanging="360"/>
      </w:pPr>
    </w:lvl>
    <w:lvl w:ilvl="5" w:tplc="C7163134">
      <w:start w:val="1"/>
      <w:numFmt w:val="lowerRoman"/>
      <w:lvlText w:val="%6."/>
      <w:lvlJc w:val="right"/>
      <w:pPr>
        <w:ind w:left="4320" w:hanging="180"/>
      </w:pPr>
    </w:lvl>
    <w:lvl w:ilvl="6" w:tplc="088E708A">
      <w:start w:val="1"/>
      <w:numFmt w:val="decimal"/>
      <w:lvlText w:val="%7."/>
      <w:lvlJc w:val="left"/>
      <w:pPr>
        <w:ind w:left="5040" w:hanging="360"/>
      </w:pPr>
    </w:lvl>
    <w:lvl w:ilvl="7" w:tplc="C89CB3EC">
      <w:start w:val="1"/>
      <w:numFmt w:val="lowerLetter"/>
      <w:lvlText w:val="%8."/>
      <w:lvlJc w:val="left"/>
      <w:pPr>
        <w:ind w:left="5760" w:hanging="360"/>
      </w:pPr>
    </w:lvl>
    <w:lvl w:ilvl="8" w:tplc="E9D675D8">
      <w:start w:val="1"/>
      <w:numFmt w:val="lowerRoman"/>
      <w:lvlText w:val="%9."/>
      <w:lvlJc w:val="right"/>
      <w:pPr>
        <w:ind w:left="6480" w:hanging="180"/>
      </w:pPr>
    </w:lvl>
  </w:abstractNum>
  <w:abstractNum w:abstractNumId="16" w15:restartNumberingAfterBreak="0">
    <w:nsid w:val="7A4B5C5B"/>
    <w:multiLevelType w:val="hybridMultilevel"/>
    <w:tmpl w:val="40E8826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7" w15:restartNumberingAfterBreak="0">
    <w:nsid w:val="7CB630C6"/>
    <w:multiLevelType w:val="hybridMultilevel"/>
    <w:tmpl w:val="B48CD622"/>
    <w:lvl w:ilvl="0" w:tplc="6E926F28">
      <w:start w:val="1"/>
      <w:numFmt w:val="decimal"/>
      <w:lvlText w:val="%1."/>
      <w:lvlJc w:val="left"/>
      <w:pPr>
        <w:ind w:left="720" w:hanging="360"/>
      </w:pPr>
    </w:lvl>
    <w:lvl w:ilvl="1" w:tplc="CB5E7E76">
      <w:start w:val="1"/>
      <w:numFmt w:val="lowerLetter"/>
      <w:lvlText w:val="%2."/>
      <w:lvlJc w:val="left"/>
      <w:pPr>
        <w:ind w:left="1440" w:hanging="360"/>
      </w:pPr>
    </w:lvl>
    <w:lvl w:ilvl="2" w:tplc="F8F68044">
      <w:start w:val="1"/>
      <w:numFmt w:val="lowerRoman"/>
      <w:lvlText w:val="%3."/>
      <w:lvlJc w:val="right"/>
      <w:pPr>
        <w:ind w:left="2160" w:hanging="180"/>
      </w:pPr>
    </w:lvl>
    <w:lvl w:ilvl="3" w:tplc="445271BE">
      <w:start w:val="1"/>
      <w:numFmt w:val="decimal"/>
      <w:lvlText w:val="%4."/>
      <w:lvlJc w:val="left"/>
      <w:pPr>
        <w:ind w:left="2880" w:hanging="360"/>
      </w:pPr>
    </w:lvl>
    <w:lvl w:ilvl="4" w:tplc="FA10FEDE">
      <w:start w:val="1"/>
      <w:numFmt w:val="lowerLetter"/>
      <w:lvlText w:val="%5."/>
      <w:lvlJc w:val="left"/>
      <w:pPr>
        <w:ind w:left="3600" w:hanging="360"/>
      </w:pPr>
    </w:lvl>
    <w:lvl w:ilvl="5" w:tplc="19D43F7C">
      <w:start w:val="1"/>
      <w:numFmt w:val="lowerRoman"/>
      <w:lvlText w:val="%6."/>
      <w:lvlJc w:val="right"/>
      <w:pPr>
        <w:ind w:left="4320" w:hanging="180"/>
      </w:pPr>
    </w:lvl>
    <w:lvl w:ilvl="6" w:tplc="E79A8A42">
      <w:start w:val="1"/>
      <w:numFmt w:val="decimal"/>
      <w:lvlText w:val="%7."/>
      <w:lvlJc w:val="left"/>
      <w:pPr>
        <w:ind w:left="5040" w:hanging="360"/>
      </w:pPr>
    </w:lvl>
    <w:lvl w:ilvl="7" w:tplc="7D64E54C">
      <w:start w:val="1"/>
      <w:numFmt w:val="lowerLetter"/>
      <w:lvlText w:val="%8."/>
      <w:lvlJc w:val="left"/>
      <w:pPr>
        <w:ind w:left="5760" w:hanging="360"/>
      </w:pPr>
    </w:lvl>
    <w:lvl w:ilvl="8" w:tplc="349A469A">
      <w:start w:val="1"/>
      <w:numFmt w:val="lowerRoman"/>
      <w:lvlText w:val="%9."/>
      <w:lvlJc w:val="right"/>
      <w:pPr>
        <w:ind w:left="6480" w:hanging="180"/>
      </w:pPr>
    </w:lvl>
  </w:abstractNum>
  <w:num w:numId="1" w16cid:durableId="142047883">
    <w:abstractNumId w:val="5"/>
  </w:num>
  <w:num w:numId="2" w16cid:durableId="632057150">
    <w:abstractNumId w:val="17"/>
  </w:num>
  <w:num w:numId="3" w16cid:durableId="1941329247">
    <w:abstractNumId w:val="13"/>
  </w:num>
  <w:num w:numId="4" w16cid:durableId="91778222">
    <w:abstractNumId w:val="14"/>
  </w:num>
  <w:num w:numId="5" w16cid:durableId="1331368647">
    <w:abstractNumId w:val="6"/>
  </w:num>
  <w:num w:numId="6" w16cid:durableId="953287107">
    <w:abstractNumId w:val="7"/>
  </w:num>
  <w:num w:numId="7" w16cid:durableId="1514682741">
    <w:abstractNumId w:val="10"/>
  </w:num>
  <w:num w:numId="8" w16cid:durableId="1108543579">
    <w:abstractNumId w:val="3"/>
  </w:num>
  <w:num w:numId="9" w16cid:durableId="1994405336">
    <w:abstractNumId w:val="11"/>
  </w:num>
  <w:num w:numId="10" w16cid:durableId="48574477">
    <w:abstractNumId w:val="15"/>
  </w:num>
  <w:num w:numId="11" w16cid:durableId="849835107">
    <w:abstractNumId w:val="4"/>
  </w:num>
  <w:num w:numId="12" w16cid:durableId="1350983706">
    <w:abstractNumId w:val="8"/>
  </w:num>
  <w:num w:numId="13" w16cid:durableId="1025325884">
    <w:abstractNumId w:val="0"/>
  </w:num>
  <w:num w:numId="14" w16cid:durableId="641617475">
    <w:abstractNumId w:val="12"/>
  </w:num>
  <w:num w:numId="15" w16cid:durableId="90123251">
    <w:abstractNumId w:val="12"/>
    <w:lvlOverride w:ilvl="0">
      <w:startOverride w:val="1"/>
    </w:lvlOverride>
  </w:num>
  <w:num w:numId="16" w16cid:durableId="751660015">
    <w:abstractNumId w:val="1"/>
  </w:num>
  <w:num w:numId="17" w16cid:durableId="1623227667">
    <w:abstractNumId w:val="2"/>
  </w:num>
  <w:num w:numId="18" w16cid:durableId="378406054">
    <w:abstractNumId w:val="16"/>
  </w:num>
  <w:num w:numId="19" w16cid:durableId="885943805">
    <w:abstractNumId w:val="1"/>
  </w:num>
  <w:num w:numId="20" w16cid:durableId="1698505731">
    <w:abstractNumId w:val="1"/>
    <w:lvlOverride w:ilvl="0">
      <w:startOverride w:val="1"/>
    </w:lvlOverride>
  </w:num>
  <w:num w:numId="21" w16cid:durableId="2047367345">
    <w:abstractNumId w:val="9"/>
  </w:num>
  <w:num w:numId="22" w16cid:durableId="735325126">
    <w:abstractNumId w:val="1"/>
    <w:lvlOverride w:ilvl="0">
      <w:startOverride w:val="1"/>
    </w:lvlOverride>
  </w:num>
  <w:num w:numId="23" w16cid:durableId="5998702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attachedTemplate r:id="rId1"/>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B760E"/>
    <w:rsid w:val="0002336A"/>
    <w:rsid w:val="000571BE"/>
    <w:rsid w:val="0005F6E5"/>
    <w:rsid w:val="00071048"/>
    <w:rsid w:val="00071E93"/>
    <w:rsid w:val="000B7269"/>
    <w:rsid w:val="000D74E3"/>
    <w:rsid w:val="000D7C52"/>
    <w:rsid w:val="00111E4C"/>
    <w:rsid w:val="00146A5B"/>
    <w:rsid w:val="00155BAF"/>
    <w:rsid w:val="00160D02"/>
    <w:rsid w:val="0016721B"/>
    <w:rsid w:val="0018762C"/>
    <w:rsid w:val="001915B0"/>
    <w:rsid w:val="00193465"/>
    <w:rsid w:val="00197E92"/>
    <w:rsid w:val="001E0F21"/>
    <w:rsid w:val="001E884F"/>
    <w:rsid w:val="001F4BD1"/>
    <w:rsid w:val="002078CC"/>
    <w:rsid w:val="0021383D"/>
    <w:rsid w:val="0025B8AD"/>
    <w:rsid w:val="00264A8A"/>
    <w:rsid w:val="00276FA5"/>
    <w:rsid w:val="00277F28"/>
    <w:rsid w:val="002E3785"/>
    <w:rsid w:val="00306A88"/>
    <w:rsid w:val="00307C23"/>
    <w:rsid w:val="0031026A"/>
    <w:rsid w:val="00310D84"/>
    <w:rsid w:val="00312CC8"/>
    <w:rsid w:val="003225E4"/>
    <w:rsid w:val="00337846"/>
    <w:rsid w:val="003544D5"/>
    <w:rsid w:val="003839CC"/>
    <w:rsid w:val="0039575F"/>
    <w:rsid w:val="003A4E41"/>
    <w:rsid w:val="003A5015"/>
    <w:rsid w:val="003B2033"/>
    <w:rsid w:val="003B2DE1"/>
    <w:rsid w:val="003B6A57"/>
    <w:rsid w:val="003B7CE6"/>
    <w:rsid w:val="003C02E3"/>
    <w:rsid w:val="003E5112"/>
    <w:rsid w:val="00442604"/>
    <w:rsid w:val="00443C0E"/>
    <w:rsid w:val="004670C7"/>
    <w:rsid w:val="00494E4F"/>
    <w:rsid w:val="004A095B"/>
    <w:rsid w:val="004B0366"/>
    <w:rsid w:val="004B0BEF"/>
    <w:rsid w:val="004B77DE"/>
    <w:rsid w:val="004B7A43"/>
    <w:rsid w:val="004C7CE0"/>
    <w:rsid w:val="004D1411"/>
    <w:rsid w:val="004D3C01"/>
    <w:rsid w:val="00533F23"/>
    <w:rsid w:val="00566288"/>
    <w:rsid w:val="00571331"/>
    <w:rsid w:val="00580F77"/>
    <w:rsid w:val="00583C3C"/>
    <w:rsid w:val="0058588F"/>
    <w:rsid w:val="005A3248"/>
    <w:rsid w:val="005B5F56"/>
    <w:rsid w:val="005C1D86"/>
    <w:rsid w:val="005D3936"/>
    <w:rsid w:val="005D3C56"/>
    <w:rsid w:val="005D58C3"/>
    <w:rsid w:val="005D664A"/>
    <w:rsid w:val="00601442"/>
    <w:rsid w:val="006111BA"/>
    <w:rsid w:val="006602C9"/>
    <w:rsid w:val="006640BA"/>
    <w:rsid w:val="00665FA3"/>
    <w:rsid w:val="00680038"/>
    <w:rsid w:val="00690BBD"/>
    <w:rsid w:val="006A7129"/>
    <w:rsid w:val="007226CB"/>
    <w:rsid w:val="00734A53"/>
    <w:rsid w:val="00774CDD"/>
    <w:rsid w:val="00774FE6"/>
    <w:rsid w:val="00786568"/>
    <w:rsid w:val="0079279A"/>
    <w:rsid w:val="007D0DF3"/>
    <w:rsid w:val="007E66EC"/>
    <w:rsid w:val="007F6294"/>
    <w:rsid w:val="007F76ED"/>
    <w:rsid w:val="008208BC"/>
    <w:rsid w:val="008337BC"/>
    <w:rsid w:val="00850F30"/>
    <w:rsid w:val="00851CAA"/>
    <w:rsid w:val="008660E6"/>
    <w:rsid w:val="00872139"/>
    <w:rsid w:val="0087493E"/>
    <w:rsid w:val="00875B43"/>
    <w:rsid w:val="008A0EBE"/>
    <w:rsid w:val="008A4728"/>
    <w:rsid w:val="008C0C50"/>
    <w:rsid w:val="008E7DE2"/>
    <w:rsid w:val="008F3BC5"/>
    <w:rsid w:val="008F7B2C"/>
    <w:rsid w:val="00906E26"/>
    <w:rsid w:val="009534D1"/>
    <w:rsid w:val="00956414"/>
    <w:rsid w:val="00975A19"/>
    <w:rsid w:val="00982A53"/>
    <w:rsid w:val="00993B57"/>
    <w:rsid w:val="009B7B5B"/>
    <w:rsid w:val="009C28D8"/>
    <w:rsid w:val="009C54D5"/>
    <w:rsid w:val="009F6962"/>
    <w:rsid w:val="00A81C55"/>
    <w:rsid w:val="00A83CC2"/>
    <w:rsid w:val="00A858B4"/>
    <w:rsid w:val="00A93491"/>
    <w:rsid w:val="00AA3295"/>
    <w:rsid w:val="00AB0A01"/>
    <w:rsid w:val="00AC0BE1"/>
    <w:rsid w:val="00AD3B27"/>
    <w:rsid w:val="00B057D3"/>
    <w:rsid w:val="00B11F9C"/>
    <w:rsid w:val="00B1203E"/>
    <w:rsid w:val="00B14E5E"/>
    <w:rsid w:val="00B27381"/>
    <w:rsid w:val="00B73F92"/>
    <w:rsid w:val="00B73FB4"/>
    <w:rsid w:val="00B74B91"/>
    <w:rsid w:val="00B75205"/>
    <w:rsid w:val="00B82ABD"/>
    <w:rsid w:val="00B92834"/>
    <w:rsid w:val="00BC5378"/>
    <w:rsid w:val="00BE07B1"/>
    <w:rsid w:val="00C064B1"/>
    <w:rsid w:val="00C17FA0"/>
    <w:rsid w:val="00C21E05"/>
    <w:rsid w:val="00C4426B"/>
    <w:rsid w:val="00C45297"/>
    <w:rsid w:val="00C70BCF"/>
    <w:rsid w:val="00C73B0B"/>
    <w:rsid w:val="00C75545"/>
    <w:rsid w:val="00C93DB5"/>
    <w:rsid w:val="00CA7BA6"/>
    <w:rsid w:val="00D13690"/>
    <w:rsid w:val="00D174F7"/>
    <w:rsid w:val="00D34326"/>
    <w:rsid w:val="00D344EF"/>
    <w:rsid w:val="00D37FD5"/>
    <w:rsid w:val="00D54CFF"/>
    <w:rsid w:val="00D5ECF9"/>
    <w:rsid w:val="00D61F93"/>
    <w:rsid w:val="00D72B3F"/>
    <w:rsid w:val="00D77ED6"/>
    <w:rsid w:val="00D82B46"/>
    <w:rsid w:val="00D918A1"/>
    <w:rsid w:val="00D95FE3"/>
    <w:rsid w:val="00D967BB"/>
    <w:rsid w:val="00DA20AF"/>
    <w:rsid w:val="00DA3BDD"/>
    <w:rsid w:val="00DC0C76"/>
    <w:rsid w:val="00DC5CFA"/>
    <w:rsid w:val="00DE13B2"/>
    <w:rsid w:val="00E07C9C"/>
    <w:rsid w:val="00E17E62"/>
    <w:rsid w:val="00E33DF8"/>
    <w:rsid w:val="00E346DA"/>
    <w:rsid w:val="00E347EF"/>
    <w:rsid w:val="00E5360C"/>
    <w:rsid w:val="00E56339"/>
    <w:rsid w:val="00E57129"/>
    <w:rsid w:val="00E64932"/>
    <w:rsid w:val="00E73529"/>
    <w:rsid w:val="00E77AB7"/>
    <w:rsid w:val="00E8113C"/>
    <w:rsid w:val="00E84F51"/>
    <w:rsid w:val="00E912E3"/>
    <w:rsid w:val="00E91F68"/>
    <w:rsid w:val="00ED1765"/>
    <w:rsid w:val="00EE4AB8"/>
    <w:rsid w:val="00EE65C0"/>
    <w:rsid w:val="00F00C29"/>
    <w:rsid w:val="00F02C4C"/>
    <w:rsid w:val="00F04C3D"/>
    <w:rsid w:val="00F0589D"/>
    <w:rsid w:val="00F17EE4"/>
    <w:rsid w:val="00F226EC"/>
    <w:rsid w:val="00F23185"/>
    <w:rsid w:val="00F3163B"/>
    <w:rsid w:val="00F3750B"/>
    <w:rsid w:val="00F50652"/>
    <w:rsid w:val="00F51307"/>
    <w:rsid w:val="00F52E3A"/>
    <w:rsid w:val="00F61FF2"/>
    <w:rsid w:val="00F67DC4"/>
    <w:rsid w:val="00F73F3B"/>
    <w:rsid w:val="00F7417F"/>
    <w:rsid w:val="00F83581"/>
    <w:rsid w:val="00F87C76"/>
    <w:rsid w:val="00FA0AF1"/>
    <w:rsid w:val="00FA2D84"/>
    <w:rsid w:val="00FB760E"/>
    <w:rsid w:val="00FC7DF7"/>
    <w:rsid w:val="00FF08EB"/>
    <w:rsid w:val="00FF2807"/>
    <w:rsid w:val="01283755"/>
    <w:rsid w:val="013573EF"/>
    <w:rsid w:val="0156A414"/>
    <w:rsid w:val="01B1FB7B"/>
    <w:rsid w:val="01C5954E"/>
    <w:rsid w:val="0244B550"/>
    <w:rsid w:val="0299A7D2"/>
    <w:rsid w:val="02B4E461"/>
    <w:rsid w:val="02D4E58E"/>
    <w:rsid w:val="02F80EEC"/>
    <w:rsid w:val="03626242"/>
    <w:rsid w:val="03B9FED1"/>
    <w:rsid w:val="0499A1A1"/>
    <w:rsid w:val="04F78BBC"/>
    <w:rsid w:val="053AC925"/>
    <w:rsid w:val="056E227F"/>
    <w:rsid w:val="057F32BF"/>
    <w:rsid w:val="05C01F7A"/>
    <w:rsid w:val="05C95B9D"/>
    <w:rsid w:val="05EB4EAF"/>
    <w:rsid w:val="074C03A1"/>
    <w:rsid w:val="078F1B63"/>
    <w:rsid w:val="07A089A5"/>
    <w:rsid w:val="082EB8AD"/>
    <w:rsid w:val="08DFAA51"/>
    <w:rsid w:val="09488D9C"/>
    <w:rsid w:val="094C6E38"/>
    <w:rsid w:val="09D938C1"/>
    <w:rsid w:val="0AE279D2"/>
    <w:rsid w:val="0B23DB87"/>
    <w:rsid w:val="0B3C3B19"/>
    <w:rsid w:val="0B54C661"/>
    <w:rsid w:val="0BC79A3A"/>
    <w:rsid w:val="0C03EE33"/>
    <w:rsid w:val="0C0BDBB9"/>
    <w:rsid w:val="0C14FD1F"/>
    <w:rsid w:val="0C462F93"/>
    <w:rsid w:val="0C607A39"/>
    <w:rsid w:val="0CB49FCD"/>
    <w:rsid w:val="0CB5C1AB"/>
    <w:rsid w:val="0D5194BF"/>
    <w:rsid w:val="0D80D2BE"/>
    <w:rsid w:val="0DE9529B"/>
    <w:rsid w:val="0E663019"/>
    <w:rsid w:val="0EAF6B70"/>
    <w:rsid w:val="0F4288EB"/>
    <w:rsid w:val="0F42B200"/>
    <w:rsid w:val="0F60DAD6"/>
    <w:rsid w:val="0FF7671E"/>
    <w:rsid w:val="0FFE6FE7"/>
    <w:rsid w:val="100D0AFC"/>
    <w:rsid w:val="107EC805"/>
    <w:rsid w:val="10AA9D3A"/>
    <w:rsid w:val="10EF2B3F"/>
    <w:rsid w:val="11D415D1"/>
    <w:rsid w:val="11EE3706"/>
    <w:rsid w:val="11FE8AD5"/>
    <w:rsid w:val="1299BD3E"/>
    <w:rsid w:val="12BEAE5D"/>
    <w:rsid w:val="12E6F887"/>
    <w:rsid w:val="12F2312D"/>
    <w:rsid w:val="12F3E6C3"/>
    <w:rsid w:val="13214F4B"/>
    <w:rsid w:val="13EA8AB6"/>
    <w:rsid w:val="14D1D50D"/>
    <w:rsid w:val="151821B8"/>
    <w:rsid w:val="1560BB83"/>
    <w:rsid w:val="158FD966"/>
    <w:rsid w:val="15B2BDFF"/>
    <w:rsid w:val="15BD9DE9"/>
    <w:rsid w:val="160F8E72"/>
    <w:rsid w:val="165CAB45"/>
    <w:rsid w:val="16DE76EC"/>
    <w:rsid w:val="184D3DCE"/>
    <w:rsid w:val="185848C7"/>
    <w:rsid w:val="18AA38AB"/>
    <w:rsid w:val="18EA5EC1"/>
    <w:rsid w:val="1930BDFA"/>
    <w:rsid w:val="1939106D"/>
    <w:rsid w:val="1978AF83"/>
    <w:rsid w:val="19C8EBDA"/>
    <w:rsid w:val="1A3C15B3"/>
    <w:rsid w:val="1AC9EE40"/>
    <w:rsid w:val="1AC9F721"/>
    <w:rsid w:val="1AFAA0EA"/>
    <w:rsid w:val="1AFFE4AD"/>
    <w:rsid w:val="1B02B764"/>
    <w:rsid w:val="1B1E544D"/>
    <w:rsid w:val="1B5FAA7C"/>
    <w:rsid w:val="1B73BD72"/>
    <w:rsid w:val="1B972C1B"/>
    <w:rsid w:val="1C016A50"/>
    <w:rsid w:val="1C962052"/>
    <w:rsid w:val="1C98B008"/>
    <w:rsid w:val="1C9C68D2"/>
    <w:rsid w:val="1CF984AC"/>
    <w:rsid w:val="1CFDECAD"/>
    <w:rsid w:val="1D0756B7"/>
    <w:rsid w:val="1E9E08C8"/>
    <w:rsid w:val="1F15219B"/>
    <w:rsid w:val="1F516100"/>
    <w:rsid w:val="1F9719E8"/>
    <w:rsid w:val="1FB27F70"/>
    <w:rsid w:val="1FBE176C"/>
    <w:rsid w:val="1FE50D64"/>
    <w:rsid w:val="201631CA"/>
    <w:rsid w:val="2062E156"/>
    <w:rsid w:val="2081E89E"/>
    <w:rsid w:val="218EDA77"/>
    <w:rsid w:val="21DAF7B7"/>
    <w:rsid w:val="21FEA3D9"/>
    <w:rsid w:val="2228A6DF"/>
    <w:rsid w:val="231E0E95"/>
    <w:rsid w:val="2405512B"/>
    <w:rsid w:val="2540921A"/>
    <w:rsid w:val="2545F9B9"/>
    <w:rsid w:val="25482A67"/>
    <w:rsid w:val="2565727B"/>
    <w:rsid w:val="2587D1DD"/>
    <w:rsid w:val="25BBAB51"/>
    <w:rsid w:val="26631D96"/>
    <w:rsid w:val="26F081D7"/>
    <w:rsid w:val="26F1A643"/>
    <w:rsid w:val="2747C813"/>
    <w:rsid w:val="275E63CE"/>
    <w:rsid w:val="27820FF0"/>
    <w:rsid w:val="27B7E5D4"/>
    <w:rsid w:val="27BFC0C7"/>
    <w:rsid w:val="2890026E"/>
    <w:rsid w:val="28CF25A2"/>
    <w:rsid w:val="292B222D"/>
    <w:rsid w:val="293C66E7"/>
    <w:rsid w:val="29CBCCDC"/>
    <w:rsid w:val="2A19F98A"/>
    <w:rsid w:val="2A2F7A4D"/>
    <w:rsid w:val="2A88D4F3"/>
    <w:rsid w:val="2AC3FE31"/>
    <w:rsid w:val="2AD9CC8F"/>
    <w:rsid w:val="2AFD7DE2"/>
    <w:rsid w:val="2B00D5F1"/>
    <w:rsid w:val="2B28B4BE"/>
    <w:rsid w:val="2B360081"/>
    <w:rsid w:val="2B9015DF"/>
    <w:rsid w:val="2CF0B3CA"/>
    <w:rsid w:val="2CF54E94"/>
    <w:rsid w:val="2D15105C"/>
    <w:rsid w:val="2D708AA4"/>
    <w:rsid w:val="2DA03E1D"/>
    <w:rsid w:val="2DC0BA17"/>
    <w:rsid w:val="2DD6C9B2"/>
    <w:rsid w:val="2DD956C2"/>
    <w:rsid w:val="2DE65EC4"/>
    <w:rsid w:val="2E4D98D3"/>
    <w:rsid w:val="2E70B2E1"/>
    <w:rsid w:val="2E9C6BE9"/>
    <w:rsid w:val="2ED8DBEB"/>
    <w:rsid w:val="2EE1C75A"/>
    <w:rsid w:val="2FF07B1B"/>
    <w:rsid w:val="301F1D8A"/>
    <w:rsid w:val="30217D39"/>
    <w:rsid w:val="3025B06B"/>
    <w:rsid w:val="30277A0C"/>
    <w:rsid w:val="30A372D5"/>
    <w:rsid w:val="30A5AF5B"/>
    <w:rsid w:val="30D4860B"/>
    <w:rsid w:val="3110E559"/>
    <w:rsid w:val="31363412"/>
    <w:rsid w:val="31817649"/>
    <w:rsid w:val="3190FB08"/>
    <w:rsid w:val="31BDED98"/>
    <w:rsid w:val="31D8485B"/>
    <w:rsid w:val="31F40096"/>
    <w:rsid w:val="3245C0A8"/>
    <w:rsid w:val="32618AAE"/>
    <w:rsid w:val="32B025A9"/>
    <w:rsid w:val="32F3B857"/>
    <w:rsid w:val="32FFAB0E"/>
    <w:rsid w:val="332C8943"/>
    <w:rsid w:val="3377E19E"/>
    <w:rsid w:val="33B6EF07"/>
    <w:rsid w:val="34477879"/>
    <w:rsid w:val="3475C25A"/>
    <w:rsid w:val="34F18053"/>
    <w:rsid w:val="34FBF645"/>
    <w:rsid w:val="35742CCA"/>
    <w:rsid w:val="363392D4"/>
    <w:rsid w:val="36AF263C"/>
    <w:rsid w:val="36F719CC"/>
    <w:rsid w:val="36FA73CB"/>
    <w:rsid w:val="3787F546"/>
    <w:rsid w:val="378C3E7F"/>
    <w:rsid w:val="37A128C3"/>
    <w:rsid w:val="37B8EBC3"/>
    <w:rsid w:val="37CB8875"/>
    <w:rsid w:val="38262CA2"/>
    <w:rsid w:val="382D89AF"/>
    <w:rsid w:val="38533ADB"/>
    <w:rsid w:val="3866BFC4"/>
    <w:rsid w:val="38685688"/>
    <w:rsid w:val="388A1F78"/>
    <w:rsid w:val="38AFC7C8"/>
    <w:rsid w:val="3A0CC77C"/>
    <w:rsid w:val="3A2EBA8E"/>
    <w:rsid w:val="3ACD2FBD"/>
    <w:rsid w:val="3AF086BC"/>
    <w:rsid w:val="3AFEC10F"/>
    <w:rsid w:val="3B7F2F99"/>
    <w:rsid w:val="3B86C2F0"/>
    <w:rsid w:val="3B97595A"/>
    <w:rsid w:val="3BF47ED7"/>
    <w:rsid w:val="3C30FE67"/>
    <w:rsid w:val="3C43DE71"/>
    <w:rsid w:val="3C46F988"/>
    <w:rsid w:val="3C9D2659"/>
    <w:rsid w:val="3CF28031"/>
    <w:rsid w:val="3CF41DC2"/>
    <w:rsid w:val="3CF9AF0C"/>
    <w:rsid w:val="3D44683E"/>
    <w:rsid w:val="3DE2C9E9"/>
    <w:rsid w:val="3E6C1F54"/>
    <w:rsid w:val="3EBE63B2"/>
    <w:rsid w:val="3F3E55E8"/>
    <w:rsid w:val="407C0900"/>
    <w:rsid w:val="421E1340"/>
    <w:rsid w:val="42954FDF"/>
    <w:rsid w:val="42EED7C1"/>
    <w:rsid w:val="4326CDBC"/>
    <w:rsid w:val="4361C70A"/>
    <w:rsid w:val="437E7132"/>
    <w:rsid w:val="438EB98E"/>
    <w:rsid w:val="43DD3156"/>
    <w:rsid w:val="44418F7F"/>
    <w:rsid w:val="45ABE479"/>
    <w:rsid w:val="45C984D2"/>
    <w:rsid w:val="46DC63E4"/>
    <w:rsid w:val="477DD218"/>
    <w:rsid w:val="47ABDD66"/>
    <w:rsid w:val="48230263"/>
    <w:rsid w:val="485B8A74"/>
    <w:rsid w:val="486545F8"/>
    <w:rsid w:val="489502ED"/>
    <w:rsid w:val="48E28C08"/>
    <w:rsid w:val="48F86A56"/>
    <w:rsid w:val="491639F7"/>
    <w:rsid w:val="491A5421"/>
    <w:rsid w:val="49B0B06A"/>
    <w:rsid w:val="49C86AA4"/>
    <w:rsid w:val="4A0A98FE"/>
    <w:rsid w:val="4A8235C2"/>
    <w:rsid w:val="4ACDD008"/>
    <w:rsid w:val="4B3B7173"/>
    <w:rsid w:val="4B6F15A6"/>
    <w:rsid w:val="4B7767D3"/>
    <w:rsid w:val="4B7BDEB4"/>
    <w:rsid w:val="4BF3E159"/>
    <w:rsid w:val="4C3AAF7F"/>
    <w:rsid w:val="4C599F93"/>
    <w:rsid w:val="4CF3EFE9"/>
    <w:rsid w:val="4D5D474D"/>
    <w:rsid w:val="4E7EF806"/>
    <w:rsid w:val="4E8C22F1"/>
    <w:rsid w:val="4EC4FAC7"/>
    <w:rsid w:val="4EE5BB54"/>
    <w:rsid w:val="4F0D6300"/>
    <w:rsid w:val="4F41AC90"/>
    <w:rsid w:val="4F5C10E4"/>
    <w:rsid w:val="4F9AD803"/>
    <w:rsid w:val="4FA97A24"/>
    <w:rsid w:val="4FC107A4"/>
    <w:rsid w:val="501764F5"/>
    <w:rsid w:val="504F4FD7"/>
    <w:rsid w:val="5199CC12"/>
    <w:rsid w:val="519DFD0B"/>
    <w:rsid w:val="51BD0F9C"/>
    <w:rsid w:val="51DE572A"/>
    <w:rsid w:val="520B231E"/>
    <w:rsid w:val="521F31DE"/>
    <w:rsid w:val="5257DDC3"/>
    <w:rsid w:val="535FC863"/>
    <w:rsid w:val="539A26DE"/>
    <w:rsid w:val="539D0C24"/>
    <w:rsid w:val="5471BE23"/>
    <w:rsid w:val="550521BC"/>
    <w:rsid w:val="550D7D32"/>
    <w:rsid w:val="55B74DF4"/>
    <w:rsid w:val="567D3698"/>
    <w:rsid w:val="56C64EEB"/>
    <w:rsid w:val="56D8403F"/>
    <w:rsid w:val="57913E6B"/>
    <w:rsid w:val="57AAC0CE"/>
    <w:rsid w:val="57F0BAE6"/>
    <w:rsid w:val="58031949"/>
    <w:rsid w:val="581178EA"/>
    <w:rsid w:val="5883DA27"/>
    <w:rsid w:val="58A7036A"/>
    <w:rsid w:val="59DBE419"/>
    <w:rsid w:val="5A4C9782"/>
    <w:rsid w:val="5A4F92F8"/>
    <w:rsid w:val="5A842E3C"/>
    <w:rsid w:val="5AB0EE6F"/>
    <w:rsid w:val="5AB249B5"/>
    <w:rsid w:val="5B13A9A6"/>
    <w:rsid w:val="5B1D755B"/>
    <w:rsid w:val="5B2C02D1"/>
    <w:rsid w:val="5BC3A49A"/>
    <w:rsid w:val="5BC7CA7E"/>
    <w:rsid w:val="5BDCAF6C"/>
    <w:rsid w:val="5C06D646"/>
    <w:rsid w:val="5C06EB62"/>
    <w:rsid w:val="5C3D0DD9"/>
    <w:rsid w:val="5C912C4A"/>
    <w:rsid w:val="5D2DD2DF"/>
    <w:rsid w:val="5D4AB3C0"/>
    <w:rsid w:val="5D7426FD"/>
    <w:rsid w:val="5DD8E6FB"/>
    <w:rsid w:val="5DEAE952"/>
    <w:rsid w:val="5E36E3B1"/>
    <w:rsid w:val="5E56CA61"/>
    <w:rsid w:val="5E882BA5"/>
    <w:rsid w:val="5E8D8AD2"/>
    <w:rsid w:val="5F17BFA7"/>
    <w:rsid w:val="5F5066DD"/>
    <w:rsid w:val="5F5F7239"/>
    <w:rsid w:val="5FA7F604"/>
    <w:rsid w:val="5FF00106"/>
    <w:rsid w:val="60056295"/>
    <w:rsid w:val="60B908CF"/>
    <w:rsid w:val="60DD5A6E"/>
    <w:rsid w:val="60F40619"/>
    <w:rsid w:val="60F5DD4E"/>
    <w:rsid w:val="61111A3C"/>
    <w:rsid w:val="616AA1C3"/>
    <w:rsid w:val="6199F1C1"/>
    <w:rsid w:val="61ABF0B4"/>
    <w:rsid w:val="625A630C"/>
    <w:rsid w:val="62B5AC5C"/>
    <w:rsid w:val="6304D424"/>
    <w:rsid w:val="63489C23"/>
    <w:rsid w:val="63F9277B"/>
    <w:rsid w:val="64C27972"/>
    <w:rsid w:val="64D343BB"/>
    <w:rsid w:val="658691B1"/>
    <w:rsid w:val="659150C1"/>
    <w:rsid w:val="6690E846"/>
    <w:rsid w:val="66F1A45F"/>
    <w:rsid w:val="6701E0E6"/>
    <w:rsid w:val="677834CA"/>
    <w:rsid w:val="67E6FD74"/>
    <w:rsid w:val="67F008CF"/>
    <w:rsid w:val="68FB45FF"/>
    <w:rsid w:val="693F6D4C"/>
    <w:rsid w:val="699F2406"/>
    <w:rsid w:val="69BC926A"/>
    <w:rsid w:val="69C6B728"/>
    <w:rsid w:val="69D8A077"/>
    <w:rsid w:val="69D9DF81"/>
    <w:rsid w:val="6A1C2316"/>
    <w:rsid w:val="6A4FA574"/>
    <w:rsid w:val="6AAB6C2B"/>
    <w:rsid w:val="6AC9513F"/>
    <w:rsid w:val="6B19ECE3"/>
    <w:rsid w:val="6B40D407"/>
    <w:rsid w:val="6B46F811"/>
    <w:rsid w:val="6B9E66F7"/>
    <w:rsid w:val="6BB9F58D"/>
    <w:rsid w:val="6BFBC773"/>
    <w:rsid w:val="6C8DF772"/>
    <w:rsid w:val="6D0C5838"/>
    <w:rsid w:val="6D151C94"/>
    <w:rsid w:val="6D3A4512"/>
    <w:rsid w:val="6D5368AE"/>
    <w:rsid w:val="6D659313"/>
    <w:rsid w:val="6DD1B9EF"/>
    <w:rsid w:val="6DE0E71C"/>
    <w:rsid w:val="6DFA3A4B"/>
    <w:rsid w:val="6E16EEA2"/>
    <w:rsid w:val="6E4960A6"/>
    <w:rsid w:val="6EED5490"/>
    <w:rsid w:val="6F238C42"/>
    <w:rsid w:val="6FD64F50"/>
    <w:rsid w:val="6FD88130"/>
    <w:rsid w:val="7028C65B"/>
    <w:rsid w:val="704FAAC8"/>
    <w:rsid w:val="708AF5AF"/>
    <w:rsid w:val="70A1F932"/>
    <w:rsid w:val="713892C3"/>
    <w:rsid w:val="71C490F0"/>
    <w:rsid w:val="724EC3DE"/>
    <w:rsid w:val="72AD68BA"/>
    <w:rsid w:val="72CA7D46"/>
    <w:rsid w:val="73198DFD"/>
    <w:rsid w:val="7326B9D3"/>
    <w:rsid w:val="73C006BB"/>
    <w:rsid w:val="73D9767F"/>
    <w:rsid w:val="73EE9F04"/>
    <w:rsid w:val="73F22AD9"/>
    <w:rsid w:val="75577C9B"/>
    <w:rsid w:val="757E88E4"/>
    <w:rsid w:val="75CCB2C8"/>
    <w:rsid w:val="75D0296D"/>
    <w:rsid w:val="7614E3CA"/>
    <w:rsid w:val="7671B3B1"/>
    <w:rsid w:val="7701BC4D"/>
    <w:rsid w:val="774327EF"/>
    <w:rsid w:val="774C4C28"/>
    <w:rsid w:val="7785EE6F"/>
    <w:rsid w:val="77E32E6B"/>
    <w:rsid w:val="77F8FAB4"/>
    <w:rsid w:val="7874B20B"/>
    <w:rsid w:val="78B77BA6"/>
    <w:rsid w:val="78EA4B77"/>
    <w:rsid w:val="790E2F5B"/>
    <w:rsid w:val="7919DBD3"/>
    <w:rsid w:val="7927E94E"/>
    <w:rsid w:val="795421AF"/>
    <w:rsid w:val="7991CEE9"/>
    <w:rsid w:val="7993BB18"/>
    <w:rsid w:val="79A393B2"/>
    <w:rsid w:val="79D9DA28"/>
    <w:rsid w:val="7A21B26B"/>
    <w:rsid w:val="7A48679D"/>
    <w:rsid w:val="7AB94D72"/>
    <w:rsid w:val="7AB9CCDA"/>
    <w:rsid w:val="7AC16027"/>
    <w:rsid w:val="7AEB0C43"/>
    <w:rsid w:val="7AF838BF"/>
    <w:rsid w:val="7B46CA26"/>
    <w:rsid w:val="7B8905F2"/>
    <w:rsid w:val="7BB0814C"/>
    <w:rsid w:val="7BEDE2E1"/>
    <w:rsid w:val="7CD86ECC"/>
    <w:rsid w:val="7CDD2C5C"/>
    <w:rsid w:val="7D20FEC4"/>
    <w:rsid w:val="7D2FB73F"/>
    <w:rsid w:val="7DC25B0C"/>
    <w:rsid w:val="7E93928F"/>
    <w:rsid w:val="7E991D53"/>
    <w:rsid w:val="7EC70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EF6564"/>
  <w15:docId w15:val="{B4B4571B-A81F-431C-9787-FD8F9D421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color w:val="404040" w:themeColor="text1" w:themeTint="BF"/>
        <w:sz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12"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F4BD1"/>
  </w:style>
  <w:style w:type="paragraph" w:styleId="Ttulo1">
    <w:name w:val="heading 1"/>
    <w:basedOn w:val="Normal"/>
    <w:next w:val="Normal"/>
    <w:link w:val="Ttulo1Car"/>
    <w:uiPriority w:val="9"/>
    <w:qFormat/>
    <w:pPr>
      <w:keepNext/>
      <w:keepLines/>
      <w:spacing w:before="600" w:after="240" w:line="240" w:lineRule="auto"/>
      <w:outlineLvl w:val="0"/>
    </w:pPr>
    <w:rPr>
      <w:b/>
      <w:bCs/>
      <w:caps/>
      <w:color w:val="1F4E79" w:themeColor="accent1" w:themeShade="80"/>
      <w:sz w:val="28"/>
    </w:rPr>
  </w:style>
  <w:style w:type="paragraph" w:styleId="Ttulo2">
    <w:name w:val="heading 2"/>
    <w:basedOn w:val="Normal"/>
    <w:next w:val="Normal"/>
    <w:link w:val="Ttulo2Car"/>
    <w:uiPriority w:val="9"/>
    <w:unhideWhenUsed/>
    <w:qFormat/>
    <w:pPr>
      <w:keepNext/>
      <w:keepLines/>
      <w:numPr>
        <w:numId w:val="16"/>
      </w:numPr>
      <w:spacing w:before="360" w:after="120" w:line="240" w:lineRule="auto"/>
      <w:outlineLvl w:val="1"/>
    </w:pPr>
    <w:rPr>
      <w:b/>
      <w:bCs/>
      <w:color w:val="5B9BD5" w:themeColor="accent1"/>
      <w:sz w:val="24"/>
    </w:rPr>
  </w:style>
  <w:style w:type="paragraph" w:styleId="Ttulo3">
    <w:name w:val="heading 3"/>
    <w:basedOn w:val="Normal"/>
    <w:next w:val="Normal"/>
    <w:link w:val="Ttulo3Car"/>
    <w:uiPriority w:val="9"/>
    <w:unhideWhenUsed/>
    <w:qFormat/>
    <w:rsid w:val="00690BBD"/>
    <w:pPr>
      <w:keepNext/>
      <w:keepLines/>
      <w:spacing w:before="40" w:after="0"/>
      <w:outlineLvl w:val="2"/>
    </w:pPr>
    <w:rPr>
      <w:rFonts w:asciiTheme="majorHAnsi" w:hAnsiTheme="majorHAnsi" w:eastAsiaTheme="majorEastAsia" w:cstheme="majorBidi"/>
      <w:color w:val="1F4D78" w:themeColor="accent1" w:themeShade="7F"/>
      <w:sz w:val="24"/>
      <w:szCs w:val="24"/>
    </w:rPr>
  </w:style>
  <w:style w:type="paragraph" w:styleId="Ttulo4">
    <w:name w:val="heading 4"/>
    <w:basedOn w:val="Normal"/>
    <w:next w:val="Normal"/>
    <w:link w:val="Ttulo4Car"/>
    <w:uiPriority w:val="9"/>
    <w:unhideWhenUsed/>
    <w:qFormat/>
    <w:rsid w:val="00975A19"/>
    <w:pPr>
      <w:keepNext/>
      <w:keepLines/>
      <w:spacing w:before="40" w:after="0"/>
      <w:outlineLvl w:val="3"/>
    </w:pPr>
    <w:rPr>
      <w:rFonts w:asciiTheme="majorHAnsi" w:hAnsiTheme="majorHAnsi" w:eastAsiaTheme="majorEastAsia" w:cstheme="majorBidi"/>
      <w:i/>
      <w:iCs/>
      <w:color w:val="2E74B5"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link w:val="TtuloCar"/>
    <w:uiPriority w:val="10"/>
    <w:qFormat/>
    <w:pPr>
      <w:pBdr>
        <w:left w:val="double" w:color="1F4E79" w:themeColor="accent1" w:themeShade="80" w:sz="18" w:space="4"/>
      </w:pBdr>
      <w:spacing w:after="0" w:line="420" w:lineRule="exact"/>
    </w:pPr>
    <w:rPr>
      <w:rFonts w:asciiTheme="majorHAnsi" w:hAnsiTheme="majorHAnsi" w:eastAsiaTheme="majorEastAsia" w:cstheme="majorBidi"/>
      <w:caps/>
      <w:color w:val="1F4E79" w:themeColor="accent1" w:themeShade="80"/>
      <w:kern w:val="28"/>
      <w:sz w:val="38"/>
    </w:rPr>
  </w:style>
  <w:style w:type="character" w:styleId="TtuloCar" w:customStyle="1">
    <w:name w:val="Título Car"/>
    <w:basedOn w:val="Fuentedeprrafopredeter"/>
    <w:link w:val="Ttulo"/>
    <w:uiPriority w:val="10"/>
    <w:rPr>
      <w:rFonts w:asciiTheme="majorHAnsi" w:hAnsiTheme="majorHAnsi" w:eastAsiaTheme="majorEastAsia" w:cstheme="majorBidi"/>
      <w:caps/>
      <w:color w:val="1F4E79" w:themeColor="accent1" w:themeShade="80"/>
      <w:kern w:val="28"/>
      <w:sz w:val="38"/>
    </w:rPr>
  </w:style>
  <w:style w:type="table" w:styleId="Tablaconcuadrcula">
    <w:name w:val="Table Grid"/>
    <w:basedOn w:val="Tabla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tulo">
    <w:name w:val="Subtitle"/>
    <w:basedOn w:val="Normal"/>
    <w:next w:val="Normal"/>
    <w:link w:val="SubttuloCar"/>
    <w:uiPriority w:val="11"/>
    <w:qFormat/>
    <w:pPr>
      <w:numPr>
        <w:ilvl w:val="1"/>
      </w:numPr>
      <w:pBdr>
        <w:left w:val="double" w:color="1F4E79" w:themeColor="accent1" w:themeShade="80" w:sz="18" w:space="4"/>
      </w:pBdr>
      <w:spacing w:before="80" w:after="0" w:line="280" w:lineRule="exact"/>
    </w:pPr>
    <w:rPr>
      <w:b/>
      <w:bCs/>
      <w:color w:val="5B9BD5" w:themeColor="accent1"/>
      <w:sz w:val="24"/>
    </w:rPr>
  </w:style>
  <w:style w:type="character" w:styleId="SubttuloCar" w:customStyle="1">
    <w:name w:val="Subtítulo Car"/>
    <w:basedOn w:val="Fuentedeprrafopredeter"/>
    <w:link w:val="Subttulo"/>
    <w:uiPriority w:val="11"/>
    <w:rPr>
      <w:b/>
      <w:bCs/>
      <w:color w:val="5B9BD5" w:themeColor="accent1"/>
      <w:sz w:val="24"/>
    </w:rPr>
  </w:style>
  <w:style w:type="character" w:styleId="Ttulo1Car" w:customStyle="1">
    <w:name w:val="Título 1 Car"/>
    <w:basedOn w:val="Fuentedeprrafopredeter"/>
    <w:link w:val="Ttulo1"/>
    <w:uiPriority w:val="9"/>
    <w:rPr>
      <w:b/>
      <w:bCs/>
      <w:caps/>
      <w:color w:val="1F4E79" w:themeColor="accent1" w:themeShade="80"/>
      <w:sz w:val="28"/>
    </w:rPr>
  </w:style>
  <w:style w:type="table" w:styleId="TipTable" w:customStyle="1">
    <w:name w:val="Tip Table"/>
    <w:basedOn w:val="Tabla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styleId="TipText" w:customStyle="1">
    <w:name w:val="Tip Text"/>
    <w:basedOn w:val="Normal"/>
    <w:uiPriority w:val="99"/>
    <w:pPr>
      <w:spacing w:after="160" w:line="264" w:lineRule="auto"/>
      <w:ind w:right="576"/>
    </w:pPr>
    <w:rPr>
      <w:i/>
      <w:iCs/>
      <w:color w:val="7F7F7F" w:themeColor="text1" w:themeTint="80"/>
      <w:sz w:val="16"/>
    </w:rPr>
  </w:style>
  <w:style w:type="character" w:styleId="Textodelmarcadordeposicin">
    <w:name w:val="Placeholder Text"/>
    <w:basedOn w:val="Fuentedeprrafopredeter"/>
    <w:uiPriority w:val="99"/>
    <w:semiHidden/>
    <w:rPr>
      <w:color w:val="808080"/>
    </w:rPr>
  </w:style>
  <w:style w:type="paragraph" w:styleId="Sinespaciado">
    <w:name w:val="No Spacing"/>
    <w:uiPriority w:val="36"/>
    <w:qFormat/>
    <w:pPr>
      <w:spacing w:after="0" w:line="240" w:lineRule="auto"/>
    </w:pPr>
  </w:style>
  <w:style w:type="character" w:styleId="Ttulo2Car" w:customStyle="1">
    <w:name w:val="Título 2 Car"/>
    <w:basedOn w:val="Fuentedeprrafopredeter"/>
    <w:link w:val="Ttulo2"/>
    <w:uiPriority w:val="9"/>
    <w:rPr>
      <w:b/>
      <w:bCs/>
      <w:color w:val="5B9BD5" w:themeColor="accent1"/>
      <w:sz w:val="24"/>
    </w:rPr>
  </w:style>
  <w:style w:type="paragraph" w:styleId="Listaconvietas">
    <w:name w:val="List Bullet"/>
    <w:basedOn w:val="Normal"/>
    <w:uiPriority w:val="1"/>
    <w:unhideWhenUsed/>
    <w:qFormat/>
    <w:pPr>
      <w:numPr>
        <w:numId w:val="14"/>
      </w:numPr>
      <w:spacing w:after="60"/>
    </w:pPr>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styleId="EncabezadoCar" w:customStyle="1">
    <w:name w:val="Encabezado Car"/>
    <w:basedOn w:val="Fuentedeprrafopredeter"/>
    <w:link w:val="Encabezado"/>
    <w:uiPriority w:val="99"/>
  </w:style>
  <w:style w:type="paragraph" w:styleId="Piedepgina">
    <w:name w:val="footer"/>
    <w:basedOn w:val="Normal"/>
    <w:link w:val="PiedepginaCar"/>
    <w:uiPriority w:val="99"/>
    <w:unhideWhenUsed/>
    <w:pPr>
      <w:spacing w:before="200" w:after="0" w:line="240" w:lineRule="auto"/>
      <w:contextualSpacing/>
      <w:jc w:val="right"/>
    </w:pPr>
    <w:rPr>
      <w:rFonts w:asciiTheme="majorHAnsi" w:hAnsiTheme="majorHAnsi" w:eastAsiaTheme="majorEastAsia" w:cstheme="majorBidi"/>
      <w:noProof/>
      <w:color w:val="1F4E79" w:themeColor="accent1" w:themeShade="80"/>
      <w:sz w:val="20"/>
    </w:rPr>
  </w:style>
  <w:style w:type="character" w:styleId="PiedepginaCar" w:customStyle="1">
    <w:name w:val="Pie de página Car"/>
    <w:basedOn w:val="Fuentedeprrafopredeter"/>
    <w:link w:val="Piedepgina"/>
    <w:uiPriority w:val="99"/>
    <w:rPr>
      <w:rFonts w:asciiTheme="majorHAnsi" w:hAnsiTheme="majorHAnsi" w:eastAsiaTheme="majorEastAsia" w:cstheme="majorBidi"/>
      <w:noProof/>
      <w:color w:val="1F4E79" w:themeColor="accent1" w:themeShade="80"/>
      <w:sz w:val="20"/>
    </w:rPr>
  </w:style>
  <w:style w:type="table" w:styleId="Tabladecuadrcula4-nfasis11" w:customStyle="1">
    <w:name w:val="Tabla de cuadrícula 4 - Énfasis 11"/>
    <w:basedOn w:val="Tablanormal"/>
    <w:uiPriority w:val="49"/>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29" w:type="dxa"/>
        <w:bottom w:w="29" w:type="dxa"/>
      </w:tblCellMar>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Cuadrculadetablaclara1" w:customStyle="1">
    <w:name w:val="Cuadrícula de tabla clara1"/>
    <w:basedOn w:val="Tabla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rojectScopeTable" w:customStyle="1">
    <w:name w:val="Project Scope Table"/>
    <w:basedOn w:val="Tablanormal"/>
    <w:uiPriority w:val="99"/>
    <w:pPr>
      <w:spacing w:before="120" w:after="12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paragraph" w:styleId="Textonotapie">
    <w:name w:val="footnote text"/>
    <w:basedOn w:val="Normal"/>
    <w:link w:val="TextonotapieCar"/>
    <w:uiPriority w:val="12"/>
    <w:unhideWhenUsed/>
    <w:pPr>
      <w:spacing w:before="140" w:after="0" w:line="240" w:lineRule="auto"/>
    </w:pPr>
    <w:rPr>
      <w:i/>
      <w:iCs/>
      <w:sz w:val="14"/>
    </w:rPr>
  </w:style>
  <w:style w:type="character" w:styleId="TextonotapieCar" w:customStyle="1">
    <w:name w:val="Texto nota pie Car"/>
    <w:basedOn w:val="Fuentedeprrafopredeter"/>
    <w:link w:val="Textonotapie"/>
    <w:uiPriority w:val="12"/>
    <w:rPr>
      <w:i/>
      <w:iCs/>
      <w:sz w:val="14"/>
    </w:rPr>
  </w:style>
  <w:style w:type="paragraph" w:styleId="Prrafodelista">
    <w:name w:val="List Paragraph"/>
    <w:basedOn w:val="Normal"/>
    <w:uiPriority w:val="34"/>
    <w:unhideWhenUsed/>
    <w:qFormat/>
    <w:rsid w:val="008C0C50"/>
    <w:pPr>
      <w:ind w:left="720"/>
      <w:contextualSpacing/>
    </w:pPr>
  </w:style>
  <w:style w:type="table" w:styleId="ProjectTable" w:customStyle="1">
    <w:name w:val="Project Table"/>
    <w:basedOn w:val="Tablanormal"/>
    <w:uiPriority w:val="99"/>
    <w:rsid w:val="008C0C50"/>
    <w:pPr>
      <w:spacing w:before="120" w:after="120" w:line="240" w:lineRule="auto"/>
    </w:pPr>
    <w:rPr>
      <w:rFonts w:eastAsiaTheme="minorEastAsia"/>
      <w:szCs w:val="18"/>
    </w:rPr>
    <w:tblPr>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tblStylePr w:type="band1Vert">
      <w:rPr>
        <w:b/>
      </w:rPr>
      <w:tblPr/>
      <w:tcPr>
        <w:shd w:val="clear" w:color="auto" w:fill="DEEAF6" w:themeFill="accent1" w:themeFillTint="33"/>
      </w:tcPr>
    </w:tblStylePr>
  </w:style>
  <w:style w:type="paragraph" w:styleId="Textodeglobo">
    <w:name w:val="Balloon Text"/>
    <w:basedOn w:val="Normal"/>
    <w:link w:val="TextodegloboCar"/>
    <w:uiPriority w:val="99"/>
    <w:semiHidden/>
    <w:unhideWhenUsed/>
    <w:rsid w:val="00FB760E"/>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FB760E"/>
    <w:rPr>
      <w:rFonts w:ascii="Tahoma" w:hAnsi="Tahoma" w:cs="Tahoma"/>
      <w:sz w:val="16"/>
      <w:szCs w:val="16"/>
    </w:rPr>
  </w:style>
  <w:style w:type="character" w:styleId="Ttulo3Car" w:customStyle="1">
    <w:name w:val="Título 3 Car"/>
    <w:basedOn w:val="Fuentedeprrafopredeter"/>
    <w:link w:val="Ttulo3"/>
    <w:uiPriority w:val="9"/>
    <w:rsid w:val="00690BBD"/>
    <w:rPr>
      <w:rFonts w:asciiTheme="majorHAnsi" w:hAnsiTheme="majorHAnsi" w:eastAsiaTheme="majorEastAsia" w:cstheme="majorBidi"/>
      <w:color w:val="1F4D78" w:themeColor="accent1" w:themeShade="7F"/>
      <w:sz w:val="24"/>
      <w:szCs w:val="24"/>
    </w:rPr>
  </w:style>
  <w:style w:type="paragraph" w:styleId="Textodesugerencia" w:customStyle="1">
    <w:name w:val="Texto de sugerencia"/>
    <w:basedOn w:val="Normal"/>
    <w:uiPriority w:val="99"/>
    <w:rsid w:val="00AB0A01"/>
    <w:pPr>
      <w:spacing w:after="160" w:line="264" w:lineRule="auto"/>
      <w:ind w:right="576"/>
    </w:pPr>
    <w:rPr>
      <w:i/>
      <w:iCs/>
      <w:color w:val="7F7F7F" w:themeColor="text1" w:themeTint="80"/>
      <w:sz w:val="16"/>
      <w:lang w:val="es-ES" w:eastAsia="es-ES"/>
    </w:rPr>
  </w:style>
  <w:style w:type="table" w:styleId="Tabladesugerencia" w:customStyle="1">
    <w:name w:val="Tabla de sugerencia"/>
    <w:basedOn w:val="Tablanormal"/>
    <w:uiPriority w:val="99"/>
    <w:rsid w:val="00AB0A01"/>
    <w:pPr>
      <w:spacing w:after="0" w:line="240" w:lineRule="auto"/>
    </w:pPr>
    <w:rPr>
      <w:lang w:val="es-ES" w:eastAsia="es-ES"/>
    </w:rPr>
    <w:tblPr>
      <w:tblCellMar>
        <w:top w:w="144" w:type="dxa"/>
        <w:left w:w="0" w:type="dxa"/>
        <w:right w:w="0" w:type="dxa"/>
      </w:tblCellMar>
    </w:tblPr>
    <w:tcPr>
      <w:shd w:val="clear" w:color="auto" w:fill="DEEAF6" w:themeFill="accent1" w:themeFillTint="33"/>
    </w:tcPr>
    <w:tblStylePr w:type="firstCol">
      <w:pPr>
        <w:wordWrap/>
        <w:jc w:val="center"/>
      </w:pPr>
    </w:tblStylePr>
  </w:style>
  <w:style w:type="character" w:styleId="Ttulo4Car" w:customStyle="1">
    <w:name w:val="Título 4 Car"/>
    <w:basedOn w:val="Fuentedeprrafopredeter"/>
    <w:link w:val="Ttulo4"/>
    <w:uiPriority w:val="9"/>
    <w:rsid w:val="00975A19"/>
    <w:rPr>
      <w:rFonts w:asciiTheme="majorHAnsi" w:hAnsiTheme="majorHAnsi" w:eastAsiaTheme="majorEastAsia" w:cstheme="majorBidi"/>
      <w:i/>
      <w:iCs/>
      <w:color w:val="2E74B5" w:themeColor="accent1" w:themeShade="BF"/>
    </w:rPr>
  </w:style>
  <w:style w:type="paragraph" w:styleId="Sub2Templates" w:customStyle="1">
    <w:name w:val="Sub2 Templates"/>
    <w:basedOn w:val="Ttulo3"/>
    <w:link w:val="Sub2TemplatesCar"/>
    <w:qFormat/>
    <w:rsid w:val="003C02E3"/>
    <w:pPr>
      <w:keepNext w:val="0"/>
      <w:keepLines w:val="0"/>
      <w:spacing w:before="240" w:after="60" w:line="240" w:lineRule="auto"/>
      <w:jc w:val="both"/>
    </w:pPr>
    <w:rPr>
      <w:rFonts w:ascii="Arial" w:hAnsi="Arial" w:eastAsia="Batang" w:cs="Arial"/>
      <w:b/>
      <w:bCs/>
      <w:color w:val="92588D" w:themeColor="accent5"/>
      <w:lang w:val="es-ES" w:eastAsia="ko-KR"/>
    </w:rPr>
  </w:style>
  <w:style w:type="character" w:styleId="Sub2TemplatesCar" w:customStyle="1">
    <w:name w:val="Sub2 Templates Car"/>
    <w:basedOn w:val="Fuentedeprrafopredeter"/>
    <w:link w:val="Sub2Templates"/>
    <w:rsid w:val="003C02E3"/>
    <w:rPr>
      <w:rFonts w:ascii="Arial" w:hAnsi="Arial" w:eastAsia="Batang" w:cs="Arial"/>
      <w:b/>
      <w:bCs/>
      <w:color w:val="92588D" w:themeColor="accent5"/>
      <w:sz w:val="24"/>
      <w:szCs w:val="24"/>
      <w:lang w:val="es-ES" w:eastAsia="ko-KR"/>
    </w:rPr>
  </w:style>
  <w:style w:type="character" w:styleId="Hipervnculo">
    <w:name w:val="Hyperlink"/>
    <w:basedOn w:val="Fuentedeprrafopredeter"/>
    <w:uiPriority w:val="99"/>
    <w:unhideWhenUsed/>
    <w:rPr>
      <w:color w:val="40ACD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6224165">
      <w:bodyDiv w:val="1"/>
      <w:marLeft w:val="0"/>
      <w:marRight w:val="0"/>
      <w:marTop w:val="0"/>
      <w:marBottom w:val="0"/>
      <w:divBdr>
        <w:top w:val="none" w:sz="0" w:space="0" w:color="auto"/>
        <w:left w:val="none" w:sz="0" w:space="0" w:color="auto"/>
        <w:bottom w:val="none" w:sz="0" w:space="0" w:color="auto"/>
        <w:right w:val="none" w:sz="0" w:space="0" w:color="auto"/>
      </w:divBdr>
    </w:div>
    <w:div w:id="982274919">
      <w:bodyDiv w:val="1"/>
      <w:marLeft w:val="0"/>
      <w:marRight w:val="0"/>
      <w:marTop w:val="0"/>
      <w:marBottom w:val="0"/>
      <w:divBdr>
        <w:top w:val="none" w:sz="0" w:space="0" w:color="auto"/>
        <w:left w:val="none" w:sz="0" w:space="0" w:color="auto"/>
        <w:bottom w:val="none" w:sz="0" w:space="0" w:color="auto"/>
        <w:right w:val="none" w:sz="0" w:space="0" w:color="auto"/>
      </w:divBdr>
    </w:div>
    <w:div w:id="1260676692">
      <w:bodyDiv w:val="1"/>
      <w:marLeft w:val="0"/>
      <w:marRight w:val="0"/>
      <w:marTop w:val="0"/>
      <w:marBottom w:val="0"/>
      <w:divBdr>
        <w:top w:val="none" w:sz="0" w:space="0" w:color="auto"/>
        <w:left w:val="none" w:sz="0" w:space="0" w:color="auto"/>
        <w:bottom w:val="none" w:sz="0" w:space="0" w:color="auto"/>
        <w:right w:val="none" w:sz="0" w:space="0" w:color="auto"/>
      </w:divBdr>
    </w:div>
    <w:div w:id="1510483361">
      <w:bodyDiv w:val="1"/>
      <w:marLeft w:val="0"/>
      <w:marRight w:val="0"/>
      <w:marTop w:val="0"/>
      <w:marBottom w:val="0"/>
      <w:divBdr>
        <w:top w:val="none" w:sz="0" w:space="0" w:color="auto"/>
        <w:left w:val="none" w:sz="0" w:space="0" w:color="auto"/>
        <w:bottom w:val="none" w:sz="0" w:space="0" w:color="auto"/>
        <w:right w:val="none" w:sz="0" w:space="0" w:color="auto"/>
      </w:divBdr>
    </w:div>
    <w:div w:id="1718894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header" Target="header1.xml" Id="rId12" /><Relationship Type="http://schemas.openxmlformats.org/officeDocument/2006/relationships/glossaryDocument" Target="glossary/document.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yperlink" Target="https://economicasuba.sharepoint.com/sites/Sistemas/CATEDRA-1422/Material%20practica/APLSI%20-%20T11%20-%20Comparaci%C3%B3n%20de%20resultados%20y%20conclusiones.mp4" TargetMode="External" Id="rId11" /><Relationship Type="http://schemas.openxmlformats.org/officeDocument/2006/relationships/settings" Target="settings.xml" Id="rId5" /><Relationship Type="http://schemas.openxmlformats.org/officeDocument/2006/relationships/footer" Target="footer2.xml" Id="rId15" /><Relationship Type="http://schemas.openxmlformats.org/officeDocument/2006/relationships/image" Target="media/image1.jpg" Id="rId10" /><Relationship Type="http://schemas.openxmlformats.org/officeDocument/2006/relationships/styles" Target="styles.xml" Id="rId4" /><Relationship Type="http://schemas.openxmlformats.org/officeDocument/2006/relationships/hyperlink" Target="https://economicasuba.sharepoint.com/sites/Sistemas/CATEDRA-1422/Material%20practica/APLSI%20-%20T11%20-%20Comparaci%C3%B3n%20de%20resultados%20y%20conclusiones.mp4" TargetMode="External" Id="rId9" /><Relationship Type="http://schemas.openxmlformats.org/officeDocument/2006/relationships/header" Target="header2.xml" Id="rId14" /><Relationship Type="http://schemas.openxmlformats.org/officeDocument/2006/relationships/image" Target="/media/image3.png" Id="rId53710336" /><Relationship Type="http://schemas.openxmlformats.org/officeDocument/2006/relationships/image" Target="/media/image4.png" Id="rId17815478" /><Relationship Type="http://schemas.openxmlformats.org/officeDocument/2006/relationships/image" Target="/media/image5.png" Id="rId1999887963" /><Relationship Type="http://schemas.openxmlformats.org/officeDocument/2006/relationships/image" Target="/media/image6.png" Id="rId1762305052" /><Relationship Type="http://schemas.openxmlformats.org/officeDocument/2006/relationships/image" Target="/media/image7.png" Id="rId2006815806" /></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dor\Downloads\Template%20de%20base%20(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11B3E6F0AC542D4A2C15FF4FEFB59F5"/>
        <w:category>
          <w:name w:val="General"/>
          <w:gallery w:val="placeholder"/>
        </w:category>
        <w:types>
          <w:type w:val="bbPlcHdr"/>
        </w:types>
        <w:behaviors>
          <w:behavior w:val="content"/>
        </w:behaviors>
        <w:guid w:val="{0F4BD7FD-D18E-478A-A87C-53E9EB6E9992}"/>
      </w:docPartPr>
      <w:docPartBody>
        <w:p w:rsidR="004338CC" w:rsidP="00277F28" w:rsidRDefault="00277F28">
          <w:pPr>
            <w:pStyle w:val="B11B3E6F0AC542D4A2C15FF4FEFB59F5"/>
          </w:pPr>
          <w:r w:rsidRPr="006E01BB">
            <w:rPr>
              <w:rStyle w:val="Textodelmarcadordeposicin"/>
            </w:rPr>
            <w:t>Click or tap here to enter text.</w:t>
          </w:r>
        </w:p>
      </w:docPartBody>
    </w:docPart>
    <w:docPart>
      <w:docPartPr>
        <w:name w:val="7FA50DD024CB46C6B582169BF7033B26"/>
        <w:category>
          <w:name w:val="General"/>
          <w:gallery w:val="placeholder"/>
        </w:category>
        <w:types>
          <w:type w:val="bbPlcHdr"/>
        </w:types>
        <w:behaviors>
          <w:behavior w:val="content"/>
        </w:behaviors>
        <w:guid w:val="{128CD6D3-2B01-4EF3-8811-FBEADD3CADDF}"/>
      </w:docPartPr>
      <w:docPartBody>
        <w:p w:rsidR="004338CC" w:rsidP="00277F28" w:rsidRDefault="00277F28">
          <w:pPr>
            <w:pStyle w:val="7FA50DD024CB46C6B582169BF7033B26"/>
          </w:pPr>
          <w:r w:rsidRPr="00A83CC2">
            <w:rPr>
              <w:lang w:val="es-419"/>
            </w:rPr>
            <w:t>[Fecha de Entrega]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5FBB"/>
    <w:rsid w:val="00115B9B"/>
    <w:rsid w:val="00150CFA"/>
    <w:rsid w:val="001A1582"/>
    <w:rsid w:val="00274747"/>
    <w:rsid w:val="00277F28"/>
    <w:rsid w:val="00322436"/>
    <w:rsid w:val="004338CC"/>
    <w:rsid w:val="00533F23"/>
    <w:rsid w:val="00575B65"/>
    <w:rsid w:val="008816EF"/>
    <w:rsid w:val="008A3846"/>
    <w:rsid w:val="00945AC1"/>
    <w:rsid w:val="009B3545"/>
    <w:rsid w:val="00AA3614"/>
    <w:rsid w:val="00B76FFB"/>
    <w:rsid w:val="00C05BB6"/>
    <w:rsid w:val="00C73B0B"/>
    <w:rsid w:val="00CB5FBB"/>
    <w:rsid w:val="00D3558B"/>
    <w:rsid w:val="00DA135E"/>
    <w:rsid w:val="00DA3BDD"/>
    <w:rsid w:val="00DF535A"/>
    <w:rsid w:val="00EC5D5E"/>
    <w:rsid w:val="00F50102"/>
    <w:rsid w:val="00F9016A"/>
    <w:rsid w:val="00F96EE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77F28"/>
    <w:rPr>
      <w:color w:val="808080"/>
    </w:rPr>
  </w:style>
  <w:style w:type="paragraph" w:customStyle="1" w:styleId="B11B3E6F0AC542D4A2C15FF4FEFB59F5">
    <w:name w:val="B11B3E6F0AC542D4A2C15FF4FEFB59F5"/>
    <w:rsid w:val="00277F28"/>
    <w:pPr>
      <w:spacing w:after="160" w:line="259" w:lineRule="auto"/>
    </w:pPr>
    <w:rPr>
      <w:lang w:val="es-ES" w:eastAsia="es-ES"/>
    </w:rPr>
  </w:style>
  <w:style w:type="paragraph" w:customStyle="1" w:styleId="7FA50DD024CB46C6B582169BF7033B26">
    <w:name w:val="7FA50DD024CB46C6B582169BF7033B26"/>
    <w:rsid w:val="00277F28"/>
    <w:pPr>
      <w:spacing w:after="160" w:line="259" w:lineRule="auto"/>
    </w:pPr>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EA908C76-6012-4483-B43B-4F426C56A14C}">
  <ds:schemaRefs>
    <ds:schemaRef ds:uri="http://schemas.openxmlformats.org/officeDocument/2006/bibliography"/>
  </ds:schemaRefs>
</ds:datastoreItem>
</file>

<file path=customXml/itemProps2.xml><?xml version="1.0" encoding="utf-8"?>
<ds:datastoreItem xmlns:ds="http://schemas.openxmlformats.org/officeDocument/2006/customXml" ds:itemID="{EE371770-17E6-4153-B66C-5ABDCB7E181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Template de base (1).dotx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Bárbara Michalla</dc:creator>
  <keywords/>
  <lastModifiedBy>Sebastian Hernan Escudero</lastModifiedBy>
  <revision>127</revision>
  <dcterms:created xsi:type="dcterms:W3CDTF">2018-03-07T19:56:00.0000000Z</dcterms:created>
  <dcterms:modified xsi:type="dcterms:W3CDTF">2026-06-20T23:02:14.0115008Z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TC029278139991</vt:lpwstr>
  </property>
</Properties>
</file>