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6D3977"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6D3977"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Pr="00967BBD"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w:t>
      </w:r>
      <w:proofErr w:type="spellStart"/>
      <w:r w:rsidR="00967BBD">
        <w:rPr>
          <w:rFonts w:ascii="Times New Roman" w:hAnsi="Times New Roman" w:cs="Times New Roman"/>
          <w:b/>
          <w:sz w:val="18"/>
          <w:szCs w:val="18"/>
        </w:rPr>
        <w:t>Binarización</w:t>
      </w:r>
      <w:proofErr w:type="spellEnd"/>
      <w:r w:rsidR="00967BBD">
        <w:rPr>
          <w:rFonts w:ascii="Times New Roman" w:hAnsi="Times New Roman" w:cs="Times New Roman"/>
          <w:b/>
          <w:sz w:val="18"/>
          <w:szCs w:val="18"/>
        </w:rPr>
        <w:t>, correlación 2D, ecualización del histograma, identificación de placas,</w:t>
      </w:r>
      <w:r w:rsidR="00A65539">
        <w:rPr>
          <w:rFonts w:ascii="Times New Roman" w:hAnsi="Times New Roman" w:cs="Times New Roman"/>
          <w:b/>
          <w:sz w:val="18"/>
          <w:szCs w:val="18"/>
        </w:rPr>
        <w:t xml:space="preserve"> operadores de </w:t>
      </w:r>
      <w:proofErr w:type="spellStart"/>
      <w:r w:rsidR="00A65539">
        <w:rPr>
          <w:rFonts w:ascii="Times New Roman" w:hAnsi="Times New Roman" w:cs="Times New Roman"/>
          <w:b/>
          <w:sz w:val="18"/>
          <w:szCs w:val="18"/>
        </w:rPr>
        <w:t>Sobel</w:t>
      </w:r>
      <w:proofErr w:type="spellEnd"/>
      <w:r w:rsidR="00A65539">
        <w:rPr>
          <w:rFonts w:ascii="Times New Roman" w:hAnsi="Times New Roman" w:cs="Times New Roman"/>
          <w:b/>
          <w:sz w:val="18"/>
          <w:szCs w:val="18"/>
        </w:rPr>
        <w:t>,</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 xml:space="preserve">y </w:t>
      </w:r>
      <w:proofErr w:type="spellStart"/>
      <w:r w:rsidR="00967BBD">
        <w:rPr>
          <w:rFonts w:ascii="Times New Roman" w:hAnsi="Times New Roman" w:cs="Times New Roman"/>
          <w:sz w:val="18"/>
          <w:szCs w:val="18"/>
        </w:rPr>
        <w:t>binarización</w:t>
      </w:r>
      <w:proofErr w:type="spellEnd"/>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w:t>
      </w:r>
      <w:r>
        <w:rPr>
          <w:rFonts w:ascii="Times New Roman" w:hAnsi="Times New Roman" w:cs="Times New Roman"/>
          <w:sz w:val="18"/>
          <w:szCs w:val="18"/>
        </w:rPr>
        <w:lastRenderedPageBreak/>
        <w:t>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6D3977"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537DD273" w14:textId="77777777" w:rsidR="00300AD7" w:rsidRDefault="00300AD7" w:rsidP="00435132">
      <w:pPr>
        <w:ind w:firstLine="360"/>
        <w:rPr>
          <w:rFonts w:ascii="Times New Roman" w:hAnsi="Times New Roman" w:cs="Times New Roman"/>
          <w:sz w:val="18"/>
          <w:szCs w:val="18"/>
        </w:rPr>
      </w:pPr>
    </w:p>
    <w:p w14:paraId="55206AF0" w14:textId="57B35D71" w:rsidR="005C2B96"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Filtro medio</w:t>
      </w:r>
    </w:p>
    <w:p w14:paraId="7923C969" w14:textId="77777777" w:rsidR="00300AD7" w:rsidRDefault="00300AD7" w:rsidP="00435132">
      <w:pPr>
        <w:ind w:firstLine="360"/>
        <w:rPr>
          <w:rFonts w:ascii="Times New Roman" w:hAnsi="Times New Roman" w:cs="Times New Roman"/>
          <w:sz w:val="18"/>
          <w:szCs w:val="18"/>
        </w:rPr>
      </w:pPr>
    </w:p>
    <w:p w14:paraId="493744C6" w14:textId="17F3B127" w:rsidR="001D50C0" w:rsidRDefault="00DC7CD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Ninguna señal está a salvo del ruido, está en todas partes y las imágenes capturadas por la cámara no son la excepción. Para trabajar </w:t>
      </w:r>
      <w:r w:rsidR="009C0E43">
        <w:rPr>
          <w:rFonts w:ascii="Times New Roman" w:hAnsi="Times New Roman" w:cs="Times New Roman"/>
          <w:sz w:val="18"/>
          <w:szCs w:val="18"/>
        </w:rPr>
        <w:t>con este filtro se toma una máscara, la cual recorrerá la imagen, y aplicará al pixel ubicado en el centro de la máscara, el valor medio de la máscara.</w:t>
      </w:r>
    </w:p>
    <w:p w14:paraId="7ADFDC29" w14:textId="77777777" w:rsidR="009C0E43" w:rsidRDefault="009C0E43" w:rsidP="007A3ADC">
      <w:pPr>
        <w:ind w:firstLine="360"/>
        <w:jc w:val="both"/>
        <w:rPr>
          <w:rFonts w:ascii="Times New Roman" w:hAnsi="Times New Roman" w:cs="Times New Roman"/>
          <w:sz w:val="18"/>
          <w:szCs w:val="18"/>
        </w:rPr>
      </w:pPr>
    </w:p>
    <w:p w14:paraId="790E1D88" w14:textId="67E9AF85" w:rsidR="009C0E43" w:rsidRDefault="009C0E43" w:rsidP="007A3ADC">
      <w:pPr>
        <w:ind w:firstLine="360"/>
        <w:jc w:val="both"/>
        <w:rPr>
          <w:rFonts w:ascii="Times New Roman" w:hAnsi="Times New Roman" w:cs="Times New Roman"/>
          <w:sz w:val="18"/>
          <w:szCs w:val="18"/>
        </w:rPr>
      </w:pPr>
      <w:r>
        <w:rPr>
          <w:rFonts w:ascii="Times New Roman" w:hAnsi="Times New Roman" w:cs="Times New Roman"/>
          <w:sz w:val="18"/>
          <w:szCs w:val="18"/>
        </w:rPr>
        <w:t>A pesar de ser un filtro bastante sencillo, teniendo en cuenta que se encuentra el valor promedio de la máscara y se le asigna al pixel del centro, este método da resultados óptimos en cuanto a la reducción del ruido.</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proofErr w:type="spellStart"/>
      <w:r w:rsidRPr="0048135A">
        <w:rPr>
          <w:rFonts w:ascii="Times New Roman" w:hAnsi="Times New Roman" w:cs="Times New Roman"/>
          <w:sz w:val="18"/>
          <w:szCs w:val="18"/>
        </w:rPr>
        <w:t>Binarización</w:t>
      </w:r>
      <w:proofErr w:type="spellEnd"/>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El proceso de </w:t>
      </w:r>
      <w:proofErr w:type="spellStart"/>
      <w:r>
        <w:rPr>
          <w:rFonts w:ascii="Times New Roman" w:hAnsi="Times New Roman" w:cs="Times New Roman"/>
          <w:sz w:val="18"/>
          <w:szCs w:val="18"/>
        </w:rPr>
        <w:t>binarización</w:t>
      </w:r>
      <w:proofErr w:type="spellEnd"/>
      <w:r>
        <w:rPr>
          <w:rFonts w:ascii="Times New Roman" w:hAnsi="Times New Roman" w:cs="Times New Roman"/>
          <w:sz w:val="18"/>
          <w:szCs w:val="18"/>
        </w:rPr>
        <w:t xml:space="preserve">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77777777"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intactos los demás pixeles. </w:t>
      </w:r>
    </w:p>
    <w:p w14:paraId="32B5D30C" w14:textId="4E3B885E"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Es decir, si un pixel tiene un valor de intensidad que se encuentra dentro del rango establecido, a este se le asignará un valor equivalente a blanco, los pixeles por fuera del rango se dejarán intactos.</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31089951" w14:textId="7FC2C3BC" w:rsidR="002C0E45"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6DDBF26A" w14:textId="77777777" w:rsidR="00A65539" w:rsidRDefault="00A65539" w:rsidP="001C2B1D">
      <w:pPr>
        <w:ind w:firstLine="360"/>
        <w:jc w:val="both"/>
        <w:rPr>
          <w:rFonts w:ascii="Times New Roman" w:hAnsi="Times New Roman" w:cs="Times New Roman"/>
          <w:sz w:val="18"/>
          <w:szCs w:val="18"/>
        </w:rPr>
      </w:pPr>
    </w:p>
    <w:p w14:paraId="29EFB4BC" w14:textId="3F0728A2" w:rsidR="00A65539" w:rsidRDefault="00A65539"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10AE9450" wp14:editId="008669D7">
            <wp:extent cx="2648723" cy="19589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112013_192835.png"/>
                    <pic:cNvPicPr/>
                  </pic:nvPicPr>
                  <pic:blipFill>
                    <a:blip r:embed="rId9">
                      <a:extLst>
                        <a:ext uri="{28A0092B-C50C-407E-A947-70E740481C1C}">
                          <a14:useLocalDpi xmlns:a14="http://schemas.microsoft.com/office/drawing/2010/main" val="0"/>
                        </a:ext>
                      </a:extLst>
                    </a:blip>
                    <a:stretch>
                      <a:fillRect/>
                    </a:stretch>
                  </pic:blipFill>
                  <pic:spPr>
                    <a:xfrm>
                      <a:off x="0" y="0"/>
                      <a:ext cx="2648723" cy="1958994"/>
                    </a:xfrm>
                    <a:prstGeom prst="rect">
                      <a:avLst/>
                    </a:prstGeom>
                  </pic:spPr>
                </pic:pic>
              </a:graphicData>
            </a:graphic>
          </wp:inline>
        </w:drawing>
      </w: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 xml:space="preserve">Operadores de </w:t>
      </w:r>
      <w:proofErr w:type="spellStart"/>
      <w:r w:rsidRPr="002C0E45">
        <w:rPr>
          <w:rFonts w:ascii="Times New Roman" w:hAnsi="Times New Roman" w:cs="Times New Roman"/>
          <w:sz w:val="18"/>
          <w:szCs w:val="18"/>
        </w:rPr>
        <w:t>Sobel</w:t>
      </w:r>
      <w:proofErr w:type="spellEnd"/>
      <w:r w:rsidRPr="002C0E45">
        <w:rPr>
          <w:rFonts w:ascii="Times New Roman" w:hAnsi="Times New Roman" w:cs="Times New Roman"/>
          <w:sz w:val="18"/>
          <w:szCs w:val="18"/>
        </w:rPr>
        <w:t>.</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 xml:space="preserve">Con el propósito de detectar bordes y poder detectar con mayor exactitud una placa se utilizan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En el procesamiento de imágenes,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Las máscaras usadas en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por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6D3977"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6D3977"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31E8615B" w14:textId="6B4AEEC3" w:rsidR="00B17FBE" w:rsidRDefault="00B17FBE"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verticales. En el software a desarrollar se usaron los dos al mismo tiempo.</w:t>
      </w:r>
    </w:p>
    <w:p w14:paraId="26532AC5" w14:textId="77777777" w:rsidR="00287AFC" w:rsidRDefault="00287AFC" w:rsidP="00C22143">
      <w:pPr>
        <w:ind w:firstLine="360"/>
        <w:jc w:val="both"/>
        <w:rPr>
          <w:rFonts w:ascii="Times New Roman" w:hAnsi="Times New Roman" w:cs="Times New Roman"/>
          <w:sz w:val="18"/>
          <w:szCs w:val="18"/>
        </w:rPr>
      </w:pPr>
    </w:p>
    <w:p w14:paraId="20F34024" w14:textId="4A512660" w:rsidR="00287AFC" w:rsidRPr="00287AFC" w:rsidRDefault="00287AFC" w:rsidP="00287AFC">
      <w:pPr>
        <w:pStyle w:val="Prrafodelista"/>
        <w:numPr>
          <w:ilvl w:val="0"/>
          <w:numId w:val="3"/>
        </w:numPr>
        <w:jc w:val="both"/>
        <w:rPr>
          <w:rFonts w:ascii="Times New Roman" w:hAnsi="Times New Roman" w:cs="Times New Roman"/>
          <w:sz w:val="18"/>
          <w:szCs w:val="18"/>
        </w:rPr>
      </w:pPr>
      <w:r w:rsidRPr="00287AFC">
        <w:rPr>
          <w:rFonts w:ascii="Times New Roman" w:hAnsi="Times New Roman" w:cs="Times New Roman"/>
          <w:sz w:val="18"/>
          <w:szCs w:val="18"/>
        </w:rPr>
        <w:t>Base de datos.</w:t>
      </w:r>
    </w:p>
    <w:p w14:paraId="141764EB" w14:textId="77777777" w:rsidR="00287AFC" w:rsidRDefault="00287AFC" w:rsidP="00C22143">
      <w:pPr>
        <w:ind w:firstLine="360"/>
        <w:jc w:val="both"/>
        <w:rPr>
          <w:rFonts w:ascii="Times New Roman" w:hAnsi="Times New Roman" w:cs="Times New Roman"/>
          <w:sz w:val="18"/>
          <w:szCs w:val="18"/>
        </w:rPr>
      </w:pPr>
    </w:p>
    <w:p w14:paraId="01DC82A1" w14:textId="2017ACB5" w:rsidR="000D49B1" w:rsidRDefault="00287AFC" w:rsidP="000D49B1">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de la placa, es decir, los caracteres que el sistema reconoce </w:t>
      </w:r>
      <w:r w:rsidR="000D49B1">
        <w:rPr>
          <w:rFonts w:ascii="Times New Roman" w:hAnsi="Times New Roman" w:cs="Times New Roman"/>
          <w:sz w:val="18"/>
          <w:szCs w:val="18"/>
        </w:rPr>
        <w:t xml:space="preserve">son enviados a través de HTTP </w:t>
      </w:r>
      <w:proofErr w:type="spellStart"/>
      <w:r w:rsidR="000D49B1">
        <w:rPr>
          <w:rFonts w:ascii="Times New Roman" w:hAnsi="Times New Roman" w:cs="Times New Roman"/>
          <w:sz w:val="18"/>
          <w:szCs w:val="18"/>
        </w:rPr>
        <w:t>Request</w:t>
      </w:r>
      <w:proofErr w:type="spellEnd"/>
      <w:r w:rsidR="000D49B1">
        <w:rPr>
          <w:rFonts w:ascii="Times New Roman" w:hAnsi="Times New Roman" w:cs="Times New Roman"/>
          <w:sz w:val="18"/>
          <w:szCs w:val="18"/>
        </w:rPr>
        <w:t xml:space="preserve"> hacia un servidor en internet el cual cuenta con un servicio de Apache donde  PHP recibe la información por medio del método ‘</w:t>
      </w:r>
      <w:proofErr w:type="spellStart"/>
      <w:r w:rsidR="000D49B1">
        <w:rPr>
          <w:rFonts w:ascii="Times New Roman" w:hAnsi="Times New Roman" w:cs="Times New Roman"/>
          <w:sz w:val="18"/>
          <w:szCs w:val="18"/>
        </w:rPr>
        <w:t>Get</w:t>
      </w:r>
      <w:proofErr w:type="spellEnd"/>
      <w:r w:rsidR="000D49B1">
        <w:rPr>
          <w:rFonts w:ascii="Times New Roman" w:hAnsi="Times New Roman" w:cs="Times New Roman"/>
          <w:sz w:val="18"/>
          <w:szCs w:val="18"/>
        </w:rPr>
        <w:t>’ y ejecuta un INSERT en la base de datos</w:t>
      </w:r>
      <w:r w:rsidR="0059022D">
        <w:rPr>
          <w:rFonts w:ascii="Times New Roman" w:hAnsi="Times New Roman" w:cs="Times New Roman"/>
          <w:sz w:val="18"/>
          <w:szCs w:val="18"/>
        </w:rPr>
        <w:t xml:space="preserve"> con </w:t>
      </w:r>
      <w:proofErr w:type="spellStart"/>
      <w:r w:rsidR="0059022D" w:rsidRPr="0059022D">
        <w:rPr>
          <w:rFonts w:ascii="Times New Roman" w:hAnsi="Times New Roman" w:cs="Times New Roman"/>
          <w:sz w:val="18"/>
          <w:szCs w:val="18"/>
        </w:rPr>
        <w:t>mysql_query</w:t>
      </w:r>
      <w:proofErr w:type="spellEnd"/>
      <w:r w:rsidR="0059022D">
        <w:rPr>
          <w:rFonts w:ascii="Times New Roman" w:hAnsi="Times New Roman" w:cs="Times New Roman"/>
          <w:sz w:val="18"/>
          <w:szCs w:val="18"/>
        </w:rPr>
        <w:t>.</w:t>
      </w:r>
    </w:p>
    <w:p w14:paraId="2D9C1E71" w14:textId="77777777" w:rsidR="000D49B1" w:rsidRDefault="000D49B1" w:rsidP="000D49B1">
      <w:pPr>
        <w:ind w:firstLine="360"/>
        <w:jc w:val="both"/>
        <w:rPr>
          <w:rFonts w:ascii="Times New Roman" w:hAnsi="Times New Roman" w:cs="Times New Roman"/>
          <w:sz w:val="18"/>
          <w:szCs w:val="18"/>
        </w:rPr>
      </w:pPr>
    </w:p>
    <w:p w14:paraId="60873CF9" w14:textId="0FF72D17" w:rsidR="00287AFC" w:rsidRDefault="0059022D" w:rsidP="000D49B1">
      <w:pPr>
        <w:ind w:firstLine="360"/>
        <w:jc w:val="both"/>
        <w:rPr>
          <w:rFonts w:ascii="Times New Roman" w:hAnsi="Times New Roman" w:cs="Times New Roman"/>
          <w:sz w:val="18"/>
          <w:szCs w:val="18"/>
        </w:rPr>
      </w:pPr>
      <w:r>
        <w:rPr>
          <w:rFonts w:ascii="Times New Roman" w:hAnsi="Times New Roman" w:cs="Times New Roman"/>
          <w:sz w:val="18"/>
          <w:szCs w:val="18"/>
        </w:rPr>
        <w:t>Así los datos se van añadiendo automáticamente a la base de datos y el servidor apache es el encargado de procesar esta información y ordenarla dependiendo de su hora de ingreso y salida.</w:t>
      </w:r>
    </w:p>
    <w:p w14:paraId="5E57B4F6" w14:textId="77777777" w:rsidR="00AE7EBC" w:rsidRDefault="00AE7EBC" w:rsidP="00C22143">
      <w:pPr>
        <w:ind w:firstLine="360"/>
        <w:jc w:val="both"/>
        <w:rPr>
          <w:rFonts w:ascii="Times New Roman" w:hAnsi="Times New Roman" w:cs="Times New Roman"/>
          <w:sz w:val="18"/>
          <w:szCs w:val="18"/>
        </w:rPr>
      </w:pPr>
    </w:p>
    <w:p w14:paraId="006F9F7E" w14:textId="5245CACC" w:rsidR="00AE7EBC" w:rsidRDefault="00AE7EBC" w:rsidP="00C22143">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7E2AFD56" w14:textId="29C45DAD" w:rsidR="00AE7EBC" w:rsidRDefault="00AE7EBC" w:rsidP="00C22143">
      <w:pPr>
        <w:ind w:firstLine="360"/>
        <w:jc w:val="both"/>
        <w:rPr>
          <w:rFonts w:ascii="Times New Roman" w:hAnsi="Times New Roman" w:cs="Times New Roman"/>
          <w:sz w:val="18"/>
          <w:szCs w:val="18"/>
        </w:rPr>
      </w:pPr>
    </w:p>
    <w:p w14:paraId="5F20398E" w14:textId="32D68843" w:rsidR="00AE7EBC" w:rsidRPr="00AE7EBC" w:rsidRDefault="00AE7EBC" w:rsidP="00C22143">
      <w:pPr>
        <w:ind w:firstLine="360"/>
        <w:jc w:val="both"/>
        <w:rPr>
          <w:rFonts w:ascii="Times New Roman" w:hAnsi="Times New Roman" w:cs="Times New Roman"/>
          <w:sz w:val="18"/>
          <w:szCs w:val="18"/>
        </w:rPr>
      </w:pPr>
      <w:r w:rsidRPr="00AE7EBC">
        <w:rPr>
          <w:rFonts w:ascii="Times New Roman" w:hAnsi="Times New Roman" w:cs="Times New Roman"/>
          <w:noProof/>
          <w:sz w:val="18"/>
          <w:szCs w:val="18"/>
          <w:lang w:val="es-CO" w:eastAsia="es-CO"/>
        </w:rPr>
        <w:drawing>
          <wp:inline distT="0" distB="0" distL="0" distR="0" wp14:anchorId="6B363746" wp14:editId="0FAFA8E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0">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39BD0115" w14:textId="41986B1E" w:rsidR="0011367E" w:rsidRPr="00AE7EBC" w:rsidRDefault="002C16F8" w:rsidP="00AE7EBC">
      <w:pPr>
        <w:jc w:val="both"/>
        <w:rPr>
          <w:rFonts w:ascii="Times New Roman" w:hAnsi="Times New Roman" w:cs="Times New Roman"/>
          <w:sz w:val="16"/>
          <w:szCs w:val="16"/>
        </w:rPr>
      </w:pPr>
      <w:r>
        <w:rPr>
          <w:rFonts w:ascii="Times New Roman" w:hAnsi="Times New Roman" w:cs="Times New Roman"/>
          <w:sz w:val="16"/>
          <w:szCs w:val="16"/>
        </w:rPr>
        <w:t>Fig. 2</w:t>
      </w:r>
      <w:r w:rsidR="00AE7EBC">
        <w:rPr>
          <w:rFonts w:ascii="Times New Roman" w:hAnsi="Times New Roman" w:cs="Times New Roman"/>
          <w:sz w:val="16"/>
          <w:szCs w:val="16"/>
        </w:rPr>
        <w:t>. Modelo Entidad Relación.</w:t>
      </w:r>
    </w:p>
    <w:p w14:paraId="60EF4503" w14:textId="77777777" w:rsidR="00AE7EBC" w:rsidRDefault="00AE7EBC" w:rsidP="001C2B1D">
      <w:pPr>
        <w:ind w:firstLine="360"/>
        <w:jc w:val="both"/>
        <w:rPr>
          <w:rFonts w:ascii="Times New Roman" w:hAnsi="Times New Roman" w:cs="Times New Roman"/>
          <w:sz w:val="18"/>
          <w:szCs w:val="18"/>
        </w:rPr>
      </w:pPr>
    </w:p>
    <w:p w14:paraId="56376C8A" w14:textId="6F157490" w:rsidR="00AE7EBC" w:rsidRDefault="002C16F8" w:rsidP="001C2B1D">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AE7EBC">
        <w:rPr>
          <w:rFonts w:ascii="Times New Roman" w:hAnsi="Times New Roman" w:cs="Times New Roman"/>
          <w:sz w:val="18"/>
          <w:szCs w:val="18"/>
        </w:rPr>
        <w:t xml:space="preserve"> se puede apreciar el MER utilizado a la hora </w:t>
      </w:r>
      <w:r w:rsidR="0059022D">
        <w:rPr>
          <w:rFonts w:ascii="Times New Roman" w:hAnsi="Times New Roman" w:cs="Times New Roman"/>
          <w:sz w:val="18"/>
          <w:szCs w:val="18"/>
        </w:rPr>
        <w:t>de estructurar  la arquitectura de la base de datos.</w:t>
      </w:r>
    </w:p>
    <w:p w14:paraId="7D9A3CF7" w14:textId="77777777" w:rsidR="00AE7EBC" w:rsidRDefault="00AE7EBC" w:rsidP="001C2B1D">
      <w:pPr>
        <w:ind w:firstLine="360"/>
        <w:jc w:val="both"/>
        <w:rPr>
          <w:rFonts w:ascii="Times New Roman" w:hAnsi="Times New Roman" w:cs="Times New Roman"/>
          <w:sz w:val="18"/>
          <w:szCs w:val="18"/>
        </w:rPr>
      </w:pPr>
    </w:p>
    <w:p w14:paraId="2121D687" w14:textId="32E5348C" w:rsidR="00AE7EBC" w:rsidRDefault="00AE7EBC"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w:t>
      </w:r>
      <w:r w:rsidR="0059022D">
        <w:rPr>
          <w:rFonts w:ascii="Times New Roman" w:hAnsi="Times New Roman" w:cs="Times New Roman"/>
          <w:sz w:val="18"/>
          <w:szCs w:val="18"/>
        </w:rPr>
        <w:t>contiene</w:t>
      </w:r>
      <w:r>
        <w:rPr>
          <w:rFonts w:ascii="Times New Roman" w:hAnsi="Times New Roman" w:cs="Times New Roman"/>
          <w:sz w:val="18"/>
          <w:szCs w:val="18"/>
        </w:rPr>
        <w:t xml:space="preserve"> información básica del vehículo, es decir, su placa, el color del vehículo, la hora en la que ingresa, la hora en la que sale, el modelo e información del propietario del vehículo.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w:t>
      </w:r>
      <w:r w:rsidR="00343B9D">
        <w:rPr>
          <w:rFonts w:ascii="Times New Roman" w:hAnsi="Times New Roman" w:cs="Times New Roman"/>
          <w:sz w:val="18"/>
          <w:szCs w:val="18"/>
        </w:rPr>
        <w:lastRenderedPageBreak/>
        <w:t xml:space="preserve">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513E411B"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2FBD9C25" w:rsidR="00E42C3D" w:rsidRDefault="00C41F92"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494E9D">
        <w:rPr>
          <w:rFonts w:ascii="Times New Roman" w:hAnsi="Times New Roman" w:cs="Times New Roman"/>
          <w:sz w:val="18"/>
          <w:szCs w:val="18"/>
        </w:rPr>
        <w:t xml:space="preserve">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27A94264" w14:textId="6CA6C07C" w:rsidR="00B23974" w:rsidRDefault="004E3F51" w:rsidP="00B17FBE">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w:t>
      </w:r>
      <w:r w:rsidR="00B17FBE">
        <w:rPr>
          <w:rFonts w:ascii="Times New Roman" w:hAnsi="Times New Roman" w:cs="Times New Roman"/>
          <w:sz w:val="18"/>
          <w:szCs w:val="18"/>
        </w:rPr>
        <w:t>laca del vehículo.</w:t>
      </w:r>
    </w:p>
    <w:p w14:paraId="47C489D2" w14:textId="04744F80" w:rsidR="00B23974" w:rsidRDefault="00B23974" w:rsidP="00CC3A3E">
      <w:pPr>
        <w:ind w:firstLine="360"/>
        <w:rPr>
          <w:rFonts w:ascii="Times New Roman" w:hAnsi="Times New Roman" w:cs="Times New Roman"/>
          <w:noProof/>
          <w:sz w:val="18"/>
          <w:szCs w:val="18"/>
          <w:lang w:val="es-ES"/>
        </w:rPr>
      </w:pPr>
    </w:p>
    <w:p w14:paraId="7D1A9918" w14:textId="6956D739" w:rsidR="00C41F92" w:rsidRDefault="00C41F92" w:rsidP="00CC3A3E">
      <w:pPr>
        <w:ind w:firstLine="360"/>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438B8F82" wp14:editId="20A492CD">
            <wp:extent cx="2648723" cy="1568556"/>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09.10.png"/>
                    <pic:cNvPicPr/>
                  </pic:nvPicPr>
                  <pic:blipFill>
                    <a:blip r:embed="rId11">
                      <a:extLst>
                        <a:ext uri="{28A0092B-C50C-407E-A947-70E740481C1C}">
                          <a14:useLocalDpi xmlns:a14="http://schemas.microsoft.com/office/drawing/2010/main" val="0"/>
                        </a:ext>
                      </a:extLst>
                    </a:blip>
                    <a:stretch>
                      <a:fillRect/>
                    </a:stretch>
                  </pic:blipFill>
                  <pic:spPr>
                    <a:xfrm>
                      <a:off x="0" y="0"/>
                      <a:ext cx="2648723" cy="1568556"/>
                    </a:xfrm>
                    <a:prstGeom prst="rect">
                      <a:avLst/>
                    </a:prstGeom>
                  </pic:spPr>
                </pic:pic>
              </a:graphicData>
            </a:graphic>
          </wp:inline>
        </w:drawing>
      </w: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181BFAE1"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De nuevo, cabe resaltar la simplicidad de la interfaz, ya que el usuario únicamente debe escribir el nombre de la imagen e iniciar el procedimiento haciendo clic en el botó</w:t>
      </w:r>
      <w:bookmarkStart w:id="0" w:name="_GoBack"/>
      <w:bookmarkEnd w:id="0"/>
      <w:r>
        <w:rPr>
          <w:rFonts w:ascii="Times New Roman" w:hAnsi="Times New Roman" w:cs="Times New Roman"/>
          <w:sz w:val="18"/>
          <w:szCs w:val="18"/>
        </w:rPr>
        <w:t>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377EEB4A"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 implementado una gran parte de los procesos especificados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1B154755" w14:textId="1BC7C356"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implementado un registro que es enviado a una página web para poder ser visualizada de manera más sencilla.</w:t>
      </w:r>
    </w:p>
    <w:p w14:paraId="49DC196A" w14:textId="65CDDB39"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información comprende la placa del vehículo según la detecta la aplicación, la hora en que ingresó al parqueadero y la hora en que salió.</w:t>
      </w:r>
    </w:p>
    <w:p w14:paraId="67A95279" w14:textId="77777777" w:rsidR="00287AFC" w:rsidRDefault="00287AFC" w:rsidP="007A3ADC">
      <w:pPr>
        <w:ind w:firstLine="360"/>
        <w:jc w:val="both"/>
        <w:rPr>
          <w:rFonts w:ascii="Times New Roman" w:hAnsi="Times New Roman" w:cs="Times New Roman"/>
          <w:sz w:val="18"/>
          <w:szCs w:val="18"/>
        </w:rPr>
      </w:pPr>
    </w:p>
    <w:p w14:paraId="25600FCC" w14:textId="7FF07710"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se envía a través de comandos </w:t>
      </w:r>
      <w:proofErr w:type="spellStart"/>
      <w:r>
        <w:rPr>
          <w:rFonts w:ascii="Times New Roman" w:hAnsi="Times New Roman" w:cs="Times New Roman"/>
          <w:sz w:val="18"/>
          <w:szCs w:val="18"/>
        </w:rPr>
        <w:t>php</w:t>
      </w:r>
      <w:proofErr w:type="spellEnd"/>
      <w:r>
        <w:rPr>
          <w:rFonts w:ascii="Times New Roman" w:hAnsi="Times New Roman" w:cs="Times New Roman"/>
          <w:sz w:val="18"/>
          <w:szCs w:val="18"/>
        </w:rPr>
        <w:t xml:space="preserve">, utilizando un servidor Apache y son montados en una base de datos </w:t>
      </w:r>
      <w:proofErr w:type="spellStart"/>
      <w:r>
        <w:rPr>
          <w:rFonts w:ascii="Times New Roman" w:hAnsi="Times New Roman" w:cs="Times New Roman"/>
          <w:sz w:val="18"/>
          <w:szCs w:val="18"/>
        </w:rPr>
        <w:t>MySQL</w:t>
      </w:r>
      <w:proofErr w:type="spellEnd"/>
      <w:r>
        <w:rPr>
          <w:rFonts w:ascii="Times New Roman" w:hAnsi="Times New Roman" w:cs="Times New Roman"/>
          <w:sz w:val="18"/>
          <w:szCs w:val="18"/>
        </w:rPr>
        <w:t>, que posteriormente se muestran en una página web.</w:t>
      </w:r>
    </w:p>
    <w:p w14:paraId="1A5E4C5E" w14:textId="77777777" w:rsidR="00287AFC" w:rsidRDefault="00287AFC"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Al usuario utilizar el comando “Procesar Placa”, la aplicación ejecuta las funciones descritas anteriormente y realiza el proceso mediante el cual encuentra el área donde está la placa, la muestra en primer plano junto con los caracteres y arroja por consola el resultado obtenido.</w:t>
      </w:r>
    </w:p>
    <w:p w14:paraId="00B8D1CD" w14:textId="77777777" w:rsidR="00287AFC" w:rsidRDefault="00287AFC" w:rsidP="00287AFC">
      <w:pPr>
        <w:ind w:firstLine="360"/>
        <w:jc w:val="both"/>
        <w:rPr>
          <w:rFonts w:ascii="Times New Roman" w:hAnsi="Times New Roman" w:cs="Times New Roman"/>
          <w:sz w:val="18"/>
          <w:szCs w:val="18"/>
        </w:rPr>
      </w:pPr>
    </w:p>
    <w:p w14:paraId="4D555DE5"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481DB8FA" wp14:editId="374E3326">
            <wp:extent cx="2472690" cy="1454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09.28.png"/>
                    <pic:cNvPicPr/>
                  </pic:nvPicPr>
                  <pic:blipFill>
                    <a:blip r:embed="rId12">
                      <a:extLst>
                        <a:ext uri="{28A0092B-C50C-407E-A947-70E740481C1C}">
                          <a14:useLocalDpi xmlns:a14="http://schemas.microsoft.com/office/drawing/2010/main" val="0"/>
                        </a:ext>
                      </a:extLst>
                    </a:blip>
                    <a:stretch>
                      <a:fillRect/>
                    </a:stretch>
                  </pic:blipFill>
                  <pic:spPr>
                    <a:xfrm>
                      <a:off x="0" y="0"/>
                      <a:ext cx="2472690" cy="1454785"/>
                    </a:xfrm>
                    <a:prstGeom prst="rect">
                      <a:avLst/>
                    </a:prstGeom>
                  </pic:spPr>
                </pic:pic>
              </a:graphicData>
            </a:graphic>
          </wp:inline>
        </w:drawing>
      </w:r>
    </w:p>
    <w:p w14:paraId="5EFFEB6A" w14:textId="4D261D4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Fig. 4</w:t>
      </w:r>
      <w:r w:rsidR="00287AFC">
        <w:rPr>
          <w:rFonts w:ascii="Times New Roman" w:hAnsi="Times New Roman" w:cs="Times New Roman"/>
          <w:sz w:val="16"/>
          <w:szCs w:val="16"/>
        </w:rPr>
        <w:t>. Se puede observar el resultado final. En la parte superior derecha se ve la placa y debajo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6AED3AC9" w:rsidR="00287AFC" w:rsidRDefault="002C16F8"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4</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6DD4F0D1" w14:textId="77777777" w:rsidR="00287AFC" w:rsidRDefault="00287AFC" w:rsidP="00287AFC">
      <w:pPr>
        <w:ind w:firstLine="360"/>
        <w:jc w:val="both"/>
        <w:rPr>
          <w:rFonts w:ascii="Times New Roman" w:hAnsi="Times New Roman" w:cs="Times New Roman"/>
          <w:sz w:val="18"/>
          <w:szCs w:val="18"/>
        </w:rPr>
      </w:pPr>
    </w:p>
    <w:p w14:paraId="1D2769A1"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4E0D1AF6" wp14:editId="67D02742">
            <wp:extent cx="825500" cy="609600"/>
            <wp:effectExtent l="0" t="0" r="1270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10.02.png"/>
                    <pic:cNvPicPr/>
                  </pic:nvPicPr>
                  <pic:blipFill>
                    <a:blip r:embed="rId13">
                      <a:extLst>
                        <a:ext uri="{28A0092B-C50C-407E-A947-70E740481C1C}">
                          <a14:useLocalDpi xmlns:a14="http://schemas.microsoft.com/office/drawing/2010/main" val="0"/>
                        </a:ext>
                      </a:extLst>
                    </a:blip>
                    <a:stretch>
                      <a:fillRect/>
                    </a:stretch>
                  </pic:blipFill>
                  <pic:spPr>
                    <a:xfrm>
                      <a:off x="0" y="0"/>
                      <a:ext cx="825500" cy="609600"/>
                    </a:xfrm>
                    <a:prstGeom prst="rect">
                      <a:avLst/>
                    </a:prstGeom>
                  </pic:spPr>
                </pic:pic>
              </a:graphicData>
            </a:graphic>
          </wp:inline>
        </w:drawing>
      </w:r>
    </w:p>
    <w:p w14:paraId="0C0C07F4" w14:textId="3A46994E" w:rsidR="00287AFC" w:rsidRPr="00287AFC" w:rsidRDefault="002C16F8" w:rsidP="00287AFC">
      <w:pPr>
        <w:jc w:val="both"/>
        <w:rPr>
          <w:rFonts w:ascii="Times New Roman" w:hAnsi="Times New Roman" w:cs="Times New Roman"/>
          <w:sz w:val="16"/>
          <w:szCs w:val="16"/>
        </w:rPr>
      </w:pPr>
      <w:r>
        <w:rPr>
          <w:rFonts w:ascii="Times New Roman" w:hAnsi="Times New Roman" w:cs="Times New Roman"/>
          <w:sz w:val="16"/>
          <w:szCs w:val="16"/>
        </w:rPr>
        <w:t>Fig. 5</w:t>
      </w:r>
      <w:r w:rsidR="00287AFC">
        <w:rPr>
          <w:rFonts w:ascii="Times New Roman" w:hAnsi="Times New Roman" w:cs="Times New Roman"/>
          <w:sz w:val="16"/>
          <w:szCs w:val="16"/>
        </w:rPr>
        <w:t xml:space="preserve">. Mensaje arrojado por consola. </w:t>
      </w:r>
    </w:p>
    <w:p w14:paraId="4499D38A" w14:textId="77777777" w:rsidR="00287AFC" w:rsidRDefault="00287AFC" w:rsidP="00287AFC">
      <w:pPr>
        <w:ind w:firstLine="360"/>
        <w:jc w:val="both"/>
        <w:rPr>
          <w:rFonts w:ascii="Times New Roman" w:hAnsi="Times New Roman" w:cs="Times New Roman"/>
          <w:sz w:val="18"/>
          <w:szCs w:val="18"/>
        </w:rPr>
      </w:pPr>
    </w:p>
    <w:p w14:paraId="5C551BF0" w14:textId="06C5D9A9"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En </w:t>
      </w:r>
      <w:r w:rsidR="002C16F8">
        <w:rPr>
          <w:rFonts w:ascii="Times New Roman" w:hAnsi="Times New Roman" w:cs="Times New Roman"/>
          <w:sz w:val="18"/>
          <w:szCs w:val="18"/>
        </w:rPr>
        <w:t>la Figura 5</w:t>
      </w:r>
      <w:r>
        <w:rPr>
          <w:rFonts w:ascii="Times New Roman" w:hAnsi="Times New Roman" w:cs="Times New Roman"/>
          <w:sz w:val="18"/>
          <w:szCs w:val="18"/>
        </w:rPr>
        <w:t xml:space="preserve"> se puede apreciar que, aunque la predicción no es perfecta, se equivocó en dos caracteres.</w:t>
      </w:r>
    </w:p>
    <w:p w14:paraId="75D2812C" w14:textId="77777777" w:rsidR="005106B8" w:rsidRDefault="005106B8" w:rsidP="007A3ADC">
      <w:pPr>
        <w:ind w:firstLine="360"/>
        <w:jc w:val="both"/>
        <w:rPr>
          <w:rFonts w:ascii="Times New Roman" w:hAnsi="Times New Roman" w:cs="Times New Roman"/>
          <w:sz w:val="18"/>
          <w:szCs w:val="18"/>
        </w:rPr>
      </w:pPr>
    </w:p>
    <w:p w14:paraId="51F36690" w14:textId="360724B7" w:rsidR="002C16F8" w:rsidRDefault="002C16F8"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4B184112" wp14:editId="04C87762">
            <wp:extent cx="2472690" cy="1460500"/>
            <wp:effectExtent l="0" t="0" r="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46.13.png"/>
                    <pic:cNvPicPr/>
                  </pic:nvPicPr>
                  <pic:blipFill>
                    <a:blip r:embed="rId14">
                      <a:extLst>
                        <a:ext uri="{28A0092B-C50C-407E-A947-70E740481C1C}">
                          <a14:useLocalDpi xmlns:a14="http://schemas.microsoft.com/office/drawing/2010/main" val="0"/>
                        </a:ext>
                      </a:extLst>
                    </a:blip>
                    <a:stretch>
                      <a:fillRect/>
                    </a:stretch>
                  </pic:blipFill>
                  <pic:spPr>
                    <a:xfrm>
                      <a:off x="0" y="0"/>
                      <a:ext cx="2472690" cy="1460500"/>
                    </a:xfrm>
                    <a:prstGeom prst="rect">
                      <a:avLst/>
                    </a:prstGeom>
                  </pic:spPr>
                </pic:pic>
              </a:graphicData>
            </a:graphic>
          </wp:inline>
        </w:drawing>
      </w:r>
    </w:p>
    <w:p w14:paraId="1998946A" w14:textId="22AF87D6" w:rsidR="002C16F8" w:rsidRPr="002C16F8" w:rsidRDefault="002C16F8" w:rsidP="002C16F8">
      <w:pPr>
        <w:jc w:val="both"/>
        <w:rPr>
          <w:rFonts w:ascii="Times New Roman" w:hAnsi="Times New Roman" w:cs="Times New Roman"/>
          <w:sz w:val="16"/>
          <w:szCs w:val="16"/>
        </w:rPr>
      </w:pPr>
      <w:r>
        <w:rPr>
          <w:rFonts w:ascii="Times New Roman" w:hAnsi="Times New Roman" w:cs="Times New Roman"/>
          <w:sz w:val="16"/>
          <w:szCs w:val="16"/>
        </w:rPr>
        <w:t>Fig. 6. Otro ejemplo del procesamiento de placa.</w:t>
      </w:r>
    </w:p>
    <w:p w14:paraId="0D8267A0" w14:textId="77777777" w:rsidR="002C16F8" w:rsidRDefault="002C16F8" w:rsidP="007A3ADC">
      <w:pPr>
        <w:ind w:firstLine="360"/>
        <w:jc w:val="both"/>
        <w:rPr>
          <w:rFonts w:ascii="Times New Roman" w:hAnsi="Times New Roman" w:cs="Times New Roman"/>
          <w:sz w:val="18"/>
          <w:szCs w:val="18"/>
        </w:rPr>
      </w:pPr>
    </w:p>
    <w:p w14:paraId="5ECE12AE" w14:textId="170ABE1E" w:rsidR="002C16F8"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6 se puede ver otro ejemplo realizado con la aplicación, se puede apreciar la placa del vehículo</w:t>
      </w:r>
      <w:r w:rsidR="001B1107">
        <w:rPr>
          <w:rFonts w:ascii="Times New Roman" w:hAnsi="Times New Roman" w:cs="Times New Roman"/>
          <w:sz w:val="18"/>
          <w:szCs w:val="18"/>
        </w:rPr>
        <w:t xml:space="preserve"> y los caracteres en la parte de abajo.</w:t>
      </w:r>
    </w:p>
    <w:p w14:paraId="78ACC4E7" w14:textId="054828AC" w:rsidR="001B1107"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es evidente que el último dígito no fue tomado completamente, por lo que el resultado arrojado por la aplicación tendrá errores en ese dígito específico.</w:t>
      </w:r>
    </w:p>
    <w:p w14:paraId="1778830C" w14:textId="77777777" w:rsidR="001B1107" w:rsidRDefault="001B1107" w:rsidP="007A3ADC">
      <w:pPr>
        <w:ind w:firstLine="360"/>
        <w:jc w:val="both"/>
        <w:rPr>
          <w:rFonts w:ascii="Times New Roman" w:hAnsi="Times New Roman" w:cs="Times New Roman"/>
          <w:sz w:val="18"/>
          <w:szCs w:val="18"/>
        </w:rPr>
      </w:pPr>
    </w:p>
    <w:p w14:paraId="3C4D02A3" w14:textId="2DC16E0A" w:rsidR="001B1107" w:rsidRDefault="001B1107"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inline distT="0" distB="0" distL="0" distR="0" wp14:anchorId="70A74760" wp14:editId="5C6A3498">
            <wp:extent cx="838200" cy="660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6 a la(s) 21.46.22.png"/>
                    <pic:cNvPicPr/>
                  </pic:nvPicPr>
                  <pic:blipFill>
                    <a:blip r:embed="rId15">
                      <a:extLst>
                        <a:ext uri="{28A0092B-C50C-407E-A947-70E740481C1C}">
                          <a14:useLocalDpi xmlns:a14="http://schemas.microsoft.com/office/drawing/2010/main" val="0"/>
                        </a:ext>
                      </a:extLst>
                    </a:blip>
                    <a:stretch>
                      <a:fillRect/>
                    </a:stretch>
                  </pic:blipFill>
                  <pic:spPr>
                    <a:xfrm>
                      <a:off x="0" y="0"/>
                      <a:ext cx="838200" cy="660400"/>
                    </a:xfrm>
                    <a:prstGeom prst="rect">
                      <a:avLst/>
                    </a:prstGeom>
                  </pic:spPr>
                </pic:pic>
              </a:graphicData>
            </a:graphic>
          </wp:inline>
        </w:drawing>
      </w:r>
    </w:p>
    <w:p w14:paraId="1FDC18C3" w14:textId="0725C5D6" w:rsidR="001B1107" w:rsidRPr="001B1107" w:rsidRDefault="001B1107" w:rsidP="001B1107">
      <w:pPr>
        <w:jc w:val="both"/>
        <w:rPr>
          <w:rFonts w:ascii="Times New Roman" w:hAnsi="Times New Roman" w:cs="Times New Roman"/>
          <w:sz w:val="16"/>
          <w:szCs w:val="16"/>
        </w:rPr>
      </w:pPr>
      <w:r>
        <w:rPr>
          <w:rFonts w:ascii="Times New Roman" w:hAnsi="Times New Roman" w:cs="Times New Roman"/>
          <w:sz w:val="16"/>
          <w:szCs w:val="16"/>
        </w:rPr>
        <w:t>Fig. 7. Resultados del procesamiento anterior.</w:t>
      </w:r>
    </w:p>
    <w:p w14:paraId="1FDC1B52" w14:textId="77777777" w:rsidR="001B1107" w:rsidRDefault="001B1107" w:rsidP="007A3ADC">
      <w:pPr>
        <w:ind w:firstLine="360"/>
        <w:jc w:val="both"/>
        <w:rPr>
          <w:rFonts w:ascii="Times New Roman" w:hAnsi="Times New Roman" w:cs="Times New Roman"/>
          <w:sz w:val="18"/>
          <w:szCs w:val="18"/>
        </w:rPr>
      </w:pPr>
    </w:p>
    <w:p w14:paraId="08335A40" w14:textId="35E7C084"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Como era de esperar, debido a un inconveniente en el procesamiento donde no se muestra medio </w:t>
      </w:r>
      <w:proofErr w:type="spellStart"/>
      <w:r>
        <w:rPr>
          <w:rFonts w:ascii="Times New Roman" w:hAnsi="Times New Roman" w:cs="Times New Roman"/>
          <w:sz w:val="18"/>
          <w:szCs w:val="18"/>
        </w:rPr>
        <w:t>caracter</w:t>
      </w:r>
      <w:proofErr w:type="spellEnd"/>
      <w:r>
        <w:rPr>
          <w:rFonts w:ascii="Times New Roman" w:hAnsi="Times New Roman" w:cs="Times New Roman"/>
          <w:sz w:val="18"/>
          <w:szCs w:val="18"/>
        </w:rPr>
        <w:t>, el sistema no puede procesar correctamente la información y procesa información errónea.</w:t>
      </w:r>
    </w:p>
    <w:p w14:paraId="70299AD5" w14:textId="77777777" w:rsidR="001B1107" w:rsidRDefault="001B1107"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77777777"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dos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7F494043" w14:textId="7A904CFD"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Tomando como ejemplo la Figura 6, donde la ausencia de información relevante ocasiona en el sistema una confusión y, por consiguiente, a reconocer erróneamente un carácter.</w:t>
      </w:r>
    </w:p>
    <w:p w14:paraId="01B9C376" w14:textId="5DDF12CF"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proofErr w:type="spellStart"/>
      <w:r>
        <w:rPr>
          <w:rFonts w:ascii="Times New Roman" w:hAnsi="Times New Roman" w:cs="Times New Roman"/>
          <w:sz w:val="18"/>
          <w:szCs w:val="18"/>
        </w:rPr>
        <w:t>similaridad</w:t>
      </w:r>
      <w:proofErr w:type="spellEnd"/>
      <w:r>
        <w:rPr>
          <w:rFonts w:ascii="Times New Roman" w:hAnsi="Times New Roman" w:cs="Times New Roman"/>
          <w:sz w:val="18"/>
          <w:szCs w:val="18"/>
        </w:rPr>
        <w:t>, como por ejemplo la letra D con la O y el 0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23640CB4"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 se puede afirmar que posee una tasa de aciertos de aproximadamente 66.66%, una cifra positiva que puede mejorar aún más entrenando la aplicación para que no incurra en errores de confusión.</w:t>
      </w:r>
    </w:p>
    <w:p w14:paraId="665BB5EC" w14:textId="77777777" w:rsidR="008C1A9B" w:rsidRDefault="008C1A9B" w:rsidP="007A3ADC">
      <w:pPr>
        <w:ind w:firstLine="360"/>
        <w:jc w:val="both"/>
        <w:rPr>
          <w:rFonts w:ascii="Times New Roman" w:hAnsi="Times New Roman" w:cs="Times New Roman"/>
          <w:sz w:val="18"/>
          <w:szCs w:val="18"/>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7A3ADC">
      <w:pPr>
        <w:ind w:firstLine="360"/>
        <w:jc w:val="both"/>
        <w:rPr>
          <w:rFonts w:ascii="Times New Roman" w:hAnsi="Times New Roman" w:cs="Times New Roman"/>
          <w:sz w:val="18"/>
          <w:szCs w:val="18"/>
        </w:rPr>
      </w:pPr>
    </w:p>
    <w:p w14:paraId="6E8E81B0" w14:textId="0EE3556F" w:rsidR="00817303" w:rsidRDefault="00BB4497" w:rsidP="00435132">
      <w:pPr>
        <w:ind w:firstLine="360"/>
        <w:rPr>
          <w:rFonts w:ascii="Times New Roman" w:hAnsi="Times New Roman" w:cs="Times New Roman"/>
          <w:sz w:val="18"/>
          <w:szCs w:val="18"/>
        </w:rPr>
      </w:pPr>
      <w:r>
        <w:rPr>
          <w:rFonts w:ascii="Times New Roman" w:hAnsi="Times New Roman" w:cs="Times New Roman"/>
          <w:sz w:val="18"/>
          <w:szCs w:val="18"/>
        </w:rPr>
        <w:t>Se puede observar que la precisión del sistema es óptima, logrando superar el 60% y equivocándose en dos caracteres.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L. D. Han, </w:t>
      </w:r>
      <w:proofErr w:type="spellStart"/>
      <w:r w:rsidRPr="000D49B1">
        <w:rPr>
          <w:rFonts w:ascii="Times New Roman" w:hAnsi="Times New Roman" w:cs="Times New Roman"/>
          <w:sz w:val="18"/>
          <w:szCs w:val="18"/>
          <w:lang w:val="en-US"/>
        </w:rPr>
        <w:t>Myong-KeeJeong</w:t>
      </w:r>
      <w:proofErr w:type="spellEnd"/>
      <w:r w:rsidRPr="000D49B1">
        <w:rPr>
          <w:rFonts w:ascii="Times New Roman" w:hAnsi="Times New Roman" w:cs="Times New Roman"/>
          <w:sz w:val="18"/>
          <w:szCs w:val="18"/>
          <w:lang w:val="en-US"/>
        </w:rPr>
        <w:t xml:space="preserve">, F. </w:t>
      </w:r>
      <w:proofErr w:type="spellStart"/>
      <w:r w:rsidRPr="000D49B1">
        <w:rPr>
          <w:rFonts w:ascii="Times New Roman" w:hAnsi="Times New Roman" w:cs="Times New Roman"/>
          <w:sz w:val="18"/>
          <w:szCs w:val="18"/>
          <w:lang w:val="en-US"/>
        </w:rPr>
        <w:t>Moraes</w:t>
      </w:r>
      <w:proofErr w:type="spellEnd"/>
      <w:r w:rsidRPr="000D49B1">
        <w:rPr>
          <w:rFonts w:ascii="Times New Roman" w:hAnsi="Times New Roman" w:cs="Times New Roman"/>
          <w:sz w:val="18"/>
          <w:szCs w:val="18"/>
          <w:lang w:val="en-US"/>
        </w:rPr>
        <w:t xml:space="preserve"> Oliveira-</w:t>
      </w:r>
      <w:proofErr w:type="spellStart"/>
      <w:r w:rsidRPr="000D49B1">
        <w:rPr>
          <w:rFonts w:ascii="Times New Roman" w:hAnsi="Times New Roman" w:cs="Times New Roman"/>
          <w:sz w:val="18"/>
          <w:szCs w:val="18"/>
          <w:lang w:val="en-US"/>
        </w:rPr>
        <w:t>Neto</w:t>
      </w:r>
      <w:proofErr w:type="spellEnd"/>
      <w:r w:rsidRPr="000D49B1">
        <w:rPr>
          <w:rFonts w:ascii="Times New Roman" w:hAnsi="Times New Roman" w:cs="Times New Roman"/>
          <w:sz w:val="18"/>
          <w:szCs w:val="18"/>
          <w:lang w:val="en-US"/>
        </w:rPr>
        <w:t>, “U03: License Plate Recognition (Phase A)”, NTRC Inc. Univ. Transp. Cent., Knoxville, TN, Rep., DTRT06G-0043, May 2008.</w:t>
      </w:r>
    </w:p>
    <w:p w14:paraId="33D603B3" w14:textId="77777777" w:rsidR="00700380" w:rsidRPr="000D49B1" w:rsidRDefault="00700380" w:rsidP="00700380">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S. Li, Y. Chen, “License Plate Recognition”, M.S. thesis, Fac. of Eng. and </w:t>
      </w:r>
      <w:proofErr w:type="spellStart"/>
      <w:r w:rsidRPr="000D49B1">
        <w:rPr>
          <w:rFonts w:ascii="Times New Roman" w:hAnsi="Times New Roman" w:cs="Times New Roman"/>
          <w:sz w:val="18"/>
          <w:szCs w:val="18"/>
          <w:lang w:val="en-US"/>
        </w:rPr>
        <w:t>Sust</w:t>
      </w:r>
      <w:proofErr w:type="spellEnd"/>
      <w:r w:rsidRPr="000D49B1">
        <w:rPr>
          <w:rFonts w:ascii="Times New Roman" w:hAnsi="Times New Roman" w:cs="Times New Roman"/>
          <w:sz w:val="18"/>
          <w:szCs w:val="18"/>
          <w:lang w:val="en-US"/>
        </w:rPr>
        <w:t xml:space="preserve">. Dev., Univ. of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xml:space="preserve">,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Sweden, 2011.</w:t>
      </w:r>
    </w:p>
    <w:p w14:paraId="0F4A6374" w14:textId="126C7D22" w:rsidR="00700380" w:rsidRPr="000D49B1" w:rsidRDefault="00700380"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w:t>
      </w:r>
      <w:proofErr w:type="spellStart"/>
      <w:r w:rsidRPr="000D49B1">
        <w:rPr>
          <w:rFonts w:ascii="Times New Roman" w:hAnsi="Times New Roman" w:cs="Times New Roman"/>
          <w:sz w:val="18"/>
          <w:szCs w:val="18"/>
          <w:lang w:val="en-US"/>
        </w:rPr>
        <w:t>Massoud</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Sabee</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Gergais</w:t>
      </w:r>
      <w:proofErr w:type="spellEnd"/>
      <w:r w:rsidRPr="000D49B1">
        <w:rPr>
          <w:rFonts w:ascii="Times New Roman" w:hAnsi="Times New Roman" w:cs="Times New Roman"/>
          <w:sz w:val="18"/>
          <w:szCs w:val="18"/>
          <w:lang w:val="en-US"/>
        </w:rPr>
        <w:t xml:space="preserve">, R. </w:t>
      </w:r>
      <w:proofErr w:type="spellStart"/>
      <w:r w:rsidRPr="000D49B1">
        <w:rPr>
          <w:rFonts w:ascii="Times New Roman" w:hAnsi="Times New Roman" w:cs="Times New Roman"/>
          <w:sz w:val="18"/>
          <w:szCs w:val="18"/>
          <w:lang w:val="en-US"/>
        </w:rPr>
        <w:t>Bakhit</w:t>
      </w:r>
      <w:proofErr w:type="spellEnd"/>
      <w:r w:rsidRPr="000D49B1">
        <w:rPr>
          <w:rFonts w:ascii="Times New Roman" w:hAnsi="Times New Roman" w:cs="Times New Roman"/>
          <w:sz w:val="18"/>
          <w:szCs w:val="18"/>
          <w:lang w:val="en-US"/>
        </w:rPr>
        <w:t xml:space="preserve">. (2013, Jan.). Automated new license plate recognition in Egypt. </w:t>
      </w:r>
      <w:r w:rsidRPr="000D49B1">
        <w:rPr>
          <w:rFonts w:ascii="Times New Roman" w:hAnsi="Times New Roman" w:cs="Times New Roman"/>
          <w:i/>
          <w:sz w:val="18"/>
          <w:szCs w:val="18"/>
          <w:lang w:val="en-US"/>
        </w:rPr>
        <w:t xml:space="preserve">Alexandria Eng. </w:t>
      </w:r>
      <w:proofErr w:type="gramStart"/>
      <w:r w:rsidRPr="000D49B1">
        <w:rPr>
          <w:rFonts w:ascii="Times New Roman" w:hAnsi="Times New Roman" w:cs="Times New Roman"/>
          <w:i/>
          <w:sz w:val="18"/>
          <w:szCs w:val="18"/>
          <w:lang w:val="en-US"/>
        </w:rPr>
        <w:t>J..</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6" w:history="1">
        <w:r w:rsidR="0011367E" w:rsidRPr="000D49B1">
          <w:rPr>
            <w:rStyle w:val="Hipervnculo"/>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w:t>
      </w:r>
      <w:proofErr w:type="gramStart"/>
      <w:r w:rsidR="0011367E" w:rsidRPr="000D49B1">
        <w:rPr>
          <w:rFonts w:ascii="Times New Roman" w:hAnsi="Times New Roman" w:cs="Times New Roman"/>
          <w:sz w:val="18"/>
          <w:szCs w:val="18"/>
          <w:lang w:val="en-US"/>
        </w:rPr>
        <w:t>Last</w:t>
      </w:r>
      <w:proofErr w:type="gramEnd"/>
      <w:r w:rsidR="0011367E" w:rsidRPr="000D49B1">
        <w:rPr>
          <w:rFonts w:ascii="Times New Roman" w:hAnsi="Times New Roman" w:cs="Times New Roman"/>
          <w:sz w:val="18"/>
          <w:szCs w:val="18"/>
          <w:lang w:val="en-US"/>
        </w:rPr>
        <w:t xml:space="preserve"> seen: Nov. 6 – 2013.</w:t>
      </w:r>
    </w:p>
    <w:p w14:paraId="5F7B4621" w14:textId="072346FF" w:rsidR="002B2DD1"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w:t>
      </w:r>
      <w:proofErr w:type="spellStart"/>
      <w:r w:rsidRPr="000D49B1">
        <w:rPr>
          <w:rFonts w:ascii="Times New Roman" w:hAnsi="Times New Roman" w:cs="Times New Roman"/>
          <w:sz w:val="18"/>
          <w:szCs w:val="18"/>
          <w:lang w:val="en-US"/>
        </w:rPr>
        <w:t>Pathak</w:t>
      </w:r>
      <w:proofErr w:type="spellEnd"/>
      <w:r w:rsidRPr="000D49B1">
        <w:rPr>
          <w:rFonts w:ascii="Times New Roman" w:hAnsi="Times New Roman" w:cs="Times New Roman"/>
          <w:sz w:val="18"/>
          <w:szCs w:val="18"/>
          <w:lang w:val="en-US"/>
        </w:rPr>
        <w:t>. (2010</w:t>
      </w:r>
      <w:proofErr w:type="gramStart"/>
      <w:r w:rsidRPr="000D49B1">
        <w:rPr>
          <w:rFonts w:ascii="Times New Roman" w:hAnsi="Times New Roman" w:cs="Times New Roman"/>
          <w:sz w:val="18"/>
          <w:szCs w:val="18"/>
          <w:lang w:val="en-US"/>
        </w:rPr>
        <w:t>,May</w:t>
      </w:r>
      <w:proofErr w:type="gramEnd"/>
      <w:r w:rsidRPr="000D49B1">
        <w:rPr>
          <w:rFonts w:ascii="Times New Roman" w:hAnsi="Times New Roman" w:cs="Times New Roman"/>
          <w:sz w:val="18"/>
          <w:szCs w:val="18"/>
          <w:lang w:val="en-US"/>
        </w:rPr>
        <w:t xml:space="preserve">). Image Compression Algorithms for Fingerprint System. </w:t>
      </w:r>
      <w:r w:rsidRPr="000D49B1">
        <w:rPr>
          <w:rFonts w:ascii="Times New Roman" w:hAnsi="Times New Roman" w:cs="Times New Roman"/>
          <w:i/>
          <w:sz w:val="18"/>
          <w:szCs w:val="18"/>
          <w:lang w:val="en-US"/>
        </w:rPr>
        <w:t xml:space="preserve">Int. J. of Comp. Sci. </w:t>
      </w:r>
      <w:proofErr w:type="spellStart"/>
      <w:r w:rsidRPr="000D49B1">
        <w:rPr>
          <w:rFonts w:ascii="Times New Roman" w:hAnsi="Times New Roman" w:cs="Times New Roman"/>
          <w:i/>
          <w:sz w:val="18"/>
          <w:szCs w:val="18"/>
          <w:lang w:val="en-US"/>
        </w:rPr>
        <w:t>Iss</w:t>
      </w:r>
      <w:proofErr w:type="spellEnd"/>
      <w:proofErr w:type="gramStart"/>
      <w:r w:rsidRPr="000D49B1">
        <w:rPr>
          <w:rFonts w:ascii="Times New Roman" w:hAnsi="Times New Roman" w:cs="Times New Roman"/>
          <w:i/>
          <w:sz w:val="18"/>
          <w:szCs w:val="18"/>
          <w:lang w:val="en-US"/>
        </w:rPr>
        <w:t>.</w:t>
      </w:r>
      <w:r w:rsidRPr="000D49B1">
        <w:rPr>
          <w:rFonts w:ascii="Times New Roman" w:hAnsi="Times New Roman" w:cs="Times New Roman"/>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7" w:history="1">
        <w:r w:rsidR="009F11D4" w:rsidRPr="000D49B1">
          <w:rPr>
            <w:rStyle w:val="Hipervnculo"/>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w:t>
      </w:r>
      <w:proofErr w:type="gramStart"/>
      <w:r w:rsidR="009F11D4" w:rsidRPr="000D49B1">
        <w:rPr>
          <w:rFonts w:ascii="Times New Roman" w:hAnsi="Times New Roman" w:cs="Times New Roman"/>
          <w:sz w:val="18"/>
          <w:szCs w:val="18"/>
          <w:lang w:val="en-US"/>
        </w:rPr>
        <w:t>Last</w:t>
      </w:r>
      <w:proofErr w:type="gramEnd"/>
      <w:r w:rsidR="009F11D4" w:rsidRPr="000D49B1">
        <w:rPr>
          <w:rFonts w:ascii="Times New Roman" w:hAnsi="Times New Roman" w:cs="Times New Roman"/>
          <w:sz w:val="18"/>
          <w:szCs w:val="18"/>
          <w:lang w:val="en-US"/>
        </w:rPr>
        <w:t xml:space="preserve">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w:t>
      </w:r>
      <w:proofErr w:type="spellStart"/>
      <w:r w:rsidRPr="000D49B1">
        <w:rPr>
          <w:rFonts w:ascii="Times New Roman" w:hAnsi="Times New Roman" w:cs="Times New Roman"/>
          <w:sz w:val="18"/>
          <w:szCs w:val="18"/>
          <w:lang w:val="en-US"/>
        </w:rPr>
        <w:t>Varade</w:t>
      </w:r>
      <w:proofErr w:type="spellEnd"/>
      <w:r w:rsidRPr="000D49B1">
        <w:rPr>
          <w:rFonts w:ascii="Times New Roman" w:hAnsi="Times New Roman" w:cs="Times New Roman"/>
          <w:sz w:val="18"/>
          <w:szCs w:val="18"/>
          <w:lang w:val="en-US"/>
        </w:rPr>
        <w:t xml:space="preserve">, M.R. </w:t>
      </w:r>
      <w:proofErr w:type="spellStart"/>
      <w:r w:rsidRPr="000D49B1">
        <w:rPr>
          <w:rFonts w:ascii="Times New Roman" w:hAnsi="Times New Roman" w:cs="Times New Roman"/>
          <w:sz w:val="18"/>
          <w:szCs w:val="18"/>
          <w:lang w:val="en-US"/>
        </w:rPr>
        <w:t>Dohtre</w:t>
      </w:r>
      <w:proofErr w:type="spellEnd"/>
      <w:r w:rsidRPr="000D49B1">
        <w:rPr>
          <w:rFonts w:ascii="Times New Roman" w:hAnsi="Times New Roman" w:cs="Times New Roman"/>
          <w:sz w:val="18"/>
          <w:szCs w:val="18"/>
          <w:lang w:val="en-US"/>
        </w:rPr>
        <w:t xml:space="preserve">, A.B. </w:t>
      </w:r>
      <w:proofErr w:type="spellStart"/>
      <w:r w:rsidRPr="000D49B1">
        <w:rPr>
          <w:rFonts w:ascii="Times New Roman" w:hAnsi="Times New Roman" w:cs="Times New Roman"/>
          <w:sz w:val="18"/>
          <w:szCs w:val="18"/>
          <w:lang w:val="en-US"/>
        </w:rPr>
        <w:t>Pahurkar</w:t>
      </w:r>
      <w:proofErr w:type="spellEnd"/>
      <w:r w:rsidRPr="000D49B1">
        <w:rPr>
          <w:rFonts w:ascii="Times New Roman" w:hAnsi="Times New Roman" w:cs="Times New Roman"/>
          <w:sz w:val="18"/>
          <w:szCs w:val="18"/>
          <w:lang w:val="en-US"/>
        </w:rPr>
        <w:t xml:space="preserve">.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8" w:history="1">
        <w:r w:rsidR="00700380" w:rsidRPr="000D49B1">
          <w:rPr>
            <w:rStyle w:val="Hipervnculo"/>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w:t>
      </w:r>
      <w:proofErr w:type="gramStart"/>
      <w:r w:rsidR="00700380" w:rsidRPr="000D49B1">
        <w:rPr>
          <w:rFonts w:ascii="Times New Roman" w:hAnsi="Times New Roman" w:cs="Times New Roman"/>
          <w:sz w:val="18"/>
          <w:szCs w:val="18"/>
          <w:lang w:val="en-US"/>
        </w:rPr>
        <w:t>Last</w:t>
      </w:r>
      <w:proofErr w:type="gramEnd"/>
      <w:r w:rsidR="00700380" w:rsidRPr="000D49B1">
        <w:rPr>
          <w:rFonts w:ascii="Times New Roman" w:hAnsi="Times New Roman" w:cs="Times New Roman"/>
          <w:sz w:val="18"/>
          <w:szCs w:val="18"/>
          <w:lang w:val="en-US"/>
        </w:rPr>
        <w:t xml:space="preserve">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80326"/>
    <w:rsid w:val="00080979"/>
    <w:rsid w:val="000D49B1"/>
    <w:rsid w:val="0011367E"/>
    <w:rsid w:val="00152712"/>
    <w:rsid w:val="00185D9B"/>
    <w:rsid w:val="001A1274"/>
    <w:rsid w:val="001B1107"/>
    <w:rsid w:val="001C2B1D"/>
    <w:rsid w:val="001D11BB"/>
    <w:rsid w:val="001D50C0"/>
    <w:rsid w:val="002410CE"/>
    <w:rsid w:val="002712F6"/>
    <w:rsid w:val="00280CD5"/>
    <w:rsid w:val="00287AFC"/>
    <w:rsid w:val="002B2DD1"/>
    <w:rsid w:val="002C0E45"/>
    <w:rsid w:val="002C16F8"/>
    <w:rsid w:val="002F79AB"/>
    <w:rsid w:val="00300AD7"/>
    <w:rsid w:val="00314A28"/>
    <w:rsid w:val="00343B9D"/>
    <w:rsid w:val="0035488D"/>
    <w:rsid w:val="00356866"/>
    <w:rsid w:val="00357ABA"/>
    <w:rsid w:val="00372614"/>
    <w:rsid w:val="003732E0"/>
    <w:rsid w:val="003E3BA6"/>
    <w:rsid w:val="003E4EA5"/>
    <w:rsid w:val="00434787"/>
    <w:rsid w:val="00435132"/>
    <w:rsid w:val="004777E9"/>
    <w:rsid w:val="0048135A"/>
    <w:rsid w:val="00494E9D"/>
    <w:rsid w:val="004E3F51"/>
    <w:rsid w:val="004F1935"/>
    <w:rsid w:val="0050645C"/>
    <w:rsid w:val="005106B8"/>
    <w:rsid w:val="00544B88"/>
    <w:rsid w:val="0059022D"/>
    <w:rsid w:val="005C2B96"/>
    <w:rsid w:val="00600A7C"/>
    <w:rsid w:val="00625C86"/>
    <w:rsid w:val="006344F8"/>
    <w:rsid w:val="006D3977"/>
    <w:rsid w:val="00700380"/>
    <w:rsid w:val="00730403"/>
    <w:rsid w:val="007A3ADC"/>
    <w:rsid w:val="007C08A0"/>
    <w:rsid w:val="00817303"/>
    <w:rsid w:val="008234E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3974"/>
    <w:rsid w:val="00B27865"/>
    <w:rsid w:val="00B32688"/>
    <w:rsid w:val="00B4497F"/>
    <w:rsid w:val="00B65D65"/>
    <w:rsid w:val="00B8642B"/>
    <w:rsid w:val="00B92116"/>
    <w:rsid w:val="00BB4497"/>
    <w:rsid w:val="00C20A2F"/>
    <w:rsid w:val="00C22143"/>
    <w:rsid w:val="00C41F92"/>
    <w:rsid w:val="00C752C2"/>
    <w:rsid w:val="00CC3A3E"/>
    <w:rsid w:val="00D55B0A"/>
    <w:rsid w:val="00D91876"/>
    <w:rsid w:val="00DA3AF9"/>
    <w:rsid w:val="00DC09E2"/>
    <w:rsid w:val="00DC7CD0"/>
    <w:rsid w:val="00DD29ED"/>
    <w:rsid w:val="00E24A1C"/>
    <w:rsid w:val="00E42C3D"/>
    <w:rsid w:val="00E82F2D"/>
    <w:rsid w:val="00E92257"/>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538@gmail.com" TargetMode="External"/><Relationship Id="rId13" Type="http://schemas.openxmlformats.org/officeDocument/2006/relationships/image" Target="media/image5.png"/><Relationship Id="rId18" Type="http://schemas.openxmlformats.org/officeDocument/2006/relationships/hyperlink" Target="http://ijarcet.org/wp-content/uploads/IJARCET-VOL-2-ISSUE-2-606-609.pdf" TargetMode="External"/><Relationship Id="rId3" Type="http://schemas.openxmlformats.org/officeDocument/2006/relationships/styles" Target="styles.xml"/><Relationship Id="rId7" Type="http://schemas.openxmlformats.org/officeDocument/2006/relationships/hyperlink" Target="mailto:sebas932@gmail.com" TargetMode="External"/><Relationship Id="rId12" Type="http://schemas.openxmlformats.org/officeDocument/2006/relationships/image" Target="media/image4.png"/><Relationship Id="rId17" Type="http://schemas.openxmlformats.org/officeDocument/2006/relationships/hyperlink" Target="http://www.ijcsi.org/papers/7-3-9-45-50.pdf" TargetMode="External"/><Relationship Id="rId2" Type="http://schemas.openxmlformats.org/officeDocument/2006/relationships/numbering" Target="numbering.xml"/><Relationship Id="rId16" Type="http://schemas.openxmlformats.org/officeDocument/2006/relationships/hyperlink" Target="http://ac.els-cdn.com/S1110016813000276/1-s2.0-S1110016813000276-main.pdf?_tid=2a41577c-4749-11e3-8801-00000aab0f02&amp;acdnat=1383786711_81a622e2ca4e7156dfd256ad6fe60bc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4C4CD-5071-4356-B057-9692CF71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3603</Words>
  <Characters>19820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Sebastian</cp:lastModifiedBy>
  <cp:revision>3</cp:revision>
  <dcterms:created xsi:type="dcterms:W3CDTF">2013-11-07T03:31:00Z</dcterms:created>
  <dcterms:modified xsi:type="dcterms:W3CDTF">2013-11-07T04:33:00Z</dcterms:modified>
</cp:coreProperties>
</file>