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E9708D"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E9708D"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Pr="000D49B1" w:rsidRDefault="00FC20AC" w:rsidP="007A3ADC">
      <w:pPr>
        <w:jc w:val="both"/>
        <w:rPr>
          <w:rFonts w:ascii="Times New Roman" w:hAnsi="Times New Roman" w:cs="Times New Roman"/>
          <w:b/>
          <w:sz w:val="18"/>
          <w:szCs w:val="18"/>
          <w:lang w:val="en-US"/>
        </w:rPr>
      </w:pPr>
      <w:r w:rsidRPr="000D49B1">
        <w:rPr>
          <w:rFonts w:ascii="Times New Roman" w:hAnsi="Times New Roman" w:cs="Times New Roman"/>
          <w:b/>
          <w:i/>
          <w:sz w:val="18"/>
          <w:szCs w:val="18"/>
          <w:lang w:val="en-US"/>
        </w:rPr>
        <w:lastRenderedPageBreak/>
        <w:t xml:space="preserve">Abstract –– </w:t>
      </w:r>
      <w:r w:rsidR="00080326" w:rsidRPr="000D49B1">
        <w:rPr>
          <w:rFonts w:ascii="Times New Roman" w:hAnsi="Times New Roman" w:cs="Times New Roman"/>
          <w:b/>
          <w:sz w:val="18"/>
          <w:szCs w:val="18"/>
          <w:lang w:val="en-US"/>
        </w:rPr>
        <w:t>It is</w:t>
      </w:r>
      <w:r w:rsidR="00DC09E2" w:rsidRPr="000D49B1">
        <w:rPr>
          <w:rFonts w:ascii="Times New Roman" w:hAnsi="Times New Roman" w:cs="Times New Roman"/>
          <w:b/>
          <w:sz w:val="18"/>
          <w:szCs w:val="18"/>
          <w:lang w:val="en-US"/>
        </w:rPr>
        <w:t xml:space="preserve"> known that the number of cars o</w:t>
      </w:r>
      <w:r w:rsidR="00080326" w:rsidRPr="000D49B1">
        <w:rPr>
          <w:rFonts w:ascii="Times New Roman" w:hAnsi="Times New Roman" w:cs="Times New Roman"/>
          <w:b/>
          <w:sz w:val="18"/>
          <w:szCs w:val="18"/>
          <w:lang w:val="en-US"/>
        </w:rPr>
        <w:t xml:space="preserve">n the </w:t>
      </w:r>
      <w:r w:rsidR="00DC09E2" w:rsidRPr="000D49B1">
        <w:rPr>
          <w:rFonts w:ascii="Times New Roman" w:hAnsi="Times New Roman" w:cs="Times New Roman"/>
          <w:b/>
          <w:sz w:val="18"/>
          <w:szCs w:val="18"/>
          <w:lang w:val="en-US"/>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Pr="000D49B1" w:rsidRDefault="00DC09E2" w:rsidP="00FC20AC">
      <w:pPr>
        <w:rPr>
          <w:rFonts w:ascii="Times New Roman" w:hAnsi="Times New Roman" w:cs="Times New Roman"/>
          <w:b/>
          <w:sz w:val="18"/>
          <w:szCs w:val="18"/>
          <w:lang w:val="en-US"/>
        </w:rPr>
      </w:pPr>
    </w:p>
    <w:p w14:paraId="630956AB" w14:textId="440A35EC" w:rsidR="00DC09E2"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w:t>
      </w:r>
      <w:proofErr w:type="spellStart"/>
      <w:r w:rsidR="00967BBD">
        <w:rPr>
          <w:rFonts w:ascii="Times New Roman" w:hAnsi="Times New Roman" w:cs="Times New Roman"/>
          <w:b/>
          <w:sz w:val="18"/>
          <w:szCs w:val="18"/>
        </w:rPr>
        <w:t>Binarización</w:t>
      </w:r>
      <w:proofErr w:type="spellEnd"/>
      <w:r w:rsidR="00967BBD">
        <w:rPr>
          <w:rFonts w:ascii="Times New Roman" w:hAnsi="Times New Roman" w:cs="Times New Roman"/>
          <w:b/>
          <w:sz w:val="18"/>
          <w:szCs w:val="18"/>
        </w:rPr>
        <w:t>, correlación 2D, ecualización del histograma, identificación de placas,</w:t>
      </w:r>
      <w:r w:rsidR="00A65539">
        <w:rPr>
          <w:rFonts w:ascii="Times New Roman" w:hAnsi="Times New Roman" w:cs="Times New Roman"/>
          <w:b/>
          <w:sz w:val="18"/>
          <w:szCs w:val="18"/>
        </w:rPr>
        <w:t xml:space="preserve"> operadores de </w:t>
      </w:r>
      <w:proofErr w:type="spellStart"/>
      <w:r w:rsidR="00A65539">
        <w:rPr>
          <w:rFonts w:ascii="Times New Roman" w:hAnsi="Times New Roman" w:cs="Times New Roman"/>
          <w:b/>
          <w:sz w:val="18"/>
          <w:szCs w:val="18"/>
        </w:rPr>
        <w:t>Sobel</w:t>
      </w:r>
      <w:proofErr w:type="spellEnd"/>
      <w:r w:rsidR="00A65539">
        <w:rPr>
          <w:rFonts w:ascii="Times New Roman" w:hAnsi="Times New Roman" w:cs="Times New Roman"/>
          <w:b/>
          <w:sz w:val="18"/>
          <w:szCs w:val="18"/>
        </w:rPr>
        <w:t>,</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bookmarkStart w:id="0" w:name="_GoBack"/>
      <w:bookmarkEnd w:id="0"/>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29225DDC"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En este artículo se planea explicar el proceso mediante el cual se desarrolla una aplicación que, mediante el uso de reconocimiento de patrones, detecte las placas de los distintos vehículos que ingresan a un parqueadero, reconozca los caracteres de la placa y 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4E7B5DC7" w14:textId="1FA1CE26"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Identificar las placas de por sí tiene varios inconvenientes, tal como lo demuestran en 2008 (Han et al.) al identificar distintos factores que pueden intervenir y generar un reconocimiento erróneo de las placas, tales como </w:t>
      </w:r>
      <w:r w:rsidR="00372614">
        <w:rPr>
          <w:rFonts w:ascii="Times New Roman" w:hAnsi="Times New Roman" w:cs="Times New Roman"/>
          <w:sz w:val="18"/>
          <w:szCs w:val="18"/>
        </w:rPr>
        <w:t xml:space="preserve">desenfoque de movimiento, vibración de la cámara, poca visibilidad y malas </w:t>
      </w:r>
      <w:r w:rsidR="00372614">
        <w:rPr>
          <w:rFonts w:ascii="Times New Roman" w:hAnsi="Times New Roman" w:cs="Times New Roman"/>
          <w:sz w:val="18"/>
          <w:szCs w:val="18"/>
        </w:rPr>
        <w:lastRenderedPageBreak/>
        <w:t>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 xml:space="preserve">y </w:t>
      </w:r>
      <w:proofErr w:type="spellStart"/>
      <w:r w:rsidR="00967BBD">
        <w:rPr>
          <w:rFonts w:ascii="Times New Roman" w:hAnsi="Times New Roman" w:cs="Times New Roman"/>
          <w:sz w:val="18"/>
          <w:szCs w:val="18"/>
        </w:rPr>
        <w:t>binarización</w:t>
      </w:r>
      <w:proofErr w:type="spellEnd"/>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w:t>
      </w:r>
      <w:r>
        <w:rPr>
          <w:rFonts w:ascii="Times New Roman" w:hAnsi="Times New Roman" w:cs="Times New Roman"/>
          <w:sz w:val="18"/>
          <w:szCs w:val="18"/>
        </w:rPr>
        <w:lastRenderedPageBreak/>
        <w:t>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E9708D"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537DD273" w14:textId="77777777" w:rsidR="00300AD7" w:rsidRDefault="00300AD7" w:rsidP="00435132">
      <w:pPr>
        <w:ind w:firstLine="360"/>
        <w:rPr>
          <w:rFonts w:ascii="Times New Roman" w:hAnsi="Times New Roman" w:cs="Times New Roman"/>
          <w:sz w:val="18"/>
          <w:szCs w:val="18"/>
        </w:rPr>
      </w:pPr>
    </w:p>
    <w:p w14:paraId="55206AF0" w14:textId="57B35D71" w:rsidR="005C2B96"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Filtro medio</w:t>
      </w:r>
    </w:p>
    <w:p w14:paraId="7923C969" w14:textId="77777777" w:rsidR="00300AD7" w:rsidRDefault="00300AD7" w:rsidP="00435132">
      <w:pPr>
        <w:ind w:firstLine="360"/>
        <w:rPr>
          <w:rFonts w:ascii="Times New Roman" w:hAnsi="Times New Roman" w:cs="Times New Roman"/>
          <w:sz w:val="18"/>
          <w:szCs w:val="18"/>
        </w:rPr>
      </w:pPr>
    </w:p>
    <w:p w14:paraId="493744C6" w14:textId="17F3B127" w:rsidR="001D50C0" w:rsidRDefault="00DC7CD0"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Ninguna señal está a salvo del ruido, está en todas partes y las imágenes capturadas por la cámara no son la excepción. Para trabajar </w:t>
      </w:r>
      <w:r w:rsidR="009C0E43">
        <w:rPr>
          <w:rFonts w:ascii="Times New Roman" w:hAnsi="Times New Roman" w:cs="Times New Roman"/>
          <w:sz w:val="18"/>
          <w:szCs w:val="18"/>
        </w:rPr>
        <w:t>con este filtro se toma una máscara, la cual recorrerá la imagen, y aplicará al pixel ubicado en el centro de la máscara, el valor medio de la máscara.</w:t>
      </w:r>
    </w:p>
    <w:p w14:paraId="7ADFDC29" w14:textId="77777777" w:rsidR="009C0E43" w:rsidRDefault="009C0E43" w:rsidP="007A3ADC">
      <w:pPr>
        <w:ind w:firstLine="360"/>
        <w:jc w:val="both"/>
        <w:rPr>
          <w:rFonts w:ascii="Times New Roman" w:hAnsi="Times New Roman" w:cs="Times New Roman"/>
          <w:sz w:val="18"/>
          <w:szCs w:val="18"/>
        </w:rPr>
      </w:pPr>
    </w:p>
    <w:p w14:paraId="790E1D88" w14:textId="67E9AF85" w:rsidR="009C0E43" w:rsidRDefault="009C0E43" w:rsidP="007A3ADC">
      <w:pPr>
        <w:ind w:firstLine="360"/>
        <w:jc w:val="both"/>
        <w:rPr>
          <w:rFonts w:ascii="Times New Roman" w:hAnsi="Times New Roman" w:cs="Times New Roman"/>
          <w:sz w:val="18"/>
          <w:szCs w:val="18"/>
        </w:rPr>
      </w:pPr>
      <w:r>
        <w:rPr>
          <w:rFonts w:ascii="Times New Roman" w:hAnsi="Times New Roman" w:cs="Times New Roman"/>
          <w:sz w:val="18"/>
          <w:szCs w:val="18"/>
        </w:rPr>
        <w:t>A pesar de ser un filtro bastante sencillo, teniendo en cuenta que se encuentra el valor promedio de la máscara y se le asigna al pixel del centro, este método da resultados óptimos en cuanto a la reducción del ruido.</w:t>
      </w:r>
    </w:p>
    <w:p w14:paraId="68564109" w14:textId="77777777" w:rsidR="001D50C0" w:rsidRDefault="001D50C0" w:rsidP="00435132">
      <w:pPr>
        <w:ind w:firstLine="360"/>
        <w:rPr>
          <w:rFonts w:ascii="Times New Roman" w:hAnsi="Times New Roman" w:cs="Times New Roman"/>
          <w:sz w:val="18"/>
          <w:szCs w:val="18"/>
        </w:rPr>
      </w:pPr>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proofErr w:type="spellStart"/>
      <w:r w:rsidRPr="0048135A">
        <w:rPr>
          <w:rFonts w:ascii="Times New Roman" w:hAnsi="Times New Roman" w:cs="Times New Roman"/>
          <w:sz w:val="18"/>
          <w:szCs w:val="18"/>
        </w:rPr>
        <w:t>Binarización</w:t>
      </w:r>
      <w:proofErr w:type="spellEnd"/>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El proceso de </w:t>
      </w:r>
      <w:proofErr w:type="spellStart"/>
      <w:r>
        <w:rPr>
          <w:rFonts w:ascii="Times New Roman" w:hAnsi="Times New Roman" w:cs="Times New Roman"/>
          <w:sz w:val="18"/>
          <w:szCs w:val="18"/>
        </w:rPr>
        <w:t>binarización</w:t>
      </w:r>
      <w:proofErr w:type="spellEnd"/>
      <w:r>
        <w:rPr>
          <w:rFonts w:ascii="Times New Roman" w:hAnsi="Times New Roman" w:cs="Times New Roman"/>
          <w:sz w:val="18"/>
          <w:szCs w:val="18"/>
        </w:rPr>
        <w:t xml:space="preserve">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Prrafodelista"/>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56F42CB3"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w:t>
      </w:r>
      <w:r w:rsidR="00247BB0">
        <w:rPr>
          <w:rFonts w:ascii="Times New Roman" w:hAnsi="Times New Roman" w:cs="Times New Roman"/>
          <w:sz w:val="18"/>
          <w:szCs w:val="18"/>
        </w:rPr>
        <w:t>en 0</w:t>
      </w:r>
      <w:r>
        <w:rPr>
          <w:rFonts w:ascii="Times New Roman" w:hAnsi="Times New Roman" w:cs="Times New Roman"/>
          <w:sz w:val="18"/>
          <w:szCs w:val="18"/>
        </w:rPr>
        <w:t xml:space="preserve"> los demás pixeles. </w:t>
      </w:r>
    </w:p>
    <w:p w14:paraId="32B5D30C" w14:textId="3C7445C0"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Es decir, si un pixel tiene un valor de intensidad que se encuentra dentro del rango establecido, a este se le asignará un valor equivalente a blanco, los pixeles por fuera del rango se dejarán </w:t>
      </w:r>
      <w:r w:rsidR="00247BB0">
        <w:rPr>
          <w:rFonts w:ascii="Times New Roman" w:hAnsi="Times New Roman" w:cs="Times New Roman"/>
          <w:sz w:val="18"/>
          <w:szCs w:val="18"/>
        </w:rPr>
        <w:t>en 0</w:t>
      </w:r>
      <w:r>
        <w:rPr>
          <w:rFonts w:ascii="Times New Roman" w:hAnsi="Times New Roman" w:cs="Times New Roman"/>
          <w:sz w:val="18"/>
          <w:szCs w:val="18"/>
        </w:rPr>
        <w:t>.</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En este caso, se tomó el rango desde 170 hasta 255, los pixeles cuyos valores de intensidad se 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w:t>
      </w:r>
      <w:proofErr w:type="spellStart"/>
      <w:r>
        <w:rPr>
          <w:rFonts w:ascii="Times New Roman" w:hAnsi="Times New Roman" w:cs="Times New Roman"/>
          <w:sz w:val="18"/>
          <w:szCs w:val="18"/>
        </w:rPr>
        <w:t>Hue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Saturation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Value</w:t>
      </w:r>
      <w:proofErr w:type="spellEnd"/>
      <w:r>
        <w:rPr>
          <w:rFonts w:ascii="Times New Roman" w:hAnsi="Times New Roman" w:cs="Times New Roman"/>
          <w:sz w:val="18"/>
          <w:szCs w:val="18"/>
        </w:rPr>
        <w:t>, por sus siglas en inglés).</w:t>
      </w:r>
    </w:p>
    <w:p w14:paraId="31089951" w14:textId="7FC2C3BC" w:rsidR="002C0E45"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6DDBF26A" w14:textId="77777777" w:rsidR="00A65539" w:rsidRDefault="00A65539" w:rsidP="001C2B1D">
      <w:pPr>
        <w:ind w:firstLine="360"/>
        <w:jc w:val="both"/>
        <w:rPr>
          <w:rFonts w:ascii="Times New Roman" w:hAnsi="Times New Roman" w:cs="Times New Roman"/>
          <w:sz w:val="18"/>
          <w:szCs w:val="18"/>
        </w:rPr>
      </w:pPr>
    </w:p>
    <w:p w14:paraId="29EFB4BC" w14:textId="3F0728A2" w:rsidR="00A65539" w:rsidRDefault="00A65539"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10AE9450" wp14:editId="008669D7">
            <wp:extent cx="2648723" cy="19589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112013_192835.png"/>
                    <pic:cNvPicPr/>
                  </pic:nvPicPr>
                  <pic:blipFill>
                    <a:blip r:embed="rId9">
                      <a:extLst>
                        <a:ext uri="{28A0092B-C50C-407E-A947-70E740481C1C}">
                          <a14:useLocalDpi xmlns:a14="http://schemas.microsoft.com/office/drawing/2010/main" val="0"/>
                        </a:ext>
                      </a:extLst>
                    </a:blip>
                    <a:stretch>
                      <a:fillRect/>
                    </a:stretch>
                  </pic:blipFill>
                  <pic:spPr>
                    <a:xfrm>
                      <a:off x="0" y="0"/>
                      <a:ext cx="2648723" cy="1958994"/>
                    </a:xfrm>
                    <a:prstGeom prst="rect">
                      <a:avLst/>
                    </a:prstGeom>
                  </pic:spPr>
                </pic:pic>
              </a:graphicData>
            </a:graphic>
          </wp:inline>
        </w:drawing>
      </w: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 xml:space="preserve">Operadores de </w:t>
      </w:r>
      <w:proofErr w:type="spellStart"/>
      <w:r w:rsidRPr="002C0E45">
        <w:rPr>
          <w:rFonts w:ascii="Times New Roman" w:hAnsi="Times New Roman" w:cs="Times New Roman"/>
          <w:sz w:val="18"/>
          <w:szCs w:val="18"/>
        </w:rPr>
        <w:t>Sobel</w:t>
      </w:r>
      <w:proofErr w:type="spellEnd"/>
      <w:r w:rsidRPr="002C0E45">
        <w:rPr>
          <w:rFonts w:ascii="Times New Roman" w:hAnsi="Times New Roman" w:cs="Times New Roman"/>
          <w:sz w:val="18"/>
          <w:szCs w:val="18"/>
        </w:rPr>
        <w:t>.</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 xml:space="preserve">Con el propósito de detectar bordes y poder detectar con mayor exactitud una placa se utilizan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En el procesamiento de imágenes,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Las máscaras usadas en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Las máscaras usadas por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E9708D"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E9708D"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31E8615B" w14:textId="6B4AEEC3" w:rsidR="00B17FBE" w:rsidRDefault="00B17FBE"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Donde </w:t>
      </w:r>
      <w:proofErr w:type="spellStart"/>
      <w:r>
        <w:rPr>
          <w:rFonts w:ascii="Times New Roman" w:hAnsi="Times New Roman" w:cs="Times New Roman"/>
          <w:sz w:val="18"/>
          <w:szCs w:val="18"/>
        </w:rPr>
        <w:t>G</w:t>
      </w:r>
      <w:r>
        <w:rPr>
          <w:rFonts w:ascii="Times New Roman" w:hAnsi="Times New Roman" w:cs="Times New Roman"/>
          <w:sz w:val="18"/>
          <w:szCs w:val="18"/>
          <w:vertAlign w:val="subscript"/>
        </w:rPr>
        <w:t>x</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verticales. En el software a desarrollar se usaron los dos al mismo tiempo.</w:t>
      </w:r>
    </w:p>
    <w:p w14:paraId="26532AC5" w14:textId="77777777" w:rsidR="00287AFC" w:rsidRDefault="00287AFC" w:rsidP="00C22143">
      <w:pPr>
        <w:ind w:firstLine="360"/>
        <w:jc w:val="both"/>
        <w:rPr>
          <w:rFonts w:ascii="Times New Roman" w:hAnsi="Times New Roman" w:cs="Times New Roman"/>
          <w:sz w:val="18"/>
          <w:szCs w:val="18"/>
        </w:rPr>
      </w:pPr>
    </w:p>
    <w:p w14:paraId="20F34024" w14:textId="4A512660" w:rsidR="00287AFC" w:rsidRPr="00287AFC" w:rsidRDefault="00287AFC" w:rsidP="00287AFC">
      <w:pPr>
        <w:pStyle w:val="Prrafodelista"/>
        <w:numPr>
          <w:ilvl w:val="0"/>
          <w:numId w:val="3"/>
        </w:numPr>
        <w:jc w:val="both"/>
        <w:rPr>
          <w:rFonts w:ascii="Times New Roman" w:hAnsi="Times New Roman" w:cs="Times New Roman"/>
          <w:sz w:val="18"/>
          <w:szCs w:val="18"/>
        </w:rPr>
      </w:pPr>
      <w:r w:rsidRPr="00287AFC">
        <w:rPr>
          <w:rFonts w:ascii="Times New Roman" w:hAnsi="Times New Roman" w:cs="Times New Roman"/>
          <w:sz w:val="18"/>
          <w:szCs w:val="18"/>
        </w:rPr>
        <w:t>Base de datos.</w:t>
      </w:r>
    </w:p>
    <w:p w14:paraId="141764EB" w14:textId="77777777" w:rsidR="00287AFC" w:rsidRDefault="00287AFC" w:rsidP="00C22143">
      <w:pPr>
        <w:ind w:firstLine="360"/>
        <w:jc w:val="both"/>
        <w:rPr>
          <w:rFonts w:ascii="Times New Roman" w:hAnsi="Times New Roman" w:cs="Times New Roman"/>
          <w:sz w:val="18"/>
          <w:szCs w:val="18"/>
        </w:rPr>
      </w:pPr>
    </w:p>
    <w:p w14:paraId="01DC82A1" w14:textId="2017ACB5" w:rsidR="000D49B1" w:rsidRDefault="00287AFC" w:rsidP="000D49B1">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de la placa, es decir, los caracteres que el sistema reconoce </w:t>
      </w:r>
      <w:r w:rsidR="000D49B1">
        <w:rPr>
          <w:rFonts w:ascii="Times New Roman" w:hAnsi="Times New Roman" w:cs="Times New Roman"/>
          <w:sz w:val="18"/>
          <w:szCs w:val="18"/>
        </w:rPr>
        <w:t xml:space="preserve">son enviados a través de HTTP </w:t>
      </w:r>
      <w:proofErr w:type="spellStart"/>
      <w:r w:rsidR="000D49B1">
        <w:rPr>
          <w:rFonts w:ascii="Times New Roman" w:hAnsi="Times New Roman" w:cs="Times New Roman"/>
          <w:sz w:val="18"/>
          <w:szCs w:val="18"/>
        </w:rPr>
        <w:t>Request</w:t>
      </w:r>
      <w:proofErr w:type="spellEnd"/>
      <w:r w:rsidR="000D49B1">
        <w:rPr>
          <w:rFonts w:ascii="Times New Roman" w:hAnsi="Times New Roman" w:cs="Times New Roman"/>
          <w:sz w:val="18"/>
          <w:szCs w:val="18"/>
        </w:rPr>
        <w:t xml:space="preserve"> hacia un servidor en internet el cual cuenta con un servicio de Apache donde  PHP recibe la información por medio del método ‘</w:t>
      </w:r>
      <w:proofErr w:type="spellStart"/>
      <w:r w:rsidR="000D49B1">
        <w:rPr>
          <w:rFonts w:ascii="Times New Roman" w:hAnsi="Times New Roman" w:cs="Times New Roman"/>
          <w:sz w:val="18"/>
          <w:szCs w:val="18"/>
        </w:rPr>
        <w:t>Get</w:t>
      </w:r>
      <w:proofErr w:type="spellEnd"/>
      <w:r w:rsidR="000D49B1">
        <w:rPr>
          <w:rFonts w:ascii="Times New Roman" w:hAnsi="Times New Roman" w:cs="Times New Roman"/>
          <w:sz w:val="18"/>
          <w:szCs w:val="18"/>
        </w:rPr>
        <w:t>’ y ejecuta un INSERT en la base de datos</w:t>
      </w:r>
      <w:r w:rsidR="0059022D">
        <w:rPr>
          <w:rFonts w:ascii="Times New Roman" w:hAnsi="Times New Roman" w:cs="Times New Roman"/>
          <w:sz w:val="18"/>
          <w:szCs w:val="18"/>
        </w:rPr>
        <w:t xml:space="preserve"> con </w:t>
      </w:r>
      <w:proofErr w:type="spellStart"/>
      <w:r w:rsidR="0059022D" w:rsidRPr="0059022D">
        <w:rPr>
          <w:rFonts w:ascii="Times New Roman" w:hAnsi="Times New Roman" w:cs="Times New Roman"/>
          <w:sz w:val="18"/>
          <w:szCs w:val="18"/>
        </w:rPr>
        <w:t>mysql_query</w:t>
      </w:r>
      <w:proofErr w:type="spellEnd"/>
      <w:r w:rsidR="0059022D">
        <w:rPr>
          <w:rFonts w:ascii="Times New Roman" w:hAnsi="Times New Roman" w:cs="Times New Roman"/>
          <w:sz w:val="18"/>
          <w:szCs w:val="18"/>
        </w:rPr>
        <w:t>.</w:t>
      </w:r>
    </w:p>
    <w:p w14:paraId="2D9C1E71" w14:textId="77777777" w:rsidR="000D49B1" w:rsidRDefault="000D49B1" w:rsidP="000D49B1">
      <w:pPr>
        <w:ind w:firstLine="360"/>
        <w:jc w:val="both"/>
        <w:rPr>
          <w:rFonts w:ascii="Times New Roman" w:hAnsi="Times New Roman" w:cs="Times New Roman"/>
          <w:sz w:val="18"/>
          <w:szCs w:val="18"/>
        </w:rPr>
      </w:pPr>
    </w:p>
    <w:p w14:paraId="60873CF9" w14:textId="0FF72D17" w:rsidR="00287AFC" w:rsidRDefault="0059022D" w:rsidP="000D49B1">
      <w:pPr>
        <w:ind w:firstLine="360"/>
        <w:jc w:val="both"/>
        <w:rPr>
          <w:rFonts w:ascii="Times New Roman" w:hAnsi="Times New Roman" w:cs="Times New Roman"/>
          <w:sz w:val="18"/>
          <w:szCs w:val="18"/>
        </w:rPr>
      </w:pPr>
      <w:r>
        <w:rPr>
          <w:rFonts w:ascii="Times New Roman" w:hAnsi="Times New Roman" w:cs="Times New Roman"/>
          <w:sz w:val="18"/>
          <w:szCs w:val="18"/>
        </w:rPr>
        <w:t>Así los datos se van añadiendo automáticamente a la base de datos y el servidor apache es el encargado de procesar esta información y ordenarla dependiendo de su hora de ingreso y salida.</w:t>
      </w:r>
    </w:p>
    <w:p w14:paraId="5E57B4F6" w14:textId="77777777" w:rsidR="00AE7EBC" w:rsidRDefault="00AE7EBC" w:rsidP="00C22143">
      <w:pPr>
        <w:ind w:firstLine="360"/>
        <w:jc w:val="both"/>
        <w:rPr>
          <w:rFonts w:ascii="Times New Roman" w:hAnsi="Times New Roman" w:cs="Times New Roman"/>
          <w:sz w:val="18"/>
          <w:szCs w:val="18"/>
        </w:rPr>
      </w:pPr>
    </w:p>
    <w:p w14:paraId="006F9F7E" w14:textId="5245CACC" w:rsidR="00AE7EBC" w:rsidRDefault="00AE7EBC" w:rsidP="00C22143">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7E2AFD56" w14:textId="29C45DAD" w:rsidR="00AE7EBC" w:rsidRDefault="00AE7EBC" w:rsidP="00C22143">
      <w:pPr>
        <w:ind w:firstLine="360"/>
        <w:jc w:val="both"/>
        <w:rPr>
          <w:rFonts w:ascii="Times New Roman" w:hAnsi="Times New Roman" w:cs="Times New Roman"/>
          <w:sz w:val="18"/>
          <w:szCs w:val="18"/>
        </w:rPr>
      </w:pPr>
    </w:p>
    <w:p w14:paraId="5F20398E" w14:textId="32D68843" w:rsidR="00AE7EBC" w:rsidRPr="00AE7EBC" w:rsidRDefault="00AE7EBC" w:rsidP="00C22143">
      <w:pPr>
        <w:ind w:firstLine="360"/>
        <w:jc w:val="both"/>
        <w:rPr>
          <w:rFonts w:ascii="Times New Roman" w:hAnsi="Times New Roman" w:cs="Times New Roman"/>
          <w:sz w:val="18"/>
          <w:szCs w:val="18"/>
        </w:rPr>
      </w:pPr>
      <w:r w:rsidRPr="00AE7EBC">
        <w:rPr>
          <w:rFonts w:ascii="Times New Roman" w:hAnsi="Times New Roman" w:cs="Times New Roman"/>
          <w:noProof/>
          <w:sz w:val="18"/>
          <w:szCs w:val="18"/>
          <w:lang w:val="es-ES"/>
        </w:rPr>
        <w:drawing>
          <wp:inline distT="0" distB="0" distL="0" distR="0" wp14:anchorId="6B363746" wp14:editId="0FAFA8E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0">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39BD0115" w14:textId="41986B1E" w:rsidR="0011367E" w:rsidRPr="00AE7EBC" w:rsidRDefault="002C16F8" w:rsidP="00AE7EBC">
      <w:pPr>
        <w:jc w:val="both"/>
        <w:rPr>
          <w:rFonts w:ascii="Times New Roman" w:hAnsi="Times New Roman" w:cs="Times New Roman"/>
          <w:sz w:val="16"/>
          <w:szCs w:val="16"/>
        </w:rPr>
      </w:pPr>
      <w:r>
        <w:rPr>
          <w:rFonts w:ascii="Times New Roman" w:hAnsi="Times New Roman" w:cs="Times New Roman"/>
          <w:sz w:val="16"/>
          <w:szCs w:val="16"/>
        </w:rPr>
        <w:t>Fig. 2</w:t>
      </w:r>
      <w:r w:rsidR="00AE7EBC">
        <w:rPr>
          <w:rFonts w:ascii="Times New Roman" w:hAnsi="Times New Roman" w:cs="Times New Roman"/>
          <w:sz w:val="16"/>
          <w:szCs w:val="16"/>
        </w:rPr>
        <w:t>. Modelo Entidad Relación.</w:t>
      </w:r>
    </w:p>
    <w:p w14:paraId="60EF4503" w14:textId="77777777" w:rsidR="00AE7EBC" w:rsidRDefault="00AE7EBC" w:rsidP="001C2B1D">
      <w:pPr>
        <w:ind w:firstLine="360"/>
        <w:jc w:val="both"/>
        <w:rPr>
          <w:rFonts w:ascii="Times New Roman" w:hAnsi="Times New Roman" w:cs="Times New Roman"/>
          <w:sz w:val="18"/>
          <w:szCs w:val="18"/>
        </w:rPr>
      </w:pPr>
    </w:p>
    <w:p w14:paraId="56376C8A" w14:textId="6F157490" w:rsidR="00AE7EBC" w:rsidRDefault="002C16F8" w:rsidP="001C2B1D">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AE7EBC">
        <w:rPr>
          <w:rFonts w:ascii="Times New Roman" w:hAnsi="Times New Roman" w:cs="Times New Roman"/>
          <w:sz w:val="18"/>
          <w:szCs w:val="18"/>
        </w:rPr>
        <w:t xml:space="preserve"> se puede apreciar el MER utilizado a la hora </w:t>
      </w:r>
      <w:r w:rsidR="0059022D">
        <w:rPr>
          <w:rFonts w:ascii="Times New Roman" w:hAnsi="Times New Roman" w:cs="Times New Roman"/>
          <w:sz w:val="18"/>
          <w:szCs w:val="18"/>
        </w:rPr>
        <w:t>de estructurar  la arquitectura de la base de datos.</w:t>
      </w:r>
    </w:p>
    <w:p w14:paraId="7D9A3CF7" w14:textId="77777777" w:rsidR="00AE7EBC" w:rsidRDefault="00AE7EBC" w:rsidP="001C2B1D">
      <w:pPr>
        <w:ind w:firstLine="360"/>
        <w:jc w:val="both"/>
        <w:rPr>
          <w:rFonts w:ascii="Times New Roman" w:hAnsi="Times New Roman" w:cs="Times New Roman"/>
          <w:sz w:val="18"/>
          <w:szCs w:val="18"/>
        </w:rPr>
      </w:pPr>
    </w:p>
    <w:p w14:paraId="2121D687" w14:textId="32E5348C" w:rsidR="00AE7EBC" w:rsidRDefault="00AE7EBC"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 base de datos </w:t>
      </w:r>
      <w:r w:rsidR="0059022D">
        <w:rPr>
          <w:rFonts w:ascii="Times New Roman" w:hAnsi="Times New Roman" w:cs="Times New Roman"/>
          <w:sz w:val="18"/>
          <w:szCs w:val="18"/>
        </w:rPr>
        <w:t>contiene</w:t>
      </w:r>
      <w:r>
        <w:rPr>
          <w:rFonts w:ascii="Times New Roman" w:hAnsi="Times New Roman" w:cs="Times New Roman"/>
          <w:sz w:val="18"/>
          <w:szCs w:val="18"/>
        </w:rPr>
        <w:t xml:space="preserve"> información básica del vehículo, es decir, su placa, el color del vehículo, la hora en la que ingresa, la hora en la que sale, el modelo e información del propietario del vehículo.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Unicentro actualmente está en un proceso de ampliación y parte de su proceso incluye la 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w:t>
      </w:r>
      <w:r w:rsidR="00343B9D">
        <w:rPr>
          <w:rFonts w:ascii="Times New Roman" w:hAnsi="Times New Roman" w:cs="Times New Roman"/>
          <w:sz w:val="18"/>
          <w:szCs w:val="18"/>
        </w:rPr>
        <w:lastRenderedPageBreak/>
        <w:t xml:space="preserve">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identificar bordes, luego dilata los espacios y los 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A482C08" w14:textId="6DCE2657" w:rsidR="0050645C" w:rsidRPr="00357ABA" w:rsidRDefault="008A62C3" w:rsidP="0050645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Los ejemplos dados anteriormente son solo una pequeña muestra de las capacidades a las que puede llegar un sistema de reconocimiento de caracteres de placas vehiculares y el nivel de precisión que puede alcanzar.</w:t>
      </w:r>
    </w:p>
    <w:p w14:paraId="27B9ED5C" w14:textId="77777777" w:rsidR="00AE2859" w:rsidRDefault="00AE2859"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4BD79148" w14:textId="77777777" w:rsidR="00E42C3D" w:rsidRDefault="00E42C3D"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aplicación está desarrollada para seleccionar una imagen partiendo de su ubicación en el computador, posteriormente se le aplican los procesos detallados en el marco teórico para así identificar los caracteres de la placa. </w:t>
      </w:r>
    </w:p>
    <w:p w14:paraId="58657FFE" w14:textId="77777777" w:rsidR="00E42C3D" w:rsidRDefault="00E42C3D" w:rsidP="007A3ADC">
      <w:pPr>
        <w:ind w:left="360"/>
        <w:jc w:val="both"/>
        <w:rPr>
          <w:rFonts w:ascii="Times New Roman" w:hAnsi="Times New Roman" w:cs="Times New Roman"/>
          <w:sz w:val="18"/>
          <w:szCs w:val="18"/>
        </w:rPr>
      </w:pPr>
    </w:p>
    <w:p w14:paraId="02B4AF1A" w14:textId="6F2DF446" w:rsidR="00817303"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A su vez</w:t>
      </w:r>
      <w:r w:rsidR="00E42C3D">
        <w:rPr>
          <w:rFonts w:ascii="Times New Roman" w:hAnsi="Times New Roman" w:cs="Times New Roman"/>
          <w:sz w:val="18"/>
          <w:szCs w:val="18"/>
        </w:rPr>
        <w:t xml:space="preserve"> está diseñada para introducir el nombre de la imagen a la que se le hará el procesamiento y así cumplir el objetivo final.</w:t>
      </w:r>
    </w:p>
    <w:p w14:paraId="48EC2B88" w14:textId="77777777" w:rsidR="00E42C3D" w:rsidRDefault="00E42C3D" w:rsidP="007A3ADC">
      <w:pPr>
        <w:ind w:firstLine="360"/>
        <w:jc w:val="both"/>
        <w:rPr>
          <w:rFonts w:ascii="Times New Roman" w:hAnsi="Times New Roman" w:cs="Times New Roman"/>
          <w:sz w:val="18"/>
          <w:szCs w:val="18"/>
        </w:rPr>
      </w:pPr>
    </w:p>
    <w:p w14:paraId="738DB578" w14:textId="7B7E860E" w:rsidR="002712F6"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Su</w:t>
      </w:r>
      <w:r w:rsidR="002712F6">
        <w:rPr>
          <w:rFonts w:ascii="Times New Roman" w:hAnsi="Times New Roman" w:cs="Times New Roman"/>
          <w:sz w:val="18"/>
          <w:szCs w:val="18"/>
        </w:rPr>
        <w:t xml:space="preserve"> interfaz se caracteriza por </w:t>
      </w:r>
      <w:r>
        <w:rPr>
          <w:rFonts w:ascii="Times New Roman" w:hAnsi="Times New Roman" w:cs="Times New Roman"/>
          <w:sz w:val="18"/>
          <w:szCs w:val="18"/>
        </w:rPr>
        <w:t>ser sencilla</w:t>
      </w:r>
      <w:r w:rsidR="002712F6">
        <w:rPr>
          <w:rFonts w:ascii="Times New Roman" w:hAnsi="Times New Roman" w:cs="Times New Roman"/>
          <w:sz w:val="18"/>
          <w:szCs w:val="18"/>
        </w:rPr>
        <w:t xml:space="preserve">, ya que en ella se tiene la imagen original y la placa del vehículo. Cabe resaltar que en el campo de texto ubicado arriba de la imagen original es necesario escribir el nombre de la imagen que se va a procesar. </w:t>
      </w:r>
    </w:p>
    <w:p w14:paraId="723993CA" w14:textId="77777777" w:rsidR="002712F6" w:rsidRDefault="002712F6" w:rsidP="007A3ADC">
      <w:pPr>
        <w:ind w:firstLine="360"/>
        <w:jc w:val="both"/>
        <w:rPr>
          <w:rFonts w:ascii="Times New Roman" w:hAnsi="Times New Roman" w:cs="Times New Roman"/>
          <w:sz w:val="18"/>
          <w:szCs w:val="18"/>
        </w:rPr>
      </w:pPr>
    </w:p>
    <w:p w14:paraId="54BFD5DF" w14:textId="513E411B" w:rsidR="008234E8" w:rsidRDefault="002712F6" w:rsidP="007A3ADC">
      <w:pPr>
        <w:ind w:firstLine="360"/>
        <w:jc w:val="both"/>
        <w:rPr>
          <w:rFonts w:ascii="Times New Roman" w:hAnsi="Times New Roman" w:cs="Times New Roman"/>
          <w:sz w:val="18"/>
          <w:szCs w:val="18"/>
        </w:rPr>
      </w:pPr>
      <w:r>
        <w:rPr>
          <w:rFonts w:ascii="Times New Roman" w:hAnsi="Times New Roman" w:cs="Times New Roman"/>
          <w:sz w:val="18"/>
          <w:szCs w:val="18"/>
        </w:rPr>
        <w:t>A continuación se da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 y se llevarán a cabo los procesos para identificar los caracteres de la placa, así como encontrar su ubicación en la imagen.</w:t>
      </w:r>
      <w:r w:rsidR="00494E9D">
        <w:rPr>
          <w:rFonts w:ascii="Times New Roman" w:hAnsi="Times New Roman" w:cs="Times New Roman"/>
          <w:sz w:val="18"/>
          <w:szCs w:val="18"/>
        </w:rPr>
        <w:t xml:space="preserve"> </w:t>
      </w:r>
    </w:p>
    <w:p w14:paraId="7054FDF5" w14:textId="77777777" w:rsidR="008234E8" w:rsidRDefault="008234E8" w:rsidP="007A3ADC">
      <w:pPr>
        <w:ind w:firstLine="360"/>
        <w:jc w:val="both"/>
        <w:rPr>
          <w:rFonts w:ascii="Times New Roman" w:hAnsi="Times New Roman" w:cs="Times New Roman"/>
          <w:sz w:val="18"/>
          <w:szCs w:val="18"/>
        </w:rPr>
      </w:pPr>
    </w:p>
    <w:p w14:paraId="274EEEB4" w14:textId="2FBD9C25" w:rsidR="00E42C3D" w:rsidRDefault="00C41F92"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494E9D">
        <w:rPr>
          <w:rFonts w:ascii="Times New Roman" w:hAnsi="Times New Roman" w:cs="Times New Roman"/>
          <w:sz w:val="18"/>
          <w:szCs w:val="18"/>
        </w:rPr>
        <w:t xml:space="preserve"> se puede apreciar una versión temprana de la interfaz gráfica, faltando el campo de texto donde se indicarán los caracteres de la placa.</w:t>
      </w:r>
    </w:p>
    <w:p w14:paraId="371674DB" w14:textId="77777777" w:rsidR="002712F6" w:rsidRDefault="002712F6" w:rsidP="007A3ADC">
      <w:pPr>
        <w:jc w:val="both"/>
        <w:rPr>
          <w:rFonts w:ascii="Times New Roman" w:hAnsi="Times New Roman" w:cs="Times New Roman"/>
          <w:sz w:val="18"/>
          <w:szCs w:val="18"/>
        </w:rPr>
      </w:pPr>
    </w:p>
    <w:p w14:paraId="15B4F724" w14:textId="31FAAD89" w:rsidR="00494E9D" w:rsidRDefault="008234E8" w:rsidP="007A3ADC">
      <w:pPr>
        <w:ind w:firstLine="360"/>
        <w:jc w:val="both"/>
        <w:rPr>
          <w:rFonts w:ascii="Times New Roman" w:hAnsi="Times New Roman" w:cs="Times New Roman"/>
          <w:sz w:val="18"/>
          <w:szCs w:val="18"/>
        </w:rPr>
      </w:pPr>
      <w:r>
        <w:rPr>
          <w:rFonts w:ascii="Times New Roman" w:hAnsi="Times New Roman" w:cs="Times New Roman"/>
          <w:sz w:val="18"/>
          <w:szCs w:val="18"/>
        </w:rPr>
        <w:t>Cabe resaltar que el proceso aquí realizado es general para las placas de los vehículos, la labor del usuario es escribir el nombre de la imagen e iniciar el procesamiento. No es necesario un conocimiento previo sobre el tema por parte del usuario.</w:t>
      </w:r>
    </w:p>
    <w:p w14:paraId="5BACA723" w14:textId="77777777" w:rsidR="00185D9B" w:rsidRDefault="00185D9B" w:rsidP="007A3ADC">
      <w:pPr>
        <w:ind w:firstLine="360"/>
        <w:jc w:val="both"/>
        <w:rPr>
          <w:rFonts w:ascii="Times New Roman" w:hAnsi="Times New Roman" w:cs="Times New Roman"/>
          <w:sz w:val="18"/>
          <w:szCs w:val="18"/>
        </w:rPr>
      </w:pPr>
    </w:p>
    <w:p w14:paraId="0994E37A" w14:textId="26AF6692" w:rsidR="00185D9B" w:rsidRDefault="00185D9B" w:rsidP="007A3ADC">
      <w:pPr>
        <w:ind w:firstLine="360"/>
        <w:jc w:val="both"/>
        <w:rPr>
          <w:rFonts w:ascii="Times New Roman" w:hAnsi="Times New Roman" w:cs="Times New Roman"/>
          <w:sz w:val="18"/>
          <w:szCs w:val="18"/>
        </w:rPr>
      </w:pPr>
      <w:r>
        <w:rPr>
          <w:rFonts w:ascii="Times New Roman" w:hAnsi="Times New Roman" w:cs="Times New Roman"/>
          <w:sz w:val="18"/>
          <w:szCs w:val="18"/>
        </w:rPr>
        <w:t>Al ser una aplicación intuitiva y fácil de usar, se espera que los resultados sean más visibles para el usuario y que este no tenga que incurrir en varios pasos para identificar los caracteres de una placa.</w:t>
      </w:r>
    </w:p>
    <w:p w14:paraId="0F17FF72" w14:textId="77777777" w:rsidR="00185D9B" w:rsidRDefault="00185D9B" w:rsidP="00E42C3D">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39E3974E" w14:textId="77777777" w:rsidR="00185D9B" w:rsidRDefault="00185D9B" w:rsidP="00185D9B">
      <w:pPr>
        <w:ind w:left="360"/>
        <w:rPr>
          <w:rFonts w:ascii="Times New Roman" w:hAnsi="Times New Roman" w:cs="Times New Roman"/>
          <w:sz w:val="18"/>
          <w:szCs w:val="18"/>
        </w:rPr>
      </w:pPr>
    </w:p>
    <w:p w14:paraId="27A94264" w14:textId="6CA6C07C" w:rsidR="00B23974" w:rsidRDefault="004E3F51" w:rsidP="00B17FBE">
      <w:pPr>
        <w:ind w:firstLine="360"/>
        <w:jc w:val="both"/>
        <w:rPr>
          <w:rFonts w:ascii="Times New Roman" w:hAnsi="Times New Roman" w:cs="Times New Roman"/>
          <w:sz w:val="18"/>
          <w:szCs w:val="18"/>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en la interfaz se pueden observar los elementos descritos anteriormente, es decir, la ubicación de la imagen original y la p</w:t>
      </w:r>
      <w:r w:rsidR="00B17FBE">
        <w:rPr>
          <w:rFonts w:ascii="Times New Roman" w:hAnsi="Times New Roman" w:cs="Times New Roman"/>
          <w:sz w:val="18"/>
          <w:szCs w:val="18"/>
        </w:rPr>
        <w:t>laca del vehículo.</w:t>
      </w:r>
    </w:p>
    <w:p w14:paraId="47C489D2" w14:textId="04744F80" w:rsidR="00B23974" w:rsidRDefault="00B23974" w:rsidP="00CC3A3E">
      <w:pPr>
        <w:ind w:firstLine="360"/>
        <w:rPr>
          <w:rFonts w:ascii="Times New Roman" w:hAnsi="Times New Roman" w:cs="Times New Roman"/>
          <w:noProof/>
          <w:sz w:val="18"/>
          <w:szCs w:val="18"/>
          <w:lang w:val="es-ES"/>
        </w:rPr>
      </w:pPr>
    </w:p>
    <w:p w14:paraId="7D1A9918" w14:textId="62A025D4" w:rsidR="00C41F92" w:rsidRDefault="00C17A6B" w:rsidP="00CC3A3E">
      <w:pPr>
        <w:ind w:firstLine="360"/>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34D832EC" wp14:editId="07CC41C7">
            <wp:extent cx="2472690" cy="14649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3.18.png"/>
                    <pic:cNvPicPr/>
                  </pic:nvPicPr>
                  <pic:blipFill>
                    <a:blip r:embed="rId11">
                      <a:extLst>
                        <a:ext uri="{28A0092B-C50C-407E-A947-70E740481C1C}">
                          <a14:useLocalDpi xmlns:a14="http://schemas.microsoft.com/office/drawing/2010/main" val="0"/>
                        </a:ext>
                      </a:extLst>
                    </a:blip>
                    <a:stretch>
                      <a:fillRect/>
                    </a:stretch>
                  </pic:blipFill>
                  <pic:spPr>
                    <a:xfrm>
                      <a:off x="0" y="0"/>
                      <a:ext cx="2472690" cy="1464945"/>
                    </a:xfrm>
                    <a:prstGeom prst="rect">
                      <a:avLst/>
                    </a:prstGeom>
                  </pic:spPr>
                </pic:pic>
              </a:graphicData>
            </a:graphic>
          </wp:inline>
        </w:drawing>
      </w: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41356389"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De nuevo, cabe resaltar la simplicidad de la interfaz, ya que el usuario únicamente debe escribir el nombre de la imagen</w:t>
      </w:r>
      <w:r w:rsidR="00C17A6B">
        <w:rPr>
          <w:rFonts w:ascii="Times New Roman" w:hAnsi="Times New Roman" w:cs="Times New Roman"/>
          <w:sz w:val="18"/>
          <w:szCs w:val="18"/>
        </w:rPr>
        <w:t xml:space="preserve"> o seleccionar la opción Cámara para tomar la imagen desde la cámara</w:t>
      </w:r>
      <w:r>
        <w:rPr>
          <w:rFonts w:ascii="Times New Roman" w:hAnsi="Times New Roman" w:cs="Times New Roman"/>
          <w:sz w:val="18"/>
          <w:szCs w:val="18"/>
        </w:rPr>
        <w:t xml:space="preserve"> e iniciar el procedimiento haciendo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64810C48"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w:t>
      </w:r>
      <w:r w:rsidR="00C17A6B">
        <w:rPr>
          <w:rFonts w:ascii="Times New Roman" w:hAnsi="Times New Roman" w:cs="Times New Roman"/>
          <w:sz w:val="18"/>
          <w:szCs w:val="18"/>
        </w:rPr>
        <w:t>n</w:t>
      </w:r>
      <w:r>
        <w:rPr>
          <w:rFonts w:ascii="Times New Roman" w:hAnsi="Times New Roman" w:cs="Times New Roman"/>
          <w:sz w:val="18"/>
          <w:szCs w:val="18"/>
        </w:rPr>
        <w:t xml:space="preserve"> implementado los procesos especificados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1B154755" w14:textId="1BC7C356"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implementado un registro que es enviado a una página web para poder ser visualizada de manera más sencilla.</w:t>
      </w:r>
    </w:p>
    <w:p w14:paraId="49DC196A" w14:textId="65CDDB39"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información comprende la placa del vehículo según la detecta la aplicación, la hora en que ingresó al parqueadero y la hora en que salió.</w:t>
      </w:r>
    </w:p>
    <w:p w14:paraId="6DC95ACE" w14:textId="77777777" w:rsidR="0004358E" w:rsidRDefault="0004358E" w:rsidP="007A3ADC">
      <w:pPr>
        <w:ind w:firstLine="360"/>
        <w:jc w:val="both"/>
        <w:rPr>
          <w:rFonts w:ascii="Times New Roman" w:hAnsi="Times New Roman" w:cs="Times New Roman"/>
          <w:sz w:val="18"/>
          <w:szCs w:val="18"/>
        </w:rPr>
      </w:pPr>
    </w:p>
    <w:p w14:paraId="60AD735D" w14:textId="17ED234F"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Un dato importante a resaltar es el botón HTTP, que cuando es activado y se procesa la placa envía los resultados del procesado a una página web donde pueden visualizarse.</w:t>
      </w:r>
    </w:p>
    <w:p w14:paraId="17364476" w14:textId="77777777" w:rsidR="0004358E" w:rsidRDefault="0004358E" w:rsidP="007A3ADC">
      <w:pPr>
        <w:ind w:firstLine="360"/>
        <w:jc w:val="both"/>
        <w:rPr>
          <w:rFonts w:ascii="Times New Roman" w:hAnsi="Times New Roman" w:cs="Times New Roman"/>
          <w:sz w:val="18"/>
          <w:szCs w:val="18"/>
        </w:rPr>
      </w:pPr>
    </w:p>
    <w:p w14:paraId="7F704943" w14:textId="4C5D9E8C"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3E983F1F" wp14:editId="137831F8">
            <wp:extent cx="2472690" cy="186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6.20.png"/>
                    <pic:cNvPicPr/>
                  </pic:nvPicPr>
                  <pic:blipFill>
                    <a:blip r:embed="rId12">
                      <a:extLst>
                        <a:ext uri="{28A0092B-C50C-407E-A947-70E740481C1C}">
                          <a14:useLocalDpi xmlns:a14="http://schemas.microsoft.com/office/drawing/2010/main" val="0"/>
                        </a:ext>
                      </a:extLst>
                    </a:blip>
                    <a:stretch>
                      <a:fillRect/>
                    </a:stretch>
                  </pic:blipFill>
                  <pic:spPr>
                    <a:xfrm>
                      <a:off x="0" y="0"/>
                      <a:ext cx="2472690" cy="186055"/>
                    </a:xfrm>
                    <a:prstGeom prst="rect">
                      <a:avLst/>
                    </a:prstGeom>
                  </pic:spPr>
                </pic:pic>
              </a:graphicData>
            </a:graphic>
          </wp:inline>
        </w:drawing>
      </w:r>
    </w:p>
    <w:p w14:paraId="67A95279" w14:textId="4F32B654" w:rsidR="00287AFC" w:rsidRPr="0004358E" w:rsidRDefault="0004358E" w:rsidP="0004358E">
      <w:pPr>
        <w:jc w:val="both"/>
        <w:rPr>
          <w:rFonts w:ascii="Times New Roman" w:hAnsi="Times New Roman" w:cs="Times New Roman"/>
          <w:sz w:val="16"/>
          <w:szCs w:val="16"/>
        </w:rPr>
      </w:pPr>
      <w:r>
        <w:rPr>
          <w:rFonts w:ascii="Times New Roman" w:hAnsi="Times New Roman" w:cs="Times New Roman"/>
          <w:sz w:val="16"/>
          <w:szCs w:val="16"/>
        </w:rPr>
        <w:t>Fig. 4. Pequeña muestra de los datos del primer ejemplo que son subidos a la página web para ser visualizados.</w:t>
      </w:r>
    </w:p>
    <w:p w14:paraId="23A12C34" w14:textId="77777777" w:rsidR="0004358E" w:rsidRDefault="0004358E" w:rsidP="007A3ADC">
      <w:pPr>
        <w:ind w:firstLine="360"/>
        <w:jc w:val="both"/>
        <w:rPr>
          <w:rFonts w:ascii="Times New Roman" w:hAnsi="Times New Roman" w:cs="Times New Roman"/>
          <w:sz w:val="18"/>
          <w:szCs w:val="18"/>
        </w:rPr>
      </w:pPr>
    </w:p>
    <w:p w14:paraId="25600FCC" w14:textId="7FF07710"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se envía a través de comandos </w:t>
      </w:r>
      <w:proofErr w:type="spellStart"/>
      <w:r>
        <w:rPr>
          <w:rFonts w:ascii="Times New Roman" w:hAnsi="Times New Roman" w:cs="Times New Roman"/>
          <w:sz w:val="18"/>
          <w:szCs w:val="18"/>
        </w:rPr>
        <w:t>php</w:t>
      </w:r>
      <w:proofErr w:type="spellEnd"/>
      <w:r>
        <w:rPr>
          <w:rFonts w:ascii="Times New Roman" w:hAnsi="Times New Roman" w:cs="Times New Roman"/>
          <w:sz w:val="18"/>
          <w:szCs w:val="18"/>
        </w:rPr>
        <w:t xml:space="preserve">, utilizando un servidor Apache y son montados en una base de datos </w:t>
      </w:r>
      <w:proofErr w:type="spellStart"/>
      <w:r>
        <w:rPr>
          <w:rFonts w:ascii="Times New Roman" w:hAnsi="Times New Roman" w:cs="Times New Roman"/>
          <w:sz w:val="18"/>
          <w:szCs w:val="18"/>
        </w:rPr>
        <w:t>MySQL</w:t>
      </w:r>
      <w:proofErr w:type="spellEnd"/>
      <w:r>
        <w:rPr>
          <w:rFonts w:ascii="Times New Roman" w:hAnsi="Times New Roman" w:cs="Times New Roman"/>
          <w:sz w:val="18"/>
          <w:szCs w:val="18"/>
        </w:rPr>
        <w:t>, que posteriormente se muestran en una página web.</w:t>
      </w:r>
    </w:p>
    <w:p w14:paraId="164FBCA5" w14:textId="77777777" w:rsidR="00452087" w:rsidRDefault="00452087" w:rsidP="007A3ADC">
      <w:pPr>
        <w:ind w:firstLine="360"/>
        <w:jc w:val="both"/>
        <w:rPr>
          <w:rFonts w:ascii="Times New Roman" w:hAnsi="Times New Roman" w:cs="Times New Roman"/>
          <w:sz w:val="18"/>
          <w:szCs w:val="18"/>
        </w:rPr>
      </w:pPr>
    </w:p>
    <w:p w14:paraId="0C04CEC6" w14:textId="38F5A7A2" w:rsidR="00452087" w:rsidRDefault="00452087"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Los datos pueden ser consultados en </w:t>
      </w:r>
      <w:hyperlink r:id="rId13" w:history="1">
        <w:r w:rsidRPr="005478AE">
          <w:rPr>
            <w:rStyle w:val="Hipervnculo"/>
            <w:rFonts w:ascii="Times New Roman" w:hAnsi="Times New Roman" w:cs="Times New Roman"/>
            <w:sz w:val="18"/>
            <w:szCs w:val="18"/>
          </w:rPr>
          <w:t>http://guybrush.info/web_files/</w:t>
        </w:r>
      </w:hyperlink>
      <w:r>
        <w:rPr>
          <w:rFonts w:ascii="Times New Roman" w:hAnsi="Times New Roman" w:cs="Times New Roman"/>
          <w:sz w:val="18"/>
          <w:szCs w:val="18"/>
        </w:rPr>
        <w:t xml:space="preserve"> donde estarán disponibles inmediatamente se procese la placa, siempre y cuando se tenga habilitada la opción HTTP.</w:t>
      </w:r>
    </w:p>
    <w:p w14:paraId="1A5E4C5E" w14:textId="77777777" w:rsidR="00287AFC" w:rsidRDefault="00287AFC"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5B7496D2" w14:textId="77777777" w:rsidR="005106B8" w:rsidRDefault="005106B8" w:rsidP="007A3ADC">
      <w:pPr>
        <w:ind w:firstLine="360"/>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Al usuario utilizar el comando “Procesar Placa”, la aplicación ejecuta las funciones descritas anteriormente y realiza el proceso mediante el cual encuentra el área donde está la placa, la muestra en primer plano junto con los caracteres y arroja por consola el resultado obtenido.</w:t>
      </w:r>
    </w:p>
    <w:p w14:paraId="00B8D1CD" w14:textId="77777777" w:rsidR="00287AFC" w:rsidRDefault="00287AFC" w:rsidP="00287AFC">
      <w:pPr>
        <w:ind w:firstLine="360"/>
        <w:jc w:val="both"/>
        <w:rPr>
          <w:rFonts w:ascii="Times New Roman" w:hAnsi="Times New Roman" w:cs="Times New Roman"/>
          <w:sz w:val="18"/>
          <w:szCs w:val="18"/>
        </w:rPr>
      </w:pPr>
    </w:p>
    <w:p w14:paraId="4D555DE5" w14:textId="500ECB86" w:rsidR="00287AFC" w:rsidRDefault="00C17A6B" w:rsidP="00287AF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62A2A1D4" wp14:editId="1908A792">
            <wp:extent cx="2472690" cy="14649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3.46.png"/>
                    <pic:cNvPicPr/>
                  </pic:nvPicPr>
                  <pic:blipFill>
                    <a:blip r:embed="rId14">
                      <a:extLst>
                        <a:ext uri="{28A0092B-C50C-407E-A947-70E740481C1C}">
                          <a14:useLocalDpi xmlns:a14="http://schemas.microsoft.com/office/drawing/2010/main" val="0"/>
                        </a:ext>
                      </a:extLst>
                    </a:blip>
                    <a:stretch>
                      <a:fillRect/>
                    </a:stretch>
                  </pic:blipFill>
                  <pic:spPr>
                    <a:xfrm>
                      <a:off x="0" y="0"/>
                      <a:ext cx="2472690" cy="1464945"/>
                    </a:xfrm>
                    <a:prstGeom prst="rect">
                      <a:avLst/>
                    </a:prstGeom>
                  </pic:spPr>
                </pic:pic>
              </a:graphicData>
            </a:graphic>
          </wp:inline>
        </w:drawing>
      </w:r>
    </w:p>
    <w:p w14:paraId="5EFFEB6A" w14:textId="31C20CB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t xml:space="preserve">Fig. </w:t>
      </w:r>
      <w:r w:rsidR="00E34C2E">
        <w:rPr>
          <w:rFonts w:ascii="Times New Roman" w:hAnsi="Times New Roman" w:cs="Times New Roman"/>
          <w:sz w:val="16"/>
          <w:szCs w:val="16"/>
        </w:rPr>
        <w:t>5</w:t>
      </w:r>
      <w:r w:rsidR="00287AFC">
        <w:rPr>
          <w:rFonts w:ascii="Times New Roman" w:hAnsi="Times New Roman" w:cs="Times New Roman"/>
          <w:sz w:val="16"/>
          <w:szCs w:val="16"/>
        </w:rPr>
        <w:t xml:space="preserve">. Se puede observar el resultado final. En la parte </w:t>
      </w:r>
      <w:r w:rsidR="00C17A6B">
        <w:rPr>
          <w:rFonts w:ascii="Times New Roman" w:hAnsi="Times New Roman" w:cs="Times New Roman"/>
          <w:sz w:val="16"/>
          <w:szCs w:val="16"/>
        </w:rPr>
        <w:t>inferior</w:t>
      </w:r>
      <w:r w:rsidR="00287AFC">
        <w:rPr>
          <w:rFonts w:ascii="Times New Roman" w:hAnsi="Times New Roman" w:cs="Times New Roman"/>
          <w:sz w:val="16"/>
          <w:szCs w:val="16"/>
        </w:rPr>
        <w:t xml:space="preserve"> derecha se ve la placa y </w:t>
      </w:r>
      <w:r w:rsidR="00C17A6B">
        <w:rPr>
          <w:rFonts w:ascii="Times New Roman" w:hAnsi="Times New Roman" w:cs="Times New Roman"/>
          <w:sz w:val="16"/>
          <w:szCs w:val="16"/>
        </w:rPr>
        <w:t>a la derecha</w:t>
      </w:r>
      <w:r w:rsidR="00287AFC">
        <w:rPr>
          <w:rFonts w:ascii="Times New Roman" w:hAnsi="Times New Roman" w:cs="Times New Roman"/>
          <w:sz w:val="16"/>
          <w:szCs w:val="16"/>
        </w:rPr>
        <w:t xml:space="preserve">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5DB1E9B9" w:rsidR="00287AFC" w:rsidRDefault="00E34C2E" w:rsidP="00287AF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En la Figura 5</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4499D38A" w14:textId="77777777" w:rsidR="00287AFC" w:rsidRDefault="00287AFC" w:rsidP="00287AFC">
      <w:pPr>
        <w:ind w:firstLine="360"/>
        <w:jc w:val="both"/>
        <w:rPr>
          <w:rFonts w:ascii="Times New Roman" w:hAnsi="Times New Roman" w:cs="Times New Roman"/>
          <w:sz w:val="18"/>
          <w:szCs w:val="18"/>
        </w:rPr>
      </w:pPr>
    </w:p>
    <w:p w14:paraId="5C551BF0" w14:textId="40F0E369"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En </w:t>
      </w:r>
      <w:r w:rsidR="00E34C2E">
        <w:rPr>
          <w:rFonts w:ascii="Times New Roman" w:hAnsi="Times New Roman" w:cs="Times New Roman"/>
          <w:sz w:val="18"/>
          <w:szCs w:val="18"/>
        </w:rPr>
        <w:t>la Figura 5</w:t>
      </w:r>
      <w:r>
        <w:rPr>
          <w:rFonts w:ascii="Times New Roman" w:hAnsi="Times New Roman" w:cs="Times New Roman"/>
          <w:sz w:val="18"/>
          <w:szCs w:val="18"/>
        </w:rPr>
        <w:t xml:space="preserve"> se puede apreciar que, aunque la predicción no es perfecta</w:t>
      </w:r>
      <w:r w:rsidR="0004358E">
        <w:rPr>
          <w:rFonts w:ascii="Times New Roman" w:hAnsi="Times New Roman" w:cs="Times New Roman"/>
          <w:sz w:val="18"/>
          <w:szCs w:val="18"/>
        </w:rPr>
        <w:t xml:space="preserve"> (PVT 8O1)</w:t>
      </w:r>
      <w:r>
        <w:rPr>
          <w:rFonts w:ascii="Times New Roman" w:hAnsi="Times New Roman" w:cs="Times New Roman"/>
          <w:sz w:val="18"/>
          <w:szCs w:val="18"/>
        </w:rPr>
        <w:t>, se equivocó en dos caracteres.</w:t>
      </w:r>
    </w:p>
    <w:p w14:paraId="75D2812C" w14:textId="77777777" w:rsidR="005106B8" w:rsidRDefault="005106B8" w:rsidP="007A3ADC">
      <w:pPr>
        <w:ind w:firstLine="360"/>
        <w:jc w:val="both"/>
        <w:rPr>
          <w:rFonts w:ascii="Times New Roman" w:hAnsi="Times New Roman" w:cs="Times New Roman"/>
          <w:sz w:val="18"/>
          <w:szCs w:val="18"/>
        </w:rPr>
      </w:pPr>
    </w:p>
    <w:p w14:paraId="51F36690" w14:textId="1B14D9BE" w:rsidR="002C16F8" w:rsidRDefault="0004358E"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09F202DA" wp14:editId="10F0E6C1">
            <wp:extent cx="2472690" cy="14649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4.14.png"/>
                    <pic:cNvPicPr/>
                  </pic:nvPicPr>
                  <pic:blipFill>
                    <a:blip r:embed="rId15">
                      <a:extLst>
                        <a:ext uri="{28A0092B-C50C-407E-A947-70E740481C1C}">
                          <a14:useLocalDpi xmlns:a14="http://schemas.microsoft.com/office/drawing/2010/main" val="0"/>
                        </a:ext>
                      </a:extLst>
                    </a:blip>
                    <a:stretch>
                      <a:fillRect/>
                    </a:stretch>
                  </pic:blipFill>
                  <pic:spPr>
                    <a:xfrm>
                      <a:off x="0" y="0"/>
                      <a:ext cx="2472690" cy="1464945"/>
                    </a:xfrm>
                    <a:prstGeom prst="rect">
                      <a:avLst/>
                    </a:prstGeom>
                  </pic:spPr>
                </pic:pic>
              </a:graphicData>
            </a:graphic>
          </wp:inline>
        </w:drawing>
      </w:r>
    </w:p>
    <w:p w14:paraId="1998946A" w14:textId="61A8D108" w:rsidR="002C16F8" w:rsidRPr="002C16F8" w:rsidRDefault="00E34C2E" w:rsidP="002C16F8">
      <w:pPr>
        <w:jc w:val="both"/>
        <w:rPr>
          <w:rFonts w:ascii="Times New Roman" w:hAnsi="Times New Roman" w:cs="Times New Roman"/>
          <w:sz w:val="16"/>
          <w:szCs w:val="16"/>
        </w:rPr>
      </w:pPr>
      <w:r>
        <w:rPr>
          <w:rFonts w:ascii="Times New Roman" w:hAnsi="Times New Roman" w:cs="Times New Roman"/>
          <w:sz w:val="16"/>
          <w:szCs w:val="16"/>
        </w:rPr>
        <w:t>Fig. 6</w:t>
      </w:r>
      <w:r w:rsidR="002C16F8">
        <w:rPr>
          <w:rFonts w:ascii="Times New Roman" w:hAnsi="Times New Roman" w:cs="Times New Roman"/>
          <w:sz w:val="16"/>
          <w:szCs w:val="16"/>
        </w:rPr>
        <w:t>. Otro ejemplo del procesamiento de placa.</w:t>
      </w:r>
    </w:p>
    <w:p w14:paraId="0D8267A0" w14:textId="77777777" w:rsidR="002C16F8" w:rsidRDefault="002C16F8" w:rsidP="007A3ADC">
      <w:pPr>
        <w:ind w:firstLine="360"/>
        <w:jc w:val="both"/>
        <w:rPr>
          <w:rFonts w:ascii="Times New Roman" w:hAnsi="Times New Roman" w:cs="Times New Roman"/>
          <w:sz w:val="18"/>
          <w:szCs w:val="18"/>
        </w:rPr>
      </w:pPr>
    </w:p>
    <w:p w14:paraId="78ACC4E7" w14:textId="46464AA4" w:rsidR="001B1107" w:rsidRDefault="002C16F8" w:rsidP="0004358E">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w:t>
      </w:r>
      <w:r w:rsidR="00E34C2E">
        <w:rPr>
          <w:rFonts w:ascii="Times New Roman" w:hAnsi="Times New Roman" w:cs="Times New Roman"/>
          <w:sz w:val="18"/>
          <w:szCs w:val="18"/>
        </w:rPr>
        <w:t>6</w:t>
      </w:r>
      <w:r>
        <w:rPr>
          <w:rFonts w:ascii="Times New Roman" w:hAnsi="Times New Roman" w:cs="Times New Roman"/>
          <w:sz w:val="18"/>
          <w:szCs w:val="18"/>
        </w:rPr>
        <w:t xml:space="preserve"> se puede ver otro ejemplo realizado con la aplicación, se puede apreciar la placa del vehículo</w:t>
      </w:r>
      <w:r w:rsidR="001B1107">
        <w:rPr>
          <w:rFonts w:ascii="Times New Roman" w:hAnsi="Times New Roman" w:cs="Times New Roman"/>
          <w:sz w:val="18"/>
          <w:szCs w:val="18"/>
        </w:rPr>
        <w:t xml:space="preserve"> y los caracteres en la parte </w:t>
      </w:r>
      <w:r w:rsidR="0004358E">
        <w:rPr>
          <w:rFonts w:ascii="Times New Roman" w:hAnsi="Times New Roman" w:cs="Times New Roman"/>
          <w:sz w:val="18"/>
          <w:szCs w:val="18"/>
        </w:rPr>
        <w:t>inferior derecha</w:t>
      </w:r>
      <w:r w:rsidR="001B1107">
        <w:rPr>
          <w:rFonts w:ascii="Times New Roman" w:hAnsi="Times New Roman" w:cs="Times New Roman"/>
          <w:sz w:val="18"/>
          <w:szCs w:val="18"/>
        </w:rPr>
        <w:t>.</w:t>
      </w:r>
    </w:p>
    <w:p w14:paraId="1FDC1B52" w14:textId="77777777" w:rsidR="001B1107" w:rsidRDefault="001B1107" w:rsidP="0004358E">
      <w:pPr>
        <w:jc w:val="both"/>
        <w:rPr>
          <w:rFonts w:ascii="Times New Roman" w:hAnsi="Times New Roman" w:cs="Times New Roman"/>
          <w:sz w:val="18"/>
          <w:szCs w:val="18"/>
        </w:rPr>
      </w:pPr>
    </w:p>
    <w:p w14:paraId="70299AD5" w14:textId="52C14B6D" w:rsidR="001B1107"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Hay que resaltar la precisión del sistema en este caso, donde confundió la D por O, sin embargo, los demás caracteres los reconoció sin inconveniente.</w:t>
      </w:r>
    </w:p>
    <w:p w14:paraId="080F6C7A" w14:textId="77777777" w:rsidR="0004358E" w:rsidRDefault="0004358E"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77777777"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dos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01B9C376" w14:textId="5DDF12CF"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Por otra parte, ciertos caracteres poseen cierta </w:t>
      </w:r>
      <w:proofErr w:type="spellStart"/>
      <w:r>
        <w:rPr>
          <w:rFonts w:ascii="Times New Roman" w:hAnsi="Times New Roman" w:cs="Times New Roman"/>
          <w:sz w:val="18"/>
          <w:szCs w:val="18"/>
        </w:rPr>
        <w:t>similaridad</w:t>
      </w:r>
      <w:proofErr w:type="spellEnd"/>
      <w:r>
        <w:rPr>
          <w:rFonts w:ascii="Times New Roman" w:hAnsi="Times New Roman" w:cs="Times New Roman"/>
          <w:sz w:val="18"/>
          <w:szCs w:val="18"/>
        </w:rPr>
        <w:t>, como por ejemplo la letra D con la O y el 0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1ECCB76B"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w:t>
      </w:r>
      <w:r w:rsidR="0004358E">
        <w:rPr>
          <w:rFonts w:ascii="Times New Roman" w:hAnsi="Times New Roman" w:cs="Times New Roman"/>
          <w:sz w:val="18"/>
          <w:szCs w:val="18"/>
        </w:rPr>
        <w:t xml:space="preserve"> en un caso y cinco de seis</w:t>
      </w:r>
      <w:r>
        <w:rPr>
          <w:rFonts w:ascii="Times New Roman" w:hAnsi="Times New Roman" w:cs="Times New Roman"/>
          <w:sz w:val="18"/>
          <w:szCs w:val="18"/>
        </w:rPr>
        <w:t xml:space="preserve">, </w:t>
      </w:r>
      <w:r w:rsidR="0004358E">
        <w:rPr>
          <w:rFonts w:ascii="Times New Roman" w:hAnsi="Times New Roman" w:cs="Times New Roman"/>
          <w:sz w:val="18"/>
          <w:szCs w:val="18"/>
        </w:rPr>
        <w:t xml:space="preserve">por lo que </w:t>
      </w:r>
      <w:r>
        <w:rPr>
          <w:rFonts w:ascii="Times New Roman" w:hAnsi="Times New Roman" w:cs="Times New Roman"/>
          <w:sz w:val="18"/>
          <w:szCs w:val="18"/>
        </w:rPr>
        <w:t xml:space="preserve">se puede afirmar que posee una tasa de aciertos de aproximadamente </w:t>
      </w:r>
      <w:r w:rsidR="0004358E">
        <w:rPr>
          <w:rFonts w:ascii="Times New Roman" w:hAnsi="Times New Roman" w:cs="Times New Roman"/>
          <w:sz w:val="18"/>
          <w:szCs w:val="18"/>
        </w:rPr>
        <w:t>74,99</w:t>
      </w:r>
      <w:r>
        <w:rPr>
          <w:rFonts w:ascii="Times New Roman" w:hAnsi="Times New Roman" w:cs="Times New Roman"/>
          <w:sz w:val="18"/>
          <w:szCs w:val="18"/>
        </w:rPr>
        <w:t>%, una cifra positiva que puede mejorar aún más entrenando la aplicación para que no incurra en errores de confusión.</w:t>
      </w:r>
    </w:p>
    <w:p w14:paraId="665BB5EC" w14:textId="77777777" w:rsidR="008C1A9B" w:rsidRDefault="008C1A9B" w:rsidP="007A3ADC">
      <w:pPr>
        <w:ind w:firstLine="360"/>
        <w:jc w:val="both"/>
        <w:rPr>
          <w:rFonts w:ascii="Times New Roman" w:hAnsi="Times New Roman" w:cs="Times New Roman"/>
          <w:sz w:val="18"/>
          <w:szCs w:val="18"/>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este sistema de reconocimiento de placas no es tan avanzado como los vistos anteriormente, su tasa de aciertos y la capac</w:t>
      </w:r>
      <w:r w:rsidR="00BB4497">
        <w:rPr>
          <w:rFonts w:ascii="Times New Roman" w:hAnsi="Times New Roman" w:cs="Times New Roman"/>
          <w:sz w:val="18"/>
          <w:szCs w:val="18"/>
        </w:rPr>
        <w:t xml:space="preserve">idad de reconocimiento es alta teniendo en cuenta las </w:t>
      </w:r>
      <w:r w:rsidR="00BB4497">
        <w:rPr>
          <w:rFonts w:ascii="Times New Roman" w:hAnsi="Times New Roman" w:cs="Times New Roman"/>
          <w:sz w:val="18"/>
          <w:szCs w:val="18"/>
        </w:rPr>
        <w:lastRenderedPageBreak/>
        <w:t>condiciones y los errores que puede experimentar la aplicación.</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De igual manera, la interacción web, donde se muestra por internet la información del vehículo también es una herramienta que puede resultar muy útil en parqueaderos de un tamaño considerable donde a diario ingresan cientos, y tal vez miles de vehículos.</w:t>
      </w:r>
    </w:p>
    <w:p w14:paraId="47E0826C" w14:textId="77777777" w:rsidR="00BB4497" w:rsidRDefault="00BB4497" w:rsidP="007A3ADC">
      <w:pPr>
        <w:ind w:firstLine="360"/>
        <w:jc w:val="both"/>
        <w:rPr>
          <w:rFonts w:ascii="Times New Roman" w:hAnsi="Times New Roman" w:cs="Times New Roman"/>
          <w:sz w:val="18"/>
          <w:szCs w:val="18"/>
        </w:rPr>
      </w:pPr>
    </w:p>
    <w:p w14:paraId="6E8E81B0" w14:textId="3FB0696D" w:rsidR="00817303" w:rsidRDefault="00BB4497" w:rsidP="00435132">
      <w:pPr>
        <w:ind w:firstLine="360"/>
        <w:rPr>
          <w:rFonts w:ascii="Times New Roman" w:hAnsi="Times New Roman" w:cs="Times New Roman"/>
          <w:sz w:val="18"/>
          <w:szCs w:val="18"/>
        </w:rPr>
      </w:pPr>
      <w:r>
        <w:rPr>
          <w:rFonts w:ascii="Times New Roman" w:hAnsi="Times New Roman" w:cs="Times New Roman"/>
          <w:sz w:val="18"/>
          <w:szCs w:val="18"/>
        </w:rPr>
        <w:t xml:space="preserve">Se puede observar que la precisión del sistema es óptima, logrando superar el </w:t>
      </w:r>
      <w:r w:rsidR="0004358E">
        <w:rPr>
          <w:rFonts w:ascii="Times New Roman" w:hAnsi="Times New Roman" w:cs="Times New Roman"/>
          <w:sz w:val="18"/>
          <w:szCs w:val="18"/>
        </w:rPr>
        <w:t>70</w:t>
      </w:r>
      <w:r>
        <w:rPr>
          <w:rFonts w:ascii="Times New Roman" w:hAnsi="Times New Roman" w:cs="Times New Roman"/>
          <w:sz w:val="18"/>
          <w:szCs w:val="18"/>
        </w:rPr>
        <w:t>% y equivocándose en dos caracteres</w:t>
      </w:r>
      <w:r w:rsidR="0004358E">
        <w:rPr>
          <w:rFonts w:ascii="Times New Roman" w:hAnsi="Times New Roman" w:cs="Times New Roman"/>
          <w:sz w:val="18"/>
          <w:szCs w:val="18"/>
        </w:rPr>
        <w:t xml:space="preserve"> y uno, respectivamente</w:t>
      </w:r>
      <w:r>
        <w:rPr>
          <w:rFonts w:ascii="Times New Roman" w:hAnsi="Times New Roman" w:cs="Times New Roman"/>
          <w:sz w:val="18"/>
          <w:szCs w:val="18"/>
        </w:rPr>
        <w:t>.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L. D. Han, </w:t>
      </w:r>
      <w:proofErr w:type="spellStart"/>
      <w:r w:rsidRPr="000D49B1">
        <w:rPr>
          <w:rFonts w:ascii="Times New Roman" w:hAnsi="Times New Roman" w:cs="Times New Roman"/>
          <w:sz w:val="18"/>
          <w:szCs w:val="18"/>
          <w:lang w:val="en-US"/>
        </w:rPr>
        <w:t>Myong-KeeJeong</w:t>
      </w:r>
      <w:proofErr w:type="spellEnd"/>
      <w:r w:rsidRPr="000D49B1">
        <w:rPr>
          <w:rFonts w:ascii="Times New Roman" w:hAnsi="Times New Roman" w:cs="Times New Roman"/>
          <w:sz w:val="18"/>
          <w:szCs w:val="18"/>
          <w:lang w:val="en-US"/>
        </w:rPr>
        <w:t xml:space="preserve">, F. </w:t>
      </w:r>
      <w:proofErr w:type="spellStart"/>
      <w:r w:rsidRPr="000D49B1">
        <w:rPr>
          <w:rFonts w:ascii="Times New Roman" w:hAnsi="Times New Roman" w:cs="Times New Roman"/>
          <w:sz w:val="18"/>
          <w:szCs w:val="18"/>
          <w:lang w:val="en-US"/>
        </w:rPr>
        <w:t>Moraes</w:t>
      </w:r>
      <w:proofErr w:type="spellEnd"/>
      <w:r w:rsidRPr="000D49B1">
        <w:rPr>
          <w:rFonts w:ascii="Times New Roman" w:hAnsi="Times New Roman" w:cs="Times New Roman"/>
          <w:sz w:val="18"/>
          <w:szCs w:val="18"/>
          <w:lang w:val="en-US"/>
        </w:rPr>
        <w:t xml:space="preserve"> Oliveira-</w:t>
      </w:r>
      <w:proofErr w:type="spellStart"/>
      <w:r w:rsidRPr="000D49B1">
        <w:rPr>
          <w:rFonts w:ascii="Times New Roman" w:hAnsi="Times New Roman" w:cs="Times New Roman"/>
          <w:sz w:val="18"/>
          <w:szCs w:val="18"/>
          <w:lang w:val="en-US"/>
        </w:rPr>
        <w:t>Neto</w:t>
      </w:r>
      <w:proofErr w:type="spellEnd"/>
      <w:r w:rsidRPr="000D49B1">
        <w:rPr>
          <w:rFonts w:ascii="Times New Roman" w:hAnsi="Times New Roman" w:cs="Times New Roman"/>
          <w:sz w:val="18"/>
          <w:szCs w:val="18"/>
          <w:lang w:val="en-US"/>
        </w:rPr>
        <w:t>, “U03: License Plate Recognition (Phase A)”, NTRC Inc. Univ. Transp. Cent., Knoxville, TN, Rep., DTRT06G-0043, May 2008.</w:t>
      </w:r>
    </w:p>
    <w:p w14:paraId="33D603B3" w14:textId="77777777" w:rsidR="00700380" w:rsidRPr="000D49B1" w:rsidRDefault="00700380" w:rsidP="00700380">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S. Li, Y. Chen, “License Plate Recognition”, M.S. thesis, Fac. of Eng. and </w:t>
      </w:r>
      <w:proofErr w:type="spellStart"/>
      <w:r w:rsidRPr="000D49B1">
        <w:rPr>
          <w:rFonts w:ascii="Times New Roman" w:hAnsi="Times New Roman" w:cs="Times New Roman"/>
          <w:sz w:val="18"/>
          <w:szCs w:val="18"/>
          <w:lang w:val="en-US"/>
        </w:rPr>
        <w:t>Sust</w:t>
      </w:r>
      <w:proofErr w:type="spellEnd"/>
      <w:r w:rsidRPr="000D49B1">
        <w:rPr>
          <w:rFonts w:ascii="Times New Roman" w:hAnsi="Times New Roman" w:cs="Times New Roman"/>
          <w:sz w:val="18"/>
          <w:szCs w:val="18"/>
          <w:lang w:val="en-US"/>
        </w:rPr>
        <w:t xml:space="preserve">. Dev., Univ. of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xml:space="preserve">,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Sweden, 2011.</w:t>
      </w:r>
    </w:p>
    <w:p w14:paraId="0F4A6374" w14:textId="126C7D22" w:rsidR="00700380" w:rsidRPr="000D49B1" w:rsidRDefault="00700380"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M. A. </w:t>
      </w:r>
      <w:proofErr w:type="spellStart"/>
      <w:r w:rsidRPr="000D49B1">
        <w:rPr>
          <w:rFonts w:ascii="Times New Roman" w:hAnsi="Times New Roman" w:cs="Times New Roman"/>
          <w:sz w:val="18"/>
          <w:szCs w:val="18"/>
          <w:lang w:val="en-US"/>
        </w:rPr>
        <w:t>Massoud</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Sabee</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Gergais</w:t>
      </w:r>
      <w:proofErr w:type="spellEnd"/>
      <w:r w:rsidRPr="000D49B1">
        <w:rPr>
          <w:rFonts w:ascii="Times New Roman" w:hAnsi="Times New Roman" w:cs="Times New Roman"/>
          <w:sz w:val="18"/>
          <w:szCs w:val="18"/>
          <w:lang w:val="en-US"/>
        </w:rPr>
        <w:t xml:space="preserve">, R. </w:t>
      </w:r>
      <w:proofErr w:type="spellStart"/>
      <w:r w:rsidRPr="000D49B1">
        <w:rPr>
          <w:rFonts w:ascii="Times New Roman" w:hAnsi="Times New Roman" w:cs="Times New Roman"/>
          <w:sz w:val="18"/>
          <w:szCs w:val="18"/>
          <w:lang w:val="en-US"/>
        </w:rPr>
        <w:t>Bakhit</w:t>
      </w:r>
      <w:proofErr w:type="spellEnd"/>
      <w:r w:rsidRPr="000D49B1">
        <w:rPr>
          <w:rFonts w:ascii="Times New Roman" w:hAnsi="Times New Roman" w:cs="Times New Roman"/>
          <w:sz w:val="18"/>
          <w:szCs w:val="18"/>
          <w:lang w:val="en-US"/>
        </w:rPr>
        <w:t xml:space="preserve">. (2013, Jan.). Automated new license plate recognition in Egypt. </w:t>
      </w:r>
      <w:r w:rsidRPr="000D49B1">
        <w:rPr>
          <w:rFonts w:ascii="Times New Roman" w:hAnsi="Times New Roman" w:cs="Times New Roman"/>
          <w:i/>
          <w:sz w:val="18"/>
          <w:szCs w:val="18"/>
          <w:lang w:val="en-US"/>
        </w:rPr>
        <w:t>Alexandria Eng. J</w:t>
      </w:r>
      <w:proofErr w:type="gramStart"/>
      <w:r w:rsidRPr="000D49B1">
        <w:rPr>
          <w:rFonts w:ascii="Times New Roman" w:hAnsi="Times New Roman" w:cs="Times New Roman"/>
          <w:i/>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52(3),</w:t>
      </w:r>
      <w:r w:rsidRPr="000D49B1">
        <w:rPr>
          <w:rFonts w:ascii="Times New Roman" w:hAnsi="Times New Roman" w:cs="Times New Roman"/>
          <w:sz w:val="18"/>
          <w:szCs w:val="18"/>
          <w:lang w:val="en-US"/>
        </w:rPr>
        <w:t xml:space="preserve"> pp. 319 – 326</w:t>
      </w:r>
      <w:r w:rsidR="0011367E" w:rsidRPr="000D49B1">
        <w:rPr>
          <w:rFonts w:ascii="Times New Roman" w:hAnsi="Times New Roman" w:cs="Times New Roman"/>
          <w:sz w:val="18"/>
          <w:szCs w:val="18"/>
          <w:lang w:val="en-US"/>
        </w:rPr>
        <w:t xml:space="preserve">. Available: </w:t>
      </w:r>
      <w:hyperlink r:id="rId16" w:history="1">
        <w:r w:rsidR="0011367E" w:rsidRPr="000D49B1">
          <w:rPr>
            <w:rStyle w:val="Hipervnculo"/>
            <w:rFonts w:ascii="Times New Roman" w:hAnsi="Times New Roman" w:cs="Times New Roman"/>
            <w:sz w:val="18"/>
            <w:szCs w:val="18"/>
            <w:lang w:val="en-US"/>
          </w:rPr>
          <w:t>http://ac.els-cdn.com/S1110016813000276/1-s2.0-S1110016813000276-main.pdf?_tid=2a41577c-4749-11e3-8801-00000aab0f02&amp;acdnat=1383786711_81a622e2ca4e7156dfd256ad6fe60bc7</w:t>
        </w:r>
      </w:hyperlink>
      <w:r w:rsidR="0011367E" w:rsidRPr="000D49B1">
        <w:rPr>
          <w:rFonts w:ascii="Times New Roman" w:hAnsi="Times New Roman" w:cs="Times New Roman"/>
          <w:sz w:val="18"/>
          <w:szCs w:val="18"/>
          <w:lang w:val="en-US"/>
        </w:rPr>
        <w:t xml:space="preserve"> Last seen: Nov. 6 – 2013.</w:t>
      </w:r>
    </w:p>
    <w:p w14:paraId="5F7B4621" w14:textId="072346FF" w:rsidR="002B2DD1"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P. </w:t>
      </w:r>
      <w:proofErr w:type="spellStart"/>
      <w:r w:rsidRPr="000D49B1">
        <w:rPr>
          <w:rFonts w:ascii="Times New Roman" w:hAnsi="Times New Roman" w:cs="Times New Roman"/>
          <w:sz w:val="18"/>
          <w:szCs w:val="18"/>
          <w:lang w:val="en-US"/>
        </w:rPr>
        <w:t>Pathak</w:t>
      </w:r>
      <w:proofErr w:type="spellEnd"/>
      <w:r w:rsidRPr="000D49B1">
        <w:rPr>
          <w:rFonts w:ascii="Times New Roman" w:hAnsi="Times New Roman" w:cs="Times New Roman"/>
          <w:sz w:val="18"/>
          <w:szCs w:val="18"/>
          <w:lang w:val="en-US"/>
        </w:rPr>
        <w:t xml:space="preserve">. (2010,May). Image Compression Algorithms for Fingerprint System. </w:t>
      </w:r>
      <w:r w:rsidRPr="000D49B1">
        <w:rPr>
          <w:rFonts w:ascii="Times New Roman" w:hAnsi="Times New Roman" w:cs="Times New Roman"/>
          <w:i/>
          <w:sz w:val="18"/>
          <w:szCs w:val="18"/>
          <w:lang w:val="en-US"/>
        </w:rPr>
        <w:t xml:space="preserve">Int. J. of Comp. Sci. </w:t>
      </w:r>
      <w:proofErr w:type="spellStart"/>
      <w:r w:rsidRPr="000D49B1">
        <w:rPr>
          <w:rFonts w:ascii="Times New Roman" w:hAnsi="Times New Roman" w:cs="Times New Roman"/>
          <w:i/>
          <w:sz w:val="18"/>
          <w:szCs w:val="18"/>
          <w:lang w:val="en-US"/>
        </w:rPr>
        <w:t>Iss</w:t>
      </w:r>
      <w:proofErr w:type="spellEnd"/>
      <w:proofErr w:type="gramStart"/>
      <w:r w:rsidRPr="000D49B1">
        <w:rPr>
          <w:rFonts w:ascii="Times New Roman" w:hAnsi="Times New Roman" w:cs="Times New Roman"/>
          <w:i/>
          <w:sz w:val="18"/>
          <w:szCs w:val="18"/>
          <w:lang w:val="en-US"/>
        </w:rPr>
        <w:t>.</w:t>
      </w:r>
      <w:r w:rsidRPr="000D49B1">
        <w:rPr>
          <w:rFonts w:ascii="Times New Roman" w:hAnsi="Times New Roman" w:cs="Times New Roman"/>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 xml:space="preserve">7(3), </w:t>
      </w:r>
      <w:r w:rsidRPr="000D49B1">
        <w:rPr>
          <w:rFonts w:ascii="Times New Roman" w:hAnsi="Times New Roman" w:cs="Times New Roman"/>
          <w:sz w:val="18"/>
          <w:szCs w:val="18"/>
          <w:lang w:val="en-US"/>
        </w:rPr>
        <w:t xml:space="preserve">pp. 45 – 50. Available: </w:t>
      </w:r>
      <w:hyperlink r:id="rId17" w:history="1">
        <w:r w:rsidR="009F11D4" w:rsidRPr="000D49B1">
          <w:rPr>
            <w:rStyle w:val="Hipervnculo"/>
            <w:rFonts w:ascii="Times New Roman" w:hAnsi="Times New Roman" w:cs="Times New Roman"/>
            <w:sz w:val="18"/>
            <w:szCs w:val="18"/>
            <w:lang w:val="en-US"/>
          </w:rPr>
          <w:t>http://www.ijcsi.org/papers/7-3-9-45-50.pdf</w:t>
        </w:r>
      </w:hyperlink>
      <w:r w:rsidR="009F11D4" w:rsidRPr="000D49B1">
        <w:rPr>
          <w:rFonts w:ascii="Times New Roman" w:hAnsi="Times New Roman" w:cs="Times New Roman"/>
          <w:sz w:val="18"/>
          <w:szCs w:val="18"/>
          <w:lang w:val="en-US"/>
        </w:rPr>
        <w:t xml:space="preserve"> Last seen: </w:t>
      </w:r>
      <w:r w:rsidR="00700380" w:rsidRPr="000D49B1">
        <w:rPr>
          <w:rFonts w:ascii="Times New Roman" w:hAnsi="Times New Roman" w:cs="Times New Roman"/>
          <w:sz w:val="18"/>
          <w:szCs w:val="18"/>
          <w:lang w:val="en-US"/>
        </w:rPr>
        <w:t>Oct. 23 - 2013.</w:t>
      </w:r>
    </w:p>
    <w:p w14:paraId="04597F8B" w14:textId="1A22E9CB" w:rsidR="00A420E1" w:rsidRPr="000D49B1" w:rsidRDefault="00A420E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R. R. </w:t>
      </w:r>
      <w:proofErr w:type="spellStart"/>
      <w:r w:rsidRPr="000D49B1">
        <w:rPr>
          <w:rFonts w:ascii="Times New Roman" w:hAnsi="Times New Roman" w:cs="Times New Roman"/>
          <w:sz w:val="18"/>
          <w:szCs w:val="18"/>
          <w:lang w:val="en-US"/>
        </w:rPr>
        <w:t>Varade</w:t>
      </w:r>
      <w:proofErr w:type="spellEnd"/>
      <w:r w:rsidRPr="000D49B1">
        <w:rPr>
          <w:rFonts w:ascii="Times New Roman" w:hAnsi="Times New Roman" w:cs="Times New Roman"/>
          <w:sz w:val="18"/>
          <w:szCs w:val="18"/>
          <w:lang w:val="en-US"/>
        </w:rPr>
        <w:t xml:space="preserve">, M.R. </w:t>
      </w:r>
      <w:proofErr w:type="spellStart"/>
      <w:r w:rsidRPr="000D49B1">
        <w:rPr>
          <w:rFonts w:ascii="Times New Roman" w:hAnsi="Times New Roman" w:cs="Times New Roman"/>
          <w:sz w:val="18"/>
          <w:szCs w:val="18"/>
          <w:lang w:val="en-US"/>
        </w:rPr>
        <w:t>Dohtre</w:t>
      </w:r>
      <w:proofErr w:type="spellEnd"/>
      <w:r w:rsidRPr="000D49B1">
        <w:rPr>
          <w:rFonts w:ascii="Times New Roman" w:hAnsi="Times New Roman" w:cs="Times New Roman"/>
          <w:sz w:val="18"/>
          <w:szCs w:val="18"/>
          <w:lang w:val="en-US"/>
        </w:rPr>
        <w:t xml:space="preserve">, A.B. </w:t>
      </w:r>
      <w:proofErr w:type="spellStart"/>
      <w:r w:rsidRPr="000D49B1">
        <w:rPr>
          <w:rFonts w:ascii="Times New Roman" w:hAnsi="Times New Roman" w:cs="Times New Roman"/>
          <w:sz w:val="18"/>
          <w:szCs w:val="18"/>
          <w:lang w:val="en-US"/>
        </w:rPr>
        <w:t>Pahurkar</w:t>
      </w:r>
      <w:proofErr w:type="spellEnd"/>
      <w:r w:rsidRPr="000D49B1">
        <w:rPr>
          <w:rFonts w:ascii="Times New Roman" w:hAnsi="Times New Roman" w:cs="Times New Roman"/>
          <w:sz w:val="18"/>
          <w:szCs w:val="18"/>
          <w:lang w:val="en-US"/>
        </w:rPr>
        <w:t xml:space="preserve">. (2013, Feb.). A Survey on Various Median Filtering Techniques for Removal of Impulse Noise from Digital Images. </w:t>
      </w:r>
      <w:r w:rsidR="009C0E43" w:rsidRPr="000D49B1">
        <w:rPr>
          <w:rFonts w:ascii="Times New Roman" w:hAnsi="Times New Roman" w:cs="Times New Roman"/>
          <w:i/>
          <w:sz w:val="18"/>
          <w:szCs w:val="18"/>
          <w:lang w:val="en-US"/>
        </w:rPr>
        <w:t xml:space="preserve">Int. J. of Adv. Res. in Comp. Eng. &amp; Tech. </w:t>
      </w:r>
      <w:r w:rsidR="009C0E43" w:rsidRPr="000D49B1">
        <w:rPr>
          <w:rFonts w:ascii="Times New Roman" w:hAnsi="Times New Roman" w:cs="Times New Roman"/>
          <w:sz w:val="18"/>
          <w:szCs w:val="18"/>
          <w:lang w:val="en-US"/>
        </w:rPr>
        <w:t xml:space="preserve">[Online]. </w:t>
      </w:r>
      <w:r w:rsidR="009C0E43" w:rsidRPr="000D49B1">
        <w:rPr>
          <w:rFonts w:ascii="Times New Roman" w:hAnsi="Times New Roman" w:cs="Times New Roman"/>
          <w:i/>
          <w:sz w:val="18"/>
          <w:szCs w:val="18"/>
          <w:lang w:val="en-US"/>
        </w:rPr>
        <w:t>2(2)</w:t>
      </w:r>
      <w:r w:rsidR="009C0E43" w:rsidRPr="000D49B1">
        <w:rPr>
          <w:rFonts w:ascii="Times New Roman" w:hAnsi="Times New Roman" w:cs="Times New Roman"/>
          <w:sz w:val="18"/>
          <w:szCs w:val="18"/>
          <w:lang w:val="en-US"/>
        </w:rPr>
        <w:t xml:space="preserve">, pp. 606-609. Available: </w:t>
      </w:r>
      <w:hyperlink r:id="rId18" w:history="1">
        <w:r w:rsidR="00700380" w:rsidRPr="000D49B1">
          <w:rPr>
            <w:rStyle w:val="Hipervnculo"/>
            <w:rFonts w:ascii="Times New Roman" w:hAnsi="Times New Roman" w:cs="Times New Roman"/>
            <w:sz w:val="18"/>
            <w:szCs w:val="18"/>
            <w:lang w:val="en-US"/>
          </w:rPr>
          <w:t>http://ijarcet.org/wp-content/uploads/IJARCET-VOL-2-ISSUE-2-606-609.pdf</w:t>
        </w:r>
      </w:hyperlink>
      <w:r w:rsidR="00700380" w:rsidRPr="000D49B1">
        <w:rPr>
          <w:rFonts w:ascii="Times New Roman" w:hAnsi="Times New Roman" w:cs="Times New Roman"/>
          <w:sz w:val="18"/>
          <w:szCs w:val="18"/>
          <w:lang w:val="en-US"/>
        </w:rPr>
        <w:t xml:space="preserve"> Last seen: Sept. 18 - 2013.</w:t>
      </w:r>
    </w:p>
    <w:p w14:paraId="05F6C21C" w14:textId="77777777" w:rsidR="00FC20AC" w:rsidRPr="000D49B1" w:rsidRDefault="00FC20AC" w:rsidP="007A3ADC">
      <w:pPr>
        <w:jc w:val="both"/>
        <w:rPr>
          <w:rFonts w:ascii="Times New Roman" w:hAnsi="Times New Roman" w:cs="Times New Roman"/>
          <w:sz w:val="22"/>
          <w:szCs w:val="22"/>
          <w:lang w:val="en-US"/>
        </w:rPr>
      </w:pPr>
    </w:p>
    <w:p w14:paraId="668151B5" w14:textId="77777777" w:rsidR="00FC20AC" w:rsidRPr="000D49B1" w:rsidRDefault="00FC20AC" w:rsidP="00FC20AC">
      <w:pPr>
        <w:jc w:val="center"/>
        <w:rPr>
          <w:rFonts w:ascii="Times New Roman" w:hAnsi="Times New Roman" w:cs="Times New Roman"/>
          <w:sz w:val="22"/>
          <w:szCs w:val="22"/>
          <w:lang w:val="en-US"/>
        </w:rPr>
      </w:pPr>
    </w:p>
    <w:sectPr w:rsidR="00FC20AC" w:rsidRPr="000D49B1"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4358E"/>
    <w:rsid w:val="00080326"/>
    <w:rsid w:val="00080979"/>
    <w:rsid w:val="000D49B1"/>
    <w:rsid w:val="0011367E"/>
    <w:rsid w:val="00152712"/>
    <w:rsid w:val="00185D9B"/>
    <w:rsid w:val="001A1274"/>
    <w:rsid w:val="001B1107"/>
    <w:rsid w:val="001C2B1D"/>
    <w:rsid w:val="001D11BB"/>
    <w:rsid w:val="001D50C0"/>
    <w:rsid w:val="002410CE"/>
    <w:rsid w:val="00247BB0"/>
    <w:rsid w:val="002712F6"/>
    <w:rsid w:val="00280CD5"/>
    <w:rsid w:val="00287AFC"/>
    <w:rsid w:val="002B2DD1"/>
    <w:rsid w:val="002C0E45"/>
    <w:rsid w:val="002C16F8"/>
    <w:rsid w:val="002F79AB"/>
    <w:rsid w:val="00300AD7"/>
    <w:rsid w:val="00314A28"/>
    <w:rsid w:val="00343B9D"/>
    <w:rsid w:val="0035488D"/>
    <w:rsid w:val="00356866"/>
    <w:rsid w:val="00357ABA"/>
    <w:rsid w:val="00372614"/>
    <w:rsid w:val="003732E0"/>
    <w:rsid w:val="003E3BA6"/>
    <w:rsid w:val="003E4EA5"/>
    <w:rsid w:val="00434787"/>
    <w:rsid w:val="00435132"/>
    <w:rsid w:val="00452087"/>
    <w:rsid w:val="004777E9"/>
    <w:rsid w:val="0048135A"/>
    <w:rsid w:val="00494E9D"/>
    <w:rsid w:val="004E3F51"/>
    <w:rsid w:val="004F1935"/>
    <w:rsid w:val="0050645C"/>
    <w:rsid w:val="005106B8"/>
    <w:rsid w:val="00544B88"/>
    <w:rsid w:val="0059022D"/>
    <w:rsid w:val="005C2B96"/>
    <w:rsid w:val="00600A7C"/>
    <w:rsid w:val="00625C86"/>
    <w:rsid w:val="006344F8"/>
    <w:rsid w:val="006D3977"/>
    <w:rsid w:val="00700380"/>
    <w:rsid w:val="00730403"/>
    <w:rsid w:val="007A3ADC"/>
    <w:rsid w:val="007C08A0"/>
    <w:rsid w:val="00817303"/>
    <w:rsid w:val="008234E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3974"/>
    <w:rsid w:val="00B27865"/>
    <w:rsid w:val="00B32688"/>
    <w:rsid w:val="00B4497F"/>
    <w:rsid w:val="00B65D65"/>
    <w:rsid w:val="00B8642B"/>
    <w:rsid w:val="00B92116"/>
    <w:rsid w:val="00BB4497"/>
    <w:rsid w:val="00C17A6B"/>
    <w:rsid w:val="00C20A2F"/>
    <w:rsid w:val="00C22143"/>
    <w:rsid w:val="00C41F92"/>
    <w:rsid w:val="00C752C2"/>
    <w:rsid w:val="00CC3A3E"/>
    <w:rsid w:val="00D55B0A"/>
    <w:rsid w:val="00D91876"/>
    <w:rsid w:val="00DA3AF9"/>
    <w:rsid w:val="00DC09E2"/>
    <w:rsid w:val="00DC7CD0"/>
    <w:rsid w:val="00DD29ED"/>
    <w:rsid w:val="00E24A1C"/>
    <w:rsid w:val="00E34C2E"/>
    <w:rsid w:val="00E42C3D"/>
    <w:rsid w:val="00E82F2D"/>
    <w:rsid w:val="00E92257"/>
    <w:rsid w:val="00E9708D"/>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guybrush.info/web_files/"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ac.els-cdn.com/S1110016813000276/1-s2.0-S1110016813000276-main.pdf?_tid=2a41577c-4749-11e3-8801-00000aab0f02&amp;acdnat=1383786711_81a622e2ca4e7156dfd256ad6fe60bc7" TargetMode="External"/><Relationship Id="rId17" Type="http://schemas.openxmlformats.org/officeDocument/2006/relationships/hyperlink" Target="http://www.ijcsi.org/papers/7-3-9-45-50.pdf" TargetMode="External"/><Relationship Id="rId18" Type="http://schemas.openxmlformats.org/officeDocument/2006/relationships/hyperlink" Target="http://ijarcet.org/wp-content/uploads/IJARCET-VOL-2-ISSUE-2-606-609.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bas932@gmail.com" TargetMode="External"/><Relationship Id="rId8" Type="http://schemas.openxmlformats.org/officeDocument/2006/relationships/hyperlink" Target="mailto:drr538@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D28DB-2B9C-AD41-B371-9C59EF91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3630</Words>
  <Characters>19967</Characters>
  <Application>Microsoft Macintosh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David Rosillo Ricardo</cp:lastModifiedBy>
  <cp:revision>9</cp:revision>
  <dcterms:created xsi:type="dcterms:W3CDTF">2013-11-07T03:31:00Z</dcterms:created>
  <dcterms:modified xsi:type="dcterms:W3CDTF">2013-11-07T05:28:00Z</dcterms:modified>
</cp:coreProperties>
</file>