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D993" w14:textId="77777777" w:rsidR="00A4479C" w:rsidRPr="00A4479C" w:rsidRDefault="00A4479C" w:rsidP="00A4479C">
      <w:pPr>
        <w:shd w:val="clear" w:color="auto" w:fill="F4F5F7"/>
        <w:spacing w:after="192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6"/>
          <w:kern w:val="0"/>
          <w:sz w:val="36"/>
          <w:szCs w:val="36"/>
          <w:lang w:eastAsia="es-CO"/>
          <w14:ligatures w14:val="none"/>
        </w:rPr>
      </w:pPr>
      <w:r w:rsidRPr="00A4479C">
        <w:rPr>
          <w:rFonts w:ascii="Arial" w:eastAsia="Times New Roman" w:hAnsi="Arial" w:cs="Arial"/>
          <w:b/>
          <w:bCs/>
          <w:color w:val="000000"/>
          <w:spacing w:val="-6"/>
          <w:kern w:val="0"/>
          <w:sz w:val="36"/>
          <w:szCs w:val="36"/>
          <w:lang w:eastAsia="es-CO"/>
          <w14:ligatures w14:val="none"/>
        </w:rPr>
        <w:t>¿Qué es un Texto narrativo?</w:t>
      </w:r>
    </w:p>
    <w:p w14:paraId="72CCAEAC" w14:textId="77777777" w:rsidR="00A4479C" w:rsidRPr="00A4479C" w:rsidRDefault="00A4479C" w:rsidP="00A4479C">
      <w:pPr>
        <w:shd w:val="clear" w:color="auto" w:fill="F4F5F7"/>
        <w:spacing w:after="365" w:line="240" w:lineRule="auto"/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</w:pPr>
      <w:r w:rsidRPr="00A4479C"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  <w:t>Un texto narrativo es </w:t>
      </w:r>
      <w:r w:rsidRPr="00A4479C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s-CO"/>
          <w14:ligatures w14:val="none"/>
        </w:rPr>
        <w:t>aquel texto que cuenta una historia </w:t>
      </w:r>
      <w:r w:rsidRPr="00A4479C"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  <w:t>que se desarrolla en un período de </w:t>
      </w:r>
      <w:hyperlink r:id="rId4" w:history="1">
        <w:r w:rsidRPr="00A4479C">
          <w:rPr>
            <w:rFonts w:ascii="Arial" w:eastAsia="Times New Roman" w:hAnsi="Arial" w:cs="Arial"/>
            <w:color w:val="0000FF"/>
            <w:kern w:val="0"/>
            <w:sz w:val="29"/>
            <w:szCs w:val="29"/>
            <w:u w:val="single"/>
            <w:lang w:eastAsia="es-CO"/>
            <w14:ligatures w14:val="none"/>
          </w:rPr>
          <w:t>tiempo</w:t>
        </w:r>
      </w:hyperlink>
      <w:r w:rsidRPr="00A4479C"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  <w:t> y un lugar determinado. La </w:t>
      </w:r>
      <w:hyperlink r:id="rId5" w:history="1">
        <w:r w:rsidRPr="00A4479C">
          <w:rPr>
            <w:rFonts w:ascii="Arial" w:eastAsia="Times New Roman" w:hAnsi="Arial" w:cs="Arial"/>
            <w:color w:val="0000FF"/>
            <w:kern w:val="0"/>
            <w:sz w:val="29"/>
            <w:szCs w:val="29"/>
            <w:u w:val="single"/>
            <w:lang w:eastAsia="es-CO"/>
            <w14:ligatures w14:val="none"/>
          </w:rPr>
          <w:t>narración</w:t>
        </w:r>
      </w:hyperlink>
      <w:r w:rsidRPr="00A4479C"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  <w:t> hace referencia a la manera de contar la historia, en forma de secuencia o como una serie de acciones que realizan los personajes, y que permite al lector imaginarse la situación.</w:t>
      </w:r>
    </w:p>
    <w:p w14:paraId="3155E742" w14:textId="77777777" w:rsidR="00A4479C" w:rsidRPr="00A4479C" w:rsidRDefault="00A4479C" w:rsidP="00A4479C">
      <w:pPr>
        <w:shd w:val="clear" w:color="auto" w:fill="F4F5F7"/>
        <w:spacing w:after="365" w:line="240" w:lineRule="auto"/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</w:pPr>
      <w:r w:rsidRPr="00A4479C"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  <w:t>Las historias, los personajes y los lugares pueden ser reales, imaginarios o basados en hechos verídicos. </w:t>
      </w:r>
      <w:r w:rsidRPr="00A4479C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s-CO"/>
          <w14:ligatures w14:val="none"/>
        </w:rPr>
        <w:t>El narrador de la historia puede o no ser el propio autor</w:t>
      </w:r>
      <w:r w:rsidRPr="00A4479C"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  <w:t> y es quien cuenta el relato al lector empleando cualquiera de las tres personas gramaticales (la primera persona, la segunda o la tercera).</w:t>
      </w:r>
    </w:p>
    <w:p w14:paraId="4795A2AC" w14:textId="77777777" w:rsidR="00A4479C" w:rsidRPr="00A4479C" w:rsidRDefault="00A4479C" w:rsidP="00A4479C">
      <w:pPr>
        <w:shd w:val="clear" w:color="auto" w:fill="F4F5F7"/>
        <w:spacing w:after="365" w:line="240" w:lineRule="auto"/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</w:pPr>
      <w:r w:rsidRPr="00A4479C"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  <w:t>La narración se utiliza tanto </w:t>
      </w:r>
      <w:r w:rsidRPr="00A4479C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s-CO"/>
          <w14:ligatures w14:val="none"/>
        </w:rPr>
        <w:t>en la comunicación cotidiana para transmitir información</w:t>
      </w:r>
      <w:r w:rsidRPr="00A4479C"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  <w:t>, como en la </w:t>
      </w:r>
      <w:hyperlink r:id="rId6" w:history="1">
        <w:r w:rsidRPr="00A4479C">
          <w:rPr>
            <w:rFonts w:ascii="Arial" w:eastAsia="Times New Roman" w:hAnsi="Arial" w:cs="Arial"/>
            <w:color w:val="0000FF"/>
            <w:kern w:val="0"/>
            <w:sz w:val="29"/>
            <w:szCs w:val="29"/>
            <w:u w:val="single"/>
            <w:lang w:eastAsia="es-CO"/>
            <w14:ligatures w14:val="none"/>
          </w:rPr>
          <w:t>literatura</w:t>
        </w:r>
      </w:hyperlink>
      <w:r w:rsidRPr="00A4479C">
        <w:rPr>
          <w:rFonts w:ascii="Arial" w:eastAsia="Times New Roman" w:hAnsi="Arial" w:cs="Arial"/>
          <w:color w:val="000000"/>
          <w:kern w:val="0"/>
          <w:sz w:val="29"/>
          <w:szCs w:val="29"/>
          <w:lang w:eastAsia="es-CO"/>
          <w14:ligatures w14:val="none"/>
        </w:rPr>
        <w:t> para la creación de historias de ficción. Cada autor tiene su propio estilo para narrar, además de que mantienen una estructura general que identifica a los textos narrativos con una introducción, un desarrollo y un desenlace.</w:t>
      </w:r>
    </w:p>
    <w:p w14:paraId="4AF1625B" w14:textId="77777777" w:rsidR="00A2104D" w:rsidRDefault="00A2104D"/>
    <w:sectPr w:rsidR="00A21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9C"/>
    <w:rsid w:val="00102821"/>
    <w:rsid w:val="00A2104D"/>
    <w:rsid w:val="00A4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A24C"/>
  <w15:chartTrackingRefBased/>
  <w15:docId w15:val="{5948E711-E16B-4F70-9247-F3B575CF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44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7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7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7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7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7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7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7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7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7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7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7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4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4479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4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manidades.com/literatura/" TargetMode="External"/><Relationship Id="rId5" Type="http://schemas.openxmlformats.org/officeDocument/2006/relationships/hyperlink" Target="https://humanidades.com/narracion/" TargetMode="External"/><Relationship Id="rId4" Type="http://schemas.openxmlformats.org/officeDocument/2006/relationships/hyperlink" Target="https://humanidades.com/tiemp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Gonzalez</dc:creator>
  <cp:keywords/>
  <dc:description/>
  <cp:lastModifiedBy>Jeronimo Gonzalez</cp:lastModifiedBy>
  <cp:revision>1</cp:revision>
  <dcterms:created xsi:type="dcterms:W3CDTF">2024-03-28T19:35:00Z</dcterms:created>
  <dcterms:modified xsi:type="dcterms:W3CDTF">2024-03-28T19:36:00Z</dcterms:modified>
</cp:coreProperties>
</file>