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C6066B" w:rsidRDefault="00C6066B" w:rsidP="00C6066B">
      <w:pPr>
        <w:rPr>
          <w:rFonts w:ascii="Arial" w:hAnsi="Arial" w:cs="Arial"/>
          <w:b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C4078">
        <w:rPr>
          <w:rFonts w:ascii="Arial" w:hAnsi="Arial" w:cs="Arial"/>
          <w:sz w:val="28"/>
          <w:szCs w:val="28"/>
        </w:rPr>
        <w:tab/>
      </w:r>
      <w:r w:rsidR="00CC4078">
        <w:rPr>
          <w:rFonts w:ascii="Arial" w:hAnsi="Arial" w:cs="Arial"/>
          <w:sz w:val="28"/>
          <w:szCs w:val="28"/>
        </w:rPr>
        <w:tab/>
      </w:r>
      <w:r w:rsidR="006C259F" w:rsidRPr="00C6066B">
        <w:rPr>
          <w:rFonts w:ascii="Arial" w:hAnsi="Arial" w:cs="Arial"/>
          <w:b/>
        </w:rPr>
        <w:t>UNIVERSIDAD AUTÓNOMA LATINOAMERICANA</w:t>
      </w:r>
    </w:p>
    <w:p w:rsidR="00330FF9" w:rsidRPr="00132A03" w:rsidRDefault="00041F38" w:rsidP="00C6066B">
      <w:pPr>
        <w:ind w:left="320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1F15E1" w:rsidRDefault="00E03B77" w:rsidP="001F15E1">
      <w:pPr>
        <w:ind w:left="3576" w:firstLine="672"/>
        <w:rPr>
          <w:rFonts w:ascii="Arial" w:hAnsi="Arial" w:cs="Arial"/>
          <w:sz w:val="22"/>
          <w:szCs w:val="22"/>
          <w:u w:val="single"/>
        </w:rPr>
      </w:pPr>
      <w:r w:rsidRPr="00C6066B">
        <w:rPr>
          <w:rFonts w:ascii="Arial" w:hAnsi="Arial" w:cs="Arial"/>
          <w:sz w:val="22"/>
          <w:szCs w:val="22"/>
          <w:u w:val="single"/>
        </w:rPr>
        <w:t>Evaluación</w:t>
      </w:r>
      <w:r w:rsidR="00C6066B" w:rsidRPr="00C6066B">
        <w:rPr>
          <w:rFonts w:ascii="Arial" w:hAnsi="Arial" w:cs="Arial"/>
          <w:sz w:val="22"/>
          <w:szCs w:val="22"/>
          <w:u w:val="single"/>
        </w:rPr>
        <w:t xml:space="preserve"> Final </w:t>
      </w:r>
    </w:p>
    <w:p w:rsidR="00B052BB" w:rsidRPr="00B052B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1.</w:t>
      </w:r>
      <w:r w:rsidRPr="00C6066B">
        <w:rPr>
          <w:rFonts w:ascii="Arial" w:hAnsi="Arial" w:cs="Arial"/>
          <w:sz w:val="22"/>
          <w:szCs w:val="22"/>
        </w:rPr>
        <w:t>Explicar</w:t>
      </w:r>
      <w:proofErr w:type="gramEnd"/>
      <w:r w:rsidRPr="00C6066B">
        <w:rPr>
          <w:rFonts w:ascii="Arial" w:hAnsi="Arial" w:cs="Arial"/>
          <w:sz w:val="22"/>
          <w:szCs w:val="22"/>
        </w:rPr>
        <w:t xml:space="preserve"> </w:t>
      </w:r>
      <w:r w:rsidR="00CC4078">
        <w:rPr>
          <w:rFonts w:ascii="Arial" w:hAnsi="Arial" w:cs="Arial"/>
          <w:sz w:val="22"/>
          <w:szCs w:val="22"/>
        </w:rPr>
        <w:t>las críticas o desventajas de la Administración por Objetivos.</w:t>
      </w:r>
    </w:p>
    <w:p w:rsidR="001F15E1" w:rsidRPr="00C6066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2.</w:t>
      </w:r>
      <w:r w:rsidR="001F15E1" w:rsidRPr="00C6066B">
        <w:rPr>
          <w:rFonts w:ascii="Arial" w:hAnsi="Arial" w:cs="Arial"/>
          <w:sz w:val="22"/>
          <w:szCs w:val="22"/>
        </w:rPr>
        <w:t>Explicar</w:t>
      </w:r>
      <w:proofErr w:type="gramEnd"/>
      <w:r w:rsidR="001F15E1" w:rsidRPr="00C6066B">
        <w:rPr>
          <w:rFonts w:ascii="Arial" w:hAnsi="Arial" w:cs="Arial"/>
          <w:sz w:val="22"/>
          <w:szCs w:val="22"/>
        </w:rPr>
        <w:t xml:space="preserve"> </w:t>
      </w:r>
      <w:r w:rsidR="00C6066B" w:rsidRPr="00C6066B">
        <w:rPr>
          <w:rFonts w:ascii="Arial" w:hAnsi="Arial" w:cs="Arial"/>
          <w:sz w:val="22"/>
          <w:szCs w:val="22"/>
        </w:rPr>
        <w:t xml:space="preserve">cuáles serían las características que distinguen al Hombre Organizacional de hoy? </w:t>
      </w:r>
    </w:p>
    <w:p w:rsidR="001F15E1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3.</w:t>
      </w:r>
      <w:r w:rsidR="001F15E1" w:rsidRPr="00C6066B">
        <w:rPr>
          <w:rFonts w:ascii="Arial" w:hAnsi="Arial" w:cs="Arial"/>
          <w:sz w:val="22"/>
          <w:szCs w:val="22"/>
        </w:rPr>
        <w:t>Explicar</w:t>
      </w:r>
      <w:proofErr w:type="gramEnd"/>
      <w:r w:rsidR="001F15E1" w:rsidRPr="00C6066B">
        <w:rPr>
          <w:rFonts w:ascii="Arial" w:hAnsi="Arial" w:cs="Arial"/>
          <w:sz w:val="22"/>
          <w:szCs w:val="22"/>
        </w:rPr>
        <w:t xml:space="preserve"> </w:t>
      </w:r>
      <w:r w:rsidR="00CC4078">
        <w:rPr>
          <w:rFonts w:ascii="Arial" w:hAnsi="Arial" w:cs="Arial"/>
          <w:sz w:val="22"/>
          <w:szCs w:val="22"/>
        </w:rPr>
        <w:t>que diferencias existen entre la planeación de los objetivos y la evaluación de los mismos, desde el punto de vista de la Administración por Objetivos.</w:t>
      </w:r>
    </w:p>
    <w:p w:rsidR="00C254AA" w:rsidRDefault="00C254AA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4.Explicar</w:t>
      </w:r>
      <w:proofErr w:type="gramEnd"/>
      <w:r>
        <w:rPr>
          <w:rFonts w:ascii="Arial" w:hAnsi="Arial" w:cs="Arial"/>
          <w:sz w:val="22"/>
          <w:szCs w:val="22"/>
        </w:rPr>
        <w:t xml:space="preserve"> las diferentes etapas que caracterizan un proceso de Planeación Estratégica.</w:t>
      </w:r>
    </w:p>
    <w:p w:rsidR="00C254AA" w:rsidRDefault="00C254AA" w:rsidP="00B052BB">
      <w:pPr>
        <w:ind w:left="73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</w:t>
      </w:r>
      <w:r w:rsidRPr="00C254AA">
        <w:rPr>
          <w:rFonts w:ascii="Arial" w:hAnsi="Arial" w:cs="Arial"/>
          <w:sz w:val="28"/>
          <w:szCs w:val="28"/>
        </w:rPr>
        <w:t xml:space="preserve"> </w:t>
      </w:r>
      <w:r w:rsidRPr="00C254AA">
        <w:rPr>
          <w:rFonts w:ascii="Arial" w:hAnsi="Arial" w:cs="Arial"/>
          <w:sz w:val="22"/>
          <w:szCs w:val="22"/>
        </w:rPr>
        <w:t>Explicar las diferencias existentes entre Táctica y Estrategia.</w:t>
      </w:r>
    </w:p>
    <w:p w:rsidR="00D63FDB" w:rsidRDefault="00D63FD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Pr="00D63FDB">
        <w:rPr>
          <w:rFonts w:ascii="Arial" w:hAnsi="Arial" w:cs="Arial"/>
          <w:sz w:val="22"/>
          <w:szCs w:val="22"/>
        </w:rPr>
        <w:t>. Porqué razones surgió y se desarrolló el Modelo</w:t>
      </w:r>
      <w:r>
        <w:rPr>
          <w:rFonts w:ascii="Arial" w:hAnsi="Arial" w:cs="Arial"/>
          <w:sz w:val="22"/>
          <w:szCs w:val="22"/>
        </w:rPr>
        <w:t xml:space="preserve"> Administrativo</w:t>
      </w:r>
      <w:r w:rsidRPr="00D63FDB">
        <w:rPr>
          <w:rFonts w:ascii="Arial" w:hAnsi="Arial" w:cs="Arial"/>
          <w:sz w:val="22"/>
          <w:szCs w:val="22"/>
        </w:rPr>
        <w:t xml:space="preserve"> Burocrático</w:t>
      </w:r>
      <w:proofErr w:type="gramStart"/>
      <w:r w:rsidRPr="00D63FDB">
        <w:rPr>
          <w:rFonts w:ascii="Arial" w:hAnsi="Arial" w:cs="Arial"/>
          <w:sz w:val="22"/>
          <w:szCs w:val="22"/>
        </w:rPr>
        <w:t>?</w:t>
      </w:r>
      <w:proofErr w:type="gramEnd"/>
    </w:p>
    <w:p w:rsidR="00D63FDB" w:rsidRDefault="00D63FD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7.</w:t>
      </w:r>
      <w:r w:rsidRPr="00D63FDB">
        <w:rPr>
          <w:rFonts w:ascii="Arial" w:hAnsi="Arial" w:cs="Arial"/>
          <w:sz w:val="22"/>
          <w:szCs w:val="22"/>
        </w:rPr>
        <w:t>¿</w:t>
      </w:r>
      <w:proofErr w:type="gramEnd"/>
      <w:r w:rsidRPr="00D63FDB">
        <w:rPr>
          <w:rFonts w:ascii="Arial" w:hAnsi="Arial" w:cs="Arial"/>
          <w:sz w:val="22"/>
          <w:szCs w:val="22"/>
        </w:rPr>
        <w:t>Qué diferencias podemos encontrar entre la Organización Lineal y la Organización Funcional.</w:t>
      </w:r>
    </w:p>
    <w:p w:rsidR="00D63FDB" w:rsidRPr="00D63FDB" w:rsidRDefault="00D63FDB" w:rsidP="00D63FDB">
      <w:pPr>
        <w:ind w:left="708"/>
        <w:jc w:val="both"/>
        <w:rPr>
          <w:rFonts w:ascii="Arial" w:hAnsi="Arial" w:cs="Arial"/>
          <w:sz w:val="22"/>
          <w:szCs w:val="22"/>
        </w:rPr>
      </w:pPr>
      <w:r w:rsidRPr="00D63FDB">
        <w:rPr>
          <w:rFonts w:ascii="Arial" w:hAnsi="Arial" w:cs="Arial"/>
          <w:sz w:val="22"/>
          <w:szCs w:val="22"/>
        </w:rPr>
        <w:t xml:space="preserve">8. Favor describir el funcionamiento de los </w:t>
      </w:r>
      <w:proofErr w:type="spellStart"/>
      <w:r w:rsidRPr="00D63FDB">
        <w:rPr>
          <w:rFonts w:ascii="Arial" w:hAnsi="Arial" w:cs="Arial"/>
          <w:sz w:val="22"/>
          <w:szCs w:val="22"/>
        </w:rPr>
        <w:t>Keyretsu</w:t>
      </w:r>
      <w:proofErr w:type="spellEnd"/>
      <w:r w:rsidRPr="00D63FDB">
        <w:rPr>
          <w:rFonts w:ascii="Arial" w:hAnsi="Arial" w:cs="Arial"/>
          <w:sz w:val="22"/>
          <w:szCs w:val="22"/>
        </w:rPr>
        <w:t xml:space="preserve"> en el Japón, y cuál es el papel que juega el estado Japonés.</w:t>
      </w:r>
    </w:p>
    <w:p w:rsidR="00D63FDB" w:rsidRPr="00D63FDB" w:rsidRDefault="00D63FDB" w:rsidP="00D63FDB">
      <w:pPr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D63FDB">
        <w:rPr>
          <w:rFonts w:ascii="Arial" w:hAnsi="Arial" w:cs="Arial"/>
          <w:sz w:val="22"/>
          <w:szCs w:val="22"/>
        </w:rPr>
        <w:t>9.Favor</w:t>
      </w:r>
      <w:proofErr w:type="gramEnd"/>
      <w:r w:rsidRPr="00D63FDB">
        <w:rPr>
          <w:rFonts w:ascii="Arial" w:hAnsi="Arial" w:cs="Arial"/>
          <w:sz w:val="22"/>
          <w:szCs w:val="22"/>
        </w:rPr>
        <w:t xml:space="preserve"> describir el Proceso de las Opciones Estratégicas, en un Modelo de Planeación Estratégica.</w:t>
      </w:r>
    </w:p>
    <w:p w:rsidR="00D63FDB" w:rsidRPr="00D63FDB" w:rsidRDefault="00D63FDB" w:rsidP="003C0D49">
      <w:pPr>
        <w:ind w:left="708"/>
        <w:jc w:val="both"/>
        <w:rPr>
          <w:rFonts w:ascii="Arial" w:hAnsi="Arial" w:cs="Arial"/>
          <w:sz w:val="22"/>
          <w:szCs w:val="22"/>
        </w:rPr>
      </w:pPr>
      <w:r w:rsidRPr="003C0D49">
        <w:rPr>
          <w:rFonts w:ascii="Arial" w:hAnsi="Arial" w:cs="Arial"/>
          <w:sz w:val="22"/>
          <w:szCs w:val="22"/>
        </w:rPr>
        <w:t>10.</w:t>
      </w:r>
      <w:r w:rsidRPr="00D63FDB">
        <w:rPr>
          <w:rFonts w:ascii="Arial" w:hAnsi="Arial" w:cs="Arial"/>
          <w:sz w:val="22"/>
          <w:szCs w:val="22"/>
        </w:rPr>
        <w:t xml:space="preserve"> Explicar las conclusiones generales de las investigaciones realizadas en la Teoría Contingente  Situacional.</w:t>
      </w:r>
    </w:p>
    <w:p w:rsidR="00D63FDB" w:rsidRPr="00D63FDB" w:rsidRDefault="00D63FDB" w:rsidP="00B052BB">
      <w:pPr>
        <w:ind w:left="735"/>
        <w:jc w:val="both"/>
        <w:rPr>
          <w:rFonts w:ascii="Arial" w:hAnsi="Arial" w:cs="Arial"/>
          <w:b/>
          <w:sz w:val="22"/>
          <w:szCs w:val="22"/>
        </w:rPr>
      </w:pPr>
    </w:p>
    <w:sectPr w:rsidR="00D63FDB" w:rsidRPr="00D63FDB" w:rsidSect="00132A03">
      <w:pgSz w:w="11906" w:h="16838"/>
      <w:pgMar w:top="1417" w:right="282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E2259"/>
    <w:rsid w:val="000F40B2"/>
    <w:rsid w:val="00100485"/>
    <w:rsid w:val="001055AB"/>
    <w:rsid w:val="00117C05"/>
    <w:rsid w:val="00123BCA"/>
    <w:rsid w:val="00132A03"/>
    <w:rsid w:val="001474A1"/>
    <w:rsid w:val="0016400C"/>
    <w:rsid w:val="001A2A7D"/>
    <w:rsid w:val="001B15F3"/>
    <w:rsid w:val="001B3469"/>
    <w:rsid w:val="001F15E1"/>
    <w:rsid w:val="001F5D04"/>
    <w:rsid w:val="00202960"/>
    <w:rsid w:val="00230B80"/>
    <w:rsid w:val="00242860"/>
    <w:rsid w:val="002B50A6"/>
    <w:rsid w:val="002E67A0"/>
    <w:rsid w:val="0030100C"/>
    <w:rsid w:val="00330FF9"/>
    <w:rsid w:val="003716AA"/>
    <w:rsid w:val="00386D43"/>
    <w:rsid w:val="003A6EFE"/>
    <w:rsid w:val="003C0D49"/>
    <w:rsid w:val="003E114C"/>
    <w:rsid w:val="00403E50"/>
    <w:rsid w:val="00450BF8"/>
    <w:rsid w:val="0047061B"/>
    <w:rsid w:val="00481CF3"/>
    <w:rsid w:val="004820AA"/>
    <w:rsid w:val="004E7E99"/>
    <w:rsid w:val="00567442"/>
    <w:rsid w:val="005871D7"/>
    <w:rsid w:val="00591517"/>
    <w:rsid w:val="005D3C8F"/>
    <w:rsid w:val="005D6088"/>
    <w:rsid w:val="005D710C"/>
    <w:rsid w:val="00644634"/>
    <w:rsid w:val="0065664F"/>
    <w:rsid w:val="00657B94"/>
    <w:rsid w:val="006710E9"/>
    <w:rsid w:val="006C259F"/>
    <w:rsid w:val="006E4AC7"/>
    <w:rsid w:val="007A7DCD"/>
    <w:rsid w:val="00825821"/>
    <w:rsid w:val="0087096B"/>
    <w:rsid w:val="008717CF"/>
    <w:rsid w:val="008C0FAF"/>
    <w:rsid w:val="0095024D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052BB"/>
    <w:rsid w:val="00B303FD"/>
    <w:rsid w:val="00B47380"/>
    <w:rsid w:val="00B96C83"/>
    <w:rsid w:val="00BA4255"/>
    <w:rsid w:val="00BB15AE"/>
    <w:rsid w:val="00BD7139"/>
    <w:rsid w:val="00C254AA"/>
    <w:rsid w:val="00C6066B"/>
    <w:rsid w:val="00CC4078"/>
    <w:rsid w:val="00CE6862"/>
    <w:rsid w:val="00CE767D"/>
    <w:rsid w:val="00D25A3D"/>
    <w:rsid w:val="00D3546B"/>
    <w:rsid w:val="00D63FDB"/>
    <w:rsid w:val="00DA51E3"/>
    <w:rsid w:val="00DD4527"/>
    <w:rsid w:val="00E03B77"/>
    <w:rsid w:val="00E135BB"/>
    <w:rsid w:val="00E422F2"/>
    <w:rsid w:val="00E45C17"/>
    <w:rsid w:val="00E97E83"/>
    <w:rsid w:val="00EA545F"/>
    <w:rsid w:val="00EE2A59"/>
    <w:rsid w:val="00F43991"/>
    <w:rsid w:val="00F73466"/>
    <w:rsid w:val="00FA1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2</cp:revision>
  <cp:lastPrinted>2011-06-22T22:31:00Z</cp:lastPrinted>
  <dcterms:created xsi:type="dcterms:W3CDTF">2011-11-21T14:20:00Z</dcterms:created>
  <dcterms:modified xsi:type="dcterms:W3CDTF">2011-11-21T14:20:00Z</dcterms:modified>
</cp:coreProperties>
</file>