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15793" w:rsidRDefault="003072F1" w:rsidP="003072F1">
      <w:pPr>
        <w:ind w:left="1416"/>
        <w:jc w:val="center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INSTITUTO TECNOLÓGGICO METROPOLITANO</w:t>
      </w:r>
    </w:p>
    <w:p w:rsidR="00015793" w:rsidRDefault="00015793" w:rsidP="00015793">
      <w:pPr>
        <w:ind w:left="1080"/>
        <w:jc w:val="center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 xml:space="preserve">Asignatura: </w:t>
      </w:r>
      <w:r w:rsidR="003072F1">
        <w:rPr>
          <w:rFonts w:ascii="Arial" w:hAnsi="Arial" w:cs="Arial"/>
          <w:sz w:val="28"/>
          <w:szCs w:val="28"/>
        </w:rPr>
        <w:t>Ingeniería Económica</w:t>
      </w:r>
    </w:p>
    <w:p w:rsidR="00015793" w:rsidRDefault="00015793" w:rsidP="00015793">
      <w:pPr>
        <w:ind w:left="1080"/>
        <w:jc w:val="center"/>
        <w:rPr>
          <w:rFonts w:ascii="Arial" w:hAnsi="Arial" w:cs="Arial"/>
          <w:sz w:val="28"/>
          <w:szCs w:val="28"/>
        </w:rPr>
      </w:pPr>
    </w:p>
    <w:p w:rsidR="00015793" w:rsidRDefault="00015793" w:rsidP="00015793">
      <w:pPr>
        <w:ind w:left="1080"/>
        <w:jc w:val="center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Evaluación</w:t>
      </w:r>
    </w:p>
    <w:p w:rsidR="00015793" w:rsidRDefault="00015793" w:rsidP="00015793">
      <w:pPr>
        <w:ind w:left="1080"/>
        <w:jc w:val="center"/>
        <w:rPr>
          <w:rFonts w:ascii="Arial" w:hAnsi="Arial" w:cs="Arial"/>
          <w:sz w:val="28"/>
          <w:szCs w:val="28"/>
        </w:rPr>
      </w:pPr>
    </w:p>
    <w:p w:rsidR="00015793" w:rsidRDefault="00015793" w:rsidP="003072F1">
      <w:pPr>
        <w:ind w:left="1080"/>
        <w:jc w:val="both"/>
        <w:rPr>
          <w:rFonts w:ascii="Arial" w:hAnsi="Arial" w:cs="Arial"/>
          <w:sz w:val="28"/>
          <w:szCs w:val="28"/>
        </w:rPr>
      </w:pPr>
      <w:r w:rsidRPr="00015793">
        <w:rPr>
          <w:rFonts w:ascii="Arial" w:hAnsi="Arial" w:cs="Arial"/>
          <w:sz w:val="28"/>
          <w:szCs w:val="28"/>
        </w:rPr>
        <w:t>1.</w:t>
      </w:r>
      <w:r>
        <w:rPr>
          <w:rFonts w:ascii="Arial" w:hAnsi="Arial" w:cs="Arial"/>
          <w:sz w:val="28"/>
          <w:szCs w:val="28"/>
        </w:rPr>
        <w:t xml:space="preserve"> </w:t>
      </w:r>
      <w:r w:rsidR="000F0B46">
        <w:rPr>
          <w:rFonts w:ascii="Arial" w:hAnsi="Arial" w:cs="Arial"/>
          <w:sz w:val="28"/>
          <w:szCs w:val="28"/>
        </w:rPr>
        <w:t>Dos comerciantes invierten hoy el mismo dinero. El primer comerciante al 3.5% bimensual simple</w:t>
      </w:r>
      <w:r w:rsidR="00F04CF0">
        <w:rPr>
          <w:rFonts w:ascii="Arial" w:hAnsi="Arial" w:cs="Arial"/>
          <w:sz w:val="28"/>
          <w:szCs w:val="28"/>
        </w:rPr>
        <w:t>, y el segundo comerciante al 2.5% mensual simple. Después de cinco años, el segundo comerciante tiene $480.000 más que el primero. Cuál fue el capital invertido por cada comerciante?</w:t>
      </w:r>
    </w:p>
    <w:p w:rsidR="00015793" w:rsidRPr="00015793" w:rsidRDefault="00015793" w:rsidP="00F04CF0">
      <w:pPr>
        <w:ind w:left="1080"/>
        <w:jc w:val="both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 xml:space="preserve">2. </w:t>
      </w:r>
      <w:r w:rsidRPr="00015793">
        <w:rPr>
          <w:rFonts w:ascii="Arial" w:hAnsi="Arial" w:cs="Arial"/>
          <w:sz w:val="28"/>
          <w:szCs w:val="28"/>
        </w:rPr>
        <w:t xml:space="preserve">Debe cancelarse un pagaré por $300.000 dentro de tres meses, otro </w:t>
      </w:r>
      <w:r>
        <w:rPr>
          <w:rFonts w:ascii="Arial" w:hAnsi="Arial" w:cs="Arial"/>
          <w:sz w:val="28"/>
          <w:szCs w:val="28"/>
        </w:rPr>
        <w:t xml:space="preserve">por </w:t>
      </w:r>
      <w:r w:rsidRPr="00015793">
        <w:rPr>
          <w:rFonts w:ascii="Arial" w:hAnsi="Arial" w:cs="Arial"/>
          <w:sz w:val="28"/>
          <w:szCs w:val="28"/>
        </w:rPr>
        <w:t xml:space="preserve"> $500.000 dentro de cinco meses, y un tercero por valor de $800.000 con vencimiento en un año. Si se ofrece pagar hoy $250.000 y el resto en ocho meses. Cuál debe ser el valor del pago, para que las deudas queden canceladas</w:t>
      </w:r>
      <w:proofErr w:type="gramStart"/>
      <w:r w:rsidRPr="00015793">
        <w:rPr>
          <w:rFonts w:ascii="Arial" w:hAnsi="Arial" w:cs="Arial"/>
          <w:sz w:val="28"/>
          <w:szCs w:val="28"/>
        </w:rPr>
        <w:t>?</w:t>
      </w:r>
      <w:proofErr w:type="gramEnd"/>
      <w:r w:rsidRPr="00015793">
        <w:rPr>
          <w:rFonts w:ascii="Arial" w:hAnsi="Arial" w:cs="Arial"/>
          <w:sz w:val="28"/>
          <w:szCs w:val="28"/>
        </w:rPr>
        <w:t xml:space="preserve"> Suponga un interés del 30% anual simple y la fecha focal en cinco meses.</w:t>
      </w:r>
    </w:p>
    <w:p w:rsidR="00D70424" w:rsidRDefault="00D70424" w:rsidP="00015793">
      <w:pPr>
        <w:jc w:val="both"/>
      </w:pPr>
    </w:p>
    <w:sectPr w:rsidR="00D70424" w:rsidSect="00D70424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6AAC0F20"/>
    <w:multiLevelType w:val="hybridMultilevel"/>
    <w:tmpl w:val="82CAF232"/>
    <w:lvl w:ilvl="0" w:tplc="CE66A132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2160" w:hanging="360"/>
      </w:pPr>
    </w:lvl>
    <w:lvl w:ilvl="2" w:tplc="240A001B" w:tentative="1">
      <w:start w:val="1"/>
      <w:numFmt w:val="lowerRoman"/>
      <w:lvlText w:val="%3."/>
      <w:lvlJc w:val="right"/>
      <w:pPr>
        <w:ind w:left="2880" w:hanging="180"/>
      </w:pPr>
    </w:lvl>
    <w:lvl w:ilvl="3" w:tplc="240A000F" w:tentative="1">
      <w:start w:val="1"/>
      <w:numFmt w:val="decimal"/>
      <w:lvlText w:val="%4."/>
      <w:lvlJc w:val="left"/>
      <w:pPr>
        <w:ind w:left="3600" w:hanging="360"/>
      </w:pPr>
    </w:lvl>
    <w:lvl w:ilvl="4" w:tplc="240A0019" w:tentative="1">
      <w:start w:val="1"/>
      <w:numFmt w:val="lowerLetter"/>
      <w:lvlText w:val="%5."/>
      <w:lvlJc w:val="left"/>
      <w:pPr>
        <w:ind w:left="4320" w:hanging="360"/>
      </w:pPr>
    </w:lvl>
    <w:lvl w:ilvl="5" w:tplc="240A001B" w:tentative="1">
      <w:start w:val="1"/>
      <w:numFmt w:val="lowerRoman"/>
      <w:lvlText w:val="%6."/>
      <w:lvlJc w:val="right"/>
      <w:pPr>
        <w:ind w:left="5040" w:hanging="180"/>
      </w:pPr>
    </w:lvl>
    <w:lvl w:ilvl="6" w:tplc="240A000F" w:tentative="1">
      <w:start w:val="1"/>
      <w:numFmt w:val="decimal"/>
      <w:lvlText w:val="%7."/>
      <w:lvlJc w:val="left"/>
      <w:pPr>
        <w:ind w:left="5760" w:hanging="360"/>
      </w:pPr>
    </w:lvl>
    <w:lvl w:ilvl="7" w:tplc="240A0019" w:tentative="1">
      <w:start w:val="1"/>
      <w:numFmt w:val="lowerLetter"/>
      <w:lvlText w:val="%8."/>
      <w:lvlJc w:val="left"/>
      <w:pPr>
        <w:ind w:left="6480" w:hanging="360"/>
      </w:pPr>
    </w:lvl>
    <w:lvl w:ilvl="8" w:tplc="240A001B" w:tentative="1">
      <w:start w:val="1"/>
      <w:numFmt w:val="lowerRoman"/>
      <w:lvlText w:val="%9."/>
      <w:lvlJc w:val="right"/>
      <w:pPr>
        <w:ind w:left="7200" w:hanging="18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hyphenationZone w:val="425"/>
  <w:characterSpacingControl w:val="doNotCompress"/>
  <w:compat/>
  <w:rsids>
    <w:rsidRoot w:val="00015793"/>
    <w:rsid w:val="00015793"/>
    <w:rsid w:val="000F0B46"/>
    <w:rsid w:val="003072F1"/>
    <w:rsid w:val="009E6C75"/>
    <w:rsid w:val="00AD00AA"/>
    <w:rsid w:val="00D70424"/>
    <w:rsid w:val="00F04CF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15793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015793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892961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</TotalTime>
  <Pages>1</Pages>
  <Words>113</Words>
  <Characters>623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jorge lopez</dc:creator>
  <cp:lastModifiedBy>jorge lopez</cp:lastModifiedBy>
  <cp:revision>3</cp:revision>
  <cp:lastPrinted>2010-10-29T13:55:00Z</cp:lastPrinted>
  <dcterms:created xsi:type="dcterms:W3CDTF">2009-04-25T22:06:00Z</dcterms:created>
  <dcterms:modified xsi:type="dcterms:W3CDTF">2010-10-29T13:55:00Z</dcterms:modified>
</cp:coreProperties>
</file>