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2624A" w:rsidRPr="00E77C0B" w:rsidRDefault="00E77C0B" w:rsidP="00E77C0B">
      <w:pPr>
        <w:jc w:val="center"/>
        <w:rPr>
          <w:rFonts w:ascii="Arial" w:hAnsi="Arial" w:cs="Arial"/>
          <w:b/>
          <w:sz w:val="28"/>
          <w:szCs w:val="28"/>
        </w:rPr>
      </w:pPr>
      <w:r w:rsidRPr="00E77C0B">
        <w:rPr>
          <w:rFonts w:ascii="Arial" w:hAnsi="Arial" w:cs="Arial"/>
          <w:b/>
          <w:sz w:val="28"/>
          <w:szCs w:val="28"/>
        </w:rPr>
        <w:t>FUNDACIÓN UNIVERSITARIA LUIS AMIGÓ</w:t>
      </w:r>
    </w:p>
    <w:p w:rsidR="00E77C0B" w:rsidRPr="00E77C0B" w:rsidRDefault="00E77C0B" w:rsidP="00E77C0B">
      <w:pPr>
        <w:jc w:val="center"/>
        <w:rPr>
          <w:rFonts w:ascii="Arial" w:hAnsi="Arial" w:cs="Arial"/>
          <w:b/>
          <w:sz w:val="28"/>
          <w:szCs w:val="28"/>
        </w:rPr>
      </w:pPr>
      <w:r w:rsidRPr="00E77C0B">
        <w:rPr>
          <w:rFonts w:ascii="Arial" w:hAnsi="Arial" w:cs="Arial"/>
          <w:b/>
          <w:sz w:val="28"/>
          <w:szCs w:val="28"/>
        </w:rPr>
        <w:t>FACULTAD DE CIENCIAS ECONÓMICAS</w:t>
      </w:r>
    </w:p>
    <w:p w:rsidR="00E77C0B" w:rsidRPr="00E77C0B" w:rsidRDefault="00E77C0B" w:rsidP="00E77C0B">
      <w:pPr>
        <w:jc w:val="center"/>
        <w:rPr>
          <w:rFonts w:ascii="Arial" w:hAnsi="Arial" w:cs="Arial"/>
          <w:b/>
          <w:sz w:val="28"/>
          <w:szCs w:val="28"/>
        </w:rPr>
      </w:pPr>
      <w:r w:rsidRPr="00E77C0B">
        <w:rPr>
          <w:rFonts w:ascii="Arial" w:hAnsi="Arial" w:cs="Arial"/>
          <w:b/>
          <w:sz w:val="28"/>
          <w:szCs w:val="28"/>
        </w:rPr>
        <w:t>ASIGNATURA</w:t>
      </w:r>
      <w:proofErr w:type="gramStart"/>
      <w:r w:rsidRPr="00E77C0B">
        <w:rPr>
          <w:rFonts w:ascii="Arial" w:hAnsi="Arial" w:cs="Arial"/>
          <w:b/>
          <w:sz w:val="28"/>
          <w:szCs w:val="28"/>
        </w:rPr>
        <w:t xml:space="preserve">:  </w:t>
      </w:r>
      <w:r w:rsidR="00B02D5D">
        <w:rPr>
          <w:rFonts w:ascii="Arial" w:hAnsi="Arial" w:cs="Arial"/>
          <w:b/>
          <w:sz w:val="28"/>
          <w:szCs w:val="28"/>
        </w:rPr>
        <w:t>MATEMÁTICAS</w:t>
      </w:r>
      <w:proofErr w:type="gramEnd"/>
      <w:r w:rsidR="00B02D5D">
        <w:rPr>
          <w:rFonts w:ascii="Arial" w:hAnsi="Arial" w:cs="Arial"/>
          <w:b/>
          <w:sz w:val="28"/>
          <w:szCs w:val="28"/>
        </w:rPr>
        <w:t xml:space="preserve"> FINANCIERAS</w:t>
      </w:r>
    </w:p>
    <w:p w:rsidR="00C971CB" w:rsidRDefault="00C971CB" w:rsidP="00E77C0B">
      <w:pPr>
        <w:jc w:val="center"/>
        <w:rPr>
          <w:rFonts w:ascii="Arial" w:hAnsi="Arial" w:cs="Arial"/>
          <w:b/>
          <w:sz w:val="28"/>
          <w:szCs w:val="28"/>
        </w:rPr>
      </w:pPr>
    </w:p>
    <w:p w:rsidR="00E77C0B" w:rsidRDefault="00E77C0B" w:rsidP="00E77C0B">
      <w:pPr>
        <w:jc w:val="center"/>
        <w:rPr>
          <w:rFonts w:ascii="Arial" w:hAnsi="Arial" w:cs="Arial"/>
          <w:b/>
          <w:sz w:val="28"/>
          <w:szCs w:val="28"/>
        </w:rPr>
      </w:pPr>
      <w:r w:rsidRPr="00E77C0B">
        <w:rPr>
          <w:rFonts w:ascii="Arial" w:hAnsi="Arial" w:cs="Arial"/>
          <w:b/>
          <w:sz w:val="28"/>
          <w:szCs w:val="28"/>
        </w:rPr>
        <w:t>P.A.C.I.</w:t>
      </w:r>
    </w:p>
    <w:p w:rsidR="00E77C0B" w:rsidRDefault="00827709" w:rsidP="00E77C0B">
      <w:pPr>
        <w:pStyle w:val="Prrafodelista"/>
        <w:numPr>
          <w:ilvl w:val="0"/>
          <w:numId w:val="1"/>
        </w:numPr>
        <w:rPr>
          <w:rFonts w:ascii="Arial" w:hAnsi="Arial" w:cs="Arial"/>
          <w:sz w:val="28"/>
          <w:szCs w:val="28"/>
        </w:rPr>
      </w:pPr>
      <w:r>
        <w:rPr>
          <w:rFonts w:ascii="Arial" w:hAnsi="Arial" w:cs="Arial"/>
          <w:sz w:val="28"/>
          <w:szCs w:val="28"/>
        </w:rPr>
        <w:t xml:space="preserve"> </w:t>
      </w:r>
      <w:r w:rsidR="00B02D5D">
        <w:rPr>
          <w:rFonts w:ascii="Arial" w:hAnsi="Arial" w:cs="Arial"/>
          <w:sz w:val="28"/>
          <w:szCs w:val="28"/>
        </w:rPr>
        <w:t>Deposito hoy $2.500.000 en una cuenta que me paga el 0.5% mensual. Deseo hacer retiros en los meses 4 y 8, tales que el retiro del mes 8, sea la mitad del retiro del mes 4. Calcular el valor de los retiros, si necesito tener al final del año, un saldo en la cuenta de $1.000.000.</w:t>
      </w:r>
    </w:p>
    <w:p w:rsidR="00B02D5D" w:rsidRDefault="00B02D5D" w:rsidP="00B02D5D">
      <w:pPr>
        <w:pStyle w:val="Prrafodelista"/>
        <w:rPr>
          <w:rFonts w:ascii="Arial" w:hAnsi="Arial" w:cs="Arial"/>
          <w:sz w:val="28"/>
          <w:szCs w:val="28"/>
        </w:rPr>
      </w:pPr>
    </w:p>
    <w:p w:rsidR="00E77C0B" w:rsidRDefault="00C971CB" w:rsidP="00E77C0B">
      <w:pPr>
        <w:pStyle w:val="Prrafodelista"/>
        <w:numPr>
          <w:ilvl w:val="0"/>
          <w:numId w:val="1"/>
        </w:numPr>
        <w:rPr>
          <w:rFonts w:ascii="Arial" w:hAnsi="Arial" w:cs="Arial"/>
          <w:sz w:val="28"/>
          <w:szCs w:val="28"/>
        </w:rPr>
      </w:pPr>
      <w:r>
        <w:rPr>
          <w:rFonts w:ascii="Arial" w:hAnsi="Arial" w:cs="Arial"/>
          <w:sz w:val="28"/>
          <w:szCs w:val="28"/>
        </w:rPr>
        <w:t xml:space="preserve">Que </w:t>
      </w:r>
      <w:r w:rsidR="00B02D5D">
        <w:rPr>
          <w:rFonts w:ascii="Arial" w:hAnsi="Arial" w:cs="Arial"/>
          <w:sz w:val="28"/>
          <w:szCs w:val="28"/>
        </w:rPr>
        <w:t>tasa de interés capitalizable semestralmente, es equivalente a:</w:t>
      </w:r>
    </w:p>
    <w:p w:rsidR="00B02D5D" w:rsidRDefault="00B02D5D" w:rsidP="00B02D5D">
      <w:pPr>
        <w:pStyle w:val="Prrafodelista"/>
        <w:numPr>
          <w:ilvl w:val="0"/>
          <w:numId w:val="2"/>
        </w:numPr>
        <w:rPr>
          <w:rFonts w:ascii="Arial" w:hAnsi="Arial" w:cs="Arial"/>
          <w:sz w:val="28"/>
          <w:szCs w:val="28"/>
        </w:rPr>
      </w:pPr>
      <w:r>
        <w:rPr>
          <w:rFonts w:ascii="Arial" w:hAnsi="Arial" w:cs="Arial"/>
          <w:sz w:val="28"/>
          <w:szCs w:val="28"/>
        </w:rPr>
        <w:t>Una tasa del 18% capitalizable trimestralmente</w:t>
      </w:r>
    </w:p>
    <w:p w:rsidR="00B02D5D" w:rsidRDefault="00B02D5D" w:rsidP="00B02D5D">
      <w:pPr>
        <w:pStyle w:val="Prrafodelista"/>
        <w:numPr>
          <w:ilvl w:val="0"/>
          <w:numId w:val="2"/>
        </w:numPr>
        <w:rPr>
          <w:rFonts w:ascii="Arial" w:hAnsi="Arial" w:cs="Arial"/>
          <w:sz w:val="28"/>
          <w:szCs w:val="28"/>
        </w:rPr>
      </w:pPr>
      <w:r>
        <w:rPr>
          <w:rFonts w:ascii="Arial" w:hAnsi="Arial" w:cs="Arial"/>
          <w:sz w:val="28"/>
          <w:szCs w:val="28"/>
        </w:rPr>
        <w:t>Una tasa del 20% capitalizable mensualmente</w:t>
      </w:r>
    </w:p>
    <w:p w:rsidR="00B02D5D" w:rsidRDefault="00B02D5D" w:rsidP="00B02D5D">
      <w:pPr>
        <w:pStyle w:val="Prrafodelista"/>
        <w:ind w:left="1440"/>
        <w:rPr>
          <w:rFonts w:ascii="Arial" w:hAnsi="Arial" w:cs="Arial"/>
          <w:sz w:val="28"/>
          <w:szCs w:val="28"/>
        </w:rPr>
      </w:pPr>
    </w:p>
    <w:p w:rsidR="00E77C0B" w:rsidRDefault="00B02D5D" w:rsidP="00E77C0B">
      <w:pPr>
        <w:pStyle w:val="Prrafodelista"/>
        <w:numPr>
          <w:ilvl w:val="0"/>
          <w:numId w:val="1"/>
        </w:numPr>
        <w:rPr>
          <w:rFonts w:ascii="Arial" w:hAnsi="Arial" w:cs="Arial"/>
          <w:sz w:val="28"/>
          <w:szCs w:val="28"/>
        </w:rPr>
      </w:pPr>
      <w:r>
        <w:rPr>
          <w:rFonts w:ascii="Arial" w:hAnsi="Arial" w:cs="Arial"/>
          <w:sz w:val="28"/>
          <w:szCs w:val="28"/>
        </w:rPr>
        <w:t>Calcular la tasa efectiva anual, a partir de una tasa nominal del 42%, si:</w:t>
      </w:r>
    </w:p>
    <w:p w:rsidR="00B02D5D" w:rsidRDefault="00B02D5D" w:rsidP="00B02D5D">
      <w:pPr>
        <w:pStyle w:val="Prrafodelista"/>
        <w:numPr>
          <w:ilvl w:val="0"/>
          <w:numId w:val="3"/>
        </w:numPr>
        <w:rPr>
          <w:rFonts w:ascii="Arial" w:hAnsi="Arial" w:cs="Arial"/>
          <w:sz w:val="28"/>
          <w:szCs w:val="28"/>
        </w:rPr>
      </w:pPr>
      <w:r>
        <w:rPr>
          <w:rFonts w:ascii="Arial" w:hAnsi="Arial" w:cs="Arial"/>
          <w:sz w:val="28"/>
          <w:szCs w:val="28"/>
        </w:rPr>
        <w:t>Las capitalizaciones mensuales anticipadas.</w:t>
      </w:r>
    </w:p>
    <w:p w:rsidR="00B02D5D" w:rsidRDefault="00B02D5D" w:rsidP="00B02D5D">
      <w:pPr>
        <w:pStyle w:val="Prrafodelista"/>
        <w:numPr>
          <w:ilvl w:val="0"/>
          <w:numId w:val="3"/>
        </w:numPr>
        <w:rPr>
          <w:rFonts w:ascii="Arial" w:hAnsi="Arial" w:cs="Arial"/>
          <w:sz w:val="28"/>
          <w:szCs w:val="28"/>
        </w:rPr>
      </w:pPr>
      <w:r>
        <w:rPr>
          <w:rFonts w:ascii="Arial" w:hAnsi="Arial" w:cs="Arial"/>
          <w:sz w:val="28"/>
          <w:szCs w:val="28"/>
        </w:rPr>
        <w:t>Las capitalizaciones trimestrales anticipadas.</w:t>
      </w:r>
    </w:p>
    <w:p w:rsidR="00C971CB" w:rsidRDefault="00C971CB" w:rsidP="00C971CB">
      <w:pPr>
        <w:pStyle w:val="Prrafodelista"/>
        <w:rPr>
          <w:rFonts w:ascii="Arial" w:hAnsi="Arial" w:cs="Arial"/>
          <w:sz w:val="28"/>
          <w:szCs w:val="28"/>
        </w:rPr>
      </w:pPr>
    </w:p>
    <w:p w:rsidR="00C971CB" w:rsidRDefault="00C971CB" w:rsidP="00C971CB">
      <w:pPr>
        <w:pStyle w:val="Prrafodelista"/>
        <w:rPr>
          <w:rFonts w:ascii="Arial" w:hAnsi="Arial" w:cs="Arial"/>
          <w:sz w:val="28"/>
          <w:szCs w:val="28"/>
        </w:rPr>
      </w:pPr>
    </w:p>
    <w:sectPr w:rsidR="00C971CB" w:rsidSect="00B2624A">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124CF8"/>
    <w:multiLevelType w:val="hybridMultilevel"/>
    <w:tmpl w:val="0BB0BBC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
    <w:nsid w:val="0D1102EC"/>
    <w:multiLevelType w:val="hybridMultilevel"/>
    <w:tmpl w:val="354E3A1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nsid w:val="0ED71341"/>
    <w:multiLevelType w:val="hybridMultilevel"/>
    <w:tmpl w:val="B7D0494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E77C0B"/>
    <w:rsid w:val="001A15F3"/>
    <w:rsid w:val="00827709"/>
    <w:rsid w:val="00B02D5D"/>
    <w:rsid w:val="00B2624A"/>
    <w:rsid w:val="00B921A5"/>
    <w:rsid w:val="00C971CB"/>
    <w:rsid w:val="00E77C0B"/>
  </w:rsids>
  <m:mathPr>
    <m:mathFont m:val="Cambria Math"/>
    <m:brkBin m:val="before"/>
    <m:brkBinSub m:val="--"/>
    <m:smallFrac m:val="off"/>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2624A"/>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E77C0B"/>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Pages>
  <Words>111</Words>
  <Characters>613</Characters>
  <Application>Microsoft Office Word</Application>
  <DocSecurity>0</DocSecurity>
  <Lines>5</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jorge lopez</dc:creator>
  <cp:lastModifiedBy>jorge lopez</cp:lastModifiedBy>
  <cp:revision>3</cp:revision>
  <cp:lastPrinted>2009-05-29T19:25:00Z</cp:lastPrinted>
  <dcterms:created xsi:type="dcterms:W3CDTF">2009-05-29T19:29:00Z</dcterms:created>
  <dcterms:modified xsi:type="dcterms:W3CDTF">2009-05-29T19:35:00Z</dcterms:modified>
</cp:coreProperties>
</file>