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B94" w:rsidRDefault="00B72D7D" w:rsidP="00B72D7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UNIVERSIDAD AUTÓNOMA LATINOAMERICANA</w:t>
      </w:r>
    </w:p>
    <w:p w:rsidR="00B72D7D" w:rsidRDefault="00B72D7D" w:rsidP="00B72D7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ASIGNTURA: MATEMÁTICAS FINANCIERAS</w:t>
      </w:r>
    </w:p>
    <w:p w:rsidR="00B72D7D" w:rsidRDefault="00B72D7D" w:rsidP="00A13947">
      <w:pPr>
        <w:ind w:left="2832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EVALUACIÓN</w:t>
      </w:r>
    </w:p>
    <w:p w:rsidR="00B72D7D" w:rsidRDefault="00D7749D" w:rsidP="00A1394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deuda de $6.500.000 al 0.8% mensual se desea pagar en tres cuotas iguales en los meses 5, 7 y 9, de tal forma que al final de los dos años quede un saldo pendiente de $650.000. Calcular el valor de las tres cuotas iguales.</w:t>
      </w:r>
    </w:p>
    <w:p w:rsidR="00D7749D" w:rsidRPr="00A13947" w:rsidRDefault="00A13947" w:rsidP="00A1394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Usted le debe hoy a una entidad financiera $9.800.000 al 2.5% mensual; y al mismo tiempo a usted le deben $7.600.000 prestados al 2.8% mensual. ¿En </w:t>
      </w:r>
      <w:proofErr w:type="spellStart"/>
      <w:r>
        <w:rPr>
          <w:rFonts w:ascii="Arial" w:hAnsi="Arial" w:cs="Arial"/>
          <w:sz w:val="24"/>
          <w:szCs w:val="24"/>
        </w:rPr>
        <w:t>que</w:t>
      </w:r>
      <w:proofErr w:type="spellEnd"/>
      <w:r>
        <w:rPr>
          <w:rFonts w:ascii="Arial" w:hAnsi="Arial" w:cs="Arial"/>
          <w:sz w:val="24"/>
          <w:szCs w:val="24"/>
        </w:rPr>
        <w:t xml:space="preserve"> tiempo logrará usted tener el dinero suficiente para pagarle a la entidad financiera?</w:t>
      </w:r>
    </w:p>
    <w:p w:rsidR="00B72D7D" w:rsidRPr="00B72D7D" w:rsidRDefault="00B72D7D" w:rsidP="00A1394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</w:t>
      </w:r>
      <w:r w:rsidR="00BA39A1">
        <w:rPr>
          <w:rFonts w:ascii="Arial" w:hAnsi="Arial" w:cs="Arial"/>
          <w:sz w:val="24"/>
          <w:szCs w:val="24"/>
        </w:rPr>
        <w:t>obligación</w:t>
      </w:r>
      <w:r>
        <w:rPr>
          <w:rFonts w:ascii="Arial" w:hAnsi="Arial" w:cs="Arial"/>
          <w:sz w:val="24"/>
          <w:szCs w:val="24"/>
        </w:rPr>
        <w:t xml:space="preserve"> que se había financiado al 2% mensual, se había pactado cancelar inicialmente en la siguiente forma: un pago de $4.950.000 dentro de cinco meses, un pago de $7.800.000 dentro de siete meses, y un último pago equivalente a la mitad de la obligación</w:t>
      </w:r>
      <w:r w:rsidR="00BA39A1">
        <w:rPr>
          <w:rFonts w:ascii="Arial" w:hAnsi="Arial" w:cs="Arial"/>
          <w:sz w:val="24"/>
          <w:szCs w:val="24"/>
        </w:rPr>
        <w:t xml:space="preserve"> inicial</w:t>
      </w:r>
      <w:r>
        <w:rPr>
          <w:rFonts w:ascii="Arial" w:hAnsi="Arial" w:cs="Arial"/>
          <w:sz w:val="24"/>
          <w:szCs w:val="24"/>
        </w:rPr>
        <w:t xml:space="preserve"> dentro de once meses.  La obligación se sustituye por otra con tres pagos, al final de los meses 14,17 y 21, de tal forma que cada pago sea el dobl</w:t>
      </w:r>
      <w:r w:rsidR="00BA39A1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de la anterior. Si la tasa </w:t>
      </w:r>
      <w:r w:rsidR="00BA39A1">
        <w:rPr>
          <w:rFonts w:ascii="Arial" w:hAnsi="Arial" w:cs="Arial"/>
          <w:sz w:val="24"/>
          <w:szCs w:val="24"/>
        </w:rPr>
        <w:t>de interés es del 26% anual. Hallar el valor de cada uno de los pagos.</w:t>
      </w:r>
    </w:p>
    <w:sectPr w:rsidR="00B72D7D" w:rsidRPr="00B72D7D" w:rsidSect="00255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F13B53"/>
    <w:multiLevelType w:val="hybridMultilevel"/>
    <w:tmpl w:val="E5D4A2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B72D7D"/>
    <w:rsid w:val="00255B94"/>
    <w:rsid w:val="00A13947"/>
    <w:rsid w:val="00B72D7D"/>
    <w:rsid w:val="00BA39A1"/>
    <w:rsid w:val="00D774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B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2D7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3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39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1</cp:revision>
  <cp:lastPrinted>2010-04-09T13:07:00Z</cp:lastPrinted>
  <dcterms:created xsi:type="dcterms:W3CDTF">2010-04-09T12:17:00Z</dcterms:created>
  <dcterms:modified xsi:type="dcterms:W3CDTF">2010-04-09T13:08:00Z</dcterms:modified>
</cp:coreProperties>
</file>