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6624" w:rsidRPr="00ED6624" w:rsidRDefault="00ED6624" w:rsidP="00ED6624">
      <w:pPr>
        <w:pStyle w:val="NormalWeb"/>
        <w:shd w:val="clear" w:color="auto" w:fill="FFFFFF"/>
        <w:spacing w:before="0" w:beforeAutospacing="0" w:after="240" w:afterAutospacing="0" w:line="285" w:lineRule="atLeast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Los alimentos constructores son los que contienen proteínas se encargan de brindarnos las sustancias necesarias</w:t>
      </w:r>
      <w:r>
        <w:rPr>
          <w:rStyle w:val="apple-converted-space"/>
          <w:rFonts w:ascii="Arial" w:hAnsi="Arial" w:cs="Arial"/>
          <w:color w:val="333333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para construir o formar los tejidos de nuestro cuerpo y nos permiten reparar las partes que han sido dañadas por una cortadura, un golpe, etc.</w:t>
      </w:r>
      <w:r w:rsidRPr="00ED6624">
        <w:rPr>
          <w:rFonts w:ascii="Georgia" w:hAnsi="Georgia"/>
          <w:color w:val="1F1F1F"/>
          <w:sz w:val="23"/>
          <w:szCs w:val="23"/>
          <w:shd w:val="clear" w:color="auto" w:fill="FFFFFF"/>
        </w:rPr>
        <w:t xml:space="preserve"> </w:t>
      </w:r>
      <w:r>
        <w:rPr>
          <w:rFonts w:ascii="Georgia" w:hAnsi="Georgia"/>
          <w:color w:val="1F1F1F"/>
          <w:sz w:val="23"/>
          <w:szCs w:val="23"/>
          <w:shd w:val="clear" w:color="auto" w:fill="FFFFFF"/>
        </w:rPr>
        <w:t>Todos los </w:t>
      </w:r>
      <w:r>
        <w:rPr>
          <w:rStyle w:val="Textoennegrita"/>
          <w:rFonts w:ascii="Georgia" w:hAnsi="Georgia"/>
          <w:color w:val="1F1F1F"/>
          <w:sz w:val="23"/>
          <w:szCs w:val="23"/>
          <w:shd w:val="clear" w:color="auto" w:fill="FFFFFF"/>
        </w:rPr>
        <w:t>alimentos constructores</w:t>
      </w:r>
      <w:r>
        <w:rPr>
          <w:rFonts w:ascii="Georgia" w:hAnsi="Georgia"/>
          <w:color w:val="1F1F1F"/>
          <w:sz w:val="23"/>
          <w:szCs w:val="23"/>
          <w:shd w:val="clear" w:color="auto" w:fill="FFFFFF"/>
        </w:rPr>
        <w:t> de origen animal son los que poseen la mayor concentración de proteínas y las de mejores propiedades. Dentro de este grupo se encuentran: la leche, el queso, los huevos,  las carnes, los pescados, los mariscos, las vísceras y los embutidos.</w:t>
      </w:r>
      <w:r>
        <w:rPr>
          <w:rStyle w:val="apple-converted-space"/>
          <w:rFonts w:ascii="Georgia" w:hAnsi="Georgia"/>
          <w:color w:val="1F1F1F"/>
          <w:sz w:val="23"/>
          <w:szCs w:val="23"/>
          <w:shd w:val="clear" w:color="auto" w:fill="FFFFFF"/>
        </w:rPr>
        <w:t>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Los</w:t>
      </w:r>
      <w:r>
        <w:rPr>
          <w:rStyle w:val="apple-converted-space"/>
          <w:rFonts w:ascii="Arial" w:hAnsi="Arial" w:cs="Arial"/>
          <w:color w:val="000000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alimentos transgénicos</w:t>
      </w:r>
      <w:r>
        <w:rPr>
          <w:rStyle w:val="apple-converted-space"/>
          <w:rFonts w:ascii="Arial" w:hAnsi="Arial" w:cs="Arial"/>
          <w:color w:val="000000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son aquellos que fueron producidos a partir de un</w:t>
      </w:r>
      <w:r>
        <w:rPr>
          <w:rStyle w:val="apple-converted-space"/>
          <w:rFonts w:ascii="Arial" w:hAnsi="Arial" w:cs="Arial"/>
          <w:color w:val="000000"/>
          <w:sz w:val="20"/>
          <w:szCs w:val="20"/>
          <w:shd w:val="clear" w:color="auto" w:fill="FFFFFF"/>
        </w:rPr>
        <w:t> </w:t>
      </w:r>
      <w:hyperlink r:id="rId6" w:tooltip="Organismo modificado genéticamente" w:history="1">
        <w:r>
          <w:rPr>
            <w:rStyle w:val="Hipervnculo"/>
            <w:rFonts w:ascii="Arial" w:hAnsi="Arial" w:cs="Arial"/>
            <w:color w:val="0B0080"/>
            <w:sz w:val="20"/>
            <w:szCs w:val="20"/>
            <w:shd w:val="clear" w:color="auto" w:fill="FFFFFF"/>
          </w:rPr>
          <w:t>organismo modificado genéticamente</w:t>
        </w:r>
      </w:hyperlink>
      <w:r>
        <w:rPr>
          <w:rStyle w:val="apple-converted-space"/>
          <w:rFonts w:ascii="Arial" w:hAnsi="Arial" w:cs="Arial"/>
          <w:color w:val="000000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mediante</w:t>
      </w:r>
      <w:r>
        <w:rPr>
          <w:rStyle w:val="apple-converted-space"/>
          <w:rFonts w:ascii="Arial" w:hAnsi="Arial" w:cs="Arial"/>
          <w:color w:val="000000"/>
          <w:sz w:val="20"/>
          <w:szCs w:val="20"/>
          <w:shd w:val="clear" w:color="auto" w:fill="FFFFFF"/>
        </w:rPr>
        <w:t> </w:t>
      </w:r>
      <w:hyperlink r:id="rId7" w:tooltip="Ingeniería genética" w:history="1">
        <w:r>
          <w:rPr>
            <w:rStyle w:val="Hipervnculo"/>
            <w:rFonts w:ascii="Arial" w:hAnsi="Arial" w:cs="Arial"/>
            <w:color w:val="0B0080"/>
            <w:sz w:val="20"/>
            <w:szCs w:val="20"/>
            <w:shd w:val="clear" w:color="auto" w:fill="FFFFFF"/>
          </w:rPr>
          <w:t>ingeniería genética</w:t>
        </w:r>
      </w:hyperlink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. Dicho de otra forma, es aquel alimento obtenido de un organismo al cual le han incorporado</w:t>
      </w:r>
      <w:r>
        <w:rPr>
          <w:rStyle w:val="apple-converted-space"/>
          <w:rFonts w:ascii="Arial" w:hAnsi="Arial" w:cs="Arial"/>
          <w:color w:val="000000"/>
          <w:sz w:val="20"/>
          <w:szCs w:val="20"/>
          <w:shd w:val="clear" w:color="auto" w:fill="FFFFFF"/>
        </w:rPr>
        <w:t> </w:t>
      </w:r>
      <w:hyperlink r:id="rId8" w:tooltip="Genes" w:history="1">
        <w:r>
          <w:rPr>
            <w:rStyle w:val="Hipervnculo"/>
            <w:rFonts w:ascii="Arial" w:hAnsi="Arial" w:cs="Arial"/>
            <w:color w:val="0B0080"/>
            <w:sz w:val="20"/>
            <w:szCs w:val="20"/>
            <w:shd w:val="clear" w:color="auto" w:fill="FFFFFF"/>
          </w:rPr>
          <w:t>genes</w:t>
        </w:r>
      </w:hyperlink>
      <w:r>
        <w:rPr>
          <w:rStyle w:val="apple-converted-space"/>
          <w:rFonts w:ascii="Arial" w:hAnsi="Arial" w:cs="Arial"/>
          <w:color w:val="000000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de otro para producir las características deseadas.</w:t>
      </w:r>
      <w:r>
        <w:rPr>
          <w:rStyle w:val="apple-converted-space"/>
          <w:rFonts w:ascii="Arial" w:hAnsi="Arial" w:cs="Arial"/>
          <w:color w:val="000000"/>
          <w:sz w:val="20"/>
          <w:szCs w:val="20"/>
          <w:shd w:val="clear" w:color="auto" w:fill="FFFFFF"/>
        </w:rPr>
        <w:t> </w:t>
      </w:r>
      <w:r w:rsidRPr="00ED6624">
        <w:rPr>
          <w:rFonts w:ascii="Arial" w:hAnsi="Arial" w:cs="Arial"/>
          <w:color w:val="333333"/>
          <w:sz w:val="20"/>
          <w:szCs w:val="20"/>
        </w:rPr>
        <w:t>Los posibles beneficios de los alimentos transgénicos son:</w:t>
      </w:r>
    </w:p>
    <w:p w:rsidR="00ED6624" w:rsidRPr="00ED6624" w:rsidRDefault="00ED6624" w:rsidP="00ED662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5" w:lineRule="atLeast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ED6624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Alimentos más nutritivos</w:t>
      </w:r>
    </w:p>
    <w:p w:rsidR="00ED6624" w:rsidRPr="00ED6624" w:rsidRDefault="00ED6624" w:rsidP="00ED662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5" w:lineRule="atLeast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ED6624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Alimentos más apetitosos</w:t>
      </w:r>
    </w:p>
    <w:p w:rsidR="00ED6624" w:rsidRPr="00ED6624" w:rsidRDefault="00ED6624" w:rsidP="00ED662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5" w:lineRule="atLeast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ED6624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Plantas resistentes a la sequía y a las enfermedades, que requieren menos recursos ambientales (agua, fertilizante, etc.)</w:t>
      </w:r>
    </w:p>
    <w:p w:rsidR="00ED6624" w:rsidRPr="00ED6624" w:rsidRDefault="00ED6624" w:rsidP="00ED6624">
      <w:pPr>
        <w:shd w:val="clear" w:color="auto" w:fill="FFFFFF"/>
        <w:spacing w:after="240" w:line="285" w:lineRule="atLeast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ED6624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Los riesgos potenciales son, entre otros:</w:t>
      </w:r>
    </w:p>
    <w:p w:rsidR="00ED6624" w:rsidRPr="00ED6624" w:rsidRDefault="00ED6624" w:rsidP="00ED662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85" w:lineRule="atLeast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ED6624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Plantas y animales modificados que pueden tener cambios genéticos inesperados y dañinos</w:t>
      </w:r>
    </w:p>
    <w:p w:rsidR="00ED6624" w:rsidRPr="00ED6624" w:rsidRDefault="00ED6624" w:rsidP="00ED662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85" w:lineRule="atLeast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ED6624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Organismos modificados que se pueden cruzar con organismos naturales y los pueden superar, llevando a la extinción del organismo original u otros efectos ambientales impredecibles</w:t>
      </w:r>
    </w:p>
    <w:p w:rsidR="00ED6624" w:rsidRPr="00ED6624" w:rsidRDefault="00ED6624" w:rsidP="00ED662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85" w:lineRule="atLeast"/>
        <w:rPr>
          <w:rFonts w:ascii="Arial" w:eastAsia="Times New Roman" w:hAnsi="Arial" w:cs="Arial"/>
          <w:color w:val="333333"/>
          <w:sz w:val="20"/>
          <w:szCs w:val="20"/>
          <w:lang w:eastAsia="es-ES"/>
        </w:rPr>
      </w:pPr>
      <w:r w:rsidRPr="00ED6624">
        <w:rPr>
          <w:rFonts w:ascii="Arial" w:eastAsia="Times New Roman" w:hAnsi="Arial" w:cs="Arial"/>
          <w:color w:val="333333"/>
          <w:sz w:val="20"/>
          <w:szCs w:val="20"/>
          <w:lang w:eastAsia="es-ES"/>
        </w:rPr>
        <w:t>Plantas que pueden ser menos resistentes a algunas plagas y más susceptibles a otras</w:t>
      </w:r>
    </w:p>
    <w:p w:rsidR="00895268" w:rsidRDefault="00ED6624">
      <w:r>
        <w:t xml:space="preserve">Maíz, </w:t>
      </w:r>
      <w:proofErr w:type="spellStart"/>
      <w:r>
        <w:t>tomate</w:t>
      </w:r>
      <w:proofErr w:type="gramStart"/>
      <w:r>
        <w:t>,manzana,fresa,pera</w:t>
      </w:r>
      <w:r w:rsidR="00B60A9E">
        <w:t>,aguacate,</w:t>
      </w:r>
      <w:r w:rsidR="00516CB3">
        <w:t>limón</w:t>
      </w:r>
      <w:proofErr w:type="spellEnd"/>
      <w:proofErr w:type="gramEnd"/>
    </w:p>
    <w:p w:rsidR="00516CB3" w:rsidRDefault="00516CB3">
      <w:pPr>
        <w:rPr>
          <w:rStyle w:val="apple-converted-space"/>
          <w:rFonts w:ascii="Arial" w:hAnsi="Arial" w:cs="Arial"/>
          <w:color w:val="000000"/>
          <w:sz w:val="18"/>
          <w:szCs w:val="18"/>
          <w:shd w:val="clear" w:color="auto" w:fill="336699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336699"/>
        </w:rPr>
        <w:t>Los alimentos energéticos son los que proporcionan una dosis extra de vitalidad cuando se realiza un gran esfuerzo físico o cuando parece que el cuerpo se ha quedado sin combustible para seguir adelante.</w:t>
      </w:r>
      <w:r>
        <w:rPr>
          <w:rStyle w:val="apple-converted-space"/>
          <w:rFonts w:ascii="Arial" w:hAnsi="Arial" w:cs="Arial"/>
          <w:color w:val="000000"/>
          <w:sz w:val="18"/>
          <w:szCs w:val="18"/>
          <w:shd w:val="clear" w:color="auto" w:fill="336699"/>
        </w:rPr>
        <w:t> </w:t>
      </w:r>
    </w:p>
    <w:p w:rsidR="00516CB3" w:rsidRDefault="00516CB3">
      <w:pPr>
        <w:rPr>
          <w:rFonts w:ascii="Arial" w:hAnsi="Arial" w:cs="Arial"/>
          <w:color w:val="000000"/>
          <w:sz w:val="18"/>
          <w:szCs w:val="18"/>
          <w:shd w:val="clear" w:color="auto" w:fill="336699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336699"/>
        </w:rPr>
        <w:t>Energía envasada</w:t>
      </w:r>
      <w:r>
        <w:rPr>
          <w:rStyle w:val="apple-converted-space"/>
          <w:rFonts w:ascii="Arial" w:hAnsi="Arial" w:cs="Arial"/>
          <w:b/>
          <w:bCs/>
          <w:color w:val="000000"/>
          <w:sz w:val="18"/>
          <w:szCs w:val="18"/>
          <w:shd w:val="clear" w:color="auto" w:fill="336699"/>
        </w:rPr>
        <w:t> 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336699"/>
        </w:rPr>
        <w:t>Bebidas, barritas y gelatinas energéticas están elaboradas a base de carbohidratos, proteínas, vitaminas, minerales y aminoácidos esenciales.</w:t>
      </w:r>
    </w:p>
    <w:p w:rsidR="00516CB3" w:rsidRDefault="00516CB3">
      <w:pPr>
        <w:rPr>
          <w:rStyle w:val="apple-converted-space"/>
          <w:rFonts w:ascii="Arial" w:hAnsi="Arial" w:cs="Arial"/>
          <w:color w:val="000000"/>
          <w:sz w:val="18"/>
          <w:szCs w:val="18"/>
          <w:shd w:val="clear" w:color="auto" w:fill="336699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336699"/>
        </w:rPr>
        <w:t>Los alimentos y bebidas energéticas aportan muchas calorías. Hay que tomarlos con moderación y sólo en casos de gran esfuerzo físico.</w:t>
      </w:r>
      <w:r>
        <w:rPr>
          <w:rStyle w:val="apple-converted-space"/>
          <w:rFonts w:ascii="Arial" w:hAnsi="Arial" w:cs="Arial"/>
          <w:color w:val="000000"/>
          <w:sz w:val="18"/>
          <w:szCs w:val="18"/>
          <w:shd w:val="clear" w:color="auto" w:fill="336699"/>
        </w:rPr>
        <w:t> </w:t>
      </w:r>
    </w:p>
    <w:p w:rsidR="00516CB3" w:rsidRDefault="00516CB3" w:rsidP="00516CB3">
      <w:pPr>
        <w:shd w:val="clear" w:color="auto" w:fill="336699"/>
        <w:spacing w:line="225" w:lineRule="atLeast"/>
        <w:rPr>
          <w:rFonts w:ascii="Arial" w:eastAsia="Times New Roman" w:hAnsi="Arial" w:cs="Arial"/>
          <w:color w:val="000000"/>
          <w:sz w:val="18"/>
          <w:szCs w:val="18"/>
          <w:lang w:eastAsia="es-ES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336699"/>
        </w:rPr>
        <w:t>Alimentos llenos de energía</w:t>
      </w:r>
      <w:r>
        <w:rPr>
          <w:rStyle w:val="apple-converted-space"/>
          <w:rFonts w:ascii="Arial" w:hAnsi="Arial" w:cs="Arial"/>
          <w:b/>
          <w:bCs/>
          <w:color w:val="000000"/>
          <w:sz w:val="18"/>
          <w:szCs w:val="18"/>
          <w:shd w:val="clear" w:color="auto" w:fill="336699"/>
        </w:rPr>
        <w:t> 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336699"/>
        </w:rPr>
        <w:t>Agua, bicarbonato, azúcar y limón forman una bebida apropiada para mantener una buena hidratación. Los frutos secos y el chocolate negro se cuentan entre los alimentos que proporcionan una inyección inmediata de energía.</w:t>
      </w:r>
      <w:r>
        <w:rPr>
          <w:rStyle w:val="apple-converted-space"/>
          <w:rFonts w:ascii="Arial" w:hAnsi="Arial" w:cs="Arial"/>
          <w:color w:val="000000"/>
          <w:sz w:val="18"/>
          <w:szCs w:val="18"/>
          <w:shd w:val="clear" w:color="auto" w:fill="336699"/>
        </w:rPr>
        <w:t> </w:t>
      </w:r>
      <w:r w:rsidRPr="00516CB3">
        <w:rPr>
          <w:rFonts w:ascii="Arial" w:eastAsia="Times New Roman" w:hAnsi="Arial" w:cs="Arial"/>
          <w:b/>
          <w:bCs/>
          <w:color w:val="000000"/>
          <w:sz w:val="18"/>
          <w:szCs w:val="18"/>
          <w:lang w:eastAsia="es-ES"/>
        </w:rPr>
        <w:t>Tome en cuenta</w:t>
      </w:r>
      <w:r w:rsidRPr="00516CB3">
        <w:rPr>
          <w:rFonts w:ascii="Arial" w:eastAsia="Times New Roman" w:hAnsi="Arial" w:cs="Arial"/>
          <w:color w:val="000000"/>
          <w:sz w:val="18"/>
          <w:lang w:eastAsia="es-ES"/>
        </w:rPr>
        <w:t> </w:t>
      </w:r>
      <w:r w:rsidRPr="00516CB3">
        <w:rPr>
          <w:rFonts w:ascii="Arial" w:eastAsia="Times New Roman" w:hAnsi="Arial" w:cs="Arial"/>
          <w:color w:val="000000"/>
          <w:sz w:val="18"/>
          <w:szCs w:val="18"/>
          <w:lang w:eastAsia="es-ES"/>
        </w:rPr>
        <w:br/>
      </w:r>
      <w:r w:rsidRPr="00516CB3">
        <w:rPr>
          <w:rFonts w:ascii="Arial" w:eastAsia="Times New Roman" w:hAnsi="Arial" w:cs="Arial"/>
          <w:color w:val="000000"/>
          <w:sz w:val="18"/>
          <w:szCs w:val="18"/>
          <w:lang w:eastAsia="es-ES"/>
        </w:rPr>
        <w:br/>
        <w:t>-Bebidas, barritas y gelatinas energéticas están elaboradas a base de carbohidratos, proteínas, vitaminas, minerales y aminoácidos esenciales.</w:t>
      </w:r>
      <w:r w:rsidRPr="00516CB3">
        <w:rPr>
          <w:rFonts w:ascii="Arial" w:eastAsia="Times New Roman" w:hAnsi="Arial" w:cs="Arial"/>
          <w:color w:val="000000"/>
          <w:sz w:val="18"/>
          <w:lang w:eastAsia="es-ES"/>
        </w:rPr>
        <w:t> </w:t>
      </w:r>
      <w:r w:rsidRPr="00516CB3">
        <w:rPr>
          <w:rFonts w:ascii="Arial" w:eastAsia="Times New Roman" w:hAnsi="Arial" w:cs="Arial"/>
          <w:color w:val="000000"/>
          <w:sz w:val="18"/>
          <w:szCs w:val="18"/>
          <w:lang w:eastAsia="es-ES"/>
        </w:rPr>
        <w:br/>
      </w:r>
      <w:r w:rsidRPr="00516CB3">
        <w:rPr>
          <w:rFonts w:ascii="Arial" w:eastAsia="Times New Roman" w:hAnsi="Arial" w:cs="Arial"/>
          <w:color w:val="000000"/>
          <w:sz w:val="18"/>
          <w:szCs w:val="18"/>
          <w:lang w:eastAsia="es-ES"/>
        </w:rPr>
        <w:br/>
        <w:t>-Los alimentos y bebidas energéticas aportan muchas calorías. Hay que tomarlos con moderación y sólo en casos de gran esfuerzo físico.</w:t>
      </w:r>
      <w:r w:rsidRPr="00516CB3">
        <w:rPr>
          <w:rFonts w:ascii="Arial" w:eastAsia="Times New Roman" w:hAnsi="Arial" w:cs="Arial"/>
          <w:color w:val="000000"/>
          <w:sz w:val="18"/>
          <w:lang w:eastAsia="es-ES"/>
        </w:rPr>
        <w:t> </w:t>
      </w:r>
      <w:r w:rsidRPr="00516CB3">
        <w:rPr>
          <w:rFonts w:ascii="Arial" w:eastAsia="Times New Roman" w:hAnsi="Arial" w:cs="Arial"/>
          <w:color w:val="000000"/>
          <w:sz w:val="18"/>
          <w:szCs w:val="18"/>
          <w:lang w:eastAsia="es-ES"/>
        </w:rPr>
        <w:br/>
      </w:r>
      <w:r w:rsidRPr="00516CB3">
        <w:rPr>
          <w:rFonts w:ascii="Arial" w:eastAsia="Times New Roman" w:hAnsi="Arial" w:cs="Arial"/>
          <w:color w:val="000000"/>
          <w:sz w:val="18"/>
          <w:szCs w:val="18"/>
          <w:lang w:eastAsia="es-ES"/>
        </w:rPr>
        <w:br/>
        <w:t>-Los alimentos más energéticos son los carbohidratos, como arroz y pastas y sus derivados, los azúcares, los aceites y los frutos secos.</w:t>
      </w:r>
    </w:p>
    <w:p w:rsidR="00516CB3" w:rsidRPr="00516CB3" w:rsidRDefault="00516CB3" w:rsidP="00516CB3">
      <w:pPr>
        <w:shd w:val="clear" w:color="auto" w:fill="336699"/>
        <w:spacing w:line="225" w:lineRule="atLeast"/>
        <w:rPr>
          <w:rFonts w:ascii="Arial" w:eastAsia="Times New Roman" w:hAnsi="Arial" w:cs="Arial"/>
          <w:color w:val="000000"/>
          <w:sz w:val="18"/>
          <w:szCs w:val="18"/>
          <w:lang w:eastAsia="es-ES"/>
        </w:rPr>
      </w:pPr>
      <w:r>
        <w:rPr>
          <w:rFonts w:ascii="Arial" w:eastAsia="Times New Roman" w:hAnsi="Arial" w:cs="Arial"/>
          <w:noProof/>
          <w:color w:val="000000"/>
          <w:sz w:val="18"/>
          <w:szCs w:val="18"/>
          <w:lang w:eastAsia="es-ES"/>
        </w:rPr>
        <w:lastRenderedPageBreak/>
        <w:drawing>
          <wp:inline distT="0" distB="0" distL="0" distR="0">
            <wp:extent cx="1676400" cy="1266825"/>
            <wp:effectExtent l="19050" t="0" r="0" b="0"/>
            <wp:docPr id="5" name="4 Imagen" descr="descarga (6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carga (6)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000000"/>
          <w:sz w:val="18"/>
          <w:szCs w:val="18"/>
          <w:lang w:eastAsia="es-ES"/>
        </w:rPr>
        <w:t xml:space="preserve"> </w:t>
      </w:r>
      <w:r>
        <w:rPr>
          <w:rFonts w:ascii="Arial" w:eastAsia="Times New Roman" w:hAnsi="Arial" w:cs="Arial"/>
          <w:noProof/>
          <w:color w:val="000000"/>
          <w:sz w:val="18"/>
          <w:szCs w:val="18"/>
          <w:lang w:eastAsia="es-ES"/>
        </w:rPr>
        <w:drawing>
          <wp:inline distT="0" distB="0" distL="0" distR="0">
            <wp:extent cx="2838450" cy="1609725"/>
            <wp:effectExtent l="19050" t="0" r="0" b="0"/>
            <wp:docPr id="6" name="5 Imagen" descr="descarga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carga (2)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000000"/>
          <w:sz w:val="18"/>
          <w:szCs w:val="18"/>
          <w:lang w:eastAsia="es-ES"/>
        </w:rPr>
        <w:t xml:space="preserve"> </w:t>
      </w:r>
      <w:r>
        <w:rPr>
          <w:rFonts w:ascii="Arial" w:eastAsia="Times New Roman" w:hAnsi="Arial" w:cs="Arial"/>
          <w:noProof/>
          <w:color w:val="000000"/>
          <w:sz w:val="18"/>
          <w:szCs w:val="18"/>
          <w:lang w:eastAsia="es-ES"/>
        </w:rPr>
        <w:t xml:space="preserve"> </w:t>
      </w:r>
      <w:r>
        <w:rPr>
          <w:rFonts w:ascii="Arial" w:eastAsia="Times New Roman" w:hAnsi="Arial" w:cs="Arial"/>
          <w:noProof/>
          <w:color w:val="000000"/>
          <w:sz w:val="18"/>
          <w:szCs w:val="18"/>
          <w:lang w:eastAsia="es-ES"/>
        </w:rPr>
        <w:drawing>
          <wp:inline distT="0" distB="0" distL="0" distR="0">
            <wp:extent cx="2619375" cy="1752600"/>
            <wp:effectExtent l="19050" t="0" r="9525" b="0"/>
            <wp:docPr id="8" name="7 Imagen" descr="descarga (4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carga (4)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00"/>
          <w:sz w:val="18"/>
          <w:szCs w:val="18"/>
          <w:lang w:eastAsia="es-ES"/>
        </w:rPr>
        <w:drawing>
          <wp:inline distT="0" distB="0" distL="0" distR="0">
            <wp:extent cx="1752600" cy="1419225"/>
            <wp:effectExtent l="19050" t="0" r="0" b="0"/>
            <wp:docPr id="7" name="6 Imagen" descr="descarga (3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carga (3)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00"/>
          <w:sz w:val="18"/>
          <w:szCs w:val="18"/>
          <w:lang w:eastAsia="es-ES"/>
        </w:rPr>
        <w:t xml:space="preserve"> </w:t>
      </w:r>
      <w:r>
        <w:rPr>
          <w:rFonts w:ascii="Arial" w:eastAsia="Times New Roman" w:hAnsi="Arial" w:cs="Arial"/>
          <w:noProof/>
          <w:color w:val="000000"/>
          <w:sz w:val="18"/>
          <w:szCs w:val="18"/>
          <w:lang w:eastAsia="es-ES"/>
        </w:rPr>
        <w:drawing>
          <wp:inline distT="0" distB="0" distL="0" distR="0">
            <wp:extent cx="3000375" cy="1524000"/>
            <wp:effectExtent l="19050" t="0" r="9525" b="0"/>
            <wp:docPr id="9" name="8 Imagen" descr="descarga (5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carga (5)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00"/>
          <w:sz w:val="18"/>
          <w:szCs w:val="18"/>
          <w:lang w:eastAsia="es-ES"/>
        </w:rPr>
        <w:t xml:space="preserve"> </w:t>
      </w:r>
      <w:r>
        <w:rPr>
          <w:rFonts w:ascii="Arial" w:eastAsia="Times New Roman" w:hAnsi="Arial" w:cs="Arial"/>
          <w:noProof/>
          <w:color w:val="000000"/>
          <w:sz w:val="18"/>
          <w:szCs w:val="18"/>
          <w:lang w:eastAsia="es-ES"/>
        </w:rPr>
        <w:drawing>
          <wp:inline distT="0" distB="0" distL="0" distR="0">
            <wp:extent cx="1676400" cy="1266825"/>
            <wp:effectExtent l="19050" t="0" r="0" b="0"/>
            <wp:docPr id="10" name="9 Imagen" descr="descarga (6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carga (6)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00"/>
          <w:sz w:val="18"/>
          <w:szCs w:val="18"/>
          <w:lang w:eastAsia="es-ES"/>
        </w:rPr>
        <w:t xml:space="preserve"> </w:t>
      </w:r>
      <w:r>
        <w:rPr>
          <w:rFonts w:ascii="Arial" w:eastAsia="Times New Roman" w:hAnsi="Arial" w:cs="Arial"/>
          <w:noProof/>
          <w:color w:val="000000"/>
          <w:sz w:val="18"/>
          <w:szCs w:val="18"/>
          <w:lang w:eastAsia="es-ES"/>
        </w:rPr>
        <w:drawing>
          <wp:inline distT="0" distB="0" distL="0" distR="0">
            <wp:extent cx="2562225" cy="1790700"/>
            <wp:effectExtent l="19050" t="0" r="9525" b="0"/>
            <wp:docPr id="11" name="10 Imagen" descr="descarga (7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carga (7)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CB3" w:rsidRDefault="00516CB3"/>
    <w:sectPr w:rsidR="00516CB3" w:rsidSect="008952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2B431F"/>
    <w:multiLevelType w:val="multilevel"/>
    <w:tmpl w:val="0EDE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59816AEC"/>
    <w:multiLevelType w:val="multilevel"/>
    <w:tmpl w:val="8094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ED6624"/>
    <w:rsid w:val="00516CB3"/>
    <w:rsid w:val="00895268"/>
    <w:rsid w:val="00B60A9E"/>
    <w:rsid w:val="00ED66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526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ED6624"/>
  </w:style>
  <w:style w:type="character" w:styleId="Textoennegrita">
    <w:name w:val="Strong"/>
    <w:basedOn w:val="Fuentedeprrafopredeter"/>
    <w:uiPriority w:val="22"/>
    <w:qFormat/>
    <w:rsid w:val="00ED6624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ED662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ED66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16C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16CB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868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4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79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8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s.wikipedia.org/wiki/Genes" TargetMode="External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hyperlink" Target="http://es.wikipedia.org/wiki/Ingenier%C3%ADa_gen%C3%A9tica" TargetMode="Externa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://es.wikipedia.org/wiki/Organismo_modificado_gen%C3%A9ticamente" TargetMode="Externa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0DE3D4-8C40-4E51-9D68-EF82AAF171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459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Valentina</dc:creator>
  <cp:lastModifiedBy>Valentina</cp:lastModifiedBy>
  <cp:revision>1</cp:revision>
  <dcterms:created xsi:type="dcterms:W3CDTF">2013-08-20T23:13:00Z</dcterms:created>
  <dcterms:modified xsi:type="dcterms:W3CDTF">2013-08-20T23:55:00Z</dcterms:modified>
</cp:coreProperties>
</file>