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254B" w:rsidRDefault="0081254B"/>
    <w:p w:rsidR="000255F7" w:rsidRPr="00E15DC9" w:rsidRDefault="000255F7" w:rsidP="000255F7">
      <w:pPr>
        <w:shd w:val="clear" w:color="auto" w:fill="FFFFFF"/>
        <w:spacing w:after="0" w:line="360" w:lineRule="atLeast"/>
        <w:jc w:val="both"/>
        <w:outlineLvl w:val="2"/>
        <w:rPr>
          <w:rFonts w:ascii="Arial" w:eastAsia="Times New Roman" w:hAnsi="Arial" w:cs="Arial"/>
          <w:color w:val="444444"/>
          <w:sz w:val="36"/>
          <w:szCs w:val="36"/>
          <w:lang w:eastAsia="es-ES"/>
        </w:rPr>
      </w:pPr>
      <w:r w:rsidRPr="00E15DC9">
        <w:rPr>
          <w:rFonts w:ascii="Helvetica" w:eastAsia="Times New Roman" w:hAnsi="Helvetica" w:cs="Helvetica"/>
          <w:color w:val="087575"/>
          <w:sz w:val="24"/>
          <w:szCs w:val="24"/>
          <w:bdr w:val="none" w:sz="0" w:space="0" w:color="auto" w:frame="1"/>
          <w:lang w:eastAsia="es-ES"/>
        </w:rPr>
        <w:t>LEYES UNIVERSALES DE LA CREACION </w:t>
      </w:r>
    </w:p>
    <w:p w:rsidR="000255F7" w:rsidRPr="00E15DC9" w:rsidRDefault="000255F7" w:rsidP="000255F7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000000"/>
          <w:sz w:val="21"/>
          <w:szCs w:val="21"/>
          <w:lang w:eastAsia="es-ES"/>
        </w:rPr>
      </w:pPr>
      <w:r w:rsidRPr="00E15DC9">
        <w:rPr>
          <w:rFonts w:ascii="Arial" w:eastAsia="Times New Roman" w:hAnsi="Arial" w:cs="Arial"/>
          <w:color w:val="000000"/>
          <w:sz w:val="21"/>
          <w:szCs w:val="21"/>
          <w:lang w:eastAsia="es-ES"/>
        </w:rPr>
        <w:pict>
          <v:rect id="_x0000_i1025" style="width:0;height:.75pt" o:hralign="center" o:hrstd="t" o:hr="t" fillcolor="#a0a0a0" stroked="f"/>
        </w:pict>
      </w:r>
    </w:p>
    <w:p w:rsidR="000255F7" w:rsidRDefault="000255F7" w:rsidP="000255F7">
      <w:pPr>
        <w:shd w:val="clear" w:color="auto" w:fill="FFFFFF"/>
        <w:spacing w:after="0" w:line="408" w:lineRule="atLeast"/>
        <w:jc w:val="both"/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</w:pP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•Segundo grupo de la</w:t>
      </w:r>
      <w:r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s 36 leyes espirituales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bookmarkStart w:id="0" w:name="_GoBack"/>
      <w:bookmarkEnd w:id="0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.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9.Ley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atención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 : Focalizar nuestra atención en aquello que deseas, provocara que el universo conspire para que lo consigas. Pon tu atención de forma decidida y acertada y solo será cuestión de tiempo.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10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del fluir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: Nada es estático y todo fluye, esta es la premisa básica. No debes enquistar tus sentimientos, ni tus posesiones </w:t>
      </w:r>
      <w:proofErr w:type="spellStart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mas</w:t>
      </w:r>
      <w:proofErr w:type="spellEnd"/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 xml:space="preserve"> preciadas, permite que fluyan y volverán a ti multiplicadas.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11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abundancia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Toma la abundancia como algo innato en ti. Permite que esta llegue a ti y no sientas culpa. Se agradecido y permite que la abundancia llene tu vida.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12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claridad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 : Si eres claro en lo que quieres no habrá ninguna traba para que lo consigas.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13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intención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La intención es poderosa, más aun que tus querencias y tus deseos.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14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prosperidad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 : Eres un ser prospero por defecto. Ser tierra fértil o yerma depende de tu enfoque mental. Esta ley implica un cambio sistemático en tu enfoque para ser aplicada en tu beneficio.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15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 la manifestación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 : Eres un ser espiritual y estas en contacto permanente con el universo y este tratara por todos los medios darte aquello que le pides y manifestarlo para ti. Enfoca tus pensamientos hacia eso que deseas y se manifestara</w:t>
      </w:r>
    </w:p>
    <w:p w:rsidR="000255F7" w:rsidRPr="00E15DC9" w:rsidRDefault="000255F7" w:rsidP="000255F7">
      <w:pPr>
        <w:shd w:val="clear" w:color="auto" w:fill="FFFFFF"/>
        <w:spacing w:after="0" w:line="408" w:lineRule="atLeast"/>
        <w:jc w:val="both"/>
        <w:rPr>
          <w:rFonts w:ascii="Arial" w:eastAsia="Times New Roman" w:hAnsi="Arial" w:cs="Arial"/>
          <w:color w:val="000000"/>
          <w:sz w:val="23"/>
          <w:szCs w:val="23"/>
          <w:lang w:eastAsia="es-ES"/>
        </w:rPr>
      </w:pPr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16</w:t>
      </w:r>
      <w:proofErr w:type="gramStart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>.Ley</w:t>
      </w:r>
      <w:proofErr w:type="gramEnd"/>
      <w:r w:rsidRPr="00E15DC9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es-ES"/>
        </w:rPr>
        <w:t xml:space="preserve"> del éxito</w:t>
      </w:r>
      <w:r w:rsidRPr="00E15DC9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  <w:lang w:eastAsia="es-ES"/>
        </w:rPr>
        <w:t>: Se suele relacionar el éxito con los bienes materiales, pero esto no es éxito. El éxito es la total y sincera creencia en ti mismo, la confianza depositada en tus propios actos determinaran el éxito en la consecución de los mismos</w:t>
      </w:r>
    </w:p>
    <w:p w:rsidR="000255F7" w:rsidRDefault="000255F7"/>
    <w:sectPr w:rsidR="000255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5F7"/>
    <w:rsid w:val="000255F7"/>
    <w:rsid w:val="0081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5F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5F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1</cp:revision>
  <dcterms:created xsi:type="dcterms:W3CDTF">2023-12-14T15:34:00Z</dcterms:created>
  <dcterms:modified xsi:type="dcterms:W3CDTF">2023-12-14T15:35:00Z</dcterms:modified>
</cp:coreProperties>
</file>