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54B" w:rsidRDefault="0081254B"/>
    <w:p w:rsidR="00B830CC" w:rsidRPr="00E15DC9" w:rsidRDefault="00B830CC" w:rsidP="00B830CC">
      <w:pPr>
        <w:shd w:val="clear" w:color="auto" w:fill="FFFFFF"/>
        <w:spacing w:after="0" w:line="360" w:lineRule="atLeast"/>
        <w:jc w:val="both"/>
        <w:outlineLvl w:val="2"/>
        <w:rPr>
          <w:rFonts w:ascii="Arial" w:eastAsia="Times New Roman" w:hAnsi="Arial" w:cs="Arial"/>
          <w:color w:val="444444"/>
          <w:sz w:val="36"/>
          <w:szCs w:val="36"/>
          <w:lang w:eastAsia="es-ES"/>
        </w:rPr>
      </w:pPr>
      <w:r w:rsidRPr="00E15DC9">
        <w:rPr>
          <w:rFonts w:ascii="Helvetica" w:eastAsia="Times New Roman" w:hAnsi="Helvetica" w:cs="Helvetica"/>
          <w:color w:val="087575"/>
          <w:sz w:val="24"/>
          <w:szCs w:val="24"/>
          <w:bdr w:val="none" w:sz="0" w:space="0" w:color="auto" w:frame="1"/>
          <w:lang w:eastAsia="es-ES"/>
        </w:rPr>
        <w:t>LEYES UNIVERSALES DE FRECUENCIA SUPERIOR</w:t>
      </w:r>
    </w:p>
    <w:p w:rsidR="00B830CC" w:rsidRPr="00E15DC9" w:rsidRDefault="00B830CC" w:rsidP="00B830C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es-ES"/>
        </w:rPr>
      </w:pPr>
      <w:r w:rsidRPr="00E15DC9">
        <w:rPr>
          <w:rFonts w:ascii="Arial" w:eastAsia="Times New Roman" w:hAnsi="Arial" w:cs="Arial"/>
          <w:color w:val="000000"/>
          <w:sz w:val="21"/>
          <w:szCs w:val="21"/>
          <w:lang w:eastAsia="es-ES"/>
        </w:rPr>
        <w:pict>
          <v:rect id="_x0000_i1025" style="width:0;height:.75pt" o:hralign="center" o:hrstd="t" o:hr="t" fillcolor="#a0a0a0" stroked="f"/>
        </w:pic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•Cuarto grupo de la</w:t>
      </w:r>
      <w:r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s 36 leyes espirituales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.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26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frecuencia y vibración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Somos fuentes de energía en constante vibración y en una determinada frecuencia. Todo en el universo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esta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vibrando a una determinada frecuencia, y dependiendo de esta, será más o menos densa su materia. Nuestro planeta es de por si un orbe de baja densidad, por ello somos seres físicos.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27. Ley del milagro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Los milagros son la consecuencia de una existencia correcta. Hay unas pequeñas señales que permanente te indican que estas en el camino correcto y la consecución es, tu propia divinidad. Nada es casualidad,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si no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la causa de tu propio crecimiento espiritual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28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sanación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Somos nuestros propios sanadores. Los pensamientos y los sentimientos negativos provocaran tu enfermedad, transmútalos y logra tu propia sanación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29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purificación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Somos seres puros en esencia. La negatividad y los malos sentimientos empañan y ensombrecen este estado. Purificarnos pasa por limpiarnos de toda esa herrumbre negativa que vamos acumulando con la sucesión de experiencias y dramas que inundan nuestras vidas. Purifica no solo tu cuerpo y tu mente, también </w:t>
      </w:r>
      <w:proofErr w:type="gram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purifica</w:t>
      </w:r>
      <w:proofErr w:type="gram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tu entorno, evita las influencias negativas que emiten aquellos que están en tu entorno o los que te llegan a través de distintos medios.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30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perspectiva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Nuestra perspectiva tendrá la capacidad nuestro entorno. El ejemplo más claro es el tiempo, según nuestro estado de ánimo y nuestra perspectiva este transcurrirá más lento o más rápido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31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Gratitud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 : Se agradecido. Cuando la abundancia y el éxito lleguen a ti, evita que te transforme, da las gracias por lo que recibes y permite que esa energía siga su camino. Permitir que todo fluya de manera adecuada y agradecer todo lo que llega a nuestras vidas.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32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las bendiciones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Con nuestra bendición emitimos hacia aquellos que nos necesita nuestra energía positiva. No precisamos un ritual o una oración concreta, solo nuestra presencia, nuestro apoyo y enfocar nuestros pensamientos positivos hacia esa persona que nos necesita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lastRenderedPageBreak/>
        <w:t>33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del decreto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El poder del verbo. Todo aquello que decretamos queda concretado. Debemos cuidarnos de decir según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que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cosas ya que el universo hará lo posible por traérnoslo, él no conoce la ironía ni el doble sentido, así que mucho cuidado con lo que decimos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34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Fe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La fe se atribuye erróneamente al fervor religioso. La fe es un sentimiento puro emitido desde nuestro corazón y una firmeza en algo que sabes desde lo más profundo que es así. La fe en su pureza trasciende cualquier otro sentimiento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35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las Gracias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Es la consecución del alivio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karmico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. Una vez hemos evolucionado lo suficiente espiritualmente la gracia llega a nosotros y los elementos insólitos y milagrosos se sucederán en nuestro entorno, para celebrar tu graduación existencial. Te has convertido en tu propio maestro el conocimiento y la sabiduría te son otorgadas y la misericordia obra a través de tus actos.</w:t>
      </w:r>
    </w:p>
    <w:p w:rsidR="00B830CC" w:rsidRPr="00E15DC9" w:rsidRDefault="00B830CC" w:rsidP="00B830CC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36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.La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ley del Uno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Todos somos uno. No puedes aplicar ninguna de las leyes universales anteriores sin entender que todos si exclusión tenemos un mismo origen y manamos de la misma fuente.</w:t>
      </w:r>
    </w:p>
    <w:p w:rsidR="00B830CC" w:rsidRPr="00E15DC9" w:rsidRDefault="00B830CC" w:rsidP="00B830CC">
      <w:pPr>
        <w:shd w:val="clear" w:color="auto" w:fill="FFFFFF"/>
        <w:spacing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Somos una misma cosa y partimos de una misma conciencia. Dios es todo y todo somos Dios, es la máxima que deberás aplicar, deberán entender que no fuimos creados por él,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si no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que formamos parte y vivimos en él.</w:t>
      </w:r>
    </w:p>
    <w:p w:rsidR="00B830CC" w:rsidRDefault="00B830CC" w:rsidP="00B830CC"/>
    <w:p w:rsidR="00B830CC" w:rsidRDefault="00B830CC">
      <w:bookmarkStart w:id="0" w:name="_GoBack"/>
      <w:bookmarkEnd w:id="0"/>
    </w:p>
    <w:sectPr w:rsidR="00B83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0CC"/>
    <w:rsid w:val="0081254B"/>
    <w:rsid w:val="00B8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0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0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2023-12-14T15:36:00Z</dcterms:created>
  <dcterms:modified xsi:type="dcterms:W3CDTF">2023-12-14T15:37:00Z</dcterms:modified>
</cp:coreProperties>
</file>