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7B1BA" w14:textId="77777777" w:rsidR="004B5B63" w:rsidRPr="004B5B63" w:rsidRDefault="004B5B63" w:rsidP="004B5B63">
      <w:pPr>
        <w:spacing w:before="360" w:after="210" w:line="240" w:lineRule="auto"/>
        <w:outlineLvl w:val="0"/>
        <w:rPr>
          <w:rFonts w:asciiTheme="majorHAnsi" w:eastAsia="Times New Roman" w:hAnsiTheme="majorHAnsi" w:cs="Segoe UI"/>
          <w:b/>
          <w:bCs/>
          <w:kern w:val="36"/>
          <w:sz w:val="28"/>
          <w:szCs w:val="28"/>
          <w:lang w:eastAsia="es-MX"/>
          <w14:ligatures w14:val="none"/>
        </w:rPr>
      </w:pPr>
      <w:r w:rsidRPr="004B5B63">
        <w:rPr>
          <w:rFonts w:asciiTheme="majorHAnsi" w:eastAsia="Times New Roman" w:hAnsiTheme="majorHAnsi" w:cs="Segoe UI"/>
          <w:b/>
          <w:bCs/>
          <w:kern w:val="36"/>
          <w:sz w:val="28"/>
          <w:szCs w:val="28"/>
          <w:lang w:eastAsia="es-MX"/>
          <w14:ligatures w14:val="none"/>
        </w:rPr>
        <w:t>Plataforma SaaS de Gestión Académica para Colegios — Lógica de Negocio (versión consolidada)</w:t>
      </w:r>
    </w:p>
    <w:p w14:paraId="0BA9530B" w14:textId="7A17F8B2"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kern w:val="0"/>
          <w:lang w:eastAsia="es-MX"/>
          <w14:ligatures w14:val="none"/>
        </w:rPr>
        <w:t>Este documento integra </w:t>
      </w:r>
      <w:r w:rsidRPr="004B5B63">
        <w:rPr>
          <w:rFonts w:eastAsia="Times New Roman" w:cs="Segoe UI"/>
          <w:b/>
          <w:bCs/>
          <w:kern w:val="0"/>
          <w:lang w:eastAsia="es-MX"/>
          <w14:ligatures w14:val="none"/>
        </w:rPr>
        <w:t>toda la lógica de negocio</w:t>
      </w:r>
      <w:r w:rsidRPr="004B5B63">
        <w:rPr>
          <w:rFonts w:eastAsia="Times New Roman" w:cs="Segoe UI"/>
          <w:kern w:val="0"/>
          <w:lang w:eastAsia="es-MX"/>
          <w14:ligatures w14:val="none"/>
        </w:rPr>
        <w:t> documentada en </w:t>
      </w:r>
      <w:r w:rsidRPr="004B5B63">
        <w:rPr>
          <w:rFonts w:eastAsia="Times New Roman" w:cs="Courier New"/>
          <w:kern w:val="0"/>
          <w:bdr w:val="none" w:sz="0" w:space="0" w:color="auto" w:frame="1"/>
          <w:lang w:eastAsia="es-MX"/>
          <w14:ligatures w14:val="none"/>
        </w:rPr>
        <w:t>educativo-</w:t>
      </w:r>
      <w:proofErr w:type="spellStart"/>
      <w:r w:rsidRPr="004B5B63">
        <w:rPr>
          <w:rFonts w:eastAsia="Times New Roman" w:cs="Courier New"/>
          <w:kern w:val="0"/>
          <w:bdr w:val="none" w:sz="0" w:space="0" w:color="auto" w:frame="1"/>
          <w:lang w:eastAsia="es-MX"/>
          <w14:ligatures w14:val="none"/>
        </w:rPr>
        <w:t>saas</w:t>
      </w:r>
      <w:proofErr w:type="spellEnd"/>
      <w:r w:rsidRPr="004B5B63">
        <w:rPr>
          <w:rFonts w:eastAsia="Times New Roman" w:cs="Courier New"/>
          <w:kern w:val="0"/>
          <w:bdr w:val="none" w:sz="0" w:space="0" w:color="auto" w:frame="1"/>
          <w:lang w:eastAsia="es-MX"/>
          <w14:ligatures w14:val="none"/>
        </w:rPr>
        <w:t>/</w:t>
      </w:r>
      <w:proofErr w:type="spellStart"/>
      <w:r w:rsidRPr="004B5B63">
        <w:rPr>
          <w:rFonts w:eastAsia="Times New Roman" w:cs="Courier New"/>
          <w:kern w:val="0"/>
          <w:bdr w:val="none" w:sz="0" w:space="0" w:color="auto" w:frame="1"/>
          <w:lang w:eastAsia="es-MX"/>
          <w14:ligatures w14:val="none"/>
        </w:rPr>
        <w:t>Logica</w:t>
      </w:r>
      <w:proofErr w:type="spellEnd"/>
      <w:r w:rsidRPr="004B5B63">
        <w:rPr>
          <w:rFonts w:eastAsia="Times New Roman" w:cs="Courier New"/>
          <w:kern w:val="0"/>
          <w:bdr w:val="none" w:sz="0" w:space="0" w:color="auto" w:frame="1"/>
          <w:lang w:eastAsia="es-MX"/>
          <w14:ligatures w14:val="none"/>
        </w:rPr>
        <w:t xml:space="preserve"> del negocio/</w:t>
      </w:r>
      <w:r w:rsidRPr="004B5B63">
        <w:rPr>
          <w:rFonts w:eastAsia="Times New Roman" w:cs="Segoe UI"/>
          <w:kern w:val="0"/>
          <w:lang w:eastAsia="es-MX"/>
          <w14:ligatures w14:val="none"/>
        </w:rPr>
        <w:t>, incluyendo las reglas </w:t>
      </w:r>
      <w:r w:rsidRPr="004B5B63">
        <w:rPr>
          <w:rFonts w:eastAsia="Times New Roman" w:cs="Courier New"/>
          <w:kern w:val="0"/>
          <w:bdr w:val="none" w:sz="0" w:space="0" w:color="auto" w:frame="1"/>
          <w:lang w:eastAsia="es-MX"/>
          <w14:ligatures w14:val="none"/>
        </w:rPr>
        <w:t>RN-XX-NNN</w:t>
      </w:r>
      <w:r w:rsidRPr="004B5B63">
        <w:rPr>
          <w:rFonts w:eastAsia="Times New Roman" w:cs="Segoe UI"/>
          <w:kern w:val="0"/>
          <w:lang w:eastAsia="es-MX"/>
          <w14:ligatures w14:val="none"/>
        </w:rPr>
        <w:t xml:space="preserve">, las decisiones tomadas durante el </w:t>
      </w:r>
      <w:proofErr w:type="spellStart"/>
      <w:r w:rsidRPr="004B5B63">
        <w:rPr>
          <w:rFonts w:eastAsia="Times New Roman" w:cs="Segoe UI"/>
          <w:kern w:val="0"/>
          <w:lang w:eastAsia="es-MX"/>
          <w14:ligatures w14:val="none"/>
        </w:rPr>
        <w:t>review</w:t>
      </w:r>
      <w:proofErr w:type="spellEnd"/>
      <w:r w:rsidRPr="004B5B63">
        <w:rPr>
          <w:rFonts w:eastAsia="Times New Roman" w:cs="Segoe UI"/>
          <w:kern w:val="0"/>
          <w:lang w:eastAsia="es-MX"/>
          <w14:ligatures w14:val="none"/>
        </w:rPr>
        <w:t xml:space="preserve"> de pendientes y las decisiones que quedan abiertas. El estilo es prosa detallada por bloque, equivalente al documento original.</w:t>
      </w:r>
    </w:p>
    <w:p w14:paraId="79E37B00"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 xml:space="preserve">1. Gestión de </w:t>
      </w:r>
      <w:proofErr w:type="spellStart"/>
      <w:r w:rsidRPr="004B5B63">
        <w:rPr>
          <w:rFonts w:eastAsia="Times New Roman" w:cs="Segoe UI"/>
          <w:b/>
          <w:bCs/>
          <w:kern w:val="0"/>
          <w:lang w:eastAsia="es-MX"/>
          <w14:ligatures w14:val="none"/>
        </w:rPr>
        <w:t>Tenants</w:t>
      </w:r>
      <w:proofErr w:type="spellEnd"/>
    </w:p>
    <w:p w14:paraId="26F29D1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Creación de un </w:t>
      </w:r>
      <w:proofErr w:type="spellStart"/>
      <w:r w:rsidRPr="004B5B63">
        <w:rPr>
          <w:rFonts w:eastAsia="Times New Roman" w:cs="Segoe UI"/>
          <w:b/>
          <w:bCs/>
          <w:kern w:val="0"/>
          <w:lang w:eastAsia="es-MX"/>
          <w14:ligatures w14:val="none"/>
        </w:rPr>
        <w:t>tenant</w:t>
      </w:r>
      <w:proofErr w:type="spellEnd"/>
      <w:r w:rsidRPr="004B5B63">
        <w:rPr>
          <w:rFonts w:eastAsia="Times New Roman" w:cs="Segoe UI"/>
          <w:b/>
          <w:bCs/>
          <w:kern w:val="0"/>
          <w:lang w:eastAsia="es-MX"/>
          <w14:ligatures w14:val="none"/>
        </w:rPr>
        <w:t>.</w:t>
      </w:r>
      <w:r w:rsidRPr="004B5B63">
        <w:rPr>
          <w:rFonts w:eastAsia="Times New Roman" w:cs="Segoe UI"/>
          <w:kern w:val="0"/>
          <w:lang w:eastAsia="es-MX"/>
          <w14:ligatures w14:val="none"/>
        </w:rPr>
        <w:t> El </w:t>
      </w:r>
      <w:r w:rsidRPr="004B5B63">
        <w:rPr>
          <w:rFonts w:eastAsia="Times New Roman" w:cs="Segoe UI"/>
          <w:b/>
          <w:bCs/>
          <w:kern w:val="0"/>
          <w:lang w:eastAsia="es-MX"/>
          <w14:ligatures w14:val="none"/>
        </w:rPr>
        <w:t>superadministrador de la plataforma</w:t>
      </w:r>
      <w:r w:rsidRPr="004B5B63">
        <w:rPr>
          <w:rFonts w:eastAsia="Times New Roman" w:cs="Segoe UI"/>
          <w:kern w:val="0"/>
          <w:lang w:eastAsia="es-MX"/>
          <w14:ligatures w14:val="none"/>
        </w:rPr>
        <w:t xml:space="preserve"> es el único actor con capacidad de crear colegios en el sistema. El proceso es manual desde el panel de administración global. Al crear un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el sistema genera automáticamente una base de datos aislada y exclusiva para ese colegio, un subdominio asociado o la opción de configurar un dominio propio, y un usuario administrador inicial cuyas credenciales temporales se envían al correo institucional registrado. Esa contraseña inicial es generada por el sistema y el primer inicio de sesión obliga a cambiarla (</w:t>
      </w:r>
      <w:r w:rsidRPr="004B5B63">
        <w:rPr>
          <w:rFonts w:eastAsia="Times New Roman" w:cs="Courier New"/>
          <w:kern w:val="0"/>
          <w:bdr w:val="none" w:sz="0" w:space="0" w:color="auto" w:frame="1"/>
          <w:lang w:eastAsia="es-MX"/>
          <w14:ligatures w14:val="none"/>
        </w:rPr>
        <w:t>RN-AU-360</w:t>
      </w:r>
      <w:r w:rsidRPr="004B5B63">
        <w:rPr>
          <w:rFonts w:eastAsia="Times New Roman" w:cs="Segoe UI"/>
          <w:kern w:val="0"/>
          <w:lang w:eastAsia="es-MX"/>
          <w14:ligatures w14:val="none"/>
        </w:rPr>
        <w:t>).</w:t>
      </w:r>
    </w:p>
    <w:p w14:paraId="44808EE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Aislamiento total entre </w:t>
      </w:r>
      <w:proofErr w:type="spellStart"/>
      <w:r w:rsidRPr="004B5B63">
        <w:rPr>
          <w:rFonts w:eastAsia="Times New Roman" w:cs="Segoe UI"/>
          <w:b/>
          <w:bCs/>
          <w:kern w:val="0"/>
          <w:lang w:eastAsia="es-MX"/>
          <w14:ligatures w14:val="none"/>
        </w:rPr>
        <w:t>tenants</w:t>
      </w:r>
      <w:proofErr w:type="spellEnd"/>
      <w:r w:rsidRPr="004B5B63">
        <w:rPr>
          <w:rFonts w:eastAsia="Times New Roman" w:cs="Segoe UI"/>
          <w:b/>
          <w:bCs/>
          <w:kern w:val="0"/>
          <w:lang w:eastAsia="es-MX"/>
          <w14:ligatures w14:val="none"/>
        </w:rPr>
        <w:t>.</w:t>
      </w:r>
      <w:r w:rsidRPr="004B5B63">
        <w:rPr>
          <w:rFonts w:eastAsia="Times New Roman" w:cs="Segoe UI"/>
          <w:kern w:val="0"/>
          <w:lang w:eastAsia="es-MX"/>
          <w14:ligatures w14:val="none"/>
        </w:rPr>
        <w:t xml:space="preserve"> Ningún usuario perteneciente a un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puede ver, acceder ni interactuar con datos de otro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bajo ninguna circunstancia. El aislamiento opera tanto a nivel de base de datos como de autenticación: las credenciales de un colegio no funcionan en el portal de otro </w:t>
      </w:r>
      <w:proofErr w:type="gramStart"/>
      <w:r w:rsidRPr="004B5B63">
        <w:rPr>
          <w:rFonts w:eastAsia="Times New Roman" w:cs="Segoe UI"/>
          <w:kern w:val="0"/>
          <w:lang w:eastAsia="es-MX"/>
          <w14:ligatures w14:val="none"/>
        </w:rPr>
        <w:t>colegio</w:t>
      </w:r>
      <w:proofErr w:type="gramEnd"/>
      <w:r w:rsidRPr="004B5B63">
        <w:rPr>
          <w:rFonts w:eastAsia="Times New Roman" w:cs="Segoe UI"/>
          <w:kern w:val="0"/>
          <w:lang w:eastAsia="es-MX"/>
          <w14:ligatures w14:val="none"/>
        </w:rPr>
        <w:t xml:space="preserve"> aunque pertenezcan a la misma plataforma. Esta regla es absoluta y se extiende incluso a métricas y reportes: </w:t>
      </w:r>
      <w:r w:rsidRPr="004B5B63">
        <w:rPr>
          <w:rFonts w:eastAsia="Times New Roman" w:cs="Segoe UI"/>
          <w:b/>
          <w:bCs/>
          <w:kern w:val="0"/>
          <w:lang w:eastAsia="es-MX"/>
          <w14:ligatures w14:val="none"/>
        </w:rPr>
        <w:t xml:space="preserve">no existe </w:t>
      </w:r>
      <w:proofErr w:type="spellStart"/>
      <w:r w:rsidRPr="004B5B63">
        <w:rPr>
          <w:rFonts w:eastAsia="Times New Roman" w:cs="Segoe UI"/>
          <w:b/>
          <w:bCs/>
          <w:kern w:val="0"/>
          <w:lang w:eastAsia="es-MX"/>
          <w14:ligatures w14:val="none"/>
        </w:rPr>
        <w:t>benchmark</w:t>
      </w:r>
      <w:proofErr w:type="spellEnd"/>
      <w:r w:rsidRPr="004B5B63">
        <w:rPr>
          <w:rFonts w:eastAsia="Times New Roman" w:cs="Segoe UI"/>
          <w:b/>
          <w:bCs/>
          <w:kern w:val="0"/>
          <w:lang w:eastAsia="es-MX"/>
          <w14:ligatures w14:val="none"/>
        </w:rPr>
        <w:t>, ni siquiera anónimo, entre instituciones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RN-KP-300</w:t>
      </w:r>
      <w:r w:rsidRPr="004B5B63">
        <w:rPr>
          <w:rFonts w:eastAsia="Times New Roman" w:cs="Segoe UI"/>
          <w:kern w:val="0"/>
          <w:lang w:eastAsia="es-MX"/>
          <w14:ligatures w14:val="none"/>
        </w:rPr>
        <w:t>).</w:t>
      </w:r>
    </w:p>
    <w:p w14:paraId="12F8470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Gestión de </w:t>
      </w:r>
      <w:proofErr w:type="spellStart"/>
      <w:r w:rsidRPr="004B5B63">
        <w:rPr>
          <w:rFonts w:eastAsia="Times New Roman" w:cs="Segoe UI"/>
          <w:b/>
          <w:bCs/>
          <w:kern w:val="0"/>
          <w:lang w:eastAsia="es-MX"/>
          <w14:ligatures w14:val="none"/>
        </w:rPr>
        <w:t>tenants</w:t>
      </w:r>
      <w:proofErr w:type="spellEnd"/>
      <w:r w:rsidRPr="004B5B63">
        <w:rPr>
          <w:rFonts w:eastAsia="Times New Roman" w:cs="Segoe UI"/>
          <w:b/>
          <w:bCs/>
          <w:kern w:val="0"/>
          <w:lang w:eastAsia="es-MX"/>
          <w14:ligatures w14:val="none"/>
        </w:rPr>
        <w:t xml:space="preserve"> activos.</w:t>
      </w:r>
      <w:r w:rsidRPr="004B5B63">
        <w:rPr>
          <w:rFonts w:eastAsia="Times New Roman" w:cs="Segoe UI"/>
          <w:kern w:val="0"/>
          <w:lang w:eastAsia="es-MX"/>
          <w14:ligatures w14:val="none"/>
        </w:rPr>
        <w:t xml:space="preserve"> El superadministrador tiene visibilidad global sobre todos los </w:t>
      </w:r>
      <w:proofErr w:type="spellStart"/>
      <w:r w:rsidRPr="004B5B63">
        <w:rPr>
          <w:rFonts w:eastAsia="Times New Roman" w:cs="Segoe UI"/>
          <w:kern w:val="0"/>
          <w:lang w:eastAsia="es-MX"/>
          <w14:ligatures w14:val="none"/>
        </w:rPr>
        <w:t>tenants</w:t>
      </w:r>
      <w:proofErr w:type="spellEnd"/>
      <w:r w:rsidRPr="004B5B63">
        <w:rPr>
          <w:rFonts w:eastAsia="Times New Roman" w:cs="Segoe UI"/>
          <w:kern w:val="0"/>
          <w:lang w:eastAsia="es-MX"/>
          <w14:ligatures w14:val="none"/>
        </w:rPr>
        <w:t>. Puede consultar el estado de cada uno, suspenderlo temporalmente en caso de incumplimiento o problemas técnicos, o eliminarlo definitivamente si el contrato finaliza. La eliminación implica una política de retención de datos definida contractualmente. Tras la eliminación, el </w:t>
      </w:r>
      <w:r w:rsidRPr="004B5B63">
        <w:rPr>
          <w:rFonts w:eastAsia="Times New Roman" w:cs="Segoe UI"/>
          <w:b/>
          <w:bCs/>
          <w:kern w:val="0"/>
          <w:lang w:eastAsia="es-MX"/>
          <w14:ligatures w14:val="none"/>
        </w:rPr>
        <w:t>subdominio entra en cuarentena obligatoria</w:t>
      </w:r>
      <w:r w:rsidRPr="004B5B63">
        <w:rPr>
          <w:rFonts w:eastAsia="Times New Roman" w:cs="Segoe UI"/>
          <w:kern w:val="0"/>
          <w:lang w:eastAsia="es-MX"/>
          <w14:ligatures w14:val="none"/>
        </w:rPr>
        <w:t> y su reutilización es </w:t>
      </w:r>
      <w:r w:rsidRPr="004B5B63">
        <w:rPr>
          <w:rFonts w:eastAsia="Times New Roman" w:cs="Segoe UI"/>
          <w:b/>
          <w:bCs/>
          <w:kern w:val="0"/>
          <w:lang w:eastAsia="es-MX"/>
          <w14:ligatures w14:val="none"/>
        </w:rPr>
        <w:t>controlada administrativamente por el superadministrador</w:t>
      </w:r>
      <w:r w:rsidRPr="004B5B63">
        <w:rPr>
          <w:rFonts w:eastAsia="Times New Roman" w:cs="Segoe UI"/>
          <w:kern w:val="0"/>
          <w:lang w:eastAsia="es-MX"/>
          <w14:ligatures w14:val="none"/>
        </w:rPr>
        <w:t>, nunca automática, para evitar suplantación o reaprovechamiento accidental de enlaces antiguos (</w:t>
      </w:r>
      <w:r w:rsidRPr="004B5B63">
        <w:rPr>
          <w:rFonts w:eastAsia="Times New Roman" w:cs="Courier New"/>
          <w:kern w:val="0"/>
          <w:bdr w:val="none" w:sz="0" w:space="0" w:color="auto" w:frame="1"/>
          <w:lang w:eastAsia="es-MX"/>
          <w14:ligatures w14:val="none"/>
        </w:rPr>
        <w:t>RN-MT-240</w:t>
      </w:r>
      <w:r w:rsidRPr="004B5B63">
        <w:rPr>
          <w:rFonts w:eastAsia="Times New Roman" w:cs="Segoe UI"/>
          <w:kern w:val="0"/>
          <w:lang w:eastAsia="es-MX"/>
          <w14:ligatures w14:val="none"/>
        </w:rPr>
        <w:t>).</w:t>
      </w:r>
    </w:p>
    <w:p w14:paraId="59C9E070"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Sesiones de soporte del superadministrador sobre datos del colegio.</w:t>
      </w:r>
      <w:r w:rsidRPr="004B5B63">
        <w:rPr>
          <w:rFonts w:eastAsia="Times New Roman" w:cs="Segoe UI"/>
          <w:kern w:val="0"/>
          <w:lang w:eastAsia="es-MX"/>
          <w14:ligatures w14:val="none"/>
        </w:rPr>
        <w:t xml:space="preserve"> Cuando el superadministrador necesita acceder a información de un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para prestar soporte, la sesión está sujeta a un protocolo formal: requiere </w:t>
      </w:r>
      <w:r w:rsidRPr="004B5B63">
        <w:rPr>
          <w:rFonts w:eastAsia="Times New Roman" w:cs="Segoe UI"/>
          <w:b/>
          <w:bCs/>
          <w:kern w:val="0"/>
          <w:lang w:eastAsia="es-MX"/>
          <w14:ligatures w14:val="none"/>
        </w:rPr>
        <w:t>ticket interno</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justificación escrita</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auditoría completa</w:t>
      </w:r>
      <w:r w:rsidRPr="004B5B63">
        <w:rPr>
          <w:rFonts w:eastAsia="Times New Roman" w:cs="Segoe UI"/>
          <w:kern w:val="0"/>
          <w:lang w:eastAsia="es-MX"/>
          <w14:ligatures w14:val="none"/>
        </w:rPr>
        <w:t> de cada acción y </w:t>
      </w:r>
      <w:r w:rsidRPr="004B5B63">
        <w:rPr>
          <w:rFonts w:eastAsia="Times New Roman" w:cs="Segoe UI"/>
          <w:b/>
          <w:bCs/>
          <w:kern w:val="0"/>
          <w:lang w:eastAsia="es-MX"/>
          <w14:ligatures w14:val="none"/>
        </w:rPr>
        <w:t>expiración automática</w:t>
      </w:r>
      <w:r w:rsidRPr="004B5B63">
        <w:rPr>
          <w:rFonts w:eastAsia="Times New Roman" w:cs="Segoe UI"/>
          <w:kern w:val="0"/>
          <w:lang w:eastAsia="es-MX"/>
          <w14:ligatures w14:val="none"/>
        </w:rPr>
        <w:t> de la sesión (</w:t>
      </w:r>
      <w:r w:rsidRPr="004B5B63">
        <w:rPr>
          <w:rFonts w:eastAsia="Times New Roman" w:cs="Courier New"/>
          <w:kern w:val="0"/>
          <w:bdr w:val="none" w:sz="0" w:space="0" w:color="auto" w:frame="1"/>
          <w:lang w:eastAsia="es-MX"/>
          <w14:ligatures w14:val="none"/>
        </w:rPr>
        <w:t>RN-AD-210</w:t>
      </w:r>
      <w:r w:rsidRPr="004B5B63">
        <w:rPr>
          <w:rFonts w:eastAsia="Times New Roman" w:cs="Segoe UI"/>
          <w:kern w:val="0"/>
          <w:lang w:eastAsia="es-MX"/>
          <w14:ligatures w14:val="none"/>
        </w:rPr>
        <w:t>). Por defecto se solicita </w:t>
      </w:r>
      <w:r w:rsidRPr="004B5B63">
        <w:rPr>
          <w:rFonts w:eastAsia="Times New Roman" w:cs="Segoe UI"/>
          <w:b/>
          <w:bCs/>
          <w:kern w:val="0"/>
          <w:lang w:eastAsia="es-MX"/>
          <w14:ligatures w14:val="none"/>
        </w:rPr>
        <w:t>consentimiento explícito del rector</w:t>
      </w:r>
      <w:r w:rsidRPr="004B5B63">
        <w:rPr>
          <w:rFonts w:eastAsia="Times New Roman" w:cs="Segoe UI"/>
          <w:kern w:val="0"/>
          <w:lang w:eastAsia="es-MX"/>
          <w14:ligatures w14:val="none"/>
        </w:rPr>
        <w:t>; en emergencia técnica documentada el consentimiento puede ser posterior con notificación inmediata al colegio.</w:t>
      </w:r>
    </w:p>
    <w:p w14:paraId="30B3FD0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Visibilidad del rector sobre los accesos administrativos.</w:t>
      </w:r>
      <w:r w:rsidRPr="004B5B63">
        <w:rPr>
          <w:rFonts w:eastAsia="Times New Roman" w:cs="Segoe UI"/>
          <w:kern w:val="0"/>
          <w:lang w:eastAsia="es-MX"/>
          <w14:ligatures w14:val="none"/>
        </w:rPr>
        <w:t> El </w:t>
      </w:r>
      <w:r w:rsidRPr="004B5B63">
        <w:rPr>
          <w:rFonts w:eastAsia="Times New Roman" w:cs="Segoe UI"/>
          <w:b/>
          <w:bCs/>
          <w:kern w:val="0"/>
          <w:lang w:eastAsia="es-MX"/>
          <w14:ligatures w14:val="none"/>
        </w:rPr>
        <w:t>rector puede consultar desde su panel</w:t>
      </w:r>
      <w:r w:rsidRPr="004B5B63">
        <w:rPr>
          <w:rFonts w:eastAsia="Times New Roman" w:cs="Segoe UI"/>
          <w:kern w:val="0"/>
          <w:lang w:eastAsia="es-MX"/>
          <w14:ligatures w14:val="none"/>
        </w:rPr>
        <w:t xml:space="preserve"> los registros de sesiones de soporte y accesos administrativos efectuados sobre </w:t>
      </w:r>
      <w:r w:rsidRPr="004B5B63">
        <w:rPr>
          <w:rFonts w:eastAsia="Times New Roman" w:cs="Segoe UI"/>
          <w:kern w:val="0"/>
          <w:lang w:eastAsia="es-MX"/>
          <w14:ligatures w14:val="none"/>
        </w:rPr>
        <w:lastRenderedPageBreak/>
        <w:t xml:space="preserve">su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motivo, duración y acciones relevantes (</w:t>
      </w:r>
      <w:r w:rsidRPr="004B5B63">
        <w:rPr>
          <w:rFonts w:eastAsia="Times New Roman" w:cs="Courier New"/>
          <w:kern w:val="0"/>
          <w:bdr w:val="none" w:sz="0" w:space="0" w:color="auto" w:frame="1"/>
          <w:lang w:eastAsia="es-MX"/>
          <w14:ligatures w14:val="none"/>
        </w:rPr>
        <w:t>RN-AD-211</w:t>
      </w:r>
      <w:r w:rsidRPr="004B5B63">
        <w:rPr>
          <w:rFonts w:eastAsia="Times New Roman" w:cs="Segoe UI"/>
          <w:kern w:val="0"/>
          <w:lang w:eastAsia="es-MX"/>
          <w14:ligatures w14:val="none"/>
        </w:rPr>
        <w:t>). Esta visibilidad puede ser modulada por el superadministrador de plataforma según acuerdo contractual.</w:t>
      </w:r>
    </w:p>
    <w:p w14:paraId="03FFF02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Migración de plan.</w:t>
      </w:r>
      <w:r w:rsidRPr="004B5B63">
        <w:rPr>
          <w:rFonts w:eastAsia="Times New Roman" w:cs="Segoe UI"/>
          <w:kern w:val="0"/>
          <w:lang w:eastAsia="es-MX"/>
          <w14:ligatures w14:val="none"/>
        </w:rPr>
        <w:t xml:space="preserve"> Un </w:t>
      </w:r>
      <w:proofErr w:type="spellStart"/>
      <w:r w:rsidRPr="004B5B63">
        <w:rPr>
          <w:rFonts w:eastAsia="Times New Roman" w:cs="Segoe UI"/>
          <w:kern w:val="0"/>
          <w:lang w:eastAsia="es-MX"/>
          <w14:ligatures w14:val="none"/>
        </w:rPr>
        <w:t>upgrade</w:t>
      </w:r>
      <w:proofErr w:type="spellEnd"/>
      <w:r w:rsidRPr="004B5B63">
        <w:rPr>
          <w:rFonts w:eastAsia="Times New Roman" w:cs="Segoe UI"/>
          <w:kern w:val="0"/>
          <w:lang w:eastAsia="es-MX"/>
          <w14:ligatures w14:val="none"/>
        </w:rPr>
        <w:t xml:space="preserve"> tiene efecto inmediato con prorrateo del valor por los días restantes del ciclo. Un </w:t>
      </w:r>
      <w:proofErr w:type="spellStart"/>
      <w:r w:rsidRPr="004B5B63">
        <w:rPr>
          <w:rFonts w:eastAsia="Times New Roman" w:cs="Segoe UI"/>
          <w:kern w:val="0"/>
          <w:lang w:eastAsia="es-MX"/>
          <w14:ligatures w14:val="none"/>
        </w:rPr>
        <w:t>downgrade</w:t>
      </w:r>
      <w:proofErr w:type="spellEnd"/>
      <w:r w:rsidRPr="004B5B63">
        <w:rPr>
          <w:rFonts w:eastAsia="Times New Roman" w:cs="Segoe UI"/>
          <w:kern w:val="0"/>
          <w:lang w:eastAsia="es-MX"/>
          <w14:ligatures w14:val="none"/>
        </w:rPr>
        <w:t xml:space="preserve"> tiene efecto al final del ciclo y exige una validación previa de las cuotas del nuevo plan (sedes, almacenamiento, usuarios); si hay excedentes, el cambio se bloquea hasta resolverlos (</w:t>
      </w:r>
      <w:r w:rsidRPr="004B5B63">
        <w:rPr>
          <w:rFonts w:eastAsia="Times New Roman" w:cs="Courier New"/>
          <w:kern w:val="0"/>
          <w:bdr w:val="none" w:sz="0" w:space="0" w:color="auto" w:frame="1"/>
          <w:lang w:eastAsia="es-MX"/>
          <w14:ligatures w14:val="none"/>
        </w:rPr>
        <w:t>RN-MT-241</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RN-PS-003</w:t>
      </w:r>
      <w:r w:rsidRPr="004B5B63">
        <w:rPr>
          <w:rFonts w:eastAsia="Times New Roman" w:cs="Segoe UI"/>
          <w:kern w:val="0"/>
          <w:lang w:eastAsia="es-MX"/>
          <w14:ligatures w14:val="none"/>
        </w:rPr>
        <w:t>).</w:t>
      </w:r>
    </w:p>
    <w:p w14:paraId="642CE16F" w14:textId="521F77A5" w:rsid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Estados de la suscripción del </w:t>
      </w:r>
      <w:proofErr w:type="spellStart"/>
      <w:r w:rsidRPr="004B5B63">
        <w:rPr>
          <w:rFonts w:eastAsia="Times New Roman" w:cs="Segoe UI"/>
          <w:b/>
          <w:bCs/>
          <w:kern w:val="0"/>
          <w:lang w:eastAsia="es-MX"/>
          <w14:ligatures w14:val="none"/>
        </w:rPr>
        <w:t>tenant</w:t>
      </w:r>
      <w:proofErr w:type="spellEnd"/>
      <w:r w:rsidRPr="004B5B63">
        <w:rPr>
          <w:rFonts w:eastAsia="Times New Roman" w:cs="Segoe UI"/>
          <w:b/>
          <w:bCs/>
          <w:kern w:val="0"/>
          <w:lang w:eastAsia="es-MX"/>
          <w14:ligatures w14:val="none"/>
        </w:rPr>
        <w:t>.</w:t>
      </w:r>
      <w:r w:rsidRPr="004B5B63">
        <w:rPr>
          <w:rFonts w:eastAsia="Times New Roman" w:cs="Segoe UI"/>
          <w:kern w:val="0"/>
          <w:lang w:eastAsia="es-MX"/>
          <w14:ligatures w14:val="none"/>
        </w:rPr>
        <w:t> El ciclo de vida de la suscripción contempla los estados Trial → Activa → Suspendida (mora) → Activa, y, alternativamente, Cancelada solicitada → Finalizada. La suspensión por mora </w:t>
      </w:r>
      <w:r w:rsidRPr="004B5B63">
        <w:rPr>
          <w:rFonts w:eastAsia="Times New Roman" w:cs="Segoe UI"/>
          <w:b/>
          <w:bCs/>
          <w:kern w:val="0"/>
          <w:lang w:eastAsia="es-MX"/>
          <w14:ligatures w14:val="none"/>
        </w:rPr>
        <w:t>no destruye datos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RN-PS-001</w:t>
      </w:r>
      <w:r w:rsidRPr="004B5B63">
        <w:rPr>
          <w:rFonts w:eastAsia="Times New Roman" w:cs="Segoe UI"/>
          <w:kern w:val="0"/>
          <w:lang w:eastAsia="es-MX"/>
          <w14:ligatures w14:val="none"/>
        </w:rPr>
        <w:t>) y el módulo académico esencial (consulta de notas, asistencia, observador) </w:t>
      </w:r>
      <w:r w:rsidRPr="004B5B63">
        <w:rPr>
          <w:rFonts w:eastAsia="Times New Roman" w:cs="Segoe UI"/>
          <w:b/>
          <w:bCs/>
          <w:kern w:val="0"/>
          <w:lang w:eastAsia="es-MX"/>
          <w14:ligatures w14:val="none"/>
        </w:rPr>
        <w:t>sigue accesible incluso en suspensión</w:t>
      </w:r>
      <w:r w:rsidRPr="004B5B63">
        <w:rPr>
          <w:rFonts w:eastAsia="Times New Roman" w:cs="Segoe UI"/>
          <w:kern w:val="0"/>
          <w:lang w:eastAsia="es-MX"/>
          <w14:ligatures w14:val="none"/>
        </w:rPr>
        <w:t> para no afectar al estudiante (</w:t>
      </w:r>
      <w:r w:rsidRPr="004B5B63">
        <w:rPr>
          <w:rFonts w:eastAsia="Times New Roman" w:cs="Courier New"/>
          <w:kern w:val="0"/>
          <w:bdr w:val="none" w:sz="0" w:space="0" w:color="auto" w:frame="1"/>
          <w:lang w:eastAsia="es-MX"/>
          <w14:ligatures w14:val="none"/>
        </w:rPr>
        <w:t>RN-PS-002</w:t>
      </w:r>
      <w:r w:rsidRPr="004B5B63">
        <w:rPr>
          <w:rFonts w:eastAsia="Times New Roman" w:cs="Segoe UI"/>
          <w:kern w:val="0"/>
          <w:lang w:eastAsia="es-MX"/>
          <w14:ligatures w14:val="none"/>
        </w:rPr>
        <w:t>). La reactivación es posible al ponerse al día con los pagos (</w:t>
      </w:r>
      <w:r w:rsidRPr="004B5B63">
        <w:rPr>
          <w:rFonts w:eastAsia="Times New Roman" w:cs="Courier New"/>
          <w:kern w:val="0"/>
          <w:bdr w:val="none" w:sz="0" w:space="0" w:color="auto" w:frame="1"/>
          <w:lang w:eastAsia="es-MX"/>
          <w14:ligatures w14:val="none"/>
        </w:rPr>
        <w:t>RN-PS-005</w:t>
      </w:r>
      <w:r w:rsidRPr="004B5B63">
        <w:rPr>
          <w:rFonts w:eastAsia="Times New Roman" w:cs="Segoe UI"/>
          <w:kern w:val="0"/>
          <w:lang w:eastAsia="es-MX"/>
          <w14:ligatures w14:val="none"/>
        </w:rPr>
        <w:t>); el procedimiento exacto de "reactivación con cargos pendientes" queda como decisión comercial pendiente.</w:t>
      </w:r>
    </w:p>
    <w:p w14:paraId="1C3DDF44" w14:textId="0CAB03E1" w:rsidR="004B5B63" w:rsidRDefault="004B5B63" w:rsidP="004B5B63">
      <w:pPr>
        <w:spacing w:after="240" w:line="240" w:lineRule="auto"/>
        <w:rPr>
          <w:rFonts w:eastAsia="Times New Roman" w:cs="Segoe UI"/>
          <w:kern w:val="0"/>
          <w:lang w:eastAsia="es-MX"/>
          <w14:ligatures w14:val="none"/>
        </w:rPr>
      </w:pPr>
    </w:p>
    <w:p w14:paraId="17C08FDB" w14:textId="515B721D" w:rsidR="004B5B63" w:rsidRDefault="004B5B63" w:rsidP="004B5B63">
      <w:pPr>
        <w:spacing w:after="240" w:line="240" w:lineRule="auto"/>
        <w:rPr>
          <w:rFonts w:eastAsia="Times New Roman" w:cs="Segoe UI"/>
          <w:kern w:val="0"/>
          <w:lang w:eastAsia="es-MX"/>
          <w14:ligatures w14:val="none"/>
        </w:rPr>
      </w:pPr>
    </w:p>
    <w:p w14:paraId="3C35AD29" w14:textId="7240C393" w:rsidR="004B5B63" w:rsidRDefault="004B5B63" w:rsidP="004B5B63">
      <w:pPr>
        <w:spacing w:after="240" w:line="240" w:lineRule="auto"/>
        <w:rPr>
          <w:rFonts w:eastAsia="Times New Roman" w:cs="Segoe UI"/>
          <w:kern w:val="0"/>
          <w:lang w:eastAsia="es-MX"/>
          <w14:ligatures w14:val="none"/>
        </w:rPr>
      </w:pPr>
    </w:p>
    <w:p w14:paraId="399BDBC2" w14:textId="2B4A76F9" w:rsidR="004B5B63" w:rsidRDefault="004B5B63" w:rsidP="004B5B63">
      <w:pPr>
        <w:spacing w:after="240" w:line="240" w:lineRule="auto"/>
        <w:rPr>
          <w:rFonts w:eastAsia="Times New Roman" w:cs="Segoe UI"/>
          <w:kern w:val="0"/>
          <w:lang w:eastAsia="es-MX"/>
          <w14:ligatures w14:val="none"/>
        </w:rPr>
      </w:pPr>
    </w:p>
    <w:p w14:paraId="62C2EB99" w14:textId="6AD52ED0" w:rsidR="004B5B63" w:rsidRDefault="004B5B63" w:rsidP="004B5B63">
      <w:pPr>
        <w:spacing w:after="240" w:line="240" w:lineRule="auto"/>
        <w:rPr>
          <w:rFonts w:eastAsia="Times New Roman" w:cs="Segoe UI"/>
          <w:kern w:val="0"/>
          <w:lang w:eastAsia="es-MX"/>
          <w14:ligatures w14:val="none"/>
        </w:rPr>
      </w:pPr>
    </w:p>
    <w:p w14:paraId="0F71C06D" w14:textId="19EFC794" w:rsidR="004B5B63" w:rsidRDefault="004B5B63" w:rsidP="004B5B63">
      <w:pPr>
        <w:spacing w:after="240" w:line="240" w:lineRule="auto"/>
        <w:rPr>
          <w:rFonts w:eastAsia="Times New Roman" w:cs="Segoe UI"/>
          <w:kern w:val="0"/>
          <w:lang w:eastAsia="es-MX"/>
          <w14:ligatures w14:val="none"/>
        </w:rPr>
      </w:pPr>
    </w:p>
    <w:p w14:paraId="1EC8322A" w14:textId="01392DFC" w:rsidR="004B5B63" w:rsidRDefault="004B5B63" w:rsidP="004B5B63">
      <w:pPr>
        <w:spacing w:after="240" w:line="240" w:lineRule="auto"/>
        <w:rPr>
          <w:rFonts w:eastAsia="Times New Roman" w:cs="Segoe UI"/>
          <w:kern w:val="0"/>
          <w:lang w:eastAsia="es-MX"/>
          <w14:ligatures w14:val="none"/>
        </w:rPr>
      </w:pPr>
    </w:p>
    <w:p w14:paraId="09A5BCEB" w14:textId="364D48D5" w:rsidR="004B5B63" w:rsidRDefault="004B5B63" w:rsidP="004B5B63">
      <w:pPr>
        <w:spacing w:after="240" w:line="240" w:lineRule="auto"/>
        <w:rPr>
          <w:rFonts w:eastAsia="Times New Roman" w:cs="Segoe UI"/>
          <w:kern w:val="0"/>
          <w:lang w:eastAsia="es-MX"/>
          <w14:ligatures w14:val="none"/>
        </w:rPr>
      </w:pPr>
    </w:p>
    <w:p w14:paraId="4DEFE0F7" w14:textId="06965420" w:rsidR="004B5B63" w:rsidRDefault="004B5B63" w:rsidP="004B5B63">
      <w:pPr>
        <w:spacing w:after="240" w:line="240" w:lineRule="auto"/>
        <w:rPr>
          <w:rFonts w:eastAsia="Times New Roman" w:cs="Segoe UI"/>
          <w:kern w:val="0"/>
          <w:lang w:eastAsia="es-MX"/>
          <w14:ligatures w14:val="none"/>
        </w:rPr>
      </w:pPr>
    </w:p>
    <w:p w14:paraId="502614C8" w14:textId="5FF82F98" w:rsidR="004B5B63" w:rsidRDefault="004B5B63" w:rsidP="004B5B63">
      <w:pPr>
        <w:spacing w:after="240" w:line="240" w:lineRule="auto"/>
        <w:rPr>
          <w:rFonts w:eastAsia="Times New Roman" w:cs="Segoe UI"/>
          <w:kern w:val="0"/>
          <w:lang w:eastAsia="es-MX"/>
          <w14:ligatures w14:val="none"/>
        </w:rPr>
      </w:pPr>
    </w:p>
    <w:p w14:paraId="4F46CC7C" w14:textId="6A1F8AF5" w:rsidR="004B5B63" w:rsidRDefault="004B5B63" w:rsidP="004B5B63">
      <w:pPr>
        <w:spacing w:after="240" w:line="240" w:lineRule="auto"/>
        <w:rPr>
          <w:rFonts w:eastAsia="Times New Roman" w:cs="Segoe UI"/>
          <w:kern w:val="0"/>
          <w:lang w:eastAsia="es-MX"/>
          <w14:ligatures w14:val="none"/>
        </w:rPr>
      </w:pPr>
    </w:p>
    <w:p w14:paraId="5722D802" w14:textId="6EC599FE" w:rsidR="004B5B63" w:rsidRDefault="004B5B63" w:rsidP="004B5B63">
      <w:pPr>
        <w:spacing w:after="240" w:line="240" w:lineRule="auto"/>
        <w:rPr>
          <w:rFonts w:eastAsia="Times New Roman" w:cs="Segoe UI"/>
          <w:kern w:val="0"/>
          <w:lang w:eastAsia="es-MX"/>
          <w14:ligatures w14:val="none"/>
        </w:rPr>
      </w:pPr>
    </w:p>
    <w:p w14:paraId="2DB19A3D" w14:textId="1176DE78" w:rsidR="004B5B63" w:rsidRDefault="004B5B63" w:rsidP="004B5B63">
      <w:pPr>
        <w:spacing w:after="240" w:line="240" w:lineRule="auto"/>
        <w:rPr>
          <w:rFonts w:eastAsia="Times New Roman" w:cs="Segoe UI"/>
          <w:kern w:val="0"/>
          <w:lang w:eastAsia="es-MX"/>
          <w14:ligatures w14:val="none"/>
        </w:rPr>
      </w:pPr>
    </w:p>
    <w:p w14:paraId="18415FF0" w14:textId="1F0A3276" w:rsidR="004B5B63" w:rsidRDefault="004B5B63" w:rsidP="004B5B63">
      <w:pPr>
        <w:spacing w:after="240" w:line="240" w:lineRule="auto"/>
        <w:rPr>
          <w:rFonts w:eastAsia="Times New Roman" w:cs="Segoe UI"/>
          <w:kern w:val="0"/>
          <w:lang w:eastAsia="es-MX"/>
          <w14:ligatures w14:val="none"/>
        </w:rPr>
      </w:pPr>
    </w:p>
    <w:p w14:paraId="653E9C27" w14:textId="2DF9625B" w:rsidR="004B5B63" w:rsidRDefault="004B5B63" w:rsidP="004B5B63">
      <w:pPr>
        <w:spacing w:after="240" w:line="240" w:lineRule="auto"/>
        <w:rPr>
          <w:rFonts w:eastAsia="Times New Roman" w:cs="Segoe UI"/>
          <w:kern w:val="0"/>
          <w:lang w:eastAsia="es-MX"/>
          <w14:ligatures w14:val="none"/>
        </w:rPr>
      </w:pPr>
    </w:p>
    <w:p w14:paraId="533EFCE6" w14:textId="77777777" w:rsidR="004B5B63" w:rsidRPr="004B5B63" w:rsidRDefault="004B5B63" w:rsidP="004B5B63">
      <w:pPr>
        <w:spacing w:after="240" w:line="240" w:lineRule="auto"/>
        <w:rPr>
          <w:rFonts w:eastAsia="Times New Roman" w:cs="Segoe UI"/>
          <w:kern w:val="0"/>
          <w:lang w:eastAsia="es-MX"/>
          <w14:ligatures w14:val="none"/>
        </w:rPr>
      </w:pPr>
    </w:p>
    <w:p w14:paraId="28D145FA"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2. Configuración Inicial del Colegio</w:t>
      </w:r>
    </w:p>
    <w:p w14:paraId="7F765BD0"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Responsable.</w:t>
      </w:r>
      <w:r w:rsidRPr="004B5B63">
        <w:rPr>
          <w:rFonts w:eastAsia="Times New Roman" w:cs="Segoe UI"/>
          <w:kern w:val="0"/>
          <w:lang w:eastAsia="es-MX"/>
          <w14:ligatures w14:val="none"/>
        </w:rPr>
        <w:t> La configuración inicial la realiza el </w:t>
      </w:r>
      <w:r w:rsidRPr="004B5B63">
        <w:rPr>
          <w:rFonts w:eastAsia="Times New Roman" w:cs="Segoe UI"/>
          <w:b/>
          <w:bCs/>
          <w:kern w:val="0"/>
          <w:lang w:eastAsia="es-MX"/>
          <w14:ligatures w14:val="none"/>
        </w:rPr>
        <w:t>Administrador del Colegio</w:t>
      </w:r>
      <w:r w:rsidRPr="004B5B63">
        <w:rPr>
          <w:rFonts w:eastAsia="Times New Roman" w:cs="Segoe UI"/>
          <w:kern w:val="0"/>
          <w:lang w:eastAsia="es-MX"/>
          <w14:ligatures w14:val="none"/>
        </w:rPr>
        <w:t>, generalmente el rector o quien asuma ese rol. Sin completar esta configuración el sistema no es operable.</w:t>
      </w:r>
    </w:p>
    <w:p w14:paraId="7AAD2C2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Datos institucionales y contractuales.</w:t>
      </w:r>
      <w:r w:rsidRPr="004B5B63">
        <w:rPr>
          <w:rFonts w:eastAsia="Times New Roman" w:cs="Segoe UI"/>
          <w:kern w:val="0"/>
          <w:lang w:eastAsia="es-MX"/>
          <w14:ligatures w14:val="none"/>
        </w:rPr>
        <w:t> El colegio registra nombre completo, NIT, número de resolución del Ministerio de Educación Nacional, dirección física, teléfono, correo institucional y </w:t>
      </w:r>
      <w:r w:rsidRPr="004B5B63">
        <w:rPr>
          <w:rFonts w:eastAsia="Times New Roman" w:cs="Segoe UI"/>
          <w:b/>
          <w:bCs/>
          <w:kern w:val="0"/>
          <w:lang w:eastAsia="es-MX"/>
          <w14:ligatures w14:val="none"/>
        </w:rPr>
        <w:t>múltiples recursos de identidad visual</w:t>
      </w:r>
      <w:r w:rsidRPr="004B5B63">
        <w:rPr>
          <w:rFonts w:eastAsia="Times New Roman" w:cs="Segoe UI"/>
          <w:kern w:val="0"/>
          <w:lang w:eastAsia="es-MX"/>
          <w14:ligatures w14:val="none"/>
        </w:rPr>
        <w:t xml:space="preserve">: logo principal para portal y correos, logo para documentos oficiales (boletines, certificados, paz y salvo) e isotipo o </w:t>
      </w:r>
      <w:proofErr w:type="spellStart"/>
      <w:r w:rsidRPr="004B5B63">
        <w:rPr>
          <w:rFonts w:eastAsia="Times New Roman" w:cs="Segoe UI"/>
          <w:kern w:val="0"/>
          <w:lang w:eastAsia="es-MX"/>
          <w14:ligatures w14:val="none"/>
        </w:rPr>
        <w:t>favicon</w:t>
      </w:r>
      <w:proofErr w:type="spellEnd"/>
      <w:r w:rsidRPr="004B5B63">
        <w:rPr>
          <w:rFonts w:eastAsia="Times New Roman" w:cs="Segoe UI"/>
          <w:kern w:val="0"/>
          <w:lang w:eastAsia="es-MX"/>
          <w14:ligatures w14:val="none"/>
        </w:rPr>
        <w:t xml:space="preserve"> cuadrado para la pestaña del navegador y aplicaciones (</w:t>
      </w:r>
      <w:r w:rsidRPr="004B5B63">
        <w:rPr>
          <w:rFonts w:eastAsia="Times New Roman" w:cs="Courier New"/>
          <w:kern w:val="0"/>
          <w:bdr w:val="none" w:sz="0" w:space="0" w:color="auto" w:frame="1"/>
          <w:lang w:eastAsia="es-MX"/>
          <w14:ligatures w14:val="none"/>
        </w:rPr>
        <w:t>RN-CC-221</w:t>
      </w:r>
      <w:r w:rsidRPr="004B5B63">
        <w:rPr>
          <w:rFonts w:eastAsia="Times New Roman" w:cs="Segoe UI"/>
          <w:kern w:val="0"/>
          <w:lang w:eastAsia="es-MX"/>
          <w14:ligatures w14:val="none"/>
        </w:rPr>
        <w:t>). Estos datos aparecen en todos los documentos oficiales que el sistema genera.</w:t>
      </w:r>
    </w:p>
    <w:p w14:paraId="6083BC1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Calendario académico.</w:t>
      </w:r>
      <w:r w:rsidRPr="004B5B63">
        <w:rPr>
          <w:rFonts w:eastAsia="Times New Roman" w:cs="Segoe UI"/>
          <w:kern w:val="0"/>
          <w:lang w:eastAsia="es-MX"/>
          <w14:ligatures w14:val="none"/>
        </w:rPr>
        <w:t> El sistema soporta dos tipos de calendario. El </w:t>
      </w:r>
      <w:r w:rsidRPr="004B5B63">
        <w:rPr>
          <w:rFonts w:eastAsia="Times New Roman" w:cs="Segoe UI"/>
          <w:b/>
          <w:bCs/>
          <w:kern w:val="0"/>
          <w:lang w:eastAsia="es-MX"/>
          <w14:ligatures w14:val="none"/>
        </w:rPr>
        <w:t>Calendario A</w:t>
      </w:r>
      <w:r w:rsidRPr="004B5B63">
        <w:rPr>
          <w:rFonts w:eastAsia="Times New Roman" w:cs="Segoe UI"/>
          <w:kern w:val="0"/>
          <w:lang w:eastAsia="es-MX"/>
          <w14:ligatures w14:val="none"/>
        </w:rPr>
        <w:t> va de febrero a noviembre y transcurre dentro de un mismo año calendario; es el estándar de los colegios públicos y de muchos privados en Colombia. El </w:t>
      </w:r>
      <w:r w:rsidRPr="004B5B63">
        <w:rPr>
          <w:rFonts w:eastAsia="Times New Roman" w:cs="Segoe UI"/>
          <w:b/>
          <w:bCs/>
          <w:kern w:val="0"/>
          <w:lang w:eastAsia="es-MX"/>
          <w14:ligatures w14:val="none"/>
        </w:rPr>
        <w:t>Calendario B</w:t>
      </w:r>
      <w:r w:rsidRPr="004B5B63">
        <w:rPr>
          <w:rFonts w:eastAsia="Times New Roman" w:cs="Segoe UI"/>
          <w:kern w:val="0"/>
          <w:lang w:eastAsia="es-MX"/>
          <w14:ligatures w14:val="none"/>
        </w:rPr>
        <w:t> va de septiembre a junio y es exclusivo de colegios privados; cruza dos años calendario y, por ejemplo, va de septiembre de 2024 a junio de 2025. En Calendario B el año lectivo se identifica siempre con el formato "AAAA-AAAA" en toda la interfaz, reportes y documentos oficiales, nunca con un año simple. El colegio selecciona su tipo de calendario y luego define las fechas exactas de inicio y cierre de cada periodo lectivo. El número de periodos es configurable (generalmente cuatro); si el colegio maneja un quinto periodo, define si corresponde a sumatoria de los anteriores u otro método propio. El sistema </w:t>
      </w:r>
      <w:proofErr w:type="spellStart"/>
      <w:r w:rsidRPr="004B5B63">
        <w:rPr>
          <w:rFonts w:eastAsia="Times New Roman" w:cs="Segoe UI"/>
          <w:b/>
          <w:bCs/>
          <w:kern w:val="0"/>
          <w:lang w:eastAsia="es-MX"/>
          <w14:ligatures w14:val="none"/>
        </w:rPr>
        <w:t>preprovisiona</w:t>
      </w:r>
      <w:proofErr w:type="spellEnd"/>
      <w:r w:rsidRPr="004B5B63">
        <w:rPr>
          <w:rFonts w:eastAsia="Times New Roman" w:cs="Segoe UI"/>
          <w:b/>
          <w:bCs/>
          <w:kern w:val="0"/>
          <w:lang w:eastAsia="es-MX"/>
          <w14:ligatures w14:val="none"/>
        </w:rPr>
        <w:t xml:space="preserve"> los festivos nacionales por país</w:t>
      </w:r>
      <w:r w:rsidRPr="004B5B63">
        <w:rPr>
          <w:rFonts w:eastAsia="Times New Roman" w:cs="Segoe UI"/>
          <w:kern w:val="0"/>
          <w:lang w:eastAsia="es-MX"/>
          <w14:ligatures w14:val="none"/>
        </w:rPr>
        <w:t xml:space="preserve"> (Colombia y el segundo país piloto) con actualización anual mantenida por la plataforma; el colegio puede agregar o desactivar festivos. La sincronización </w:t>
      </w:r>
      <w:proofErr w:type="spellStart"/>
      <w:r w:rsidRPr="004B5B63">
        <w:rPr>
          <w:rFonts w:eastAsia="Times New Roman" w:cs="Segoe UI"/>
          <w:kern w:val="0"/>
          <w:lang w:eastAsia="es-MX"/>
          <w14:ligatures w14:val="none"/>
        </w:rPr>
        <w:t>iCal</w:t>
      </w:r>
      <w:proofErr w:type="spellEnd"/>
      <w:r w:rsidRPr="004B5B63">
        <w:rPr>
          <w:rFonts w:eastAsia="Times New Roman" w:cs="Segoe UI"/>
          <w:kern w:val="0"/>
          <w:lang w:eastAsia="es-MX"/>
          <w14:ligatures w14:val="none"/>
        </w:rPr>
        <w:t>/Google es funcionalidad futura.</w:t>
      </w:r>
    </w:p>
    <w:p w14:paraId="38D3BC2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Jornadas y bloques horarios.</w:t>
      </w:r>
      <w:r w:rsidRPr="004B5B63">
        <w:rPr>
          <w:rFonts w:eastAsia="Times New Roman" w:cs="Segoe UI"/>
          <w:kern w:val="0"/>
          <w:lang w:eastAsia="es-MX"/>
          <w14:ligatures w14:val="none"/>
        </w:rPr>
        <w:t> El colegio define sus jornadas (Mañana, Tarde, Única u otra) con hora de inicio y fin. Dentro de cada jornada configura cuántos bloques de clase hay, su duración y los descansos. Esta configuración es la base sobre la que se construyen los horarios.</w:t>
      </w:r>
    </w:p>
    <w:p w14:paraId="2DE649C3"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Escala valorativa.</w:t>
      </w:r>
      <w:r w:rsidRPr="004B5B63">
        <w:rPr>
          <w:rFonts w:eastAsia="Times New Roman" w:cs="Segoe UI"/>
          <w:kern w:val="0"/>
          <w:lang w:eastAsia="es-MX"/>
          <w14:ligatures w14:val="none"/>
        </w:rPr>
        <w:t> Configurable por nivel educativo dentro del mismo colegio. Puede ser numérica con rango configurable (1.0 a 5.0, 0 a 10, 1 a 10, decimales libres) o </w:t>
      </w:r>
      <w:r w:rsidRPr="004B5B63">
        <w:rPr>
          <w:rFonts w:eastAsia="Times New Roman" w:cs="Segoe UI"/>
          <w:b/>
          <w:bCs/>
          <w:kern w:val="0"/>
          <w:lang w:eastAsia="es-MX"/>
          <w14:ligatures w14:val="none"/>
        </w:rPr>
        <w:t>por imágenes</w:t>
      </w:r>
      <w:r w:rsidRPr="004B5B63">
        <w:rPr>
          <w:rFonts w:eastAsia="Times New Roman" w:cs="Segoe UI"/>
          <w:kern w:val="0"/>
          <w:lang w:eastAsia="es-MX"/>
          <w14:ligatures w14:val="none"/>
        </w:rPr>
        <w:t> (frecuente en preescolar, con caritas u otros íconos). En la modalidad por imágenes el colegio define cuántos niveles tiene la escala, sube una imagen por nivel respetando los límites del sistema y asigna un valor numérico interno a cada nivel para cálculos.</w:t>
      </w:r>
    </w:p>
    <w:p w14:paraId="76A881A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Método de aprobación.</w:t>
      </w:r>
      <w:r w:rsidRPr="004B5B63">
        <w:rPr>
          <w:rFonts w:eastAsia="Times New Roman" w:cs="Segoe UI"/>
          <w:kern w:val="0"/>
          <w:lang w:eastAsia="es-MX"/>
          <w14:ligatures w14:val="none"/>
        </w:rPr>
        <w:t> El colegio define cómo se determina la aprobación: promedio simple, porcentajes ponderados con pesos por componente, o sumatoria dividida entre la cantidad de notas. Define también la nota mínima de aprobación y si la aprobación se evalúa por materia, por área del conocimiento o por promedio general.</w:t>
      </w:r>
    </w:p>
    <w:p w14:paraId="3982A5E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lastRenderedPageBreak/>
        <w:t>Modelo pedagógico por nivel educativo.</w:t>
      </w:r>
      <w:r w:rsidRPr="004B5B63">
        <w:rPr>
          <w:rFonts w:eastAsia="Times New Roman" w:cs="Segoe UI"/>
          <w:kern w:val="0"/>
          <w:lang w:eastAsia="es-MX"/>
          <w14:ligatures w14:val="none"/>
        </w:rPr>
        <w:t> Para cada nivel (Preescolar, Primaria, Secundaria, Media — según el catálogo base del país, ampliable por el colegio: </w:t>
      </w:r>
      <w:r w:rsidRPr="004B5B63">
        <w:rPr>
          <w:rFonts w:eastAsia="Times New Roman" w:cs="Courier New"/>
          <w:kern w:val="0"/>
          <w:bdr w:val="none" w:sz="0" w:space="0" w:color="auto" w:frame="1"/>
          <w:lang w:eastAsia="es-MX"/>
          <w14:ligatures w14:val="none"/>
        </w:rPr>
        <w:t>RN-JO-230</w:t>
      </w:r>
      <w:r w:rsidRPr="004B5B63">
        <w:rPr>
          <w:rFonts w:eastAsia="Times New Roman" w:cs="Segoe UI"/>
          <w:kern w:val="0"/>
          <w:lang w:eastAsia="es-MX"/>
          <w14:ligatures w14:val="none"/>
        </w:rPr>
        <w:t xml:space="preserve">) el colegio configura si hay docente único o múltiples docentes por materia, si los estudiantes se quedan en un salón fijo o se desplazan, y si existe la figura de </w:t>
      </w:r>
      <w:proofErr w:type="gramStart"/>
      <w:r w:rsidRPr="004B5B63">
        <w:rPr>
          <w:rFonts w:eastAsia="Times New Roman" w:cs="Segoe UI"/>
          <w:kern w:val="0"/>
          <w:lang w:eastAsia="es-MX"/>
          <w14:ligatures w14:val="none"/>
        </w:rPr>
        <w:t>Director</w:t>
      </w:r>
      <w:proofErr w:type="gramEnd"/>
      <w:r w:rsidRPr="004B5B63">
        <w:rPr>
          <w:rFonts w:eastAsia="Times New Roman" w:cs="Segoe UI"/>
          <w:kern w:val="0"/>
          <w:lang w:eastAsia="es-MX"/>
          <w14:ligatures w14:val="none"/>
        </w:rPr>
        <w:t xml:space="preserve"> de Grupo y qué permisos tiene.</w:t>
      </w:r>
    </w:p>
    <w:p w14:paraId="64237EA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Configuración de pagos.</w:t>
      </w:r>
      <w:r w:rsidRPr="004B5B63">
        <w:rPr>
          <w:rFonts w:eastAsia="Times New Roman" w:cs="Segoe UI"/>
          <w:kern w:val="0"/>
          <w:lang w:eastAsia="es-MX"/>
          <w14:ligatures w14:val="none"/>
        </w:rPr>
        <w:t> El colegio registra sus cuentas bancarias o las pasarelas habilitadas, define los conceptos cobrables (matrícula, pensión, certificados, constancias, carné, conceptos personalizados), su valor, su carácter obligatorio o voluntario y si generan recargos por mora con su valor correspondiente. El colegio define adicionalmente, </w:t>
      </w:r>
      <w:r w:rsidRPr="004B5B63">
        <w:rPr>
          <w:rFonts w:eastAsia="Times New Roman" w:cs="Segoe UI"/>
          <w:b/>
          <w:bCs/>
          <w:kern w:val="0"/>
          <w:lang w:eastAsia="es-MX"/>
          <w14:ligatures w14:val="none"/>
        </w:rPr>
        <w:t>bajo su responsabilidad</w:t>
      </w:r>
      <w:r w:rsidRPr="004B5B63">
        <w:rPr>
          <w:rFonts w:eastAsia="Times New Roman" w:cs="Segoe UI"/>
          <w:kern w:val="0"/>
          <w:lang w:eastAsia="es-MX"/>
          <w14:ligatures w14:val="none"/>
        </w:rPr>
        <w:t>, los </w:t>
      </w:r>
      <w:r w:rsidRPr="004B5B63">
        <w:rPr>
          <w:rFonts w:eastAsia="Times New Roman" w:cs="Segoe UI"/>
          <w:b/>
          <w:bCs/>
          <w:kern w:val="0"/>
          <w:lang w:eastAsia="es-MX"/>
          <w14:ligatures w14:val="none"/>
        </w:rPr>
        <w:t>días de gracia</w:t>
      </w:r>
      <w:r w:rsidRPr="004B5B63">
        <w:rPr>
          <w:rFonts w:eastAsia="Times New Roman" w:cs="Segoe UI"/>
          <w:kern w:val="0"/>
          <w:lang w:eastAsia="es-MX"/>
          <w14:ligatures w14:val="none"/>
        </w:rPr>
        <w:t> entre el vencimiento de un cobro y la entrada en suspensión (</w:t>
      </w:r>
      <w:r w:rsidRPr="004B5B63">
        <w:rPr>
          <w:rFonts w:eastAsia="Times New Roman" w:cs="Courier New"/>
          <w:kern w:val="0"/>
          <w:bdr w:val="none" w:sz="0" w:space="0" w:color="auto" w:frame="1"/>
          <w:lang w:eastAsia="es-MX"/>
          <w14:ligatures w14:val="none"/>
        </w:rPr>
        <w:t>RN-PS-006</w:t>
      </w:r>
      <w:r w:rsidRPr="004B5B63">
        <w:rPr>
          <w:rFonts w:eastAsia="Times New Roman" w:cs="Segoe UI"/>
          <w:kern w:val="0"/>
          <w:lang w:eastAsia="es-MX"/>
          <w14:ligatures w14:val="none"/>
        </w:rPr>
        <w:t>).</w:t>
      </w:r>
    </w:p>
    <w:p w14:paraId="40BE0663"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Configuración del proceso de matrícula.</w:t>
      </w:r>
      <w:r w:rsidRPr="004B5B63">
        <w:rPr>
          <w:rFonts w:eastAsia="Times New Roman" w:cs="Segoe UI"/>
          <w:kern w:val="0"/>
          <w:lang w:eastAsia="es-MX"/>
          <w14:ligatures w14:val="none"/>
        </w:rPr>
        <w:t> El colegio define qué campos de información son obligatorios u opcionales, qué documentos deben subirse digitalmente, los días de vigencia del PIN tras el pago de matrícula y los cupos disponibles por grado. El máximo de reintentos por documento rechazado es configurable, así como la política de bloqueo si se supera.</w:t>
      </w:r>
    </w:p>
    <w:p w14:paraId="5507CF44"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Configuración de comunicación y publicaciones.</w:t>
      </w:r>
      <w:r w:rsidRPr="004B5B63">
        <w:rPr>
          <w:rFonts w:eastAsia="Times New Roman" w:cs="Segoe UI"/>
          <w:kern w:val="0"/>
          <w:lang w:eastAsia="es-MX"/>
          <w14:ligatures w14:val="none"/>
        </w:rPr>
        <w:t xml:space="preserve"> El colegio define qué roles tienen permiso para publicar y hacia qué alcances, activa o desactiva los eventos del catálogo base de notificaciones por canal (correo, </w:t>
      </w:r>
      <w:proofErr w:type="spellStart"/>
      <w:r w:rsidRPr="004B5B63">
        <w:rPr>
          <w:rFonts w:eastAsia="Times New Roman" w:cs="Segoe UI"/>
          <w:kern w:val="0"/>
          <w:lang w:eastAsia="es-MX"/>
          <w14:ligatures w14:val="none"/>
        </w:rPr>
        <w:t>push</w:t>
      </w:r>
      <w:proofErr w:type="spellEnd"/>
      <w:r w:rsidRPr="004B5B63">
        <w:rPr>
          <w:rFonts w:eastAsia="Times New Roman" w:cs="Segoe UI"/>
          <w:kern w:val="0"/>
          <w:lang w:eastAsia="es-MX"/>
          <w14:ligatures w14:val="none"/>
        </w:rPr>
        <w:t>, portal — </w:t>
      </w:r>
      <w:r w:rsidRPr="004B5B63">
        <w:rPr>
          <w:rFonts w:eastAsia="Times New Roman" w:cs="Courier New"/>
          <w:kern w:val="0"/>
          <w:bdr w:val="none" w:sz="0" w:space="0" w:color="auto" w:frame="1"/>
          <w:lang w:eastAsia="es-MX"/>
          <w14:ligatures w14:val="none"/>
        </w:rPr>
        <w:t>RN-CC-220</w:t>
      </w:r>
      <w:r w:rsidRPr="004B5B63">
        <w:rPr>
          <w:rFonts w:eastAsia="Times New Roman" w:cs="Segoe UI"/>
          <w:kern w:val="0"/>
          <w:lang w:eastAsia="es-MX"/>
          <w14:ligatures w14:val="none"/>
        </w:rPr>
        <w:t xml:space="preserve">) y configura las ventanas de agrupamiento de correo dentro de los límites del sistema (correo entre 5 y 15 minutos, default 10; portal y </w:t>
      </w:r>
      <w:proofErr w:type="spellStart"/>
      <w:r w:rsidRPr="004B5B63">
        <w:rPr>
          <w:rFonts w:eastAsia="Times New Roman" w:cs="Segoe UI"/>
          <w:kern w:val="0"/>
          <w:lang w:eastAsia="es-MX"/>
          <w14:ligatures w14:val="none"/>
        </w:rPr>
        <w:t>push</w:t>
      </w:r>
      <w:proofErr w:type="spellEnd"/>
      <w:r w:rsidRPr="004B5B63">
        <w:rPr>
          <w:rFonts w:eastAsia="Times New Roman" w:cs="Segoe UI"/>
          <w:kern w:val="0"/>
          <w:lang w:eastAsia="es-MX"/>
          <w14:ligatures w14:val="none"/>
        </w:rPr>
        <w:t xml:space="preserve"> siempre inmediatos — </w:t>
      </w:r>
      <w:r w:rsidRPr="004B5B63">
        <w:rPr>
          <w:rFonts w:eastAsia="Times New Roman" w:cs="Courier New"/>
          <w:kern w:val="0"/>
          <w:bdr w:val="none" w:sz="0" w:space="0" w:color="auto" w:frame="1"/>
          <w:lang w:eastAsia="es-MX"/>
          <w14:ligatures w14:val="none"/>
        </w:rPr>
        <w:t>RN-NT-190</w:t>
      </w:r>
      <w:r w:rsidRPr="004B5B63">
        <w:rPr>
          <w:rFonts w:eastAsia="Times New Roman" w:cs="Segoe UI"/>
          <w:kern w:val="0"/>
          <w:lang w:eastAsia="es-MX"/>
          <w14:ligatures w14:val="none"/>
        </w:rPr>
        <w:t>).</w:t>
      </w:r>
    </w:p>
    <w:p w14:paraId="27A75299" w14:textId="606DCD66" w:rsidR="004B5B63" w:rsidRDefault="004B5B63" w:rsidP="004B5B63">
      <w:pPr>
        <w:spacing w:after="0" w:line="240" w:lineRule="auto"/>
        <w:rPr>
          <w:rFonts w:eastAsia="Times New Roman" w:cs="Times New Roman"/>
          <w:kern w:val="0"/>
          <w:lang w:eastAsia="es-MX"/>
          <w14:ligatures w14:val="none"/>
        </w:rPr>
      </w:pPr>
    </w:p>
    <w:p w14:paraId="6F6DA7BB" w14:textId="5CC89D6E" w:rsidR="004B5B63" w:rsidRDefault="004B5B63" w:rsidP="004B5B63">
      <w:pPr>
        <w:spacing w:after="0" w:line="240" w:lineRule="auto"/>
        <w:rPr>
          <w:rFonts w:eastAsia="Times New Roman" w:cs="Times New Roman"/>
          <w:kern w:val="0"/>
          <w:lang w:eastAsia="es-MX"/>
          <w14:ligatures w14:val="none"/>
        </w:rPr>
      </w:pPr>
    </w:p>
    <w:p w14:paraId="174C5F67" w14:textId="67F4AF1C" w:rsidR="004B5B63" w:rsidRDefault="004B5B63" w:rsidP="004B5B63">
      <w:pPr>
        <w:spacing w:after="0" w:line="240" w:lineRule="auto"/>
        <w:rPr>
          <w:rFonts w:eastAsia="Times New Roman" w:cs="Times New Roman"/>
          <w:kern w:val="0"/>
          <w:lang w:eastAsia="es-MX"/>
          <w14:ligatures w14:val="none"/>
        </w:rPr>
      </w:pPr>
    </w:p>
    <w:p w14:paraId="30EEA3F5" w14:textId="4E14BF3A" w:rsidR="004B5B63" w:rsidRDefault="004B5B63" w:rsidP="004B5B63">
      <w:pPr>
        <w:spacing w:after="0" w:line="240" w:lineRule="auto"/>
        <w:rPr>
          <w:rFonts w:eastAsia="Times New Roman" w:cs="Times New Roman"/>
          <w:kern w:val="0"/>
          <w:lang w:eastAsia="es-MX"/>
          <w14:ligatures w14:val="none"/>
        </w:rPr>
      </w:pPr>
    </w:p>
    <w:p w14:paraId="0CF8EA04" w14:textId="44365C0B" w:rsidR="004B5B63" w:rsidRDefault="004B5B63" w:rsidP="004B5B63">
      <w:pPr>
        <w:spacing w:after="0" w:line="240" w:lineRule="auto"/>
        <w:rPr>
          <w:rFonts w:eastAsia="Times New Roman" w:cs="Times New Roman"/>
          <w:kern w:val="0"/>
          <w:lang w:eastAsia="es-MX"/>
          <w14:ligatures w14:val="none"/>
        </w:rPr>
      </w:pPr>
    </w:p>
    <w:p w14:paraId="7475DB7F" w14:textId="68729E9B" w:rsidR="004B5B63" w:rsidRDefault="004B5B63" w:rsidP="004B5B63">
      <w:pPr>
        <w:spacing w:after="0" w:line="240" w:lineRule="auto"/>
        <w:rPr>
          <w:rFonts w:eastAsia="Times New Roman" w:cs="Times New Roman"/>
          <w:kern w:val="0"/>
          <w:lang w:eastAsia="es-MX"/>
          <w14:ligatures w14:val="none"/>
        </w:rPr>
      </w:pPr>
    </w:p>
    <w:p w14:paraId="103B89BC" w14:textId="571FBA93" w:rsidR="004B5B63" w:rsidRDefault="004B5B63" w:rsidP="004B5B63">
      <w:pPr>
        <w:spacing w:after="0" w:line="240" w:lineRule="auto"/>
        <w:rPr>
          <w:rFonts w:eastAsia="Times New Roman" w:cs="Times New Roman"/>
          <w:kern w:val="0"/>
          <w:lang w:eastAsia="es-MX"/>
          <w14:ligatures w14:val="none"/>
        </w:rPr>
      </w:pPr>
    </w:p>
    <w:p w14:paraId="77458BF7" w14:textId="42177885" w:rsidR="004B5B63" w:rsidRDefault="004B5B63" w:rsidP="004B5B63">
      <w:pPr>
        <w:spacing w:after="0" w:line="240" w:lineRule="auto"/>
        <w:rPr>
          <w:rFonts w:eastAsia="Times New Roman" w:cs="Times New Roman"/>
          <w:kern w:val="0"/>
          <w:lang w:eastAsia="es-MX"/>
          <w14:ligatures w14:val="none"/>
        </w:rPr>
      </w:pPr>
    </w:p>
    <w:p w14:paraId="19774E7A" w14:textId="110A4EBA" w:rsidR="004B5B63" w:rsidRDefault="004B5B63" w:rsidP="004B5B63">
      <w:pPr>
        <w:spacing w:after="0" w:line="240" w:lineRule="auto"/>
        <w:rPr>
          <w:rFonts w:eastAsia="Times New Roman" w:cs="Times New Roman"/>
          <w:kern w:val="0"/>
          <w:lang w:eastAsia="es-MX"/>
          <w14:ligatures w14:val="none"/>
        </w:rPr>
      </w:pPr>
    </w:p>
    <w:p w14:paraId="537AF615" w14:textId="2F3F6C88" w:rsidR="004B5B63" w:rsidRDefault="004B5B63" w:rsidP="004B5B63">
      <w:pPr>
        <w:spacing w:after="0" w:line="240" w:lineRule="auto"/>
        <w:rPr>
          <w:rFonts w:eastAsia="Times New Roman" w:cs="Times New Roman"/>
          <w:kern w:val="0"/>
          <w:lang w:eastAsia="es-MX"/>
          <w14:ligatures w14:val="none"/>
        </w:rPr>
      </w:pPr>
    </w:p>
    <w:p w14:paraId="2F335C46" w14:textId="6067AC1D" w:rsidR="004B5B63" w:rsidRDefault="004B5B63" w:rsidP="004B5B63">
      <w:pPr>
        <w:spacing w:after="0" w:line="240" w:lineRule="auto"/>
        <w:rPr>
          <w:rFonts w:eastAsia="Times New Roman" w:cs="Times New Roman"/>
          <w:kern w:val="0"/>
          <w:lang w:eastAsia="es-MX"/>
          <w14:ligatures w14:val="none"/>
        </w:rPr>
      </w:pPr>
    </w:p>
    <w:p w14:paraId="0442C7B4" w14:textId="10F3FED7" w:rsidR="004B5B63" w:rsidRDefault="004B5B63" w:rsidP="004B5B63">
      <w:pPr>
        <w:spacing w:after="0" w:line="240" w:lineRule="auto"/>
        <w:rPr>
          <w:rFonts w:eastAsia="Times New Roman" w:cs="Times New Roman"/>
          <w:kern w:val="0"/>
          <w:lang w:eastAsia="es-MX"/>
          <w14:ligatures w14:val="none"/>
        </w:rPr>
      </w:pPr>
    </w:p>
    <w:p w14:paraId="7B84254A" w14:textId="17978803" w:rsidR="004B5B63" w:rsidRDefault="004B5B63" w:rsidP="004B5B63">
      <w:pPr>
        <w:spacing w:after="0" w:line="240" w:lineRule="auto"/>
        <w:rPr>
          <w:rFonts w:eastAsia="Times New Roman" w:cs="Times New Roman"/>
          <w:kern w:val="0"/>
          <w:lang w:eastAsia="es-MX"/>
          <w14:ligatures w14:val="none"/>
        </w:rPr>
      </w:pPr>
    </w:p>
    <w:p w14:paraId="2B49A5F2" w14:textId="436FFA00" w:rsidR="004B5B63" w:rsidRDefault="004B5B63" w:rsidP="004B5B63">
      <w:pPr>
        <w:spacing w:after="0" w:line="240" w:lineRule="auto"/>
        <w:rPr>
          <w:rFonts w:eastAsia="Times New Roman" w:cs="Times New Roman"/>
          <w:kern w:val="0"/>
          <w:lang w:eastAsia="es-MX"/>
          <w14:ligatures w14:val="none"/>
        </w:rPr>
      </w:pPr>
    </w:p>
    <w:p w14:paraId="39D6979C" w14:textId="78830BB1" w:rsidR="004B5B63" w:rsidRDefault="004B5B63" w:rsidP="004B5B63">
      <w:pPr>
        <w:spacing w:after="0" w:line="240" w:lineRule="auto"/>
        <w:rPr>
          <w:rFonts w:eastAsia="Times New Roman" w:cs="Times New Roman"/>
          <w:kern w:val="0"/>
          <w:lang w:eastAsia="es-MX"/>
          <w14:ligatures w14:val="none"/>
        </w:rPr>
      </w:pPr>
    </w:p>
    <w:p w14:paraId="56648534" w14:textId="6956F820" w:rsidR="004B5B63" w:rsidRDefault="004B5B63" w:rsidP="004B5B63">
      <w:pPr>
        <w:spacing w:after="0" w:line="240" w:lineRule="auto"/>
        <w:rPr>
          <w:rFonts w:eastAsia="Times New Roman" w:cs="Times New Roman"/>
          <w:kern w:val="0"/>
          <w:lang w:eastAsia="es-MX"/>
          <w14:ligatures w14:val="none"/>
        </w:rPr>
      </w:pPr>
    </w:p>
    <w:p w14:paraId="4879D478" w14:textId="04D8C834" w:rsidR="004B5B63" w:rsidRDefault="004B5B63" w:rsidP="004B5B63">
      <w:pPr>
        <w:spacing w:after="0" w:line="240" w:lineRule="auto"/>
        <w:rPr>
          <w:rFonts w:eastAsia="Times New Roman" w:cs="Times New Roman"/>
          <w:kern w:val="0"/>
          <w:lang w:eastAsia="es-MX"/>
          <w14:ligatures w14:val="none"/>
        </w:rPr>
      </w:pPr>
    </w:p>
    <w:p w14:paraId="0B8526BF" w14:textId="77777777" w:rsidR="004B5B63" w:rsidRPr="004B5B63" w:rsidRDefault="004B5B63" w:rsidP="004B5B63">
      <w:pPr>
        <w:spacing w:after="0" w:line="240" w:lineRule="auto"/>
        <w:rPr>
          <w:rFonts w:eastAsia="Times New Roman" w:cs="Times New Roman"/>
          <w:kern w:val="0"/>
          <w:lang w:eastAsia="es-MX"/>
          <w14:ligatures w14:val="none"/>
        </w:rPr>
      </w:pPr>
    </w:p>
    <w:p w14:paraId="59188AD3"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3. Roles y Usuarios</w:t>
      </w:r>
    </w:p>
    <w:p w14:paraId="1D92B94A"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Roles base del sistema.</w:t>
      </w:r>
      <w:r w:rsidRPr="004B5B63">
        <w:rPr>
          <w:rFonts w:eastAsia="Times New Roman" w:cs="Segoe UI"/>
          <w:kern w:val="0"/>
          <w:lang w:eastAsia="es-MX"/>
          <w14:ligatures w14:val="none"/>
        </w:rPr>
        <w:t> El sistema tiene un conjunto de roles base: Superadministrador de plataforma, Rector / Administrador del colegio, Coordinador Académico, Coordinador de Convivencia, Coordinador Académico y de Convivencia (rol unificado opcional cuando una misma persona asume ambas coordinaciones), Secretaría Académica, Docente y Estudiante. Adicionalmente existe el rol </w:t>
      </w:r>
      <w:r w:rsidRPr="004B5B63">
        <w:rPr>
          <w:rFonts w:eastAsia="Times New Roman" w:cs="Segoe UI"/>
          <w:b/>
          <w:bCs/>
          <w:kern w:val="0"/>
          <w:lang w:eastAsia="es-MX"/>
          <w14:ligatures w14:val="none"/>
        </w:rPr>
        <w:t>Personal de apoyo</w:t>
      </w:r>
      <w:r w:rsidRPr="004B5B63">
        <w:rPr>
          <w:rFonts w:eastAsia="Times New Roman" w:cs="Segoe UI"/>
          <w:kern w:val="0"/>
          <w:lang w:eastAsia="es-MX"/>
          <w14:ligatures w14:val="none"/>
        </w:rPr>
        <w:t> (psicólogo, enfermera, bibliotecario u otros perfiles no docentes) con permisos limitados configurables: consulta acotada del expediente y aporte al observador del estudiante con la visibilidad definida por </w:t>
      </w:r>
      <w:r w:rsidRPr="004B5B63">
        <w:rPr>
          <w:rFonts w:eastAsia="Times New Roman" w:cs="Courier New"/>
          <w:kern w:val="0"/>
          <w:bdr w:val="none" w:sz="0" w:space="0" w:color="auto" w:frame="1"/>
          <w:lang w:eastAsia="es-MX"/>
          <w14:ligatures w14:val="none"/>
        </w:rPr>
        <w:t>RN-OB-081</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RN-TU-411</w:t>
      </w:r>
      <w:r w:rsidRPr="004B5B63">
        <w:rPr>
          <w:rFonts w:eastAsia="Times New Roman" w:cs="Segoe UI"/>
          <w:kern w:val="0"/>
          <w:lang w:eastAsia="es-MX"/>
          <w14:ligatures w14:val="none"/>
        </w:rPr>
        <w:t>). Los roles base pueden ser renombrados por el colegio y sus permisos ajustarse dentro de los límites del sistema; el colegio también puede crear roles adicionales si su estructura organizacional lo requiere.</w:t>
      </w:r>
    </w:p>
    <w:p w14:paraId="20DB104B"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Decisión estructural sobre el "acudiente".</w:t>
      </w:r>
      <w:r w:rsidRPr="004B5B63">
        <w:rPr>
          <w:rFonts w:eastAsia="Times New Roman" w:cs="Segoe UI"/>
          <w:kern w:val="0"/>
          <w:lang w:eastAsia="es-MX"/>
          <w14:ligatures w14:val="none"/>
        </w:rPr>
        <w:t> En esta plataforma </w:t>
      </w:r>
      <w:r w:rsidRPr="004B5B63">
        <w:rPr>
          <w:rFonts w:eastAsia="Times New Roman" w:cs="Segoe UI"/>
          <w:b/>
          <w:bCs/>
          <w:kern w:val="0"/>
          <w:lang w:eastAsia="es-MX"/>
          <w14:ligatures w14:val="none"/>
        </w:rPr>
        <w:t>el acudiente o padre de familia NO es un tipo de usuario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RN-TU-410</w:t>
      </w:r>
      <w:r w:rsidRPr="004B5B63">
        <w:rPr>
          <w:rFonts w:eastAsia="Times New Roman" w:cs="Segoe UI"/>
          <w:kern w:val="0"/>
          <w:lang w:eastAsia="es-MX"/>
          <w14:ligatures w14:val="none"/>
        </w:rPr>
        <w:t>). El </w:t>
      </w:r>
      <w:r w:rsidRPr="004B5B63">
        <w:rPr>
          <w:rFonts w:eastAsia="Times New Roman" w:cs="Segoe UI"/>
          <w:b/>
          <w:bCs/>
          <w:kern w:val="0"/>
          <w:lang w:eastAsia="es-MX"/>
          <w14:ligatures w14:val="none"/>
        </w:rPr>
        <w:t>estudiante posee la única cuenta del menor</w:t>
      </w:r>
      <w:r w:rsidRPr="004B5B63">
        <w:rPr>
          <w:rFonts w:eastAsia="Times New Roman" w:cs="Segoe UI"/>
          <w:kern w:val="0"/>
          <w:lang w:eastAsia="es-MX"/>
          <w14:ligatures w14:val="none"/>
        </w:rPr>
        <w:t xml:space="preserve"> y, en la práctica, el acudiente la </w:t>
      </w:r>
      <w:proofErr w:type="spellStart"/>
      <w:r w:rsidRPr="004B5B63">
        <w:rPr>
          <w:rFonts w:eastAsia="Times New Roman" w:cs="Segoe UI"/>
          <w:kern w:val="0"/>
          <w:lang w:eastAsia="es-MX"/>
          <w14:ligatures w14:val="none"/>
        </w:rPr>
        <w:t>opera</w:t>
      </w:r>
      <w:proofErr w:type="spellEnd"/>
      <w:r w:rsidRPr="004B5B63">
        <w:rPr>
          <w:rFonts w:eastAsia="Times New Roman" w:cs="Segoe UI"/>
          <w:kern w:val="0"/>
          <w:lang w:eastAsia="es-MX"/>
          <w14:ligatures w14:val="none"/>
        </w:rPr>
        <w:t xml:space="preserve"> para gestionar pagos, recibir comunicados y consultar información. Toda referencia operativa a "acudiente" se traduce a "el usuario del estudiante operado por el acudiente". Como consecuencia, el caso del docente cuyo hijo estudia en el mismo colegio queda resuelto sin doble rol: el hijo tiene su propia cuenta de estudiante y el docente la administra de hecho fuera del sistema.</w:t>
      </w:r>
    </w:p>
    <w:p w14:paraId="0F0CE0D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Rol complementario de </w:t>
      </w:r>
      <w:proofErr w:type="gramStart"/>
      <w:r w:rsidRPr="004B5B63">
        <w:rPr>
          <w:rFonts w:eastAsia="Times New Roman" w:cs="Segoe UI"/>
          <w:b/>
          <w:bCs/>
          <w:kern w:val="0"/>
          <w:lang w:eastAsia="es-MX"/>
          <w14:ligatures w14:val="none"/>
        </w:rPr>
        <w:t>Director</w:t>
      </w:r>
      <w:proofErr w:type="gramEnd"/>
      <w:r w:rsidRPr="004B5B63">
        <w:rPr>
          <w:rFonts w:eastAsia="Times New Roman" w:cs="Segoe UI"/>
          <w:b/>
          <w:bCs/>
          <w:kern w:val="0"/>
          <w:lang w:eastAsia="es-MX"/>
          <w14:ligatures w14:val="none"/>
        </w:rPr>
        <w:t xml:space="preserve"> de Grupo.</w:t>
      </w:r>
      <w:r w:rsidRPr="004B5B63">
        <w:rPr>
          <w:rFonts w:eastAsia="Times New Roman" w:cs="Segoe UI"/>
          <w:kern w:val="0"/>
          <w:lang w:eastAsia="es-MX"/>
          <w14:ligatures w14:val="none"/>
        </w:rPr>
        <w:t xml:space="preserve"> Un docente puede tener adicionalmente el complemento de </w:t>
      </w:r>
      <w:proofErr w:type="gramStart"/>
      <w:r w:rsidRPr="004B5B63">
        <w:rPr>
          <w:rFonts w:eastAsia="Times New Roman" w:cs="Segoe UI"/>
          <w:kern w:val="0"/>
          <w:lang w:eastAsia="es-MX"/>
          <w14:ligatures w14:val="none"/>
        </w:rPr>
        <w:t>Director</w:t>
      </w:r>
      <w:proofErr w:type="gramEnd"/>
      <w:r w:rsidRPr="004B5B63">
        <w:rPr>
          <w:rFonts w:eastAsia="Times New Roman" w:cs="Segoe UI"/>
          <w:kern w:val="0"/>
          <w:lang w:eastAsia="es-MX"/>
          <w14:ligatures w14:val="none"/>
        </w:rPr>
        <w:t xml:space="preserve"> de Grupo sin que eso cambie su rol base. Este complemento le otorga permisos adicionales sobre el grupo específico que dirige, configurables por el colegio: ver el consolidado completo de notas del grupo (incluyendo todas las materias, no solo las propias), agregar observaciones generales por estudiante en el boletín, gestionar la generación de boletines del grupo y registrar anotaciones en el observador. La capacidad de </w:t>
      </w:r>
      <w:r w:rsidRPr="004B5B63">
        <w:rPr>
          <w:rFonts w:eastAsia="Times New Roman" w:cs="Segoe UI"/>
          <w:b/>
          <w:bCs/>
          <w:kern w:val="0"/>
          <w:lang w:eastAsia="es-MX"/>
          <w14:ligatures w14:val="none"/>
        </w:rPr>
        <w:t>editar notas de materias que no dicta</w:t>
      </w:r>
      <w:r w:rsidRPr="004B5B63">
        <w:rPr>
          <w:rFonts w:eastAsia="Times New Roman" w:cs="Segoe UI"/>
          <w:kern w:val="0"/>
          <w:lang w:eastAsia="es-MX"/>
          <w14:ligatures w14:val="none"/>
        </w:rPr>
        <w:t> está </w:t>
      </w:r>
      <w:r w:rsidRPr="004B5B63">
        <w:rPr>
          <w:rFonts w:eastAsia="Times New Roman" w:cs="Segoe UI"/>
          <w:b/>
          <w:bCs/>
          <w:kern w:val="0"/>
          <w:lang w:eastAsia="es-MX"/>
          <w14:ligatures w14:val="none"/>
        </w:rPr>
        <w:t>desactivada por defecto</w:t>
      </w:r>
      <w:r w:rsidRPr="004B5B63">
        <w:rPr>
          <w:rFonts w:eastAsia="Times New Roman" w:cs="Segoe UI"/>
          <w:kern w:val="0"/>
          <w:lang w:eastAsia="es-MX"/>
          <w14:ligatures w14:val="none"/>
        </w:rPr>
        <w:t xml:space="preserve"> y es un permiso </w:t>
      </w:r>
      <w:proofErr w:type="spellStart"/>
      <w:r w:rsidRPr="004B5B63">
        <w:rPr>
          <w:rFonts w:eastAsia="Times New Roman" w:cs="Segoe UI"/>
          <w:kern w:val="0"/>
          <w:lang w:eastAsia="es-MX"/>
          <w14:ligatures w14:val="none"/>
        </w:rPr>
        <w:t>opt</w:t>
      </w:r>
      <w:proofErr w:type="spellEnd"/>
      <w:r w:rsidRPr="004B5B63">
        <w:rPr>
          <w:rFonts w:eastAsia="Times New Roman" w:cs="Segoe UI"/>
          <w:kern w:val="0"/>
          <w:lang w:eastAsia="es-MX"/>
          <w14:ligatures w14:val="none"/>
        </w:rPr>
        <w:t>-in, activable por el colegio bajo responsabilidad administrativa, con auditoría obligatoria de cualquier modificación realizada (</w:t>
      </w:r>
      <w:r w:rsidRPr="004B5B63">
        <w:rPr>
          <w:rFonts w:eastAsia="Times New Roman" w:cs="Courier New"/>
          <w:kern w:val="0"/>
          <w:bdr w:val="none" w:sz="0" w:space="0" w:color="auto" w:frame="1"/>
          <w:lang w:eastAsia="es-MX"/>
          <w14:ligatures w14:val="none"/>
        </w:rPr>
        <w:t>RN-MP-380</w:t>
      </w:r>
      <w:r w:rsidRPr="004B5B63">
        <w:rPr>
          <w:rFonts w:eastAsia="Times New Roman" w:cs="Segoe UI"/>
          <w:kern w:val="0"/>
          <w:lang w:eastAsia="es-MX"/>
          <w14:ligatures w14:val="none"/>
        </w:rPr>
        <w:t>).</w:t>
      </w:r>
    </w:p>
    <w:p w14:paraId="7C1B7365"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Asignación, autenticación y MFA.</w:t>
      </w:r>
      <w:r w:rsidRPr="004B5B63">
        <w:rPr>
          <w:rFonts w:eastAsia="Times New Roman" w:cs="Segoe UI"/>
          <w:kern w:val="0"/>
          <w:lang w:eastAsia="es-MX"/>
          <w14:ligatures w14:val="none"/>
        </w:rPr>
        <w:t> El Administrador del Colegio asigna los roles a los usuarios. El acceso siempre ocurre por el subdominio o dominio del colegio. Las cuentas creadas administrativamente reciben una contraseña temporal generada por el sistema y se obliga al </w:t>
      </w:r>
      <w:r w:rsidRPr="004B5B63">
        <w:rPr>
          <w:rFonts w:eastAsia="Times New Roman" w:cs="Segoe UI"/>
          <w:b/>
          <w:bCs/>
          <w:kern w:val="0"/>
          <w:lang w:eastAsia="es-MX"/>
          <w14:ligatures w14:val="none"/>
        </w:rPr>
        <w:t>cambio en el primer inicio de sesión</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RN-AU-360</w:t>
      </w:r>
      <w:r w:rsidRPr="004B5B63">
        <w:rPr>
          <w:rFonts w:eastAsia="Times New Roman" w:cs="Segoe UI"/>
          <w:kern w:val="0"/>
          <w:lang w:eastAsia="es-MX"/>
          <w14:ligatures w14:val="none"/>
        </w:rPr>
        <w:t>). El </w:t>
      </w:r>
      <w:r w:rsidRPr="004B5B63">
        <w:rPr>
          <w:rFonts w:eastAsia="Times New Roman" w:cs="Segoe UI"/>
          <w:b/>
          <w:bCs/>
          <w:kern w:val="0"/>
          <w:lang w:eastAsia="es-MX"/>
          <w14:ligatures w14:val="none"/>
        </w:rPr>
        <w:t>MFA es obligatorio en MVP</w:t>
      </w:r>
      <w:r w:rsidRPr="004B5B63">
        <w:rPr>
          <w:rFonts w:eastAsia="Times New Roman" w:cs="Segoe UI"/>
          <w:kern w:val="0"/>
          <w:lang w:eastAsia="es-MX"/>
          <w14:ligatures w14:val="none"/>
        </w:rPr>
        <w:t xml:space="preserve"> para cuentas de </w:t>
      </w:r>
      <w:proofErr w:type="spellStart"/>
      <w:r w:rsidRPr="004B5B63">
        <w:rPr>
          <w:rFonts w:eastAsia="Times New Roman" w:cs="Segoe UI"/>
          <w:kern w:val="0"/>
          <w:lang w:eastAsia="es-MX"/>
          <w14:ligatures w14:val="none"/>
        </w:rPr>
        <w:t>superadministración</w:t>
      </w:r>
      <w:proofErr w:type="spellEnd"/>
      <w:r w:rsidRPr="004B5B63">
        <w:rPr>
          <w:rFonts w:eastAsia="Times New Roman" w:cs="Segoe UI"/>
          <w:kern w:val="0"/>
          <w:lang w:eastAsia="es-MX"/>
          <w14:ligatures w14:val="none"/>
        </w:rPr>
        <w:t xml:space="preserve"> de plataforma y accesos de alto privilegio; se expande de manera progresiva a rectoría, administración institucional y acciones críticas (cierre académico, emisión de certificados, cambios de notas tras cierre, configuración de pagos) según evolución operativa y de seguridad (</w:t>
      </w:r>
      <w:r w:rsidRPr="004B5B63">
        <w:rPr>
          <w:rFonts w:eastAsia="Times New Roman" w:cs="Courier New"/>
          <w:kern w:val="0"/>
          <w:bdr w:val="none" w:sz="0" w:space="0" w:color="auto" w:frame="1"/>
          <w:lang w:eastAsia="es-MX"/>
          <w14:ligatures w14:val="none"/>
        </w:rPr>
        <w:t>RN-RG-421</w:t>
      </w:r>
      <w:r w:rsidRPr="004B5B63">
        <w:rPr>
          <w:rFonts w:eastAsia="Times New Roman" w:cs="Segoe UI"/>
          <w:kern w:val="0"/>
          <w:lang w:eastAsia="es-MX"/>
          <w14:ligatures w14:val="none"/>
        </w:rPr>
        <w:t>).</w:t>
      </w:r>
    </w:p>
    <w:p w14:paraId="4426E63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Ciclo de vida del usuario.</w:t>
      </w:r>
      <w:r w:rsidRPr="004B5B63">
        <w:rPr>
          <w:rFonts w:eastAsia="Times New Roman" w:cs="Segoe UI"/>
          <w:kern w:val="0"/>
          <w:lang w:eastAsia="es-MX"/>
          <w14:ligatures w14:val="none"/>
        </w:rPr>
        <w:t> Los estados son Activo, Inactivo y Bloqueado. </w:t>
      </w:r>
      <w:r w:rsidRPr="004B5B63">
        <w:rPr>
          <w:rFonts w:eastAsia="Times New Roman" w:cs="Segoe UI"/>
          <w:b/>
          <w:bCs/>
          <w:kern w:val="0"/>
          <w:lang w:eastAsia="es-MX"/>
          <w14:ligatures w14:val="none"/>
        </w:rPr>
        <w:t>No hay caducidad automática por inactividad en MVP</w:t>
      </w:r>
      <w:r w:rsidRPr="004B5B63">
        <w:rPr>
          <w:rFonts w:eastAsia="Times New Roman" w:cs="Segoe UI"/>
          <w:kern w:val="0"/>
          <w:lang w:eastAsia="es-MX"/>
          <w14:ligatures w14:val="none"/>
        </w:rPr>
        <w:t>; los bloqueos se hacen manualmente por un rol con permiso. Los usuarios </w:t>
      </w:r>
      <w:r w:rsidRPr="004B5B63">
        <w:rPr>
          <w:rFonts w:eastAsia="Times New Roman" w:cs="Courier New"/>
          <w:kern w:val="0"/>
          <w:bdr w:val="none" w:sz="0" w:space="0" w:color="auto" w:frame="1"/>
          <w:lang w:eastAsia="es-MX"/>
          <w14:ligatures w14:val="none"/>
        </w:rPr>
        <w:t>Inactivos</w:t>
      </w:r>
      <w:r w:rsidRPr="004B5B63">
        <w:rPr>
          <w:rFonts w:eastAsia="Times New Roman" w:cs="Segoe UI"/>
          <w:kern w:val="0"/>
          <w:lang w:eastAsia="es-MX"/>
          <w14:ligatures w14:val="none"/>
        </w:rPr>
        <w:t xml:space="preserve"> permanecen en el sistema por razones históricas y de </w:t>
      </w:r>
      <w:proofErr w:type="gramStart"/>
      <w:r w:rsidRPr="004B5B63">
        <w:rPr>
          <w:rFonts w:eastAsia="Times New Roman" w:cs="Segoe UI"/>
          <w:kern w:val="0"/>
          <w:lang w:eastAsia="es-MX"/>
          <w14:ligatures w14:val="none"/>
        </w:rPr>
        <w:t>auditoría</w:t>
      </w:r>
      <w:proofErr w:type="gramEnd"/>
      <w:r w:rsidRPr="004B5B63">
        <w:rPr>
          <w:rFonts w:eastAsia="Times New Roman" w:cs="Segoe UI"/>
          <w:kern w:val="0"/>
          <w:lang w:eastAsia="es-MX"/>
          <w14:ligatures w14:val="none"/>
        </w:rPr>
        <w:t xml:space="preserve"> pero quedan </w:t>
      </w:r>
      <w:r w:rsidRPr="004B5B63">
        <w:rPr>
          <w:rFonts w:eastAsia="Times New Roman" w:cs="Segoe UI"/>
          <w:b/>
          <w:bCs/>
          <w:kern w:val="0"/>
          <w:lang w:eastAsia="es-MX"/>
          <w14:ligatures w14:val="none"/>
        </w:rPr>
        <w:t>fuera de los listados operativos por defecto</w:t>
      </w:r>
      <w:r w:rsidRPr="004B5B63">
        <w:rPr>
          <w:rFonts w:eastAsia="Times New Roman" w:cs="Segoe UI"/>
          <w:kern w:val="0"/>
          <w:lang w:eastAsia="es-MX"/>
          <w14:ligatures w14:val="none"/>
        </w:rPr>
        <w:t>, visibles solo bajo filtro explícito "incluir inactivos" (</w:t>
      </w:r>
      <w:r w:rsidRPr="004B5B63">
        <w:rPr>
          <w:rFonts w:eastAsia="Times New Roman" w:cs="Courier New"/>
          <w:kern w:val="0"/>
          <w:bdr w:val="none" w:sz="0" w:space="0" w:color="auto" w:frame="1"/>
          <w:lang w:eastAsia="es-MX"/>
          <w14:ligatures w14:val="none"/>
        </w:rPr>
        <w:t>RN-CV-370</w:t>
      </w:r>
      <w:r w:rsidRPr="004B5B63">
        <w:rPr>
          <w:rFonts w:eastAsia="Times New Roman" w:cs="Segoe UI"/>
          <w:kern w:val="0"/>
          <w:lang w:eastAsia="es-MX"/>
          <w14:ligatures w14:val="none"/>
        </w:rPr>
        <w:t>).</w:t>
      </w:r>
    </w:p>
    <w:p w14:paraId="235AEE5A" w14:textId="77777777" w:rsidR="004B5B63" w:rsidRPr="004B5B63" w:rsidRDefault="004B5B63" w:rsidP="004B5B63">
      <w:pPr>
        <w:spacing w:after="240" w:line="240" w:lineRule="auto"/>
        <w:rPr>
          <w:rFonts w:eastAsia="Times New Roman" w:cs="Segoe UI"/>
          <w:kern w:val="0"/>
          <w:lang w:eastAsia="es-MX"/>
          <w14:ligatures w14:val="none"/>
        </w:rPr>
      </w:pPr>
      <w:proofErr w:type="spellStart"/>
      <w:r w:rsidRPr="004B5B63">
        <w:rPr>
          <w:rFonts w:eastAsia="Times New Roman" w:cs="Segoe UI"/>
          <w:b/>
          <w:bCs/>
          <w:kern w:val="0"/>
          <w:lang w:eastAsia="es-MX"/>
          <w14:ligatures w14:val="none"/>
        </w:rPr>
        <w:lastRenderedPageBreak/>
        <w:t>Onboarding</w:t>
      </w:r>
      <w:proofErr w:type="spellEnd"/>
      <w:r w:rsidRPr="004B5B63">
        <w:rPr>
          <w:rFonts w:eastAsia="Times New Roman" w:cs="Segoe UI"/>
          <w:b/>
          <w:bCs/>
          <w:kern w:val="0"/>
          <w:lang w:eastAsia="es-MX"/>
          <w14:ligatures w14:val="none"/>
        </w:rPr>
        <w:t xml:space="preserve"> y carga masiva de usuarios.</w:t>
      </w:r>
      <w:r w:rsidRPr="004B5B63">
        <w:rPr>
          <w:rFonts w:eastAsia="Times New Roman" w:cs="Segoe UI"/>
          <w:kern w:val="0"/>
          <w:lang w:eastAsia="es-MX"/>
          <w14:ligatures w14:val="none"/>
        </w:rPr>
        <w:t> La carga masiva soporta </w:t>
      </w:r>
      <w:r w:rsidRPr="004B5B63">
        <w:rPr>
          <w:rFonts w:eastAsia="Times New Roman" w:cs="Segoe UI"/>
          <w:b/>
          <w:bCs/>
          <w:kern w:val="0"/>
          <w:lang w:eastAsia="es-MX"/>
          <w14:ligatures w14:val="none"/>
        </w:rPr>
        <w:t>CSV y Excel</w:t>
      </w:r>
      <w:r w:rsidRPr="004B5B63">
        <w:rPr>
          <w:rFonts w:eastAsia="Times New Roman" w:cs="Segoe UI"/>
          <w:kern w:val="0"/>
          <w:lang w:eastAsia="es-MX"/>
          <w14:ligatures w14:val="none"/>
        </w:rPr>
        <w:t> con plantilla descargable, columnas fijas y opcionales documentadas, y validación estricta de cabeceras antes de iniciar el procesamiento (</w:t>
      </w:r>
      <w:r w:rsidRPr="004B5B63">
        <w:rPr>
          <w:rFonts w:eastAsia="Times New Roman" w:cs="Courier New"/>
          <w:kern w:val="0"/>
          <w:bdr w:val="none" w:sz="0" w:space="0" w:color="auto" w:frame="1"/>
          <w:lang w:eastAsia="es-MX"/>
          <w14:ligatures w14:val="none"/>
        </w:rPr>
        <w:t>RN-OU-390</w:t>
      </w:r>
      <w:r w:rsidRPr="004B5B63">
        <w:rPr>
          <w:rFonts w:eastAsia="Times New Roman" w:cs="Segoe UI"/>
          <w:kern w:val="0"/>
          <w:lang w:eastAsia="es-MX"/>
          <w14:ligatures w14:val="none"/>
        </w:rPr>
        <w:t>). El modo es </w:t>
      </w:r>
      <w:r w:rsidRPr="004B5B63">
        <w:rPr>
          <w:rFonts w:eastAsia="Times New Roman" w:cs="Segoe UI"/>
          <w:b/>
          <w:bCs/>
          <w:kern w:val="0"/>
          <w:lang w:eastAsia="es-MX"/>
          <w14:ligatures w14:val="none"/>
        </w:rPr>
        <w:t>dual</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RN-OU-391</w:t>
      </w:r>
      <w:r w:rsidRPr="004B5B63">
        <w:rPr>
          <w:rFonts w:eastAsia="Times New Roman" w:cs="Segoe UI"/>
          <w:kern w:val="0"/>
          <w:lang w:eastAsia="es-MX"/>
          <w14:ligatures w14:val="none"/>
        </w:rPr>
        <w:t>): por defecto </w:t>
      </w:r>
      <w:r w:rsidRPr="004B5B63">
        <w:rPr>
          <w:rFonts w:eastAsia="Times New Roman" w:cs="Segoe UI"/>
          <w:b/>
          <w:bCs/>
          <w:kern w:val="0"/>
          <w:lang w:eastAsia="es-MX"/>
          <w14:ligatures w14:val="none"/>
        </w:rPr>
        <w:t>transaccional</w:t>
      </w:r>
      <w:r w:rsidRPr="004B5B63">
        <w:rPr>
          <w:rFonts w:eastAsia="Times New Roman" w:cs="Segoe UI"/>
          <w:kern w:val="0"/>
          <w:lang w:eastAsia="es-MX"/>
          <w14:ligatures w14:val="none"/>
        </w:rPr>
        <w:t> ("todo o nada") en flujos críticos como matrículas o planes de estudio, con opción de modo </w:t>
      </w:r>
      <w:r w:rsidRPr="004B5B63">
        <w:rPr>
          <w:rFonts w:eastAsia="Times New Roman" w:cs="Segoe UI"/>
          <w:b/>
          <w:bCs/>
          <w:kern w:val="0"/>
          <w:lang w:eastAsia="es-MX"/>
          <w14:ligatures w14:val="none"/>
        </w:rPr>
        <w:t>tolerante</w:t>
      </w:r>
      <w:r w:rsidRPr="004B5B63">
        <w:rPr>
          <w:rFonts w:eastAsia="Times New Roman" w:cs="Segoe UI"/>
          <w:kern w:val="0"/>
          <w:lang w:eastAsia="es-MX"/>
          <w14:ligatures w14:val="none"/>
        </w:rPr>
        <w:t> que procesa registros válidos y reporta errores por fila para corregir solo los errados.</w:t>
      </w:r>
    </w:p>
    <w:p w14:paraId="7276BDC5"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Reglas transversales de roles.</w:t>
      </w:r>
      <w:r w:rsidRPr="004B5B63">
        <w:rPr>
          <w:rFonts w:eastAsia="Times New Roman" w:cs="Segoe UI"/>
          <w:kern w:val="0"/>
          <w:lang w:eastAsia="es-MX"/>
          <w14:ligatures w14:val="none"/>
        </w:rPr>
        <w:t> Aplican a todo rol del sistema: </w:t>
      </w:r>
      <w:r w:rsidRPr="004B5B63">
        <w:rPr>
          <w:rFonts w:eastAsia="Times New Roman" w:cs="Segoe UI"/>
          <w:b/>
          <w:bCs/>
          <w:kern w:val="0"/>
          <w:lang w:eastAsia="es-MX"/>
          <w14:ligatures w14:val="none"/>
        </w:rPr>
        <w:t>RT-1 mínimo privilegio</w:t>
      </w:r>
      <w:r w:rsidRPr="004B5B63">
        <w:rPr>
          <w:rFonts w:eastAsia="Times New Roman" w:cs="Segoe UI"/>
          <w:kern w:val="0"/>
          <w:lang w:eastAsia="es-MX"/>
          <w14:ligatures w14:val="none"/>
        </w:rPr>
        <w:t xml:space="preserve"> salvo </w:t>
      </w:r>
      <w:proofErr w:type="spellStart"/>
      <w:r w:rsidRPr="004B5B63">
        <w:rPr>
          <w:rFonts w:eastAsia="Times New Roman" w:cs="Segoe UI"/>
          <w:kern w:val="0"/>
          <w:lang w:eastAsia="es-MX"/>
          <w14:ligatures w14:val="none"/>
        </w:rPr>
        <w:t>impersonación</w:t>
      </w:r>
      <w:proofErr w:type="spellEnd"/>
      <w:r w:rsidRPr="004B5B63">
        <w:rPr>
          <w:rFonts w:eastAsia="Times New Roman" w:cs="Segoe UI"/>
          <w:kern w:val="0"/>
          <w:lang w:eastAsia="es-MX"/>
          <w14:ligatures w14:val="none"/>
        </w:rPr>
        <w:t xml:space="preserve"> auditada; </w:t>
      </w:r>
      <w:r w:rsidRPr="004B5B63">
        <w:rPr>
          <w:rFonts w:eastAsia="Times New Roman" w:cs="Segoe UI"/>
          <w:b/>
          <w:bCs/>
          <w:kern w:val="0"/>
          <w:lang w:eastAsia="es-MX"/>
          <w14:ligatures w14:val="none"/>
        </w:rPr>
        <w:t xml:space="preserve">RT-2 aislamiento estricto entre </w:t>
      </w:r>
      <w:proofErr w:type="spellStart"/>
      <w:r w:rsidRPr="004B5B63">
        <w:rPr>
          <w:rFonts w:eastAsia="Times New Roman" w:cs="Segoe UI"/>
          <w:b/>
          <w:bCs/>
          <w:kern w:val="0"/>
          <w:lang w:eastAsia="es-MX"/>
          <w14:ligatures w14:val="none"/>
        </w:rPr>
        <w:t>tenants</w:t>
      </w:r>
      <w:proofErr w:type="spellEnd"/>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RT-3 auditoría reforzada sobre acciones sensibles</w:t>
      </w:r>
      <w:r w:rsidRPr="004B5B63">
        <w:rPr>
          <w:rFonts w:eastAsia="Times New Roman" w:cs="Segoe UI"/>
          <w:kern w:val="0"/>
          <w:lang w:eastAsia="es-MX"/>
          <w14:ligatures w14:val="none"/>
        </w:rPr>
        <w:t xml:space="preserve">. La </w:t>
      </w:r>
      <w:proofErr w:type="spellStart"/>
      <w:r w:rsidRPr="004B5B63">
        <w:rPr>
          <w:rFonts w:eastAsia="Times New Roman" w:cs="Segoe UI"/>
          <w:kern w:val="0"/>
          <w:lang w:eastAsia="es-MX"/>
          <w14:ligatures w14:val="none"/>
        </w:rPr>
        <w:t>impersonación</w:t>
      </w:r>
      <w:proofErr w:type="spellEnd"/>
      <w:r w:rsidRPr="004B5B63">
        <w:rPr>
          <w:rFonts w:eastAsia="Times New Roman" w:cs="Segoe UI"/>
          <w:kern w:val="0"/>
          <w:lang w:eastAsia="es-MX"/>
          <w14:ligatures w14:val="none"/>
        </w:rPr>
        <w:t xml:space="preserve"> es exclusiva del superadministrador de plataforma, requiere ticket, justificación y expiración automática, muestra </w:t>
      </w:r>
      <w:r w:rsidRPr="004B5B63">
        <w:rPr>
          <w:rFonts w:eastAsia="Times New Roman" w:cs="Segoe UI"/>
          <w:b/>
          <w:bCs/>
          <w:kern w:val="0"/>
          <w:lang w:eastAsia="es-MX"/>
          <w14:ligatures w14:val="none"/>
        </w:rPr>
        <w:t>banner permanente</w:t>
      </w:r>
      <w:r w:rsidRPr="004B5B63">
        <w:rPr>
          <w:rFonts w:eastAsia="Times New Roman" w:cs="Segoe UI"/>
          <w:kern w:val="0"/>
          <w:lang w:eastAsia="es-MX"/>
          <w14:ligatures w14:val="none"/>
        </w:rPr>
        <w:t> "</w:t>
      </w:r>
      <w:proofErr w:type="spellStart"/>
      <w:r w:rsidRPr="004B5B63">
        <w:rPr>
          <w:rFonts w:eastAsia="Times New Roman" w:cs="Segoe UI"/>
          <w:kern w:val="0"/>
          <w:lang w:eastAsia="es-MX"/>
          <w14:ligatures w14:val="none"/>
        </w:rPr>
        <w:t>Impersonando</w:t>
      </w:r>
      <w:proofErr w:type="spellEnd"/>
      <w:r w:rsidRPr="004B5B63">
        <w:rPr>
          <w:rFonts w:eastAsia="Times New Roman" w:cs="Segoe UI"/>
          <w:kern w:val="0"/>
          <w:lang w:eastAsia="es-MX"/>
          <w14:ligatures w14:val="none"/>
        </w:rPr>
        <w:t xml:space="preserve"> a X" durante toda la sesión y deja registradas todas las acciones con </w:t>
      </w:r>
      <w:r w:rsidRPr="004B5B63">
        <w:rPr>
          <w:rFonts w:eastAsia="Times New Roman" w:cs="Segoe UI"/>
          <w:b/>
          <w:bCs/>
          <w:kern w:val="0"/>
          <w:lang w:eastAsia="es-MX"/>
          <w14:ligatures w14:val="none"/>
        </w:rPr>
        <w:t>doble identificador</w:t>
      </w:r>
      <w:r w:rsidRPr="004B5B63">
        <w:rPr>
          <w:rFonts w:eastAsia="Times New Roman" w:cs="Segoe UI"/>
          <w:kern w:val="0"/>
          <w:lang w:eastAsia="es-MX"/>
          <w14:ligatures w14:val="none"/>
        </w:rPr>
        <w:t> (</w:t>
      </w:r>
      <w:proofErr w:type="spellStart"/>
      <w:r w:rsidRPr="004B5B63">
        <w:rPr>
          <w:rFonts w:eastAsia="Times New Roman" w:cs="Segoe UI"/>
          <w:kern w:val="0"/>
          <w:lang w:eastAsia="es-MX"/>
          <w14:ligatures w14:val="none"/>
        </w:rPr>
        <w:t>superadmin</w:t>
      </w:r>
      <w:proofErr w:type="spellEnd"/>
      <w:r w:rsidRPr="004B5B63">
        <w:rPr>
          <w:rFonts w:eastAsia="Times New Roman" w:cs="Segoe UI"/>
          <w:kern w:val="0"/>
          <w:lang w:eastAsia="es-MX"/>
          <w14:ligatures w14:val="none"/>
        </w:rPr>
        <w:t xml:space="preserve"> real + usuario </w:t>
      </w:r>
      <w:proofErr w:type="spellStart"/>
      <w:r w:rsidRPr="004B5B63">
        <w:rPr>
          <w:rFonts w:eastAsia="Times New Roman" w:cs="Segoe UI"/>
          <w:kern w:val="0"/>
          <w:lang w:eastAsia="es-MX"/>
          <w14:ligatures w14:val="none"/>
        </w:rPr>
        <w:t>impersonado</w:t>
      </w:r>
      <w:proofErr w:type="spellEnd"/>
      <w:r w:rsidRPr="004B5B63">
        <w:rPr>
          <w:rFonts w:eastAsia="Times New Roman" w:cs="Segoe UI"/>
          <w:kern w:val="0"/>
          <w:lang w:eastAsia="es-MX"/>
          <w14:ligatures w14:val="none"/>
        </w:rPr>
        <w:t xml:space="preserve">). El rector no puede </w:t>
      </w:r>
      <w:proofErr w:type="spellStart"/>
      <w:r w:rsidRPr="004B5B63">
        <w:rPr>
          <w:rFonts w:eastAsia="Times New Roman" w:cs="Segoe UI"/>
          <w:kern w:val="0"/>
          <w:lang w:eastAsia="es-MX"/>
          <w14:ligatures w14:val="none"/>
        </w:rPr>
        <w:t>impersonar</w:t>
      </w:r>
      <w:proofErr w:type="spellEnd"/>
      <w:r w:rsidRPr="004B5B63">
        <w:rPr>
          <w:rFonts w:eastAsia="Times New Roman" w:cs="Segoe UI"/>
          <w:kern w:val="0"/>
          <w:lang w:eastAsia="es-MX"/>
          <w14:ligatures w14:val="none"/>
        </w:rPr>
        <w:t xml:space="preserve"> (</w:t>
      </w:r>
      <w:r w:rsidRPr="004B5B63">
        <w:rPr>
          <w:rFonts w:eastAsia="Times New Roman" w:cs="Courier New"/>
          <w:kern w:val="0"/>
          <w:bdr w:val="none" w:sz="0" w:space="0" w:color="auto" w:frame="1"/>
          <w:lang w:eastAsia="es-MX"/>
          <w14:ligatures w14:val="none"/>
        </w:rPr>
        <w:t>RN-RT-402</w:t>
      </w:r>
      <w:r w:rsidRPr="004B5B63">
        <w:rPr>
          <w:rFonts w:eastAsia="Times New Roman" w:cs="Segoe UI"/>
          <w:kern w:val="0"/>
          <w:lang w:eastAsia="es-MX"/>
          <w14:ligatures w14:val="none"/>
        </w:rPr>
        <w:t>).</w:t>
      </w:r>
    </w:p>
    <w:p w14:paraId="505B2EEB"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Catálogo base de acciones sensibles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RN-RT-400</w:t>
      </w:r>
      <w:r w:rsidRPr="004B5B63">
        <w:rPr>
          <w:rFonts w:eastAsia="Times New Roman" w:cs="Segoe UI"/>
          <w:kern w:val="0"/>
          <w:lang w:eastAsia="es-MX"/>
          <w14:ligatures w14:val="none"/>
        </w:rPr>
        <w:t>): cierre académico, emisión de certificados, modificación de notas tras cierre, eliminación de usuario, configuración de pagos, sesión de soporte del superadministrador y reapertura de cierre. Cada colegio puede complementar el catálogo según sus políticas internas.</w:t>
      </w:r>
    </w:p>
    <w:p w14:paraId="5523CD0E"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Retención de logs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RN-RT-401</w:t>
      </w:r>
      <w:r w:rsidRPr="004B5B63">
        <w:rPr>
          <w:rFonts w:eastAsia="Times New Roman" w:cs="Segoe UI"/>
          <w:kern w:val="0"/>
          <w:lang w:eastAsia="es-MX"/>
          <w14:ligatures w14:val="none"/>
        </w:rPr>
        <w:t>). Diferenciada: la </w:t>
      </w:r>
      <w:r w:rsidRPr="004B5B63">
        <w:rPr>
          <w:rFonts w:eastAsia="Times New Roman" w:cs="Segoe UI"/>
          <w:b/>
          <w:bCs/>
          <w:kern w:val="0"/>
          <w:lang w:eastAsia="es-MX"/>
          <w14:ligatures w14:val="none"/>
        </w:rPr>
        <w:t>auditoría funcional</w:t>
      </w:r>
      <w:r w:rsidRPr="004B5B63">
        <w:rPr>
          <w:rFonts w:eastAsia="Times New Roman" w:cs="Segoe UI"/>
          <w:kern w:val="0"/>
          <w:lang w:eastAsia="es-MX"/>
          <w14:ligatures w14:val="none"/>
        </w:rPr>
        <w:t> (académica, financiera, administrativa, acciones sensibles) se conserva por periodos extendidos según normativa educativa y necesidades del colegio; los </w:t>
      </w:r>
      <w:r w:rsidRPr="004B5B63">
        <w:rPr>
          <w:rFonts w:eastAsia="Times New Roman" w:cs="Segoe UI"/>
          <w:b/>
          <w:bCs/>
          <w:kern w:val="0"/>
          <w:lang w:eastAsia="es-MX"/>
          <w14:ligatures w14:val="none"/>
        </w:rPr>
        <w:t>logs técnicos</w:t>
      </w:r>
      <w:r w:rsidRPr="004B5B63">
        <w:rPr>
          <w:rFonts w:eastAsia="Times New Roman" w:cs="Segoe UI"/>
          <w:kern w:val="0"/>
          <w:lang w:eastAsia="es-MX"/>
          <w14:ligatures w14:val="none"/>
        </w:rPr>
        <w:t> (operación, performance, errores no funcionales) tienen retención más corta para optimizar almacenamiento.</w:t>
      </w:r>
    </w:p>
    <w:p w14:paraId="597E6A33" w14:textId="4C352422" w:rsidR="004B5B63" w:rsidRDefault="004B5B63" w:rsidP="004B5B63">
      <w:pPr>
        <w:spacing w:after="0" w:line="240" w:lineRule="auto"/>
        <w:rPr>
          <w:rFonts w:eastAsia="Times New Roman" w:cs="Times New Roman"/>
          <w:kern w:val="0"/>
          <w:lang w:eastAsia="es-MX"/>
          <w14:ligatures w14:val="none"/>
        </w:rPr>
      </w:pPr>
    </w:p>
    <w:p w14:paraId="2DB7FC74" w14:textId="065CA84A" w:rsidR="004B5B63" w:rsidRDefault="004B5B63" w:rsidP="004B5B63">
      <w:pPr>
        <w:spacing w:after="0" w:line="240" w:lineRule="auto"/>
        <w:rPr>
          <w:rFonts w:eastAsia="Times New Roman" w:cs="Times New Roman"/>
          <w:kern w:val="0"/>
          <w:lang w:eastAsia="es-MX"/>
          <w14:ligatures w14:val="none"/>
        </w:rPr>
      </w:pPr>
    </w:p>
    <w:p w14:paraId="2BB0D090" w14:textId="393DE833" w:rsidR="004B5B63" w:rsidRDefault="004B5B63" w:rsidP="004B5B63">
      <w:pPr>
        <w:spacing w:after="0" w:line="240" w:lineRule="auto"/>
        <w:rPr>
          <w:rFonts w:eastAsia="Times New Roman" w:cs="Times New Roman"/>
          <w:kern w:val="0"/>
          <w:lang w:eastAsia="es-MX"/>
          <w14:ligatures w14:val="none"/>
        </w:rPr>
      </w:pPr>
    </w:p>
    <w:p w14:paraId="1701B5BC" w14:textId="37A5B288" w:rsidR="004B5B63" w:rsidRDefault="004B5B63" w:rsidP="004B5B63">
      <w:pPr>
        <w:spacing w:after="0" w:line="240" w:lineRule="auto"/>
        <w:rPr>
          <w:rFonts w:eastAsia="Times New Roman" w:cs="Times New Roman"/>
          <w:kern w:val="0"/>
          <w:lang w:eastAsia="es-MX"/>
          <w14:ligatures w14:val="none"/>
        </w:rPr>
      </w:pPr>
    </w:p>
    <w:p w14:paraId="6ABEDEF3" w14:textId="377BFE6C" w:rsidR="004B5B63" w:rsidRDefault="004B5B63" w:rsidP="004B5B63">
      <w:pPr>
        <w:spacing w:after="0" w:line="240" w:lineRule="auto"/>
        <w:rPr>
          <w:rFonts w:eastAsia="Times New Roman" w:cs="Times New Roman"/>
          <w:kern w:val="0"/>
          <w:lang w:eastAsia="es-MX"/>
          <w14:ligatures w14:val="none"/>
        </w:rPr>
      </w:pPr>
    </w:p>
    <w:p w14:paraId="2ADC4F86" w14:textId="60E39CCC" w:rsidR="004B5B63" w:rsidRDefault="004B5B63" w:rsidP="004B5B63">
      <w:pPr>
        <w:spacing w:after="0" w:line="240" w:lineRule="auto"/>
        <w:rPr>
          <w:rFonts w:eastAsia="Times New Roman" w:cs="Times New Roman"/>
          <w:kern w:val="0"/>
          <w:lang w:eastAsia="es-MX"/>
          <w14:ligatures w14:val="none"/>
        </w:rPr>
      </w:pPr>
    </w:p>
    <w:p w14:paraId="17032523" w14:textId="6EB4802F" w:rsidR="004B5B63" w:rsidRDefault="004B5B63" w:rsidP="004B5B63">
      <w:pPr>
        <w:spacing w:after="0" w:line="240" w:lineRule="auto"/>
        <w:rPr>
          <w:rFonts w:eastAsia="Times New Roman" w:cs="Times New Roman"/>
          <w:kern w:val="0"/>
          <w:lang w:eastAsia="es-MX"/>
          <w14:ligatures w14:val="none"/>
        </w:rPr>
      </w:pPr>
    </w:p>
    <w:p w14:paraId="1DA68E6D" w14:textId="19B2AF1C" w:rsidR="004B5B63" w:rsidRDefault="004B5B63" w:rsidP="004B5B63">
      <w:pPr>
        <w:spacing w:after="0" w:line="240" w:lineRule="auto"/>
        <w:rPr>
          <w:rFonts w:eastAsia="Times New Roman" w:cs="Times New Roman"/>
          <w:kern w:val="0"/>
          <w:lang w:eastAsia="es-MX"/>
          <w14:ligatures w14:val="none"/>
        </w:rPr>
      </w:pPr>
    </w:p>
    <w:p w14:paraId="76F491E5" w14:textId="1F8DFE65" w:rsidR="004B5B63" w:rsidRDefault="004B5B63" w:rsidP="004B5B63">
      <w:pPr>
        <w:spacing w:after="0" w:line="240" w:lineRule="auto"/>
        <w:rPr>
          <w:rFonts w:eastAsia="Times New Roman" w:cs="Times New Roman"/>
          <w:kern w:val="0"/>
          <w:lang w:eastAsia="es-MX"/>
          <w14:ligatures w14:val="none"/>
        </w:rPr>
      </w:pPr>
    </w:p>
    <w:p w14:paraId="25653A71" w14:textId="377FBB0C" w:rsidR="004B5B63" w:rsidRDefault="004B5B63" w:rsidP="004B5B63">
      <w:pPr>
        <w:spacing w:after="0" w:line="240" w:lineRule="auto"/>
        <w:rPr>
          <w:rFonts w:eastAsia="Times New Roman" w:cs="Times New Roman"/>
          <w:kern w:val="0"/>
          <w:lang w:eastAsia="es-MX"/>
          <w14:ligatures w14:val="none"/>
        </w:rPr>
      </w:pPr>
    </w:p>
    <w:p w14:paraId="3A378577" w14:textId="7F07F25B" w:rsidR="004B5B63" w:rsidRDefault="004B5B63" w:rsidP="004B5B63">
      <w:pPr>
        <w:spacing w:after="0" w:line="240" w:lineRule="auto"/>
        <w:rPr>
          <w:rFonts w:eastAsia="Times New Roman" w:cs="Times New Roman"/>
          <w:kern w:val="0"/>
          <w:lang w:eastAsia="es-MX"/>
          <w14:ligatures w14:val="none"/>
        </w:rPr>
      </w:pPr>
    </w:p>
    <w:p w14:paraId="6EE97BE0" w14:textId="0E423318" w:rsidR="004B5B63" w:rsidRDefault="004B5B63" w:rsidP="004B5B63">
      <w:pPr>
        <w:spacing w:after="0" w:line="240" w:lineRule="auto"/>
        <w:rPr>
          <w:rFonts w:eastAsia="Times New Roman" w:cs="Times New Roman"/>
          <w:kern w:val="0"/>
          <w:lang w:eastAsia="es-MX"/>
          <w14:ligatures w14:val="none"/>
        </w:rPr>
      </w:pPr>
    </w:p>
    <w:p w14:paraId="1CAED6CB" w14:textId="7A72F0A0" w:rsidR="004B5B63" w:rsidRDefault="004B5B63" w:rsidP="004B5B63">
      <w:pPr>
        <w:spacing w:after="0" w:line="240" w:lineRule="auto"/>
        <w:rPr>
          <w:rFonts w:eastAsia="Times New Roman" w:cs="Times New Roman"/>
          <w:kern w:val="0"/>
          <w:lang w:eastAsia="es-MX"/>
          <w14:ligatures w14:val="none"/>
        </w:rPr>
      </w:pPr>
    </w:p>
    <w:p w14:paraId="268623E3" w14:textId="031B7563" w:rsidR="004B5B63" w:rsidRDefault="004B5B63" w:rsidP="004B5B63">
      <w:pPr>
        <w:spacing w:after="0" w:line="240" w:lineRule="auto"/>
        <w:rPr>
          <w:rFonts w:eastAsia="Times New Roman" w:cs="Times New Roman"/>
          <w:kern w:val="0"/>
          <w:lang w:eastAsia="es-MX"/>
          <w14:ligatures w14:val="none"/>
        </w:rPr>
      </w:pPr>
    </w:p>
    <w:p w14:paraId="4F731A1A" w14:textId="0DBD27B3" w:rsidR="004B5B63" w:rsidRDefault="004B5B63" w:rsidP="004B5B63">
      <w:pPr>
        <w:spacing w:after="0" w:line="240" w:lineRule="auto"/>
        <w:rPr>
          <w:rFonts w:eastAsia="Times New Roman" w:cs="Times New Roman"/>
          <w:kern w:val="0"/>
          <w:lang w:eastAsia="es-MX"/>
          <w14:ligatures w14:val="none"/>
        </w:rPr>
      </w:pPr>
    </w:p>
    <w:p w14:paraId="2CA8B6C0" w14:textId="5F77AA7B" w:rsidR="004B5B63" w:rsidRDefault="004B5B63" w:rsidP="004B5B63">
      <w:pPr>
        <w:spacing w:after="0" w:line="240" w:lineRule="auto"/>
        <w:rPr>
          <w:rFonts w:eastAsia="Times New Roman" w:cs="Times New Roman"/>
          <w:kern w:val="0"/>
          <w:lang w:eastAsia="es-MX"/>
          <w14:ligatures w14:val="none"/>
        </w:rPr>
      </w:pPr>
    </w:p>
    <w:p w14:paraId="0CD41C82" w14:textId="40566950" w:rsidR="004B5B63" w:rsidRDefault="004B5B63" w:rsidP="004B5B63">
      <w:pPr>
        <w:spacing w:after="0" w:line="240" w:lineRule="auto"/>
        <w:rPr>
          <w:rFonts w:eastAsia="Times New Roman" w:cs="Times New Roman"/>
          <w:kern w:val="0"/>
          <w:lang w:eastAsia="es-MX"/>
          <w14:ligatures w14:val="none"/>
        </w:rPr>
      </w:pPr>
    </w:p>
    <w:p w14:paraId="4E1303D8" w14:textId="77777777" w:rsidR="004B5B63" w:rsidRPr="004B5B63" w:rsidRDefault="004B5B63" w:rsidP="004B5B63">
      <w:pPr>
        <w:spacing w:after="0" w:line="240" w:lineRule="auto"/>
        <w:rPr>
          <w:rFonts w:eastAsia="Times New Roman" w:cs="Times New Roman"/>
          <w:kern w:val="0"/>
          <w:lang w:eastAsia="es-MX"/>
          <w14:ligatures w14:val="none"/>
        </w:rPr>
      </w:pPr>
    </w:p>
    <w:p w14:paraId="61BD17BE"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4. Estructura Académica</w:t>
      </w:r>
    </w:p>
    <w:p w14:paraId="2E44BF7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Plan de estudios.</w:t>
      </w:r>
      <w:r w:rsidRPr="004B5B63">
        <w:rPr>
          <w:rFonts w:eastAsia="Times New Roman" w:cs="Segoe UI"/>
          <w:kern w:val="0"/>
          <w:lang w:eastAsia="es-MX"/>
          <w14:ligatures w14:val="none"/>
        </w:rPr>
        <w:t> Define qué materias o asignaturas existen en el colegio por grado y año lectivo. Cada materia tiene nombre, área del conocimiento, intensidad horaria semanal y los niveles a los que aplica. El plan debe existir antes de poder asignar docentes o construir horarios. Las </w:t>
      </w:r>
      <w:r w:rsidRPr="004B5B63">
        <w:rPr>
          <w:rFonts w:eastAsia="Times New Roman" w:cs="Segoe UI"/>
          <w:b/>
          <w:bCs/>
          <w:kern w:val="0"/>
          <w:lang w:eastAsia="es-MX"/>
          <w14:ligatures w14:val="none"/>
        </w:rPr>
        <w:t>áreas del conocimiento</w:t>
      </w:r>
      <w:r w:rsidRPr="004B5B63">
        <w:rPr>
          <w:rFonts w:eastAsia="Times New Roman" w:cs="Segoe UI"/>
          <w:kern w:val="0"/>
          <w:lang w:eastAsia="es-MX"/>
          <w14:ligatures w14:val="none"/>
        </w:rPr>
        <w:t> se gestionan con un </w:t>
      </w:r>
      <w:r w:rsidRPr="004B5B63">
        <w:rPr>
          <w:rFonts w:eastAsia="Times New Roman" w:cs="Segoe UI"/>
          <w:b/>
          <w:bCs/>
          <w:kern w:val="0"/>
          <w:lang w:eastAsia="es-MX"/>
          <w14:ligatures w14:val="none"/>
        </w:rPr>
        <w:t>catálogo base por país</w:t>
      </w:r>
      <w:r w:rsidRPr="004B5B63">
        <w:rPr>
          <w:rFonts w:eastAsia="Times New Roman" w:cs="Segoe UI"/>
          <w:kern w:val="0"/>
          <w:lang w:eastAsia="es-MX"/>
          <w14:ligatures w14:val="none"/>
        </w:rPr>
        <w:t> (alineado al MEN colombiano y al país piloto) y cada colegio puede </w:t>
      </w:r>
      <w:r w:rsidRPr="004B5B63">
        <w:rPr>
          <w:rFonts w:eastAsia="Times New Roman" w:cs="Segoe UI"/>
          <w:b/>
          <w:bCs/>
          <w:kern w:val="0"/>
          <w:lang w:eastAsia="es-MX"/>
          <w14:ligatures w14:val="none"/>
        </w:rPr>
        <w:t>agregar áreas adicionales</w:t>
      </w:r>
      <w:r w:rsidRPr="004B5B63">
        <w:rPr>
          <w:rFonts w:eastAsia="Times New Roman" w:cs="Segoe UI"/>
          <w:kern w:val="0"/>
          <w:lang w:eastAsia="es-MX"/>
          <w14:ligatures w14:val="none"/>
        </w:rPr>
        <w:t> según su modelo pedagógico (</w:t>
      </w:r>
      <w:r w:rsidRPr="004B5B63">
        <w:rPr>
          <w:rFonts w:eastAsia="Times New Roman" w:cs="Courier New"/>
          <w:kern w:val="0"/>
          <w:bdr w:val="none" w:sz="0" w:space="0" w:color="auto" w:frame="1"/>
          <w:lang w:eastAsia="es-MX"/>
          <w14:ligatures w14:val="none"/>
        </w:rPr>
        <w:t>RN-PE-090</w:t>
      </w:r>
      <w:r w:rsidRPr="004B5B63">
        <w:rPr>
          <w:rFonts w:eastAsia="Times New Roman" w:cs="Segoe UI"/>
          <w:kern w:val="0"/>
          <w:lang w:eastAsia="es-MX"/>
          <w14:ligatures w14:val="none"/>
        </w:rPr>
        <w:t>). En MVP </w:t>
      </w:r>
      <w:r w:rsidRPr="004B5B63">
        <w:rPr>
          <w:rFonts w:eastAsia="Times New Roman" w:cs="Segoe UI"/>
          <w:b/>
          <w:bCs/>
          <w:kern w:val="0"/>
          <w:lang w:eastAsia="es-MX"/>
          <w14:ligatures w14:val="none"/>
        </w:rPr>
        <w:t>todas las materias del grado son obligatorias para todo el grupo</w:t>
      </w:r>
      <w:r w:rsidRPr="004B5B63">
        <w:rPr>
          <w:rFonts w:eastAsia="Times New Roman" w:cs="Segoe UI"/>
          <w:kern w:val="0"/>
          <w:lang w:eastAsia="es-MX"/>
          <w14:ligatures w14:val="none"/>
        </w:rPr>
        <w:t>; las </w:t>
      </w:r>
      <w:r w:rsidRPr="004B5B63">
        <w:rPr>
          <w:rFonts w:eastAsia="Times New Roman" w:cs="Segoe UI"/>
          <w:b/>
          <w:bCs/>
          <w:kern w:val="0"/>
          <w:lang w:eastAsia="es-MX"/>
          <w14:ligatures w14:val="none"/>
        </w:rPr>
        <w:t>materias optativas elegibles individualmente por estudiante</w:t>
      </w:r>
      <w:r w:rsidRPr="004B5B63">
        <w:rPr>
          <w:rFonts w:eastAsia="Times New Roman" w:cs="Segoe UI"/>
          <w:kern w:val="0"/>
          <w:lang w:eastAsia="es-MX"/>
          <w14:ligatures w14:val="none"/>
        </w:rPr>
        <w:t> quedan como funcionalidad futura.</w:t>
      </w:r>
    </w:p>
    <w:p w14:paraId="1E724A9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Grados y grupos.</w:t>
      </w:r>
      <w:r w:rsidRPr="004B5B63">
        <w:rPr>
          <w:rFonts w:eastAsia="Times New Roman" w:cs="Segoe UI"/>
          <w:kern w:val="0"/>
          <w:lang w:eastAsia="es-MX"/>
          <w14:ligatures w14:val="none"/>
        </w:rPr>
        <w:t xml:space="preserve"> Un grado representa el nivel educativo (Grado 9, Primero, Transición). Un grupo es una sección dentro del grado (9A, 9B) o el grado mismo si no hay divisiones internas. Cada grupo pertenece a un año lectivo específico, puede tener un espacio físico fijo asignado y un </w:t>
      </w:r>
      <w:proofErr w:type="gramStart"/>
      <w:r w:rsidRPr="004B5B63">
        <w:rPr>
          <w:rFonts w:eastAsia="Times New Roman" w:cs="Segoe UI"/>
          <w:kern w:val="0"/>
          <w:lang w:eastAsia="es-MX"/>
          <w14:ligatures w14:val="none"/>
        </w:rPr>
        <w:t>Director</w:t>
      </w:r>
      <w:proofErr w:type="gramEnd"/>
      <w:r w:rsidRPr="004B5B63">
        <w:rPr>
          <w:rFonts w:eastAsia="Times New Roman" w:cs="Segoe UI"/>
          <w:kern w:val="0"/>
          <w:lang w:eastAsia="es-MX"/>
          <w14:ligatures w14:val="none"/>
        </w:rPr>
        <w:t xml:space="preserve"> de Grupo. Los </w:t>
      </w:r>
      <w:r w:rsidRPr="004B5B63">
        <w:rPr>
          <w:rFonts w:eastAsia="Times New Roman" w:cs="Segoe UI"/>
          <w:b/>
          <w:bCs/>
          <w:kern w:val="0"/>
          <w:lang w:eastAsia="es-MX"/>
          <w14:ligatures w14:val="none"/>
        </w:rPr>
        <w:t>niveles educativos</w:t>
      </w:r>
      <w:r w:rsidRPr="004B5B63">
        <w:rPr>
          <w:rFonts w:eastAsia="Times New Roman" w:cs="Segoe UI"/>
          <w:kern w:val="0"/>
          <w:lang w:eastAsia="es-MX"/>
          <w14:ligatures w14:val="none"/>
        </w:rPr>
        <w:t> se gestionan con catálogo base por país más extensiones del colegio (</w:t>
      </w:r>
      <w:r w:rsidRPr="004B5B63">
        <w:rPr>
          <w:rFonts w:eastAsia="Times New Roman" w:cs="Courier New"/>
          <w:kern w:val="0"/>
          <w:bdr w:val="none" w:sz="0" w:space="0" w:color="auto" w:frame="1"/>
          <w:lang w:eastAsia="es-MX"/>
          <w14:ligatures w14:val="none"/>
        </w:rPr>
        <w:t>RN-JO-230</w:t>
      </w:r>
      <w:r w:rsidRPr="004B5B63">
        <w:rPr>
          <w:rFonts w:eastAsia="Times New Roman" w:cs="Segoe UI"/>
          <w:kern w:val="0"/>
          <w:lang w:eastAsia="es-MX"/>
          <w14:ligatures w14:val="none"/>
        </w:rPr>
        <w:t>).</w:t>
      </w:r>
    </w:p>
    <w:p w14:paraId="21A36CB4"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Traslado de estudiante entre sedes del mismo colegio.</w:t>
      </w:r>
      <w:r w:rsidRPr="004B5B63">
        <w:rPr>
          <w:rFonts w:eastAsia="Times New Roman" w:cs="Segoe UI"/>
          <w:kern w:val="0"/>
          <w:lang w:eastAsia="es-MX"/>
          <w14:ligatures w14:val="none"/>
        </w:rPr>
        <w:t> Configurable por colegio, por defecto permitido bajo autorización administrativa o rectoral, manteniendo el </w:t>
      </w:r>
      <w:r w:rsidRPr="004B5B63">
        <w:rPr>
          <w:rFonts w:eastAsia="Times New Roman" w:cs="Segoe UI"/>
          <w:b/>
          <w:bCs/>
          <w:kern w:val="0"/>
          <w:lang w:eastAsia="es-MX"/>
          <w14:ligatures w14:val="none"/>
        </w:rPr>
        <w:t>historial académico centralizado</w:t>
      </w:r>
      <w:r w:rsidRPr="004B5B63">
        <w:rPr>
          <w:rFonts w:eastAsia="Times New Roman" w:cs="Segoe UI"/>
          <w:kern w:val="0"/>
          <w:lang w:eastAsia="es-MX"/>
          <w14:ligatures w14:val="none"/>
        </w:rPr>
        <w:t> del estudiante (no se duplica el expediente al moverse entre sedes — </w:t>
      </w:r>
      <w:r w:rsidRPr="004B5B63">
        <w:rPr>
          <w:rFonts w:eastAsia="Times New Roman" w:cs="Courier New"/>
          <w:kern w:val="0"/>
          <w:bdr w:val="none" w:sz="0" w:space="0" w:color="auto" w:frame="1"/>
          <w:lang w:eastAsia="es-MX"/>
          <w14:ligatures w14:val="none"/>
        </w:rPr>
        <w:t>RN-JO-231</w:t>
      </w:r>
      <w:r w:rsidRPr="004B5B63">
        <w:rPr>
          <w:rFonts w:eastAsia="Times New Roman" w:cs="Segoe UI"/>
          <w:kern w:val="0"/>
          <w:lang w:eastAsia="es-MX"/>
          <w14:ligatures w14:val="none"/>
        </w:rPr>
        <w:t>).</w:t>
      </w:r>
    </w:p>
    <w:p w14:paraId="158DE89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Espacios físicos.</w:t>
      </w:r>
      <w:r w:rsidRPr="004B5B63">
        <w:rPr>
          <w:rFonts w:eastAsia="Times New Roman" w:cs="Segoe UI"/>
          <w:kern w:val="0"/>
          <w:lang w:eastAsia="es-MX"/>
          <w14:ligatures w14:val="none"/>
        </w:rPr>
        <w:t> El colegio registra todas sus aulas con nombre, capacidad máxima y tipo (aula general, laboratorio, sala especializada, sala de sistemas, biblioteca, otro). Un aula puede ser el salón fijo de un grupo o un espacio especializado al que distintos grupos se desplazan. En MVP el sistema </w:t>
      </w:r>
      <w:r w:rsidRPr="004B5B63">
        <w:rPr>
          <w:rFonts w:eastAsia="Times New Roman" w:cs="Segoe UI"/>
          <w:b/>
          <w:bCs/>
          <w:kern w:val="0"/>
          <w:lang w:eastAsia="es-MX"/>
          <w14:ligatures w14:val="none"/>
        </w:rPr>
        <w:t>solo soporta horarios recurrentes</w:t>
      </w:r>
      <w:r w:rsidRPr="004B5B63">
        <w:rPr>
          <w:rFonts w:eastAsia="Times New Roman" w:cs="Segoe UI"/>
          <w:kern w:val="0"/>
          <w:lang w:eastAsia="es-MX"/>
          <w14:ligatures w14:val="none"/>
        </w:rPr>
        <w:t> sobre los espacios; las </w:t>
      </w:r>
      <w:r w:rsidRPr="004B5B63">
        <w:rPr>
          <w:rFonts w:eastAsia="Times New Roman" w:cs="Segoe UI"/>
          <w:b/>
          <w:bCs/>
          <w:kern w:val="0"/>
          <w:lang w:eastAsia="es-MX"/>
          <w14:ligatures w14:val="none"/>
        </w:rPr>
        <w:t>reservas puntuales</w:t>
      </w:r>
      <w:r w:rsidRPr="004B5B63">
        <w:rPr>
          <w:rFonts w:eastAsia="Times New Roman" w:cs="Segoe UI"/>
          <w:kern w:val="0"/>
          <w:lang w:eastAsia="es-MX"/>
          <w14:ligatures w14:val="none"/>
        </w:rPr>
        <w:t> (auditorio para una reunión específica, por ejemplo) quedan como funcionalidad futura.</w:t>
      </w:r>
    </w:p>
    <w:p w14:paraId="001FDED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Asignación de docentes.</w:t>
      </w:r>
      <w:r w:rsidRPr="004B5B63">
        <w:rPr>
          <w:rFonts w:eastAsia="Times New Roman" w:cs="Segoe UI"/>
          <w:kern w:val="0"/>
          <w:lang w:eastAsia="es-MX"/>
          <w14:ligatures w14:val="none"/>
        </w:rPr>
        <w:t> Un docente se asigna a combinaciones específicas de materia × grupo × año lectivo. Esa asignación habilita el registro de notas y asistencia en ese ámbito y solo en ese ámbito. Un mismo docente puede tener múltiples asignaciones simultáneas. La </w:t>
      </w:r>
      <w:proofErr w:type="spellStart"/>
      <w:r w:rsidRPr="004B5B63">
        <w:rPr>
          <w:rFonts w:eastAsia="Times New Roman" w:cs="Segoe UI"/>
          <w:b/>
          <w:bCs/>
          <w:kern w:val="0"/>
          <w:lang w:eastAsia="es-MX"/>
          <w14:ligatures w14:val="none"/>
        </w:rPr>
        <w:t>co-titularidad</w:t>
      </w:r>
      <w:proofErr w:type="spellEnd"/>
      <w:r w:rsidRPr="004B5B63">
        <w:rPr>
          <w:rFonts w:eastAsia="Times New Roman" w:cs="Segoe UI"/>
          <w:kern w:val="0"/>
          <w:lang w:eastAsia="es-MX"/>
          <w14:ligatures w14:val="none"/>
        </w:rPr>
        <w:t> (dos docentes compartiendo la misma materia × grupo) es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RN-AD-010</w:t>
      </w:r>
      <w:r w:rsidRPr="004B5B63">
        <w:rPr>
          <w:rFonts w:eastAsia="Times New Roman" w:cs="Segoe UI"/>
          <w:kern w:val="0"/>
          <w:lang w:eastAsia="es-MX"/>
          <w14:ligatures w14:val="none"/>
        </w:rPr>
        <w:t xml:space="preserve">); por defecto se trabaja con un único titular. Si el </w:t>
      </w:r>
      <w:proofErr w:type="gramStart"/>
      <w:r w:rsidRPr="004B5B63">
        <w:rPr>
          <w:rFonts w:eastAsia="Times New Roman" w:cs="Segoe UI"/>
          <w:kern w:val="0"/>
          <w:lang w:eastAsia="es-MX"/>
          <w14:ligatures w14:val="none"/>
        </w:rPr>
        <w:t>Director</w:t>
      </w:r>
      <w:proofErr w:type="gramEnd"/>
      <w:r w:rsidRPr="004B5B63">
        <w:rPr>
          <w:rFonts w:eastAsia="Times New Roman" w:cs="Segoe UI"/>
          <w:kern w:val="0"/>
          <w:lang w:eastAsia="es-MX"/>
          <w14:ligatures w14:val="none"/>
        </w:rPr>
        <w:t xml:space="preserve"> de Grupo dicta una materia en su propio grupo, esa asignación se marca explícitamente para que el sistema la trate correctamente en los permisos. La </w:t>
      </w:r>
      <w:r w:rsidRPr="004B5B63">
        <w:rPr>
          <w:rFonts w:eastAsia="Times New Roman" w:cs="Segoe UI"/>
          <w:b/>
          <w:bCs/>
          <w:kern w:val="0"/>
          <w:lang w:eastAsia="es-MX"/>
          <w14:ligatures w14:val="none"/>
        </w:rPr>
        <w:t>eliminación de un docente con asignaciones activas</w:t>
      </w:r>
      <w:r w:rsidRPr="004B5B63">
        <w:rPr>
          <w:rFonts w:eastAsia="Times New Roman" w:cs="Segoe UI"/>
          <w:kern w:val="0"/>
          <w:lang w:eastAsia="es-MX"/>
          <w14:ligatures w14:val="none"/>
        </w:rPr>
        <w:t> se realiza como </w:t>
      </w:r>
      <w:proofErr w:type="spellStart"/>
      <w:r w:rsidRPr="004B5B63">
        <w:rPr>
          <w:rFonts w:eastAsia="Times New Roman" w:cs="Segoe UI"/>
          <w:b/>
          <w:bCs/>
          <w:kern w:val="0"/>
          <w:lang w:eastAsia="es-MX"/>
          <w14:ligatures w14:val="none"/>
        </w:rPr>
        <w:t>soft-delete</w:t>
      </w:r>
      <w:proofErr w:type="spellEnd"/>
      <w:r w:rsidRPr="004B5B63">
        <w:rPr>
          <w:rFonts w:eastAsia="Times New Roman" w:cs="Segoe UI"/>
          <w:kern w:val="0"/>
          <w:lang w:eastAsia="es-MX"/>
          <w14:ligatures w14:val="none"/>
        </w:rPr>
        <w:t>: el docente queda desactivado y conserva todo el historial y la auditoría, pero sus asignaciones quedan </w:t>
      </w:r>
      <w:r w:rsidRPr="004B5B63">
        <w:rPr>
          <w:rFonts w:eastAsia="Times New Roman" w:cs="Segoe UI"/>
          <w:b/>
          <w:bCs/>
          <w:kern w:val="0"/>
          <w:lang w:eastAsia="es-MX"/>
          <w14:ligatures w14:val="none"/>
        </w:rPr>
        <w:t>huérfanas</w:t>
      </w:r>
      <w:r w:rsidRPr="004B5B63">
        <w:rPr>
          <w:rFonts w:eastAsia="Times New Roman" w:cs="Segoe UI"/>
          <w:kern w:val="0"/>
          <w:lang w:eastAsia="es-MX"/>
          <w14:ligatures w14:val="none"/>
        </w:rPr>
        <w:t> y deben reasignarse explícitamente; la plataforma alerta al coordinador académico la lista de asignaciones pendientes (</w:t>
      </w:r>
      <w:r w:rsidRPr="004B5B63">
        <w:rPr>
          <w:rFonts w:eastAsia="Times New Roman" w:cs="Courier New"/>
          <w:kern w:val="0"/>
          <w:bdr w:val="none" w:sz="0" w:space="0" w:color="auto" w:frame="1"/>
          <w:lang w:eastAsia="es-MX"/>
          <w14:ligatures w14:val="none"/>
        </w:rPr>
        <w:t>RN-AD-011</w:t>
      </w:r>
      <w:r w:rsidRPr="004B5B63">
        <w:rPr>
          <w:rFonts w:eastAsia="Times New Roman" w:cs="Segoe UI"/>
          <w:kern w:val="0"/>
          <w:lang w:eastAsia="es-MX"/>
          <w14:ligatures w14:val="none"/>
        </w:rPr>
        <w:t>).</w:t>
      </w:r>
    </w:p>
    <w:p w14:paraId="61B4A19D"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Horarios.</w:t>
      </w:r>
      <w:r w:rsidRPr="004B5B63">
        <w:rPr>
          <w:rFonts w:eastAsia="Times New Roman" w:cs="Segoe UI"/>
          <w:kern w:val="0"/>
          <w:lang w:eastAsia="es-MX"/>
          <w14:ligatures w14:val="none"/>
        </w:rPr>
        <w:t xml:space="preserve"> Definen con exactitud qué docente dicta qué materia, en qué grupo, en qué aula, en qué día y en qué bloque. Con esta información el sistema puede responder en cualquier momento dónde está cada grupo, qué docente está en cada aula y qué grupos tiene asignados cada docente. Detecta y alerta sobre conflictos: un mismo docente en dos </w:t>
      </w:r>
      <w:r w:rsidRPr="004B5B63">
        <w:rPr>
          <w:rFonts w:eastAsia="Times New Roman" w:cs="Segoe UI"/>
          <w:kern w:val="0"/>
          <w:lang w:eastAsia="es-MX"/>
          <w14:ligatures w14:val="none"/>
        </w:rPr>
        <w:lastRenderedPageBreak/>
        <w:t>lugares al mismo tiempo o una misma aula con dos grupos. El sistema soporta </w:t>
      </w:r>
      <w:r w:rsidRPr="004B5B63">
        <w:rPr>
          <w:rFonts w:eastAsia="Times New Roman" w:cs="Segoe UI"/>
          <w:b/>
          <w:bCs/>
          <w:kern w:val="0"/>
          <w:lang w:eastAsia="es-MX"/>
          <w14:ligatures w14:val="none"/>
        </w:rPr>
        <w:t>excepciones puntuales</w:t>
      </w:r>
      <w:r w:rsidRPr="004B5B63">
        <w:rPr>
          <w:rFonts w:eastAsia="Times New Roman" w:cs="Segoe UI"/>
          <w:kern w:val="0"/>
          <w:lang w:eastAsia="es-MX"/>
          <w14:ligatures w14:val="none"/>
        </w:rPr>
        <w:t xml:space="preserve"> (una clase movida a </w:t>
      </w:r>
      <w:proofErr w:type="gramStart"/>
      <w:r w:rsidRPr="004B5B63">
        <w:rPr>
          <w:rFonts w:eastAsia="Times New Roman" w:cs="Segoe UI"/>
          <w:kern w:val="0"/>
          <w:lang w:eastAsia="es-MX"/>
          <w14:ligatures w14:val="none"/>
        </w:rPr>
        <w:t>otro aula</w:t>
      </w:r>
      <w:proofErr w:type="gramEnd"/>
      <w:r w:rsidRPr="004B5B63">
        <w:rPr>
          <w:rFonts w:eastAsia="Times New Roman" w:cs="Segoe UI"/>
          <w:kern w:val="0"/>
          <w:lang w:eastAsia="es-MX"/>
          <w14:ligatures w14:val="none"/>
        </w:rPr>
        <w:t xml:space="preserve"> solo un día concreto) con auditoría y notificación al docente y al grupo (</w:t>
      </w:r>
      <w:r w:rsidRPr="004B5B63">
        <w:rPr>
          <w:rFonts w:eastAsia="Times New Roman" w:cs="Courier New"/>
          <w:kern w:val="0"/>
          <w:bdr w:val="none" w:sz="0" w:space="0" w:color="auto" w:frame="1"/>
          <w:lang w:eastAsia="es-MX"/>
          <w14:ligatures w14:val="none"/>
        </w:rPr>
        <w:t>RN-HR-040</w:t>
      </w:r>
      <w:r w:rsidRPr="004B5B63">
        <w:rPr>
          <w:rFonts w:eastAsia="Times New Roman" w:cs="Segoe UI"/>
          <w:kern w:val="0"/>
          <w:lang w:eastAsia="es-MX"/>
          <w14:ligatures w14:val="none"/>
        </w:rPr>
        <w:t>), y </w:t>
      </w:r>
      <w:r w:rsidRPr="004B5B63">
        <w:rPr>
          <w:rFonts w:eastAsia="Times New Roman" w:cs="Segoe UI"/>
          <w:b/>
          <w:bCs/>
          <w:kern w:val="0"/>
          <w:lang w:eastAsia="es-MX"/>
          <w14:ligatures w14:val="none"/>
        </w:rPr>
        <w:t>rotación quincenal "semanas A / semanas B"</w:t>
      </w:r>
      <w:r w:rsidRPr="004B5B63">
        <w:rPr>
          <w:rFonts w:eastAsia="Times New Roman" w:cs="Segoe UI"/>
          <w:kern w:val="0"/>
          <w:lang w:eastAsia="es-MX"/>
          <w14:ligatures w14:val="none"/>
        </w:rPr>
        <w:t> opcional por colegio (</w:t>
      </w:r>
      <w:r w:rsidRPr="004B5B63">
        <w:rPr>
          <w:rFonts w:eastAsia="Times New Roman" w:cs="Courier New"/>
          <w:kern w:val="0"/>
          <w:bdr w:val="none" w:sz="0" w:space="0" w:color="auto" w:frame="1"/>
          <w:lang w:eastAsia="es-MX"/>
          <w14:ligatures w14:val="none"/>
        </w:rPr>
        <w:t>RN-HR-041</w:t>
      </w:r>
      <w:r w:rsidRPr="004B5B63">
        <w:rPr>
          <w:rFonts w:eastAsia="Times New Roman" w:cs="Segoe UI"/>
          <w:kern w:val="0"/>
          <w:lang w:eastAsia="es-MX"/>
          <w14:ligatures w14:val="none"/>
        </w:rPr>
        <w:t>).</w:t>
      </w:r>
    </w:p>
    <w:p w14:paraId="121D6EDA" w14:textId="0256D49C" w:rsid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Logros e indicadores.</w:t>
      </w:r>
      <w:r w:rsidRPr="004B5B63">
        <w:rPr>
          <w:rFonts w:eastAsia="Times New Roman" w:cs="Segoe UI"/>
          <w:kern w:val="0"/>
          <w:lang w:eastAsia="es-MX"/>
          <w14:ligatures w14:val="none"/>
        </w:rPr>
        <w:t> Cada materia tiene definidos por periodo sus logros o indicadores de desempeño esperados. El docente marca por cada estudiante si alcanzó o no cada logro, y esta información aparece en el boletín junto a las notas. Los </w:t>
      </w:r>
      <w:r w:rsidRPr="004B5B63">
        <w:rPr>
          <w:rFonts w:eastAsia="Times New Roman" w:cs="Segoe UI"/>
          <w:b/>
          <w:bCs/>
          <w:kern w:val="0"/>
          <w:lang w:eastAsia="es-MX"/>
          <w14:ligatures w14:val="none"/>
        </w:rPr>
        <w:t>estados de los logros son configurables por colegio</w:t>
      </w:r>
      <w:r w:rsidRPr="004B5B63">
        <w:rPr>
          <w:rFonts w:eastAsia="Times New Roman" w:cs="Segoe UI"/>
          <w:kern w:val="0"/>
          <w:lang w:eastAsia="es-MX"/>
          <w14:ligatures w14:val="none"/>
        </w:rPr>
        <w:t>: binario (alcanzado / no alcanzado), cualitativo (superior, alto, básico, bajo) o incluso cuantitativo (</w:t>
      </w:r>
      <w:r w:rsidRPr="004B5B63">
        <w:rPr>
          <w:rFonts w:eastAsia="Times New Roman" w:cs="Courier New"/>
          <w:kern w:val="0"/>
          <w:bdr w:val="none" w:sz="0" w:space="0" w:color="auto" w:frame="1"/>
          <w:lang w:eastAsia="es-MX"/>
          <w14:ligatures w14:val="none"/>
        </w:rPr>
        <w:t>RN-LI-050</w:t>
      </w:r>
      <w:r w:rsidRPr="004B5B63">
        <w:rPr>
          <w:rFonts w:eastAsia="Times New Roman" w:cs="Segoe UI"/>
          <w:kern w:val="0"/>
          <w:lang w:eastAsia="es-MX"/>
          <w14:ligatures w14:val="none"/>
        </w:rPr>
        <w:t>). Por defecto los logros son cualitativos y </w:t>
      </w:r>
      <w:r w:rsidRPr="004B5B63">
        <w:rPr>
          <w:rFonts w:eastAsia="Times New Roman" w:cs="Segoe UI"/>
          <w:b/>
          <w:bCs/>
          <w:kern w:val="0"/>
          <w:lang w:eastAsia="es-MX"/>
          <w14:ligatures w14:val="none"/>
        </w:rPr>
        <w:t>no inciden directamente en la nota final</w:t>
      </w:r>
      <w:r w:rsidRPr="004B5B63">
        <w:rPr>
          <w:rFonts w:eastAsia="Times New Roman" w:cs="Segoe UI"/>
          <w:kern w:val="0"/>
          <w:lang w:eastAsia="es-MX"/>
          <w14:ligatures w14:val="none"/>
        </w:rPr>
        <w:t> —la nota la pone el docente con base en los logros alcanzados— pero cada colegio puede activar la </w:t>
      </w:r>
      <w:r w:rsidRPr="004B5B63">
        <w:rPr>
          <w:rFonts w:eastAsia="Times New Roman" w:cs="Segoe UI"/>
          <w:b/>
          <w:bCs/>
          <w:kern w:val="0"/>
          <w:lang w:eastAsia="es-MX"/>
          <w14:ligatures w14:val="none"/>
        </w:rPr>
        <w:t>ponderación directa</w:t>
      </w:r>
      <w:r w:rsidRPr="004B5B63">
        <w:rPr>
          <w:rFonts w:eastAsia="Times New Roman" w:cs="Segoe UI"/>
          <w:kern w:val="0"/>
          <w:lang w:eastAsia="es-MX"/>
          <w14:ligatures w14:val="none"/>
        </w:rPr>
        <w:t> si su modelo lo requiere (</w:t>
      </w:r>
      <w:r w:rsidRPr="004B5B63">
        <w:rPr>
          <w:rFonts w:eastAsia="Times New Roman" w:cs="Courier New"/>
          <w:kern w:val="0"/>
          <w:bdr w:val="none" w:sz="0" w:space="0" w:color="auto" w:frame="1"/>
          <w:lang w:eastAsia="es-MX"/>
          <w14:ligatures w14:val="none"/>
        </w:rPr>
        <w:t>RN-LI-051</w:t>
      </w:r>
      <w:r w:rsidRPr="004B5B63">
        <w:rPr>
          <w:rFonts w:eastAsia="Times New Roman" w:cs="Segoe UI"/>
          <w:kern w:val="0"/>
          <w:lang w:eastAsia="es-MX"/>
          <w14:ligatures w14:val="none"/>
        </w:rPr>
        <w:t>).</w:t>
      </w:r>
    </w:p>
    <w:p w14:paraId="58271466" w14:textId="6E4681F1" w:rsidR="004B5B63" w:rsidRDefault="004B5B63" w:rsidP="004B5B63">
      <w:pPr>
        <w:spacing w:after="240" w:line="240" w:lineRule="auto"/>
        <w:rPr>
          <w:rFonts w:eastAsia="Times New Roman" w:cs="Segoe UI"/>
          <w:kern w:val="0"/>
          <w:lang w:eastAsia="es-MX"/>
          <w14:ligatures w14:val="none"/>
        </w:rPr>
      </w:pPr>
    </w:p>
    <w:p w14:paraId="21F3F92F" w14:textId="27AB32A7" w:rsidR="004B5B63" w:rsidRDefault="004B5B63" w:rsidP="004B5B63">
      <w:pPr>
        <w:spacing w:after="240" w:line="240" w:lineRule="auto"/>
        <w:rPr>
          <w:rFonts w:eastAsia="Times New Roman" w:cs="Segoe UI"/>
          <w:kern w:val="0"/>
          <w:lang w:eastAsia="es-MX"/>
          <w14:ligatures w14:val="none"/>
        </w:rPr>
      </w:pPr>
    </w:p>
    <w:p w14:paraId="6DC2FB72" w14:textId="6C3528E4" w:rsidR="004B5B63" w:rsidRDefault="004B5B63" w:rsidP="004B5B63">
      <w:pPr>
        <w:spacing w:after="240" w:line="240" w:lineRule="auto"/>
        <w:rPr>
          <w:rFonts w:eastAsia="Times New Roman" w:cs="Segoe UI"/>
          <w:kern w:val="0"/>
          <w:lang w:eastAsia="es-MX"/>
          <w14:ligatures w14:val="none"/>
        </w:rPr>
      </w:pPr>
    </w:p>
    <w:p w14:paraId="4E6EA2FF" w14:textId="056FE755" w:rsidR="004B5B63" w:rsidRDefault="004B5B63" w:rsidP="004B5B63">
      <w:pPr>
        <w:spacing w:after="240" w:line="240" w:lineRule="auto"/>
        <w:rPr>
          <w:rFonts w:eastAsia="Times New Roman" w:cs="Segoe UI"/>
          <w:kern w:val="0"/>
          <w:lang w:eastAsia="es-MX"/>
          <w14:ligatures w14:val="none"/>
        </w:rPr>
      </w:pPr>
    </w:p>
    <w:p w14:paraId="310A616D" w14:textId="76485941" w:rsidR="004B5B63" w:rsidRDefault="004B5B63" w:rsidP="004B5B63">
      <w:pPr>
        <w:spacing w:after="240" w:line="240" w:lineRule="auto"/>
        <w:rPr>
          <w:rFonts w:eastAsia="Times New Roman" w:cs="Segoe UI"/>
          <w:kern w:val="0"/>
          <w:lang w:eastAsia="es-MX"/>
          <w14:ligatures w14:val="none"/>
        </w:rPr>
      </w:pPr>
    </w:p>
    <w:p w14:paraId="5094F777" w14:textId="7DE67CF3" w:rsidR="004B5B63" w:rsidRDefault="004B5B63" w:rsidP="004B5B63">
      <w:pPr>
        <w:spacing w:after="240" w:line="240" w:lineRule="auto"/>
        <w:rPr>
          <w:rFonts w:eastAsia="Times New Roman" w:cs="Segoe UI"/>
          <w:kern w:val="0"/>
          <w:lang w:eastAsia="es-MX"/>
          <w14:ligatures w14:val="none"/>
        </w:rPr>
      </w:pPr>
    </w:p>
    <w:p w14:paraId="0E5465A0" w14:textId="56CB5B9A" w:rsidR="004B5B63" w:rsidRDefault="004B5B63" w:rsidP="004B5B63">
      <w:pPr>
        <w:spacing w:after="240" w:line="240" w:lineRule="auto"/>
        <w:rPr>
          <w:rFonts w:eastAsia="Times New Roman" w:cs="Segoe UI"/>
          <w:kern w:val="0"/>
          <w:lang w:eastAsia="es-MX"/>
          <w14:ligatures w14:val="none"/>
        </w:rPr>
      </w:pPr>
    </w:p>
    <w:p w14:paraId="528610CA" w14:textId="7C3EFA28" w:rsidR="004B5B63" w:rsidRDefault="004B5B63" w:rsidP="004B5B63">
      <w:pPr>
        <w:spacing w:after="240" w:line="240" w:lineRule="auto"/>
        <w:rPr>
          <w:rFonts w:eastAsia="Times New Roman" w:cs="Segoe UI"/>
          <w:kern w:val="0"/>
          <w:lang w:eastAsia="es-MX"/>
          <w14:ligatures w14:val="none"/>
        </w:rPr>
      </w:pPr>
    </w:p>
    <w:p w14:paraId="170FDC80" w14:textId="568AD9AA" w:rsidR="004B5B63" w:rsidRDefault="004B5B63" w:rsidP="004B5B63">
      <w:pPr>
        <w:spacing w:after="240" w:line="240" w:lineRule="auto"/>
        <w:rPr>
          <w:rFonts w:eastAsia="Times New Roman" w:cs="Segoe UI"/>
          <w:kern w:val="0"/>
          <w:lang w:eastAsia="es-MX"/>
          <w14:ligatures w14:val="none"/>
        </w:rPr>
      </w:pPr>
    </w:p>
    <w:p w14:paraId="27CD2D52" w14:textId="05505F1C" w:rsidR="004B5B63" w:rsidRDefault="004B5B63" w:rsidP="004B5B63">
      <w:pPr>
        <w:spacing w:after="240" w:line="240" w:lineRule="auto"/>
        <w:rPr>
          <w:rFonts w:eastAsia="Times New Roman" w:cs="Segoe UI"/>
          <w:kern w:val="0"/>
          <w:lang w:eastAsia="es-MX"/>
          <w14:ligatures w14:val="none"/>
        </w:rPr>
      </w:pPr>
    </w:p>
    <w:p w14:paraId="775D711D" w14:textId="56C94B5D" w:rsidR="004B5B63" w:rsidRDefault="004B5B63" w:rsidP="004B5B63">
      <w:pPr>
        <w:spacing w:after="240" w:line="240" w:lineRule="auto"/>
        <w:rPr>
          <w:rFonts w:eastAsia="Times New Roman" w:cs="Segoe UI"/>
          <w:kern w:val="0"/>
          <w:lang w:eastAsia="es-MX"/>
          <w14:ligatures w14:val="none"/>
        </w:rPr>
      </w:pPr>
    </w:p>
    <w:p w14:paraId="035D02EF" w14:textId="22463DA1" w:rsidR="004B5B63" w:rsidRDefault="004B5B63" w:rsidP="004B5B63">
      <w:pPr>
        <w:spacing w:after="240" w:line="240" w:lineRule="auto"/>
        <w:rPr>
          <w:rFonts w:eastAsia="Times New Roman" w:cs="Segoe UI"/>
          <w:kern w:val="0"/>
          <w:lang w:eastAsia="es-MX"/>
          <w14:ligatures w14:val="none"/>
        </w:rPr>
      </w:pPr>
    </w:p>
    <w:p w14:paraId="7BB702CE" w14:textId="36F39751" w:rsidR="004B5B63" w:rsidRDefault="004B5B63" w:rsidP="004B5B63">
      <w:pPr>
        <w:spacing w:after="240" w:line="240" w:lineRule="auto"/>
        <w:rPr>
          <w:rFonts w:eastAsia="Times New Roman" w:cs="Segoe UI"/>
          <w:kern w:val="0"/>
          <w:lang w:eastAsia="es-MX"/>
          <w14:ligatures w14:val="none"/>
        </w:rPr>
      </w:pPr>
    </w:p>
    <w:p w14:paraId="3A00C948" w14:textId="4B36943D" w:rsidR="004B5B63" w:rsidRDefault="004B5B63" w:rsidP="004B5B63">
      <w:pPr>
        <w:spacing w:after="240" w:line="240" w:lineRule="auto"/>
        <w:rPr>
          <w:rFonts w:eastAsia="Times New Roman" w:cs="Segoe UI"/>
          <w:kern w:val="0"/>
          <w:lang w:eastAsia="es-MX"/>
          <w14:ligatures w14:val="none"/>
        </w:rPr>
      </w:pPr>
    </w:p>
    <w:p w14:paraId="07E1D423" w14:textId="7D93EC5F" w:rsidR="004B5B63" w:rsidRDefault="004B5B63" w:rsidP="004B5B63">
      <w:pPr>
        <w:spacing w:after="240" w:line="240" w:lineRule="auto"/>
        <w:rPr>
          <w:rFonts w:eastAsia="Times New Roman" w:cs="Segoe UI"/>
          <w:kern w:val="0"/>
          <w:lang w:eastAsia="es-MX"/>
          <w14:ligatures w14:val="none"/>
        </w:rPr>
      </w:pPr>
    </w:p>
    <w:p w14:paraId="2EDFF86A" w14:textId="6149D6BE" w:rsidR="004B5B63" w:rsidRDefault="004B5B63" w:rsidP="004B5B63">
      <w:pPr>
        <w:spacing w:after="240" w:line="240" w:lineRule="auto"/>
        <w:rPr>
          <w:rFonts w:eastAsia="Times New Roman" w:cs="Segoe UI"/>
          <w:kern w:val="0"/>
          <w:lang w:eastAsia="es-MX"/>
          <w14:ligatures w14:val="none"/>
        </w:rPr>
      </w:pPr>
    </w:p>
    <w:p w14:paraId="68C027DD" w14:textId="77777777" w:rsidR="004B5B63" w:rsidRPr="004B5B63" w:rsidRDefault="004B5B63" w:rsidP="004B5B63">
      <w:pPr>
        <w:spacing w:after="240" w:line="240" w:lineRule="auto"/>
        <w:rPr>
          <w:rFonts w:eastAsia="Times New Roman" w:cs="Segoe UI"/>
          <w:kern w:val="0"/>
          <w:lang w:eastAsia="es-MX"/>
          <w14:ligatures w14:val="none"/>
        </w:rPr>
      </w:pPr>
    </w:p>
    <w:p w14:paraId="0E326E13"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5. Registro de Notas</w:t>
      </w:r>
    </w:p>
    <w:p w14:paraId="3FB5905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Quién puede registrar.</w:t>
      </w:r>
      <w:r w:rsidRPr="004B5B63">
        <w:rPr>
          <w:rFonts w:eastAsia="Times New Roman" w:cs="Segoe UI"/>
          <w:kern w:val="0"/>
          <w:lang w:eastAsia="es-MX"/>
          <w14:ligatures w14:val="none"/>
        </w:rPr>
        <w:t> Solo los docentes con asignación formal a la combinación materia × grupo pueden registrar notas en ese ámbito. No es posible que un docente registre notas en materias o grupos a los que no ha sido asignado. El </w:t>
      </w:r>
      <w:proofErr w:type="gramStart"/>
      <w:r w:rsidRPr="004B5B63">
        <w:rPr>
          <w:rFonts w:eastAsia="Times New Roman" w:cs="Segoe UI"/>
          <w:b/>
          <w:bCs/>
          <w:kern w:val="0"/>
          <w:lang w:eastAsia="es-MX"/>
          <w14:ligatures w14:val="none"/>
        </w:rPr>
        <w:t>Director</w:t>
      </w:r>
      <w:proofErr w:type="gramEnd"/>
      <w:r w:rsidRPr="004B5B63">
        <w:rPr>
          <w:rFonts w:eastAsia="Times New Roman" w:cs="Segoe UI"/>
          <w:b/>
          <w:bCs/>
          <w:kern w:val="0"/>
          <w:lang w:eastAsia="es-MX"/>
          <w14:ligatures w14:val="none"/>
        </w:rPr>
        <w:t xml:space="preserve"> de Grupo</w:t>
      </w:r>
      <w:r w:rsidRPr="004B5B63">
        <w:rPr>
          <w:rFonts w:eastAsia="Times New Roman" w:cs="Segoe UI"/>
          <w:kern w:val="0"/>
          <w:lang w:eastAsia="es-MX"/>
          <w14:ligatures w14:val="none"/>
        </w:rPr>
        <w:t xml:space="preserve"> solo puede editar notas de otras materias de su grupo si el colegio tiene activado el permiso </w:t>
      </w:r>
      <w:proofErr w:type="spellStart"/>
      <w:r w:rsidRPr="004B5B63">
        <w:rPr>
          <w:rFonts w:eastAsia="Times New Roman" w:cs="Segoe UI"/>
          <w:kern w:val="0"/>
          <w:lang w:eastAsia="es-MX"/>
          <w14:ligatures w14:val="none"/>
        </w:rPr>
        <w:t>opt</w:t>
      </w:r>
      <w:proofErr w:type="spellEnd"/>
      <w:r w:rsidRPr="004B5B63">
        <w:rPr>
          <w:rFonts w:eastAsia="Times New Roman" w:cs="Segoe UI"/>
          <w:kern w:val="0"/>
          <w:lang w:eastAsia="es-MX"/>
          <w14:ligatures w14:val="none"/>
        </w:rPr>
        <w:t>-in correspondiente, en cuyo caso toda modificación queda auditada (</w:t>
      </w:r>
      <w:r w:rsidRPr="004B5B63">
        <w:rPr>
          <w:rFonts w:eastAsia="Times New Roman" w:cs="Courier New"/>
          <w:kern w:val="0"/>
          <w:bdr w:val="none" w:sz="0" w:space="0" w:color="auto" w:frame="1"/>
          <w:lang w:eastAsia="es-MX"/>
          <w14:ligatures w14:val="none"/>
        </w:rPr>
        <w:t>RN-MP-380</w:t>
      </w:r>
      <w:r w:rsidRPr="004B5B63">
        <w:rPr>
          <w:rFonts w:eastAsia="Times New Roman" w:cs="Segoe UI"/>
          <w:kern w:val="0"/>
          <w:lang w:eastAsia="es-MX"/>
          <w14:ligatures w14:val="none"/>
        </w:rPr>
        <w:t>).</w:t>
      </w:r>
    </w:p>
    <w:p w14:paraId="336E3CDB"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Cómo se registran.</w:t>
      </w:r>
      <w:r w:rsidRPr="004B5B63">
        <w:rPr>
          <w:rFonts w:eastAsia="Times New Roman" w:cs="Segoe UI"/>
          <w:kern w:val="0"/>
          <w:lang w:eastAsia="es-MX"/>
          <w14:ligatures w14:val="none"/>
        </w:rPr>
        <w:t> Las notas se registran por estudiante, materia, periodo y componente evaluativo. Si el método de aprobación es por porcentajes ponderados, cada componente tiene su propio peso y el docente registra cada componente por separado. El sistema calcula automáticamente la nota final del periodo aplicando el método configurado por el colegio. Al cierre del año, el sistema calcula la nota definitiva de cada materia según la configuración de cómo se promedian los periodos entre sí.</w:t>
      </w:r>
    </w:p>
    <w:p w14:paraId="272177B3"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Ventana de corrección de notas.</w:t>
      </w:r>
      <w:r w:rsidRPr="004B5B63">
        <w:rPr>
          <w:rFonts w:eastAsia="Times New Roman" w:cs="Segoe UI"/>
          <w:kern w:val="0"/>
          <w:lang w:eastAsia="es-MX"/>
          <w14:ligatures w14:val="none"/>
        </w:rPr>
        <w:t> La ventana de corrección tras el cierre de un periodo es </w:t>
      </w:r>
      <w:r w:rsidRPr="004B5B63">
        <w:rPr>
          <w:rFonts w:eastAsia="Times New Roman" w:cs="Segoe UI"/>
          <w:b/>
          <w:bCs/>
          <w:kern w:val="0"/>
          <w:lang w:eastAsia="es-MX"/>
          <w14:ligatures w14:val="none"/>
        </w:rPr>
        <w:t>totalmente configurable por colegio</w:t>
      </w:r>
      <w:r w:rsidRPr="004B5B63">
        <w:rPr>
          <w:rFonts w:eastAsia="Times New Roman" w:cs="Segoe UI"/>
          <w:kern w:val="0"/>
          <w:lang w:eastAsia="es-MX"/>
          <w14:ligatures w14:val="none"/>
        </w:rPr>
        <w:t>: cada colegio decide si la activa, cuánto dura y qué alertas la acompañan (</w:t>
      </w:r>
      <w:r w:rsidRPr="004B5B63">
        <w:rPr>
          <w:rFonts w:eastAsia="Times New Roman" w:cs="Courier New"/>
          <w:kern w:val="0"/>
          <w:bdr w:val="none" w:sz="0" w:space="0" w:color="auto" w:frame="1"/>
          <w:lang w:eastAsia="es-MX"/>
          <w14:ligatures w14:val="none"/>
        </w:rPr>
        <w:t>RN-CL-030</w:t>
      </w:r>
      <w:r w:rsidRPr="004B5B63">
        <w:rPr>
          <w:rFonts w:eastAsia="Times New Roman" w:cs="Segoe UI"/>
          <w:kern w:val="0"/>
          <w:lang w:eastAsia="es-MX"/>
          <w14:ligatures w14:val="none"/>
        </w:rPr>
        <w:t>). Una corrección de nota tras el cierre </w:t>
      </w:r>
      <w:r w:rsidRPr="004B5B63">
        <w:rPr>
          <w:rFonts w:eastAsia="Times New Roman" w:cs="Segoe UI"/>
          <w:b/>
          <w:bCs/>
          <w:kern w:val="0"/>
          <w:lang w:eastAsia="es-MX"/>
          <w14:ligatures w14:val="none"/>
        </w:rPr>
        <w:t>requiere aprobación</w:t>
      </w:r>
      <w:r w:rsidRPr="004B5B63">
        <w:rPr>
          <w:rFonts w:eastAsia="Times New Roman" w:cs="Segoe UI"/>
          <w:kern w:val="0"/>
          <w:lang w:eastAsia="es-MX"/>
          <w14:ligatures w14:val="none"/>
        </w:rPr>
        <w:t> de un rol con el permiso correspondiente (rector, coordinador académico, secretaría u otro definido por la matriz de permisos). El docente solicita; el rol con permiso aprueba o rechaza con justificación (</w:t>
      </w:r>
      <w:r w:rsidRPr="004B5B63">
        <w:rPr>
          <w:rFonts w:eastAsia="Times New Roman" w:cs="Courier New"/>
          <w:kern w:val="0"/>
          <w:bdr w:val="none" w:sz="0" w:space="0" w:color="auto" w:frame="1"/>
          <w:lang w:eastAsia="es-MX"/>
          <w14:ligatures w14:val="none"/>
        </w:rPr>
        <w:t>RN-CL-031</w:t>
      </w:r>
      <w:r w:rsidRPr="004B5B63">
        <w:rPr>
          <w:rFonts w:eastAsia="Times New Roman" w:cs="Segoe UI"/>
          <w:kern w:val="0"/>
          <w:lang w:eastAsia="es-MX"/>
          <w14:ligatures w14:val="none"/>
        </w:rPr>
        <w:t>).</w:t>
      </w:r>
    </w:p>
    <w:p w14:paraId="49F9D535"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Importación masiva de notas.</w:t>
      </w:r>
      <w:r w:rsidRPr="004B5B63">
        <w:rPr>
          <w:rFonts w:eastAsia="Times New Roman" w:cs="Segoe UI"/>
          <w:kern w:val="0"/>
          <w:lang w:eastAsia="es-MX"/>
          <w14:ligatures w14:val="none"/>
        </w:rPr>
        <w:t> Funcionalidad </w:t>
      </w:r>
      <w:r w:rsidRPr="004B5B63">
        <w:rPr>
          <w:rFonts w:eastAsia="Times New Roman" w:cs="Segoe UI"/>
          <w:b/>
          <w:bCs/>
          <w:kern w:val="0"/>
          <w:lang w:eastAsia="es-MX"/>
          <w14:ligatures w14:val="none"/>
        </w:rPr>
        <w:t>futura</w:t>
      </w:r>
      <w:r w:rsidRPr="004B5B63">
        <w:rPr>
          <w:rFonts w:eastAsia="Times New Roman" w:cs="Segoe UI"/>
          <w:kern w:val="0"/>
          <w:lang w:eastAsia="es-MX"/>
          <w14:ligatures w14:val="none"/>
        </w:rPr>
        <w:t>, fuera de MVP; se incorporará tras el lanzamiento si los colegios piloto lo solicitan.</w:t>
      </w:r>
    </w:p>
    <w:p w14:paraId="1075418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Trazabilidad inviolable.</w:t>
      </w:r>
      <w:r w:rsidRPr="004B5B63">
        <w:rPr>
          <w:rFonts w:eastAsia="Times New Roman" w:cs="Segoe UI"/>
          <w:kern w:val="0"/>
          <w:lang w:eastAsia="es-MX"/>
          <w14:ligatures w14:val="none"/>
        </w:rPr>
        <w:t> Toda edición queda registrada en el log de auditoría con valor anterior, valor nuevo, usuario, fecha, hora e IP. El formato de auditoría es </w:t>
      </w:r>
      <w:proofErr w:type="spellStart"/>
      <w:r w:rsidRPr="004B5B63">
        <w:rPr>
          <w:rFonts w:eastAsia="Times New Roman" w:cs="Segoe UI"/>
          <w:b/>
          <w:bCs/>
          <w:kern w:val="0"/>
          <w:lang w:eastAsia="es-MX"/>
          <w14:ligatures w14:val="none"/>
        </w:rPr>
        <w:t>diff</w:t>
      </w:r>
      <w:proofErr w:type="spellEnd"/>
      <w:r w:rsidRPr="004B5B63">
        <w:rPr>
          <w:rFonts w:eastAsia="Times New Roman" w:cs="Segoe UI"/>
          <w:b/>
          <w:bCs/>
          <w:kern w:val="0"/>
          <w:lang w:eastAsia="es-MX"/>
          <w14:ligatures w14:val="none"/>
        </w:rPr>
        <w:t xml:space="preserve"> JSON</w:t>
      </w:r>
      <w:r w:rsidRPr="004B5B63">
        <w:rPr>
          <w:rFonts w:eastAsia="Times New Roman" w:cs="Segoe UI"/>
          <w:kern w:val="0"/>
          <w:lang w:eastAsia="es-MX"/>
          <w14:ligatures w14:val="none"/>
        </w:rPr>
        <w:t> por defecto y para eventos críticos (cierre académico, emisión de certificados, cambios de notas tras cierre) se conserva además una </w:t>
      </w:r>
      <w:r w:rsidRPr="004B5B63">
        <w:rPr>
          <w:rFonts w:eastAsia="Times New Roman" w:cs="Segoe UI"/>
          <w:b/>
          <w:bCs/>
          <w:kern w:val="0"/>
          <w:lang w:eastAsia="es-MX"/>
          <w14:ligatures w14:val="none"/>
        </w:rPr>
        <w:t xml:space="preserve">referencia al </w:t>
      </w:r>
      <w:proofErr w:type="spellStart"/>
      <w:r w:rsidRPr="004B5B63">
        <w:rPr>
          <w:rFonts w:eastAsia="Times New Roman" w:cs="Segoe UI"/>
          <w:b/>
          <w:bCs/>
          <w:kern w:val="0"/>
          <w:lang w:eastAsia="es-MX"/>
          <w14:ligatures w14:val="none"/>
        </w:rPr>
        <w:t>snapshot</w:t>
      </w:r>
      <w:proofErr w:type="spellEnd"/>
      <w:r w:rsidRPr="004B5B63">
        <w:rPr>
          <w:rFonts w:eastAsia="Times New Roman" w:cs="Segoe UI"/>
          <w:b/>
          <w:bCs/>
          <w:kern w:val="0"/>
          <w:lang w:eastAsia="es-MX"/>
          <w14:ligatures w14:val="none"/>
        </w:rPr>
        <w:t xml:space="preserve"> completo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RN-LA-290</w:t>
      </w:r>
      <w:r w:rsidRPr="004B5B63">
        <w:rPr>
          <w:rFonts w:eastAsia="Times New Roman" w:cs="Segoe UI"/>
          <w:kern w:val="0"/>
          <w:lang w:eastAsia="es-MX"/>
          <w14:ligatures w14:val="none"/>
        </w:rPr>
        <w:t>). La trazabilidad no puede desactivarse por nadie.</w:t>
      </w:r>
    </w:p>
    <w:p w14:paraId="7D5F8166"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pict w14:anchorId="6E0AD71B">
          <v:rect id="_x0000_i1030" style="width:0;height:1.5pt" o:hralign="center" o:hrstd="t" o:hr="t" fillcolor="#a0a0a0" stroked="f"/>
        </w:pict>
      </w:r>
    </w:p>
    <w:p w14:paraId="53F43072"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6. Asistencia</w:t>
      </w:r>
    </w:p>
    <w:p w14:paraId="59F3722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Registro.</w:t>
      </w:r>
      <w:r w:rsidRPr="004B5B63">
        <w:rPr>
          <w:rFonts w:eastAsia="Times New Roman" w:cs="Segoe UI"/>
          <w:kern w:val="0"/>
          <w:lang w:eastAsia="es-MX"/>
          <w14:ligatures w14:val="none"/>
        </w:rPr>
        <w:t> Los docentes registran la asistencia por sesión únicamente en los grupos y materias asignados. El sistema acumula inasistencias por estudiante y por materia a lo largo del periodo y del año.</w:t>
      </w:r>
    </w:p>
    <w:p w14:paraId="6B6E71B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Acumulación de tardes.</w:t>
      </w:r>
      <w:r w:rsidRPr="004B5B63">
        <w:rPr>
          <w:rFonts w:eastAsia="Times New Roman" w:cs="Segoe UI"/>
          <w:kern w:val="0"/>
          <w:lang w:eastAsia="es-MX"/>
          <w14:ligatures w14:val="none"/>
        </w:rPr>
        <w:t> Es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cada colegio decide cuántas tardes equivalen a una inasistencia, e incluso puede no acumularlas (</w:t>
      </w:r>
      <w:r w:rsidRPr="004B5B63">
        <w:rPr>
          <w:rFonts w:eastAsia="Times New Roman" w:cs="Courier New"/>
          <w:kern w:val="0"/>
          <w:bdr w:val="none" w:sz="0" w:space="0" w:color="auto" w:frame="1"/>
          <w:lang w:eastAsia="es-MX"/>
          <w14:ligatures w14:val="none"/>
        </w:rPr>
        <w:t>RN-AS-020</w:t>
      </w:r>
      <w:r w:rsidRPr="004B5B63">
        <w:rPr>
          <w:rFonts w:eastAsia="Times New Roman" w:cs="Segoe UI"/>
          <w:kern w:val="0"/>
          <w:lang w:eastAsia="es-MX"/>
          <w14:ligatures w14:val="none"/>
        </w:rPr>
        <w:t>).</w:t>
      </w:r>
    </w:p>
    <w:p w14:paraId="070C905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Alertas por inasistencia.</w:t>
      </w:r>
      <w:r w:rsidRPr="004B5B63">
        <w:rPr>
          <w:rFonts w:eastAsia="Times New Roman" w:cs="Segoe UI"/>
          <w:kern w:val="0"/>
          <w:lang w:eastAsia="es-MX"/>
          <w14:ligatures w14:val="none"/>
        </w:rPr>
        <w:t xml:space="preserve"> El colegio configura un porcentaje máximo de inasistencias permitidas. Cuando un estudiante lo supera en una materia, el sistema alerta al docente y </w:t>
      </w:r>
      <w:r w:rsidRPr="004B5B63">
        <w:rPr>
          <w:rFonts w:eastAsia="Times New Roman" w:cs="Segoe UI"/>
          <w:kern w:val="0"/>
          <w:lang w:eastAsia="es-MX"/>
          <w14:ligatures w14:val="none"/>
        </w:rPr>
        <w:lastRenderedPageBreak/>
        <w:t>al coordinador. La consecuencia exacta sobre la nota o la aprobación es una regla que el colegio define en su configuración.</w:t>
      </w:r>
    </w:p>
    <w:p w14:paraId="080AD30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Justificaciones.</w:t>
      </w:r>
      <w:r w:rsidRPr="004B5B63">
        <w:rPr>
          <w:rFonts w:eastAsia="Times New Roman" w:cs="Segoe UI"/>
          <w:kern w:val="0"/>
          <w:lang w:eastAsia="es-MX"/>
          <w14:ligatures w14:val="none"/>
        </w:rPr>
        <w:t xml:space="preserve"> El estudiante puede justificar una inasistencia desde su portal adjuntando la explicación y, si aplica, un soporte. El docente o coordinador la aprueba o rechaza. Si se aprueba, queda marcada como justificada en el </w:t>
      </w:r>
      <w:proofErr w:type="gramStart"/>
      <w:r w:rsidRPr="004B5B63">
        <w:rPr>
          <w:rFonts w:eastAsia="Times New Roman" w:cs="Segoe UI"/>
          <w:kern w:val="0"/>
          <w:lang w:eastAsia="es-MX"/>
          <w14:ligatures w14:val="none"/>
        </w:rPr>
        <w:t>registro</w:t>
      </w:r>
      <w:proofErr w:type="gramEnd"/>
      <w:r w:rsidRPr="004B5B63">
        <w:rPr>
          <w:rFonts w:eastAsia="Times New Roman" w:cs="Segoe UI"/>
          <w:kern w:val="0"/>
          <w:lang w:eastAsia="es-MX"/>
          <w14:ligatures w14:val="none"/>
        </w:rPr>
        <w:t xml:space="preserve"> pero </w:t>
      </w:r>
      <w:r w:rsidRPr="004B5B63">
        <w:rPr>
          <w:rFonts w:eastAsia="Times New Roman" w:cs="Segoe UI"/>
          <w:b/>
          <w:bCs/>
          <w:kern w:val="0"/>
          <w:lang w:eastAsia="es-MX"/>
          <w14:ligatures w14:val="none"/>
        </w:rPr>
        <w:t>sigue contando para el historial</w:t>
      </w:r>
      <w:r w:rsidRPr="004B5B63">
        <w:rPr>
          <w:rFonts w:eastAsia="Times New Roman" w:cs="Segoe UI"/>
          <w:kern w:val="0"/>
          <w:lang w:eastAsia="es-MX"/>
          <w14:ligatures w14:val="none"/>
        </w:rPr>
        <w:t>.</w:t>
      </w:r>
    </w:p>
    <w:p w14:paraId="224F1AA0"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Toma rápida para grupos grandes.</w:t>
      </w:r>
      <w:r w:rsidRPr="004B5B63">
        <w:rPr>
          <w:rFonts w:eastAsia="Times New Roman" w:cs="Segoe UI"/>
          <w:kern w:val="0"/>
          <w:lang w:eastAsia="es-MX"/>
          <w14:ligatures w14:val="none"/>
        </w:rPr>
        <w:t> Funcionalidad orientada a marcar todo presente y solo individualizar ausentes; pendiente de validación con UX en colegios piloto.</w:t>
      </w:r>
    </w:p>
    <w:p w14:paraId="4FBD267E" w14:textId="0568EFD5" w:rsidR="004B5B63" w:rsidRDefault="004B5B63" w:rsidP="004B5B63">
      <w:pPr>
        <w:spacing w:after="0" w:line="240" w:lineRule="auto"/>
        <w:rPr>
          <w:rFonts w:eastAsia="Times New Roman" w:cs="Times New Roman"/>
          <w:kern w:val="0"/>
          <w:lang w:eastAsia="es-MX"/>
          <w14:ligatures w14:val="none"/>
        </w:rPr>
      </w:pPr>
    </w:p>
    <w:p w14:paraId="25C5662B" w14:textId="20ED4468" w:rsidR="004B5B63" w:rsidRDefault="004B5B63" w:rsidP="004B5B63">
      <w:pPr>
        <w:spacing w:after="0" w:line="240" w:lineRule="auto"/>
        <w:rPr>
          <w:rFonts w:eastAsia="Times New Roman" w:cs="Times New Roman"/>
          <w:kern w:val="0"/>
          <w:lang w:eastAsia="es-MX"/>
          <w14:ligatures w14:val="none"/>
        </w:rPr>
      </w:pPr>
    </w:p>
    <w:p w14:paraId="496619E1" w14:textId="6CFBAD3E" w:rsidR="004B5B63" w:rsidRDefault="004B5B63" w:rsidP="004B5B63">
      <w:pPr>
        <w:spacing w:after="0" w:line="240" w:lineRule="auto"/>
        <w:rPr>
          <w:rFonts w:eastAsia="Times New Roman" w:cs="Times New Roman"/>
          <w:kern w:val="0"/>
          <w:lang w:eastAsia="es-MX"/>
          <w14:ligatures w14:val="none"/>
        </w:rPr>
      </w:pPr>
    </w:p>
    <w:p w14:paraId="0E3221EE" w14:textId="344C6B6C" w:rsidR="004B5B63" w:rsidRDefault="004B5B63" w:rsidP="004B5B63">
      <w:pPr>
        <w:spacing w:after="0" w:line="240" w:lineRule="auto"/>
        <w:rPr>
          <w:rFonts w:eastAsia="Times New Roman" w:cs="Times New Roman"/>
          <w:kern w:val="0"/>
          <w:lang w:eastAsia="es-MX"/>
          <w14:ligatures w14:val="none"/>
        </w:rPr>
      </w:pPr>
    </w:p>
    <w:p w14:paraId="72C1DE68" w14:textId="127E2343" w:rsidR="004B5B63" w:rsidRDefault="004B5B63" w:rsidP="004B5B63">
      <w:pPr>
        <w:spacing w:after="0" w:line="240" w:lineRule="auto"/>
        <w:rPr>
          <w:rFonts w:eastAsia="Times New Roman" w:cs="Times New Roman"/>
          <w:kern w:val="0"/>
          <w:lang w:eastAsia="es-MX"/>
          <w14:ligatures w14:val="none"/>
        </w:rPr>
      </w:pPr>
    </w:p>
    <w:p w14:paraId="0C1B6EFA" w14:textId="137D11B0" w:rsidR="004B5B63" w:rsidRDefault="004B5B63" w:rsidP="004B5B63">
      <w:pPr>
        <w:spacing w:after="0" w:line="240" w:lineRule="auto"/>
        <w:rPr>
          <w:rFonts w:eastAsia="Times New Roman" w:cs="Times New Roman"/>
          <w:kern w:val="0"/>
          <w:lang w:eastAsia="es-MX"/>
          <w14:ligatures w14:val="none"/>
        </w:rPr>
      </w:pPr>
    </w:p>
    <w:p w14:paraId="401C4E80" w14:textId="18FC5BDE" w:rsidR="004B5B63" w:rsidRDefault="004B5B63" w:rsidP="004B5B63">
      <w:pPr>
        <w:spacing w:after="0" w:line="240" w:lineRule="auto"/>
        <w:rPr>
          <w:rFonts w:eastAsia="Times New Roman" w:cs="Times New Roman"/>
          <w:kern w:val="0"/>
          <w:lang w:eastAsia="es-MX"/>
          <w14:ligatures w14:val="none"/>
        </w:rPr>
      </w:pPr>
    </w:p>
    <w:p w14:paraId="245D258C" w14:textId="247633CB" w:rsidR="004B5B63" w:rsidRDefault="004B5B63" w:rsidP="004B5B63">
      <w:pPr>
        <w:spacing w:after="0" w:line="240" w:lineRule="auto"/>
        <w:rPr>
          <w:rFonts w:eastAsia="Times New Roman" w:cs="Times New Roman"/>
          <w:kern w:val="0"/>
          <w:lang w:eastAsia="es-MX"/>
          <w14:ligatures w14:val="none"/>
        </w:rPr>
      </w:pPr>
    </w:p>
    <w:p w14:paraId="65ADB49B" w14:textId="53F6918C" w:rsidR="004B5B63" w:rsidRDefault="004B5B63" w:rsidP="004B5B63">
      <w:pPr>
        <w:spacing w:after="0" w:line="240" w:lineRule="auto"/>
        <w:rPr>
          <w:rFonts w:eastAsia="Times New Roman" w:cs="Times New Roman"/>
          <w:kern w:val="0"/>
          <w:lang w:eastAsia="es-MX"/>
          <w14:ligatures w14:val="none"/>
        </w:rPr>
      </w:pPr>
    </w:p>
    <w:p w14:paraId="353A8FA3" w14:textId="22A529A6" w:rsidR="004B5B63" w:rsidRDefault="004B5B63" w:rsidP="004B5B63">
      <w:pPr>
        <w:spacing w:after="0" w:line="240" w:lineRule="auto"/>
        <w:rPr>
          <w:rFonts w:eastAsia="Times New Roman" w:cs="Times New Roman"/>
          <w:kern w:val="0"/>
          <w:lang w:eastAsia="es-MX"/>
          <w14:ligatures w14:val="none"/>
        </w:rPr>
      </w:pPr>
    </w:p>
    <w:p w14:paraId="353B7915" w14:textId="45A0E1D0" w:rsidR="004B5B63" w:rsidRDefault="004B5B63" w:rsidP="004B5B63">
      <w:pPr>
        <w:spacing w:after="0" w:line="240" w:lineRule="auto"/>
        <w:rPr>
          <w:rFonts w:eastAsia="Times New Roman" w:cs="Times New Roman"/>
          <w:kern w:val="0"/>
          <w:lang w:eastAsia="es-MX"/>
          <w14:ligatures w14:val="none"/>
        </w:rPr>
      </w:pPr>
    </w:p>
    <w:p w14:paraId="4803B178" w14:textId="50BC1851" w:rsidR="004B5B63" w:rsidRDefault="004B5B63" w:rsidP="004B5B63">
      <w:pPr>
        <w:spacing w:after="0" w:line="240" w:lineRule="auto"/>
        <w:rPr>
          <w:rFonts w:eastAsia="Times New Roman" w:cs="Times New Roman"/>
          <w:kern w:val="0"/>
          <w:lang w:eastAsia="es-MX"/>
          <w14:ligatures w14:val="none"/>
        </w:rPr>
      </w:pPr>
    </w:p>
    <w:p w14:paraId="5AFDBF74" w14:textId="53A6B1C9" w:rsidR="004B5B63" w:rsidRDefault="004B5B63" w:rsidP="004B5B63">
      <w:pPr>
        <w:spacing w:after="0" w:line="240" w:lineRule="auto"/>
        <w:rPr>
          <w:rFonts w:eastAsia="Times New Roman" w:cs="Times New Roman"/>
          <w:kern w:val="0"/>
          <w:lang w:eastAsia="es-MX"/>
          <w14:ligatures w14:val="none"/>
        </w:rPr>
      </w:pPr>
    </w:p>
    <w:p w14:paraId="3CFF5465" w14:textId="2A558182" w:rsidR="004B5B63" w:rsidRDefault="004B5B63" w:rsidP="004B5B63">
      <w:pPr>
        <w:spacing w:after="0" w:line="240" w:lineRule="auto"/>
        <w:rPr>
          <w:rFonts w:eastAsia="Times New Roman" w:cs="Times New Roman"/>
          <w:kern w:val="0"/>
          <w:lang w:eastAsia="es-MX"/>
          <w14:ligatures w14:val="none"/>
        </w:rPr>
      </w:pPr>
    </w:p>
    <w:p w14:paraId="2D561166" w14:textId="59E6403C" w:rsidR="004B5B63" w:rsidRDefault="004B5B63" w:rsidP="004B5B63">
      <w:pPr>
        <w:spacing w:after="0" w:line="240" w:lineRule="auto"/>
        <w:rPr>
          <w:rFonts w:eastAsia="Times New Roman" w:cs="Times New Roman"/>
          <w:kern w:val="0"/>
          <w:lang w:eastAsia="es-MX"/>
          <w14:ligatures w14:val="none"/>
        </w:rPr>
      </w:pPr>
    </w:p>
    <w:p w14:paraId="713B10E4" w14:textId="0203E588" w:rsidR="004B5B63" w:rsidRDefault="004B5B63" w:rsidP="004B5B63">
      <w:pPr>
        <w:spacing w:after="0" w:line="240" w:lineRule="auto"/>
        <w:rPr>
          <w:rFonts w:eastAsia="Times New Roman" w:cs="Times New Roman"/>
          <w:kern w:val="0"/>
          <w:lang w:eastAsia="es-MX"/>
          <w14:ligatures w14:val="none"/>
        </w:rPr>
      </w:pPr>
    </w:p>
    <w:p w14:paraId="6A8938B1" w14:textId="2D50D78A" w:rsidR="004B5B63" w:rsidRDefault="004B5B63" w:rsidP="004B5B63">
      <w:pPr>
        <w:spacing w:after="0" w:line="240" w:lineRule="auto"/>
        <w:rPr>
          <w:rFonts w:eastAsia="Times New Roman" w:cs="Times New Roman"/>
          <w:kern w:val="0"/>
          <w:lang w:eastAsia="es-MX"/>
          <w14:ligatures w14:val="none"/>
        </w:rPr>
      </w:pPr>
    </w:p>
    <w:p w14:paraId="11698F92" w14:textId="19B57DA0" w:rsidR="004B5B63" w:rsidRDefault="004B5B63" w:rsidP="004B5B63">
      <w:pPr>
        <w:spacing w:after="0" w:line="240" w:lineRule="auto"/>
        <w:rPr>
          <w:rFonts w:eastAsia="Times New Roman" w:cs="Times New Roman"/>
          <w:kern w:val="0"/>
          <w:lang w:eastAsia="es-MX"/>
          <w14:ligatures w14:val="none"/>
        </w:rPr>
      </w:pPr>
    </w:p>
    <w:p w14:paraId="62A135B2" w14:textId="5D95CDF2" w:rsidR="004B5B63" w:rsidRDefault="004B5B63" w:rsidP="004B5B63">
      <w:pPr>
        <w:spacing w:after="0" w:line="240" w:lineRule="auto"/>
        <w:rPr>
          <w:rFonts w:eastAsia="Times New Roman" w:cs="Times New Roman"/>
          <w:kern w:val="0"/>
          <w:lang w:eastAsia="es-MX"/>
          <w14:ligatures w14:val="none"/>
        </w:rPr>
      </w:pPr>
    </w:p>
    <w:p w14:paraId="570AA669" w14:textId="4E9F00C1" w:rsidR="004B5B63" w:rsidRDefault="004B5B63" w:rsidP="004B5B63">
      <w:pPr>
        <w:spacing w:after="0" w:line="240" w:lineRule="auto"/>
        <w:rPr>
          <w:rFonts w:eastAsia="Times New Roman" w:cs="Times New Roman"/>
          <w:kern w:val="0"/>
          <w:lang w:eastAsia="es-MX"/>
          <w14:ligatures w14:val="none"/>
        </w:rPr>
      </w:pPr>
    </w:p>
    <w:p w14:paraId="44ECDA8F" w14:textId="4D896FBF" w:rsidR="004B5B63" w:rsidRDefault="004B5B63" w:rsidP="004B5B63">
      <w:pPr>
        <w:spacing w:after="0" w:line="240" w:lineRule="auto"/>
        <w:rPr>
          <w:rFonts w:eastAsia="Times New Roman" w:cs="Times New Roman"/>
          <w:kern w:val="0"/>
          <w:lang w:eastAsia="es-MX"/>
          <w14:ligatures w14:val="none"/>
        </w:rPr>
      </w:pPr>
    </w:p>
    <w:p w14:paraId="2C90DD63" w14:textId="4C89E120" w:rsidR="004B5B63" w:rsidRDefault="004B5B63" w:rsidP="004B5B63">
      <w:pPr>
        <w:spacing w:after="0" w:line="240" w:lineRule="auto"/>
        <w:rPr>
          <w:rFonts w:eastAsia="Times New Roman" w:cs="Times New Roman"/>
          <w:kern w:val="0"/>
          <w:lang w:eastAsia="es-MX"/>
          <w14:ligatures w14:val="none"/>
        </w:rPr>
      </w:pPr>
    </w:p>
    <w:p w14:paraId="608E7160" w14:textId="53A0472A" w:rsidR="004B5B63" w:rsidRDefault="004B5B63" w:rsidP="004B5B63">
      <w:pPr>
        <w:spacing w:after="0" w:line="240" w:lineRule="auto"/>
        <w:rPr>
          <w:rFonts w:eastAsia="Times New Roman" w:cs="Times New Roman"/>
          <w:kern w:val="0"/>
          <w:lang w:eastAsia="es-MX"/>
          <w14:ligatures w14:val="none"/>
        </w:rPr>
      </w:pPr>
    </w:p>
    <w:p w14:paraId="46D7078D" w14:textId="42497846" w:rsidR="004B5B63" w:rsidRDefault="004B5B63" w:rsidP="004B5B63">
      <w:pPr>
        <w:spacing w:after="0" w:line="240" w:lineRule="auto"/>
        <w:rPr>
          <w:rFonts w:eastAsia="Times New Roman" w:cs="Times New Roman"/>
          <w:kern w:val="0"/>
          <w:lang w:eastAsia="es-MX"/>
          <w14:ligatures w14:val="none"/>
        </w:rPr>
      </w:pPr>
    </w:p>
    <w:p w14:paraId="1797FD48" w14:textId="3CDC838E" w:rsidR="004B5B63" w:rsidRDefault="004B5B63" w:rsidP="004B5B63">
      <w:pPr>
        <w:spacing w:after="0" w:line="240" w:lineRule="auto"/>
        <w:rPr>
          <w:rFonts w:eastAsia="Times New Roman" w:cs="Times New Roman"/>
          <w:kern w:val="0"/>
          <w:lang w:eastAsia="es-MX"/>
          <w14:ligatures w14:val="none"/>
        </w:rPr>
      </w:pPr>
    </w:p>
    <w:p w14:paraId="72AFB49A" w14:textId="59B065DD" w:rsidR="004B5B63" w:rsidRDefault="004B5B63" w:rsidP="004B5B63">
      <w:pPr>
        <w:spacing w:after="0" w:line="240" w:lineRule="auto"/>
        <w:rPr>
          <w:rFonts w:eastAsia="Times New Roman" w:cs="Times New Roman"/>
          <w:kern w:val="0"/>
          <w:lang w:eastAsia="es-MX"/>
          <w14:ligatures w14:val="none"/>
        </w:rPr>
      </w:pPr>
    </w:p>
    <w:p w14:paraId="5F40BB1B" w14:textId="5156E342" w:rsidR="004B5B63" w:rsidRDefault="004B5B63" w:rsidP="004B5B63">
      <w:pPr>
        <w:spacing w:after="0" w:line="240" w:lineRule="auto"/>
        <w:rPr>
          <w:rFonts w:eastAsia="Times New Roman" w:cs="Times New Roman"/>
          <w:kern w:val="0"/>
          <w:lang w:eastAsia="es-MX"/>
          <w14:ligatures w14:val="none"/>
        </w:rPr>
      </w:pPr>
    </w:p>
    <w:p w14:paraId="0D593CC3" w14:textId="337CB9E4" w:rsidR="004B5B63" w:rsidRDefault="004B5B63" w:rsidP="004B5B63">
      <w:pPr>
        <w:spacing w:after="0" w:line="240" w:lineRule="auto"/>
        <w:rPr>
          <w:rFonts w:eastAsia="Times New Roman" w:cs="Times New Roman"/>
          <w:kern w:val="0"/>
          <w:lang w:eastAsia="es-MX"/>
          <w14:ligatures w14:val="none"/>
        </w:rPr>
      </w:pPr>
    </w:p>
    <w:p w14:paraId="52F42A62" w14:textId="7C0AC12C" w:rsidR="004B5B63" w:rsidRDefault="004B5B63" w:rsidP="004B5B63">
      <w:pPr>
        <w:spacing w:after="0" w:line="240" w:lineRule="auto"/>
        <w:rPr>
          <w:rFonts w:eastAsia="Times New Roman" w:cs="Times New Roman"/>
          <w:kern w:val="0"/>
          <w:lang w:eastAsia="es-MX"/>
          <w14:ligatures w14:val="none"/>
        </w:rPr>
      </w:pPr>
    </w:p>
    <w:p w14:paraId="43A1B171" w14:textId="2D210AA7" w:rsidR="004B5B63" w:rsidRDefault="004B5B63" w:rsidP="004B5B63">
      <w:pPr>
        <w:spacing w:after="0" w:line="240" w:lineRule="auto"/>
        <w:rPr>
          <w:rFonts w:eastAsia="Times New Roman" w:cs="Times New Roman"/>
          <w:kern w:val="0"/>
          <w:lang w:eastAsia="es-MX"/>
          <w14:ligatures w14:val="none"/>
        </w:rPr>
      </w:pPr>
    </w:p>
    <w:p w14:paraId="67A270E6" w14:textId="5DD2054A" w:rsidR="004B5B63" w:rsidRDefault="004B5B63" w:rsidP="004B5B63">
      <w:pPr>
        <w:spacing w:after="0" w:line="240" w:lineRule="auto"/>
        <w:rPr>
          <w:rFonts w:eastAsia="Times New Roman" w:cs="Times New Roman"/>
          <w:kern w:val="0"/>
          <w:lang w:eastAsia="es-MX"/>
          <w14:ligatures w14:val="none"/>
        </w:rPr>
      </w:pPr>
    </w:p>
    <w:p w14:paraId="5D21CAA3" w14:textId="77777777" w:rsidR="004B5B63" w:rsidRPr="004B5B63" w:rsidRDefault="004B5B63" w:rsidP="004B5B63">
      <w:pPr>
        <w:spacing w:after="0" w:line="240" w:lineRule="auto"/>
        <w:rPr>
          <w:rFonts w:eastAsia="Times New Roman" w:cs="Times New Roman"/>
          <w:kern w:val="0"/>
          <w:lang w:eastAsia="es-MX"/>
          <w14:ligatures w14:val="none"/>
        </w:rPr>
      </w:pPr>
    </w:p>
    <w:p w14:paraId="267A9CB9"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7. Boletines y Reportes Académicos</w:t>
      </w:r>
    </w:p>
    <w:p w14:paraId="48DB1CBB"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Plantillas.</w:t>
      </w:r>
      <w:r w:rsidRPr="004B5B63">
        <w:rPr>
          <w:rFonts w:eastAsia="Times New Roman" w:cs="Segoe UI"/>
          <w:kern w:val="0"/>
          <w:lang w:eastAsia="es-MX"/>
          <w14:ligatures w14:val="none"/>
        </w:rPr>
        <w:t> El sistema ofrece un </w:t>
      </w:r>
      <w:r w:rsidRPr="004B5B63">
        <w:rPr>
          <w:rFonts w:eastAsia="Times New Roman" w:cs="Segoe UI"/>
          <w:b/>
          <w:bCs/>
          <w:kern w:val="0"/>
          <w:lang w:eastAsia="es-MX"/>
          <w14:ligatures w14:val="none"/>
        </w:rPr>
        <w:t>catálogo base de plantillas oficiales</w:t>
      </w:r>
      <w:r w:rsidRPr="004B5B63">
        <w:rPr>
          <w:rFonts w:eastAsia="Times New Roman" w:cs="Segoe UI"/>
          <w:kern w:val="0"/>
          <w:lang w:eastAsia="es-MX"/>
          <w14:ligatures w14:val="none"/>
        </w:rPr>
        <w:t> para boletines, certificados, constancias y demás documentos académicos. El colegio puede usarlas tal cual o </w:t>
      </w:r>
      <w:r w:rsidRPr="004B5B63">
        <w:rPr>
          <w:rFonts w:eastAsia="Times New Roman" w:cs="Segoe UI"/>
          <w:b/>
          <w:bCs/>
          <w:kern w:val="0"/>
          <w:lang w:eastAsia="es-MX"/>
          <w14:ligatures w14:val="none"/>
        </w:rPr>
        <w:t>solicitar variantes personalizadas</w:t>
      </w:r>
      <w:r w:rsidRPr="004B5B63">
        <w:rPr>
          <w:rFonts w:eastAsia="Times New Roman" w:cs="Segoe UI"/>
          <w:kern w:val="0"/>
          <w:lang w:eastAsia="es-MX"/>
          <w14:ligatures w14:val="none"/>
        </w:rPr>
        <w:t> administradas por el equipo de la plataforma. Como evolución futura se contempla un </w:t>
      </w:r>
      <w:r w:rsidRPr="004B5B63">
        <w:rPr>
          <w:rFonts w:eastAsia="Times New Roman" w:cs="Segoe UI"/>
          <w:b/>
          <w:bCs/>
          <w:kern w:val="0"/>
          <w:lang w:eastAsia="es-MX"/>
          <w14:ligatures w14:val="none"/>
        </w:rPr>
        <w:t>constructor visual</w:t>
      </w:r>
      <w:r w:rsidRPr="004B5B63">
        <w:rPr>
          <w:rFonts w:eastAsia="Times New Roman" w:cs="Segoe UI"/>
          <w:kern w:val="0"/>
          <w:lang w:eastAsia="es-MX"/>
          <w14:ligatures w14:val="none"/>
        </w:rPr>
        <w:t> de plantillas con personalización autoservicio según el plan (</w:t>
      </w:r>
      <w:r w:rsidRPr="004B5B63">
        <w:rPr>
          <w:rFonts w:eastAsia="Times New Roman" w:cs="Courier New"/>
          <w:kern w:val="0"/>
          <w:bdr w:val="none" w:sz="0" w:space="0" w:color="auto" w:frame="1"/>
          <w:lang w:eastAsia="es-MX"/>
          <w14:ligatures w14:val="none"/>
        </w:rPr>
        <w:t>RN-RA-310</w:t>
      </w:r>
      <w:r w:rsidRPr="004B5B63">
        <w:rPr>
          <w:rFonts w:eastAsia="Times New Roman" w:cs="Segoe UI"/>
          <w:kern w:val="0"/>
          <w:lang w:eastAsia="es-MX"/>
          <w14:ligatures w14:val="none"/>
        </w:rPr>
        <w:t>).</w:t>
      </w:r>
    </w:p>
    <w:p w14:paraId="18E9FC44"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Contenido del boletín.</w:t>
      </w:r>
      <w:r w:rsidRPr="004B5B63">
        <w:rPr>
          <w:rFonts w:eastAsia="Times New Roman" w:cs="Segoe UI"/>
          <w:kern w:val="0"/>
          <w:lang w:eastAsia="es-MX"/>
          <w14:ligatures w14:val="none"/>
        </w:rPr>
        <w:t xml:space="preserve"> Por defecto incluye los datos del estudiante, el periodo académico, cada materia con su nota final, los logros alcanzados, las observaciones del docente por materia, la observación general del </w:t>
      </w:r>
      <w:proofErr w:type="gramStart"/>
      <w:r w:rsidRPr="004B5B63">
        <w:rPr>
          <w:rFonts w:eastAsia="Times New Roman" w:cs="Segoe UI"/>
          <w:kern w:val="0"/>
          <w:lang w:eastAsia="es-MX"/>
          <w14:ligatures w14:val="none"/>
        </w:rPr>
        <w:t>Director</w:t>
      </w:r>
      <w:proofErr w:type="gramEnd"/>
      <w:r w:rsidRPr="004B5B63">
        <w:rPr>
          <w:rFonts w:eastAsia="Times New Roman" w:cs="Segoe UI"/>
          <w:kern w:val="0"/>
          <w:lang w:eastAsia="es-MX"/>
          <w14:ligatures w14:val="none"/>
        </w:rPr>
        <w:t xml:space="preserve"> de Grupo, el registro de inasistencias y la nota de comportamiento si el colegio la maneja. El colegio configura qué secciones aparecen y cuáles se ocultan.</w:t>
      </w:r>
    </w:p>
    <w:p w14:paraId="637F775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Generación, entrega y bloqueos.</w:t>
      </w:r>
      <w:r w:rsidRPr="004B5B63">
        <w:rPr>
          <w:rFonts w:eastAsia="Times New Roman" w:cs="Segoe UI"/>
          <w:kern w:val="0"/>
          <w:lang w:eastAsia="es-MX"/>
          <w14:ligatures w14:val="none"/>
        </w:rPr>
        <w:t> El boletín se genera en PDF y el estudiante lo descarga desde su portal. Si el colegio lo exige, el estudiante debe </w:t>
      </w:r>
      <w:r w:rsidRPr="004B5B63">
        <w:rPr>
          <w:rFonts w:eastAsia="Times New Roman" w:cs="Segoe UI"/>
          <w:b/>
          <w:bCs/>
          <w:kern w:val="0"/>
          <w:lang w:eastAsia="es-MX"/>
          <w14:ligatures w14:val="none"/>
        </w:rPr>
        <w:t>confirmar el boletín digitalmente</w:t>
      </w:r>
      <w:r w:rsidRPr="004B5B63">
        <w:rPr>
          <w:rFonts w:eastAsia="Times New Roman" w:cs="Segoe UI"/>
          <w:kern w:val="0"/>
          <w:lang w:eastAsia="es-MX"/>
          <w14:ligatures w14:val="none"/>
        </w:rPr>
        <w:t> desde su portal antes de que quede como entregado; el sistema registra fecha, hora e IP de esa confirmación. El sistema puede bloquear la disponibilidad del boletín si el estudiante tiene </w:t>
      </w:r>
      <w:r w:rsidRPr="004B5B63">
        <w:rPr>
          <w:rFonts w:eastAsia="Times New Roman" w:cs="Segoe UI"/>
          <w:b/>
          <w:bCs/>
          <w:kern w:val="0"/>
          <w:lang w:eastAsia="es-MX"/>
          <w14:ligatures w14:val="none"/>
        </w:rPr>
        <w:t>paz y salvo pendiente</w:t>
      </w:r>
      <w:r w:rsidRPr="004B5B63">
        <w:rPr>
          <w:rFonts w:eastAsia="Times New Roman" w:cs="Segoe UI"/>
          <w:kern w:val="0"/>
          <w:lang w:eastAsia="es-MX"/>
          <w14:ligatures w14:val="none"/>
        </w:rPr>
        <w:t>, según la configuración del colegio.</w:t>
      </w:r>
    </w:p>
    <w:p w14:paraId="2C1359F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Versionado de plantillas.</w:t>
      </w:r>
      <w:r w:rsidRPr="004B5B63">
        <w:rPr>
          <w:rFonts w:eastAsia="Times New Roman" w:cs="Segoe UI"/>
          <w:kern w:val="0"/>
          <w:lang w:eastAsia="es-MX"/>
          <w14:ligatures w14:val="none"/>
        </w:rPr>
        <w:t> Las plantillas y configuraciones del boletín se versionan. Los boletines de años anteriores siempre se ven exactamente como en el momento de su emisión original, con la plantilla y la configuración vigentes en esa fecha, no con la actual.</w:t>
      </w:r>
    </w:p>
    <w:p w14:paraId="7D6F4C7E"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Firma digital sobre certificados oficiales.</w:t>
      </w:r>
      <w:r w:rsidRPr="004B5B63">
        <w:rPr>
          <w:rFonts w:eastAsia="Times New Roman" w:cs="Segoe UI"/>
          <w:kern w:val="0"/>
          <w:lang w:eastAsia="es-MX"/>
          <w14:ligatures w14:val="none"/>
        </w:rPr>
        <w:t> Se incluye en </w:t>
      </w:r>
      <w:r w:rsidRPr="004B5B63">
        <w:rPr>
          <w:rFonts w:eastAsia="Times New Roman" w:cs="Segoe UI"/>
          <w:b/>
          <w:bCs/>
          <w:kern w:val="0"/>
          <w:lang w:eastAsia="es-MX"/>
          <w14:ligatures w14:val="none"/>
        </w:rPr>
        <w:t>fase 2</w:t>
      </w:r>
      <w:r w:rsidRPr="004B5B63">
        <w:rPr>
          <w:rFonts w:eastAsia="Times New Roman" w:cs="Segoe UI"/>
          <w:kern w:val="0"/>
          <w:lang w:eastAsia="es-MX"/>
          <w14:ligatures w14:val="none"/>
        </w:rPr>
        <w:t>; en fase 1 los documentos oficiales aceptan </w:t>
      </w:r>
      <w:r w:rsidRPr="004B5B63">
        <w:rPr>
          <w:rFonts w:eastAsia="Times New Roman" w:cs="Segoe UI"/>
          <w:b/>
          <w:bCs/>
          <w:kern w:val="0"/>
          <w:lang w:eastAsia="es-MX"/>
          <w14:ligatures w14:val="none"/>
        </w:rPr>
        <w:t>firma escaneada</w:t>
      </w:r>
      <w:r w:rsidRPr="004B5B63">
        <w:rPr>
          <w:rFonts w:eastAsia="Times New Roman" w:cs="Segoe UI"/>
          <w:kern w:val="0"/>
          <w:lang w:eastAsia="es-MX"/>
          <w14:ligatures w14:val="none"/>
        </w:rPr>
        <w:t> del rector cargada por el colegio.</w:t>
      </w:r>
    </w:p>
    <w:p w14:paraId="31D66FF7" w14:textId="0EEE2737" w:rsidR="004B5B63" w:rsidRDefault="004B5B63" w:rsidP="004B5B63">
      <w:pPr>
        <w:spacing w:after="0" w:line="240" w:lineRule="auto"/>
        <w:rPr>
          <w:rFonts w:eastAsia="Times New Roman" w:cs="Times New Roman"/>
          <w:kern w:val="0"/>
          <w:lang w:eastAsia="es-MX"/>
          <w14:ligatures w14:val="none"/>
        </w:rPr>
      </w:pPr>
    </w:p>
    <w:p w14:paraId="616330E9" w14:textId="355842DF" w:rsidR="004B5B63" w:rsidRDefault="004B5B63" w:rsidP="004B5B63">
      <w:pPr>
        <w:spacing w:after="0" w:line="240" w:lineRule="auto"/>
        <w:rPr>
          <w:rFonts w:eastAsia="Times New Roman" w:cs="Times New Roman"/>
          <w:kern w:val="0"/>
          <w:lang w:eastAsia="es-MX"/>
          <w14:ligatures w14:val="none"/>
        </w:rPr>
      </w:pPr>
    </w:p>
    <w:p w14:paraId="160A31E4" w14:textId="2028B93E" w:rsidR="004B5B63" w:rsidRDefault="004B5B63" w:rsidP="004B5B63">
      <w:pPr>
        <w:spacing w:after="0" w:line="240" w:lineRule="auto"/>
        <w:rPr>
          <w:rFonts w:eastAsia="Times New Roman" w:cs="Times New Roman"/>
          <w:kern w:val="0"/>
          <w:lang w:eastAsia="es-MX"/>
          <w14:ligatures w14:val="none"/>
        </w:rPr>
      </w:pPr>
    </w:p>
    <w:p w14:paraId="555748F4" w14:textId="109692C8" w:rsidR="004B5B63" w:rsidRDefault="004B5B63" w:rsidP="004B5B63">
      <w:pPr>
        <w:spacing w:after="0" w:line="240" w:lineRule="auto"/>
        <w:rPr>
          <w:rFonts w:eastAsia="Times New Roman" w:cs="Times New Roman"/>
          <w:kern w:val="0"/>
          <w:lang w:eastAsia="es-MX"/>
          <w14:ligatures w14:val="none"/>
        </w:rPr>
      </w:pPr>
    </w:p>
    <w:p w14:paraId="7B89C9D6" w14:textId="70110602" w:rsidR="004B5B63" w:rsidRDefault="004B5B63" w:rsidP="004B5B63">
      <w:pPr>
        <w:spacing w:after="0" w:line="240" w:lineRule="auto"/>
        <w:rPr>
          <w:rFonts w:eastAsia="Times New Roman" w:cs="Times New Roman"/>
          <w:kern w:val="0"/>
          <w:lang w:eastAsia="es-MX"/>
          <w14:ligatures w14:val="none"/>
        </w:rPr>
      </w:pPr>
    </w:p>
    <w:p w14:paraId="582070E3" w14:textId="6F979F89" w:rsidR="004B5B63" w:rsidRDefault="004B5B63" w:rsidP="004B5B63">
      <w:pPr>
        <w:spacing w:after="0" w:line="240" w:lineRule="auto"/>
        <w:rPr>
          <w:rFonts w:eastAsia="Times New Roman" w:cs="Times New Roman"/>
          <w:kern w:val="0"/>
          <w:lang w:eastAsia="es-MX"/>
          <w14:ligatures w14:val="none"/>
        </w:rPr>
      </w:pPr>
    </w:p>
    <w:p w14:paraId="26D03A44" w14:textId="1D5800F9" w:rsidR="004B5B63" w:rsidRDefault="004B5B63" w:rsidP="004B5B63">
      <w:pPr>
        <w:spacing w:after="0" w:line="240" w:lineRule="auto"/>
        <w:rPr>
          <w:rFonts w:eastAsia="Times New Roman" w:cs="Times New Roman"/>
          <w:kern w:val="0"/>
          <w:lang w:eastAsia="es-MX"/>
          <w14:ligatures w14:val="none"/>
        </w:rPr>
      </w:pPr>
    </w:p>
    <w:p w14:paraId="542A01C2" w14:textId="6A925D3F" w:rsidR="004B5B63" w:rsidRDefault="004B5B63" w:rsidP="004B5B63">
      <w:pPr>
        <w:spacing w:after="0" w:line="240" w:lineRule="auto"/>
        <w:rPr>
          <w:rFonts w:eastAsia="Times New Roman" w:cs="Times New Roman"/>
          <w:kern w:val="0"/>
          <w:lang w:eastAsia="es-MX"/>
          <w14:ligatures w14:val="none"/>
        </w:rPr>
      </w:pPr>
    </w:p>
    <w:p w14:paraId="0C1017B3" w14:textId="6069F163" w:rsidR="004B5B63" w:rsidRDefault="004B5B63" w:rsidP="004B5B63">
      <w:pPr>
        <w:spacing w:after="0" w:line="240" w:lineRule="auto"/>
        <w:rPr>
          <w:rFonts w:eastAsia="Times New Roman" w:cs="Times New Roman"/>
          <w:kern w:val="0"/>
          <w:lang w:eastAsia="es-MX"/>
          <w14:ligatures w14:val="none"/>
        </w:rPr>
      </w:pPr>
    </w:p>
    <w:p w14:paraId="5B5E481E" w14:textId="4B0188FB" w:rsidR="004B5B63" w:rsidRDefault="004B5B63" w:rsidP="004B5B63">
      <w:pPr>
        <w:spacing w:after="0" w:line="240" w:lineRule="auto"/>
        <w:rPr>
          <w:rFonts w:eastAsia="Times New Roman" w:cs="Times New Roman"/>
          <w:kern w:val="0"/>
          <w:lang w:eastAsia="es-MX"/>
          <w14:ligatures w14:val="none"/>
        </w:rPr>
      </w:pPr>
    </w:p>
    <w:p w14:paraId="14F0D61C" w14:textId="7652AA3D" w:rsidR="004B5B63" w:rsidRDefault="004B5B63" w:rsidP="004B5B63">
      <w:pPr>
        <w:spacing w:after="0" w:line="240" w:lineRule="auto"/>
        <w:rPr>
          <w:rFonts w:eastAsia="Times New Roman" w:cs="Times New Roman"/>
          <w:kern w:val="0"/>
          <w:lang w:eastAsia="es-MX"/>
          <w14:ligatures w14:val="none"/>
        </w:rPr>
      </w:pPr>
    </w:p>
    <w:p w14:paraId="5C59DD98" w14:textId="7E96FEBC" w:rsidR="004B5B63" w:rsidRDefault="004B5B63" w:rsidP="004B5B63">
      <w:pPr>
        <w:spacing w:after="0" w:line="240" w:lineRule="auto"/>
        <w:rPr>
          <w:rFonts w:eastAsia="Times New Roman" w:cs="Times New Roman"/>
          <w:kern w:val="0"/>
          <w:lang w:eastAsia="es-MX"/>
          <w14:ligatures w14:val="none"/>
        </w:rPr>
      </w:pPr>
    </w:p>
    <w:p w14:paraId="01B76F6E" w14:textId="753A8F9F" w:rsidR="004B5B63" w:rsidRDefault="004B5B63" w:rsidP="004B5B63">
      <w:pPr>
        <w:spacing w:after="0" w:line="240" w:lineRule="auto"/>
        <w:rPr>
          <w:rFonts w:eastAsia="Times New Roman" w:cs="Times New Roman"/>
          <w:kern w:val="0"/>
          <w:lang w:eastAsia="es-MX"/>
          <w14:ligatures w14:val="none"/>
        </w:rPr>
      </w:pPr>
    </w:p>
    <w:p w14:paraId="62A4BD99" w14:textId="650A8AA5" w:rsidR="004B5B63" w:rsidRDefault="004B5B63" w:rsidP="004B5B63">
      <w:pPr>
        <w:spacing w:after="0" w:line="240" w:lineRule="auto"/>
        <w:rPr>
          <w:rFonts w:eastAsia="Times New Roman" w:cs="Times New Roman"/>
          <w:kern w:val="0"/>
          <w:lang w:eastAsia="es-MX"/>
          <w14:ligatures w14:val="none"/>
        </w:rPr>
      </w:pPr>
    </w:p>
    <w:p w14:paraId="6075C3A4" w14:textId="20DF5368" w:rsidR="004B5B63" w:rsidRDefault="004B5B63" w:rsidP="004B5B63">
      <w:pPr>
        <w:spacing w:after="0" w:line="240" w:lineRule="auto"/>
        <w:rPr>
          <w:rFonts w:eastAsia="Times New Roman" w:cs="Times New Roman"/>
          <w:kern w:val="0"/>
          <w:lang w:eastAsia="es-MX"/>
          <w14:ligatures w14:val="none"/>
        </w:rPr>
      </w:pPr>
    </w:p>
    <w:p w14:paraId="328F74AE" w14:textId="447BFE05" w:rsidR="004B5B63" w:rsidRDefault="004B5B63" w:rsidP="004B5B63">
      <w:pPr>
        <w:spacing w:after="0" w:line="240" w:lineRule="auto"/>
        <w:rPr>
          <w:rFonts w:eastAsia="Times New Roman" w:cs="Times New Roman"/>
          <w:kern w:val="0"/>
          <w:lang w:eastAsia="es-MX"/>
          <w14:ligatures w14:val="none"/>
        </w:rPr>
      </w:pPr>
    </w:p>
    <w:p w14:paraId="7DEB2559" w14:textId="77777777" w:rsidR="004B5B63" w:rsidRPr="004B5B63" w:rsidRDefault="004B5B63" w:rsidP="004B5B63">
      <w:pPr>
        <w:spacing w:after="0" w:line="240" w:lineRule="auto"/>
        <w:rPr>
          <w:rFonts w:eastAsia="Times New Roman" w:cs="Times New Roman"/>
          <w:kern w:val="0"/>
          <w:lang w:eastAsia="es-MX"/>
          <w14:ligatures w14:val="none"/>
        </w:rPr>
      </w:pPr>
    </w:p>
    <w:p w14:paraId="0A9229AE"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8. Nivelaciones y Habilitaciones</w:t>
      </w:r>
    </w:p>
    <w:p w14:paraId="2455AE9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Nivelación.</w:t>
      </w:r>
      <w:r w:rsidRPr="004B5B63">
        <w:rPr>
          <w:rFonts w:eastAsia="Times New Roman" w:cs="Segoe UI"/>
          <w:kern w:val="0"/>
          <w:lang w:eastAsia="es-MX"/>
          <w14:ligatures w14:val="none"/>
        </w:rPr>
        <w:t> Cuando un estudiante pierde una materia al cierre de un periodo, el sistema puede generar automáticamente un proceso de nivelación. El docente registra la nota y el sistema determina el resultado según la configuración. El </w:t>
      </w:r>
      <w:r w:rsidRPr="004B5B63">
        <w:rPr>
          <w:rFonts w:eastAsia="Times New Roman" w:cs="Segoe UI"/>
          <w:b/>
          <w:bCs/>
          <w:kern w:val="0"/>
          <w:lang w:eastAsia="es-MX"/>
          <w14:ligatures w14:val="none"/>
        </w:rPr>
        <w:t>tratamiento de la nota de nivelación aprobada</w:t>
      </w:r>
      <w:r w:rsidRPr="004B5B63">
        <w:rPr>
          <w:rFonts w:eastAsia="Times New Roman" w:cs="Segoe UI"/>
          <w:kern w:val="0"/>
          <w:lang w:eastAsia="es-MX"/>
          <w14:ligatures w14:val="none"/>
        </w:rPr>
        <w:t> es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puede sustituir la nota original, promediarse con ella o registrarse como nota adicional sumable (</w:t>
      </w:r>
      <w:r w:rsidRPr="004B5B63">
        <w:rPr>
          <w:rFonts w:eastAsia="Times New Roman" w:cs="Courier New"/>
          <w:kern w:val="0"/>
          <w:bdr w:val="none" w:sz="0" w:space="0" w:color="auto" w:frame="1"/>
          <w:lang w:eastAsia="es-MX"/>
          <w14:ligatures w14:val="none"/>
        </w:rPr>
        <w:t>RN-NH-070</w:t>
      </w:r>
      <w:r w:rsidRPr="004B5B63">
        <w:rPr>
          <w:rFonts w:eastAsia="Times New Roman" w:cs="Segoe UI"/>
          <w:kern w:val="0"/>
          <w:lang w:eastAsia="es-MX"/>
          <w14:ligatures w14:val="none"/>
        </w:rPr>
        <w:t>).</w:t>
      </w:r>
    </w:p>
    <w:p w14:paraId="06186B9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Habilitación.</w:t>
      </w:r>
      <w:r w:rsidRPr="004B5B63">
        <w:rPr>
          <w:rFonts w:eastAsia="Times New Roman" w:cs="Segoe UI"/>
          <w:kern w:val="0"/>
          <w:lang w:eastAsia="es-MX"/>
          <w14:ligatures w14:val="none"/>
        </w:rPr>
        <w:t> Cuando un estudiante pierde una materia al cierre del año lectivo, se genera un proceso de habilitación. La fecha límite de ejecución antes del cierre definitivo del año se gestiona con </w:t>
      </w:r>
      <w:r w:rsidRPr="004B5B63">
        <w:rPr>
          <w:rFonts w:eastAsia="Times New Roman" w:cs="Segoe UI"/>
          <w:b/>
          <w:bCs/>
          <w:kern w:val="0"/>
          <w:lang w:eastAsia="es-MX"/>
          <w14:ligatures w14:val="none"/>
        </w:rPr>
        <w:t>fecha sugerida derivada del calendario y modificable por el colegio</w:t>
      </w:r>
      <w:r w:rsidRPr="004B5B63">
        <w:rPr>
          <w:rFonts w:eastAsia="Times New Roman" w:cs="Segoe UI"/>
          <w:kern w:val="0"/>
          <w:lang w:eastAsia="es-MX"/>
          <w14:ligatures w14:val="none"/>
        </w:rPr>
        <w:t>.</w:t>
      </w:r>
    </w:p>
    <w:p w14:paraId="71E36BCB"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Múltiples nivelaciones simultáneas.</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por defecto se permite una nivelación por cada materia perdida en paralelo (</w:t>
      </w:r>
      <w:r w:rsidRPr="004B5B63">
        <w:rPr>
          <w:rFonts w:eastAsia="Times New Roman" w:cs="Courier New"/>
          <w:kern w:val="0"/>
          <w:bdr w:val="none" w:sz="0" w:space="0" w:color="auto" w:frame="1"/>
          <w:lang w:eastAsia="es-MX"/>
          <w14:ligatures w14:val="none"/>
        </w:rPr>
        <w:t>RN-NH-071</w:t>
      </w:r>
      <w:r w:rsidRPr="004B5B63">
        <w:rPr>
          <w:rFonts w:eastAsia="Times New Roman" w:cs="Segoe UI"/>
          <w:kern w:val="0"/>
          <w:lang w:eastAsia="es-MX"/>
          <w14:ligatures w14:val="none"/>
        </w:rPr>
        <w:t>).</w:t>
      </w:r>
    </w:p>
    <w:p w14:paraId="3CAB4DF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Plan de mejoramiento.</w:t>
      </w:r>
      <w:r w:rsidRPr="004B5B63">
        <w:rPr>
          <w:rFonts w:eastAsia="Times New Roman" w:cs="Segoe UI"/>
          <w:kern w:val="0"/>
          <w:lang w:eastAsia="es-MX"/>
          <w14:ligatures w14:val="none"/>
        </w:rPr>
        <w:t> Asociado a cualquier proceso de nivelación o habilitación, el docente registra el plan de mejoramiento del estudiante con descripción de actividades de refuerzo, fechas de ejecución y compromisos específicos. Queda registrado en el sistema como parte del historial académico.</w:t>
      </w:r>
    </w:p>
    <w:p w14:paraId="12DA18DB" w14:textId="4A1D751E" w:rsidR="004B5B63" w:rsidRDefault="004B5B63" w:rsidP="004B5B63">
      <w:pPr>
        <w:spacing w:after="0" w:line="240" w:lineRule="auto"/>
        <w:rPr>
          <w:rFonts w:eastAsia="Times New Roman" w:cs="Times New Roman"/>
          <w:kern w:val="0"/>
          <w:lang w:eastAsia="es-MX"/>
          <w14:ligatures w14:val="none"/>
        </w:rPr>
      </w:pPr>
    </w:p>
    <w:p w14:paraId="6722D457" w14:textId="3E3902A5" w:rsidR="004B5B63" w:rsidRDefault="004B5B63" w:rsidP="004B5B63">
      <w:pPr>
        <w:spacing w:after="0" w:line="240" w:lineRule="auto"/>
        <w:rPr>
          <w:rFonts w:eastAsia="Times New Roman" w:cs="Times New Roman"/>
          <w:kern w:val="0"/>
          <w:lang w:eastAsia="es-MX"/>
          <w14:ligatures w14:val="none"/>
        </w:rPr>
      </w:pPr>
    </w:p>
    <w:p w14:paraId="2C274324" w14:textId="794795B0" w:rsidR="004B5B63" w:rsidRDefault="004B5B63" w:rsidP="004B5B63">
      <w:pPr>
        <w:spacing w:after="0" w:line="240" w:lineRule="auto"/>
        <w:rPr>
          <w:rFonts w:eastAsia="Times New Roman" w:cs="Times New Roman"/>
          <w:kern w:val="0"/>
          <w:lang w:eastAsia="es-MX"/>
          <w14:ligatures w14:val="none"/>
        </w:rPr>
      </w:pPr>
    </w:p>
    <w:p w14:paraId="4A468A6E" w14:textId="0F3983CB" w:rsidR="004B5B63" w:rsidRDefault="004B5B63" w:rsidP="004B5B63">
      <w:pPr>
        <w:spacing w:after="0" w:line="240" w:lineRule="auto"/>
        <w:rPr>
          <w:rFonts w:eastAsia="Times New Roman" w:cs="Times New Roman"/>
          <w:kern w:val="0"/>
          <w:lang w:eastAsia="es-MX"/>
          <w14:ligatures w14:val="none"/>
        </w:rPr>
      </w:pPr>
    </w:p>
    <w:p w14:paraId="2C81B074" w14:textId="065B2457" w:rsidR="004B5B63" w:rsidRDefault="004B5B63" w:rsidP="004B5B63">
      <w:pPr>
        <w:spacing w:after="0" w:line="240" w:lineRule="auto"/>
        <w:rPr>
          <w:rFonts w:eastAsia="Times New Roman" w:cs="Times New Roman"/>
          <w:kern w:val="0"/>
          <w:lang w:eastAsia="es-MX"/>
          <w14:ligatures w14:val="none"/>
        </w:rPr>
      </w:pPr>
    </w:p>
    <w:p w14:paraId="718DDB0B" w14:textId="6A193319" w:rsidR="004B5B63" w:rsidRDefault="004B5B63" w:rsidP="004B5B63">
      <w:pPr>
        <w:spacing w:after="0" w:line="240" w:lineRule="auto"/>
        <w:rPr>
          <w:rFonts w:eastAsia="Times New Roman" w:cs="Times New Roman"/>
          <w:kern w:val="0"/>
          <w:lang w:eastAsia="es-MX"/>
          <w14:ligatures w14:val="none"/>
        </w:rPr>
      </w:pPr>
    </w:p>
    <w:p w14:paraId="63CA3AE5" w14:textId="604243D9" w:rsidR="004B5B63" w:rsidRDefault="004B5B63" w:rsidP="004B5B63">
      <w:pPr>
        <w:spacing w:after="0" w:line="240" w:lineRule="auto"/>
        <w:rPr>
          <w:rFonts w:eastAsia="Times New Roman" w:cs="Times New Roman"/>
          <w:kern w:val="0"/>
          <w:lang w:eastAsia="es-MX"/>
          <w14:ligatures w14:val="none"/>
        </w:rPr>
      </w:pPr>
    </w:p>
    <w:p w14:paraId="6931C1CF" w14:textId="34E50435" w:rsidR="004B5B63" w:rsidRDefault="004B5B63" w:rsidP="004B5B63">
      <w:pPr>
        <w:spacing w:after="0" w:line="240" w:lineRule="auto"/>
        <w:rPr>
          <w:rFonts w:eastAsia="Times New Roman" w:cs="Times New Roman"/>
          <w:kern w:val="0"/>
          <w:lang w:eastAsia="es-MX"/>
          <w14:ligatures w14:val="none"/>
        </w:rPr>
      </w:pPr>
    </w:p>
    <w:p w14:paraId="50DF2F35" w14:textId="1D22E8CF" w:rsidR="004B5B63" w:rsidRDefault="004B5B63" w:rsidP="004B5B63">
      <w:pPr>
        <w:spacing w:after="0" w:line="240" w:lineRule="auto"/>
        <w:rPr>
          <w:rFonts w:eastAsia="Times New Roman" w:cs="Times New Roman"/>
          <w:kern w:val="0"/>
          <w:lang w:eastAsia="es-MX"/>
          <w14:ligatures w14:val="none"/>
        </w:rPr>
      </w:pPr>
    </w:p>
    <w:p w14:paraId="5F4A1DE5" w14:textId="3969CC15" w:rsidR="004B5B63" w:rsidRDefault="004B5B63" w:rsidP="004B5B63">
      <w:pPr>
        <w:spacing w:after="0" w:line="240" w:lineRule="auto"/>
        <w:rPr>
          <w:rFonts w:eastAsia="Times New Roman" w:cs="Times New Roman"/>
          <w:kern w:val="0"/>
          <w:lang w:eastAsia="es-MX"/>
          <w14:ligatures w14:val="none"/>
        </w:rPr>
      </w:pPr>
    </w:p>
    <w:p w14:paraId="2AC71F11" w14:textId="33FF960F" w:rsidR="004B5B63" w:rsidRDefault="004B5B63" w:rsidP="004B5B63">
      <w:pPr>
        <w:spacing w:after="0" w:line="240" w:lineRule="auto"/>
        <w:rPr>
          <w:rFonts w:eastAsia="Times New Roman" w:cs="Times New Roman"/>
          <w:kern w:val="0"/>
          <w:lang w:eastAsia="es-MX"/>
          <w14:ligatures w14:val="none"/>
        </w:rPr>
      </w:pPr>
    </w:p>
    <w:p w14:paraId="6F2C90D8" w14:textId="1BBD8EAE" w:rsidR="004B5B63" w:rsidRDefault="004B5B63" w:rsidP="004B5B63">
      <w:pPr>
        <w:spacing w:after="0" w:line="240" w:lineRule="auto"/>
        <w:rPr>
          <w:rFonts w:eastAsia="Times New Roman" w:cs="Times New Roman"/>
          <w:kern w:val="0"/>
          <w:lang w:eastAsia="es-MX"/>
          <w14:ligatures w14:val="none"/>
        </w:rPr>
      </w:pPr>
    </w:p>
    <w:p w14:paraId="52176561" w14:textId="66990E9B" w:rsidR="004B5B63" w:rsidRDefault="004B5B63" w:rsidP="004B5B63">
      <w:pPr>
        <w:spacing w:after="0" w:line="240" w:lineRule="auto"/>
        <w:rPr>
          <w:rFonts w:eastAsia="Times New Roman" w:cs="Times New Roman"/>
          <w:kern w:val="0"/>
          <w:lang w:eastAsia="es-MX"/>
          <w14:ligatures w14:val="none"/>
        </w:rPr>
      </w:pPr>
    </w:p>
    <w:p w14:paraId="18D23E62" w14:textId="54AFE28F" w:rsidR="004B5B63" w:rsidRDefault="004B5B63" w:rsidP="004B5B63">
      <w:pPr>
        <w:spacing w:after="0" w:line="240" w:lineRule="auto"/>
        <w:rPr>
          <w:rFonts w:eastAsia="Times New Roman" w:cs="Times New Roman"/>
          <w:kern w:val="0"/>
          <w:lang w:eastAsia="es-MX"/>
          <w14:ligatures w14:val="none"/>
        </w:rPr>
      </w:pPr>
    </w:p>
    <w:p w14:paraId="7A936130" w14:textId="03045518" w:rsidR="004B5B63" w:rsidRDefault="004B5B63" w:rsidP="004B5B63">
      <w:pPr>
        <w:spacing w:after="0" w:line="240" w:lineRule="auto"/>
        <w:rPr>
          <w:rFonts w:eastAsia="Times New Roman" w:cs="Times New Roman"/>
          <w:kern w:val="0"/>
          <w:lang w:eastAsia="es-MX"/>
          <w14:ligatures w14:val="none"/>
        </w:rPr>
      </w:pPr>
    </w:p>
    <w:p w14:paraId="58412780" w14:textId="569532AA" w:rsidR="004B5B63" w:rsidRDefault="004B5B63" w:rsidP="004B5B63">
      <w:pPr>
        <w:spacing w:after="0" w:line="240" w:lineRule="auto"/>
        <w:rPr>
          <w:rFonts w:eastAsia="Times New Roman" w:cs="Times New Roman"/>
          <w:kern w:val="0"/>
          <w:lang w:eastAsia="es-MX"/>
          <w14:ligatures w14:val="none"/>
        </w:rPr>
      </w:pPr>
    </w:p>
    <w:p w14:paraId="34C59A72" w14:textId="1BC2D677" w:rsidR="004B5B63" w:rsidRDefault="004B5B63" w:rsidP="004B5B63">
      <w:pPr>
        <w:spacing w:after="0" w:line="240" w:lineRule="auto"/>
        <w:rPr>
          <w:rFonts w:eastAsia="Times New Roman" w:cs="Times New Roman"/>
          <w:kern w:val="0"/>
          <w:lang w:eastAsia="es-MX"/>
          <w14:ligatures w14:val="none"/>
        </w:rPr>
      </w:pPr>
    </w:p>
    <w:p w14:paraId="1CAA5EE9" w14:textId="4F07D5A7" w:rsidR="004B5B63" w:rsidRDefault="004B5B63" w:rsidP="004B5B63">
      <w:pPr>
        <w:spacing w:after="0" w:line="240" w:lineRule="auto"/>
        <w:rPr>
          <w:rFonts w:eastAsia="Times New Roman" w:cs="Times New Roman"/>
          <w:kern w:val="0"/>
          <w:lang w:eastAsia="es-MX"/>
          <w14:ligatures w14:val="none"/>
        </w:rPr>
      </w:pPr>
    </w:p>
    <w:p w14:paraId="7A9C4CAB" w14:textId="593636A1" w:rsidR="004B5B63" w:rsidRDefault="004B5B63" w:rsidP="004B5B63">
      <w:pPr>
        <w:spacing w:after="0" w:line="240" w:lineRule="auto"/>
        <w:rPr>
          <w:rFonts w:eastAsia="Times New Roman" w:cs="Times New Roman"/>
          <w:kern w:val="0"/>
          <w:lang w:eastAsia="es-MX"/>
          <w14:ligatures w14:val="none"/>
        </w:rPr>
      </w:pPr>
    </w:p>
    <w:p w14:paraId="0FDA97BB" w14:textId="4FFBA139" w:rsidR="004B5B63" w:rsidRDefault="004B5B63" w:rsidP="004B5B63">
      <w:pPr>
        <w:spacing w:after="0" w:line="240" w:lineRule="auto"/>
        <w:rPr>
          <w:rFonts w:eastAsia="Times New Roman" w:cs="Times New Roman"/>
          <w:kern w:val="0"/>
          <w:lang w:eastAsia="es-MX"/>
          <w14:ligatures w14:val="none"/>
        </w:rPr>
      </w:pPr>
    </w:p>
    <w:p w14:paraId="0364DBB5" w14:textId="4104C596" w:rsidR="004B5B63" w:rsidRDefault="004B5B63" w:rsidP="004B5B63">
      <w:pPr>
        <w:spacing w:after="0" w:line="240" w:lineRule="auto"/>
        <w:rPr>
          <w:rFonts w:eastAsia="Times New Roman" w:cs="Times New Roman"/>
          <w:kern w:val="0"/>
          <w:lang w:eastAsia="es-MX"/>
          <w14:ligatures w14:val="none"/>
        </w:rPr>
      </w:pPr>
    </w:p>
    <w:p w14:paraId="6F1CE7E0" w14:textId="42F87B27" w:rsidR="004B5B63" w:rsidRDefault="004B5B63" w:rsidP="004B5B63">
      <w:pPr>
        <w:spacing w:after="0" w:line="240" w:lineRule="auto"/>
        <w:rPr>
          <w:rFonts w:eastAsia="Times New Roman" w:cs="Times New Roman"/>
          <w:kern w:val="0"/>
          <w:lang w:eastAsia="es-MX"/>
          <w14:ligatures w14:val="none"/>
        </w:rPr>
      </w:pPr>
    </w:p>
    <w:p w14:paraId="51996DE5" w14:textId="77777777" w:rsidR="004B5B63" w:rsidRDefault="004B5B63" w:rsidP="004B5B63">
      <w:pPr>
        <w:spacing w:after="0" w:line="240" w:lineRule="auto"/>
        <w:rPr>
          <w:rFonts w:eastAsia="Times New Roman" w:cs="Times New Roman"/>
          <w:kern w:val="0"/>
          <w:lang w:eastAsia="es-MX"/>
          <w14:ligatures w14:val="none"/>
        </w:rPr>
      </w:pPr>
    </w:p>
    <w:p w14:paraId="648DBC52" w14:textId="77777777" w:rsidR="004B5B63" w:rsidRPr="004B5B63" w:rsidRDefault="004B5B63" w:rsidP="004B5B63">
      <w:pPr>
        <w:spacing w:after="0" w:line="240" w:lineRule="auto"/>
        <w:rPr>
          <w:rFonts w:eastAsia="Times New Roman" w:cs="Times New Roman"/>
          <w:kern w:val="0"/>
          <w:lang w:eastAsia="es-MX"/>
          <w14:ligatures w14:val="none"/>
        </w:rPr>
      </w:pPr>
    </w:p>
    <w:p w14:paraId="53F8382A"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9. Consejo Académico</w:t>
      </w:r>
    </w:p>
    <w:p w14:paraId="748F7C5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Identificación de casos.</w:t>
      </w:r>
      <w:r w:rsidRPr="004B5B63">
        <w:rPr>
          <w:rFonts w:eastAsia="Times New Roman" w:cs="Segoe UI"/>
          <w:kern w:val="0"/>
          <w:lang w:eastAsia="es-MX"/>
          <w14:ligatures w14:val="none"/>
        </w:rPr>
        <w:t xml:space="preserve"> Al cierre del año lectivo el sistema identifica automáticamente los estudiantes en situación límite: aquellos que </w:t>
      </w:r>
      <w:proofErr w:type="gramStart"/>
      <w:r w:rsidRPr="004B5B63">
        <w:rPr>
          <w:rFonts w:eastAsia="Times New Roman" w:cs="Segoe UI"/>
          <w:kern w:val="0"/>
          <w:lang w:eastAsia="es-MX"/>
          <w14:ligatures w14:val="none"/>
        </w:rPr>
        <w:t>reprobaron</w:t>
      </w:r>
      <w:proofErr w:type="gramEnd"/>
      <w:r w:rsidRPr="004B5B63">
        <w:rPr>
          <w:rFonts w:eastAsia="Times New Roman" w:cs="Segoe UI"/>
          <w:kern w:val="0"/>
          <w:lang w:eastAsia="es-MX"/>
          <w14:ligatures w14:val="none"/>
        </w:rPr>
        <w:t xml:space="preserve"> pero cuyas notas están muy cerca de la nota mínima, o que tienen circunstancias especiales registradas durante el año. El </w:t>
      </w:r>
      <w:r w:rsidRPr="004B5B63">
        <w:rPr>
          <w:rFonts w:eastAsia="Times New Roman" w:cs="Segoe UI"/>
          <w:b/>
          <w:bCs/>
          <w:kern w:val="0"/>
          <w:lang w:eastAsia="es-MX"/>
          <w14:ligatures w14:val="none"/>
        </w:rPr>
        <w:t>umbral exacto en puntos</w:t>
      </w:r>
      <w:r w:rsidRPr="004B5B63">
        <w:rPr>
          <w:rFonts w:eastAsia="Times New Roman" w:cs="Segoe UI"/>
          <w:kern w:val="0"/>
          <w:lang w:eastAsia="es-MX"/>
          <w14:ligatures w14:val="none"/>
        </w:rPr>
        <w:t> por debajo de la nota mínima para considerar "situación límite" es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w:t>
      </w:r>
    </w:p>
    <w:p w14:paraId="3FA23B0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Modalidad de decisión.</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votación registrada o consenso documentado. La plataforma soporta ambos formatos en el acta. La firma digital del rector sobre el acta es una funcionalidad futura.</w:t>
      </w:r>
    </w:p>
    <w:p w14:paraId="4DC0179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Registro de decisiones.</w:t>
      </w:r>
      <w:r w:rsidRPr="004B5B63">
        <w:rPr>
          <w:rFonts w:eastAsia="Times New Roman" w:cs="Segoe UI"/>
          <w:kern w:val="0"/>
          <w:lang w:eastAsia="es-MX"/>
          <w14:ligatures w14:val="none"/>
        </w:rPr>
        <w:t> El Coordinador Académico o el Rector convoca el consejo. Por cada estudiante se registra la decisión (promovido, reprobado, promovido con condición), la fecha, los participantes y las observaciones que justifican la decisión.</w:t>
      </w:r>
    </w:p>
    <w:p w14:paraId="5D56130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Sobreescritura del resultado automático.</w:t>
      </w:r>
      <w:r w:rsidRPr="004B5B63">
        <w:rPr>
          <w:rFonts w:eastAsia="Times New Roman" w:cs="Segoe UI"/>
          <w:kern w:val="0"/>
          <w:lang w:eastAsia="es-MX"/>
          <w14:ligatures w14:val="none"/>
        </w:rPr>
        <w:t xml:space="preserve"> La decisión del consejo puede </w:t>
      </w:r>
      <w:proofErr w:type="spellStart"/>
      <w:r w:rsidRPr="004B5B63">
        <w:rPr>
          <w:rFonts w:eastAsia="Times New Roman" w:cs="Segoe UI"/>
          <w:kern w:val="0"/>
          <w:lang w:eastAsia="es-MX"/>
          <w14:ligatures w14:val="none"/>
        </w:rPr>
        <w:t>sobreescribir</w:t>
      </w:r>
      <w:proofErr w:type="spellEnd"/>
      <w:r w:rsidRPr="004B5B63">
        <w:rPr>
          <w:rFonts w:eastAsia="Times New Roman" w:cs="Segoe UI"/>
          <w:kern w:val="0"/>
          <w:lang w:eastAsia="es-MX"/>
          <w14:ligatures w14:val="none"/>
        </w:rPr>
        <w:t xml:space="preserve"> el resultado calculado por el sistema. Esa sobreescritura queda completamente trazada en el log de auditoría: quedan registrados tanto el resultado original como la decisión final y quién la tomó.</w:t>
      </w:r>
    </w:p>
    <w:p w14:paraId="4A26156B" w14:textId="25AD56A4" w:rsidR="004B5B63" w:rsidRDefault="004B5B63" w:rsidP="004B5B63">
      <w:pPr>
        <w:spacing w:after="0" w:line="240" w:lineRule="auto"/>
        <w:rPr>
          <w:rFonts w:eastAsia="Times New Roman" w:cs="Times New Roman"/>
          <w:kern w:val="0"/>
          <w:lang w:eastAsia="es-MX"/>
          <w14:ligatures w14:val="none"/>
        </w:rPr>
      </w:pPr>
    </w:p>
    <w:p w14:paraId="05E19385" w14:textId="39E502CC" w:rsidR="004B5B63" w:rsidRDefault="004B5B63" w:rsidP="004B5B63">
      <w:pPr>
        <w:spacing w:after="0" w:line="240" w:lineRule="auto"/>
        <w:rPr>
          <w:rFonts w:eastAsia="Times New Roman" w:cs="Times New Roman"/>
          <w:kern w:val="0"/>
          <w:lang w:eastAsia="es-MX"/>
          <w14:ligatures w14:val="none"/>
        </w:rPr>
      </w:pPr>
    </w:p>
    <w:p w14:paraId="21A92FC4" w14:textId="729A3C01" w:rsidR="004B5B63" w:rsidRDefault="004B5B63" w:rsidP="004B5B63">
      <w:pPr>
        <w:spacing w:after="0" w:line="240" w:lineRule="auto"/>
        <w:rPr>
          <w:rFonts w:eastAsia="Times New Roman" w:cs="Times New Roman"/>
          <w:kern w:val="0"/>
          <w:lang w:eastAsia="es-MX"/>
          <w14:ligatures w14:val="none"/>
        </w:rPr>
      </w:pPr>
    </w:p>
    <w:p w14:paraId="21FCEF59" w14:textId="7F76DBE8" w:rsidR="004B5B63" w:rsidRDefault="004B5B63" w:rsidP="004B5B63">
      <w:pPr>
        <w:spacing w:after="0" w:line="240" w:lineRule="auto"/>
        <w:rPr>
          <w:rFonts w:eastAsia="Times New Roman" w:cs="Times New Roman"/>
          <w:kern w:val="0"/>
          <w:lang w:eastAsia="es-MX"/>
          <w14:ligatures w14:val="none"/>
        </w:rPr>
      </w:pPr>
    </w:p>
    <w:p w14:paraId="0DDF446D" w14:textId="4950C7DD" w:rsidR="004B5B63" w:rsidRDefault="004B5B63" w:rsidP="004B5B63">
      <w:pPr>
        <w:spacing w:after="0" w:line="240" w:lineRule="auto"/>
        <w:rPr>
          <w:rFonts w:eastAsia="Times New Roman" w:cs="Times New Roman"/>
          <w:kern w:val="0"/>
          <w:lang w:eastAsia="es-MX"/>
          <w14:ligatures w14:val="none"/>
        </w:rPr>
      </w:pPr>
    </w:p>
    <w:p w14:paraId="3B1040F4" w14:textId="7998980B" w:rsidR="004B5B63" w:rsidRDefault="004B5B63" w:rsidP="004B5B63">
      <w:pPr>
        <w:spacing w:after="0" w:line="240" w:lineRule="auto"/>
        <w:rPr>
          <w:rFonts w:eastAsia="Times New Roman" w:cs="Times New Roman"/>
          <w:kern w:val="0"/>
          <w:lang w:eastAsia="es-MX"/>
          <w14:ligatures w14:val="none"/>
        </w:rPr>
      </w:pPr>
    </w:p>
    <w:p w14:paraId="6E0DE22B" w14:textId="25AA7559" w:rsidR="004B5B63" w:rsidRDefault="004B5B63" w:rsidP="004B5B63">
      <w:pPr>
        <w:spacing w:after="0" w:line="240" w:lineRule="auto"/>
        <w:rPr>
          <w:rFonts w:eastAsia="Times New Roman" w:cs="Times New Roman"/>
          <w:kern w:val="0"/>
          <w:lang w:eastAsia="es-MX"/>
          <w14:ligatures w14:val="none"/>
        </w:rPr>
      </w:pPr>
    </w:p>
    <w:p w14:paraId="17649633" w14:textId="08E2E538" w:rsidR="004B5B63" w:rsidRDefault="004B5B63" w:rsidP="004B5B63">
      <w:pPr>
        <w:spacing w:after="0" w:line="240" w:lineRule="auto"/>
        <w:rPr>
          <w:rFonts w:eastAsia="Times New Roman" w:cs="Times New Roman"/>
          <w:kern w:val="0"/>
          <w:lang w:eastAsia="es-MX"/>
          <w14:ligatures w14:val="none"/>
        </w:rPr>
      </w:pPr>
    </w:p>
    <w:p w14:paraId="03803BC9" w14:textId="69824876" w:rsidR="004B5B63" w:rsidRDefault="004B5B63" w:rsidP="004B5B63">
      <w:pPr>
        <w:spacing w:after="0" w:line="240" w:lineRule="auto"/>
        <w:rPr>
          <w:rFonts w:eastAsia="Times New Roman" w:cs="Times New Roman"/>
          <w:kern w:val="0"/>
          <w:lang w:eastAsia="es-MX"/>
          <w14:ligatures w14:val="none"/>
        </w:rPr>
      </w:pPr>
    </w:p>
    <w:p w14:paraId="4622CAC8" w14:textId="3FCA346C" w:rsidR="004B5B63" w:rsidRDefault="004B5B63" w:rsidP="004B5B63">
      <w:pPr>
        <w:spacing w:after="0" w:line="240" w:lineRule="auto"/>
        <w:rPr>
          <w:rFonts w:eastAsia="Times New Roman" w:cs="Times New Roman"/>
          <w:kern w:val="0"/>
          <w:lang w:eastAsia="es-MX"/>
          <w14:ligatures w14:val="none"/>
        </w:rPr>
      </w:pPr>
    </w:p>
    <w:p w14:paraId="4B49DDF0" w14:textId="6BD41DB2" w:rsidR="004B5B63" w:rsidRDefault="004B5B63" w:rsidP="004B5B63">
      <w:pPr>
        <w:spacing w:after="0" w:line="240" w:lineRule="auto"/>
        <w:rPr>
          <w:rFonts w:eastAsia="Times New Roman" w:cs="Times New Roman"/>
          <w:kern w:val="0"/>
          <w:lang w:eastAsia="es-MX"/>
          <w14:ligatures w14:val="none"/>
        </w:rPr>
      </w:pPr>
    </w:p>
    <w:p w14:paraId="438429E1" w14:textId="40476C16" w:rsidR="004B5B63" w:rsidRDefault="004B5B63" w:rsidP="004B5B63">
      <w:pPr>
        <w:spacing w:after="0" w:line="240" w:lineRule="auto"/>
        <w:rPr>
          <w:rFonts w:eastAsia="Times New Roman" w:cs="Times New Roman"/>
          <w:kern w:val="0"/>
          <w:lang w:eastAsia="es-MX"/>
          <w14:ligatures w14:val="none"/>
        </w:rPr>
      </w:pPr>
    </w:p>
    <w:p w14:paraId="0F0A6F8C" w14:textId="1E660263" w:rsidR="004B5B63" w:rsidRDefault="004B5B63" w:rsidP="004B5B63">
      <w:pPr>
        <w:spacing w:after="0" w:line="240" w:lineRule="auto"/>
        <w:rPr>
          <w:rFonts w:eastAsia="Times New Roman" w:cs="Times New Roman"/>
          <w:kern w:val="0"/>
          <w:lang w:eastAsia="es-MX"/>
          <w14:ligatures w14:val="none"/>
        </w:rPr>
      </w:pPr>
    </w:p>
    <w:p w14:paraId="4A76501A" w14:textId="37EBE1DE" w:rsidR="004B5B63" w:rsidRDefault="004B5B63" w:rsidP="004B5B63">
      <w:pPr>
        <w:spacing w:after="0" w:line="240" w:lineRule="auto"/>
        <w:rPr>
          <w:rFonts w:eastAsia="Times New Roman" w:cs="Times New Roman"/>
          <w:kern w:val="0"/>
          <w:lang w:eastAsia="es-MX"/>
          <w14:ligatures w14:val="none"/>
        </w:rPr>
      </w:pPr>
    </w:p>
    <w:p w14:paraId="6F44D51E" w14:textId="3EB0C713" w:rsidR="004B5B63" w:rsidRDefault="004B5B63" w:rsidP="004B5B63">
      <w:pPr>
        <w:spacing w:after="0" w:line="240" w:lineRule="auto"/>
        <w:rPr>
          <w:rFonts w:eastAsia="Times New Roman" w:cs="Times New Roman"/>
          <w:kern w:val="0"/>
          <w:lang w:eastAsia="es-MX"/>
          <w14:ligatures w14:val="none"/>
        </w:rPr>
      </w:pPr>
    </w:p>
    <w:p w14:paraId="1ED20264" w14:textId="79B26BAD" w:rsidR="004B5B63" w:rsidRDefault="004B5B63" w:rsidP="004B5B63">
      <w:pPr>
        <w:spacing w:after="0" w:line="240" w:lineRule="auto"/>
        <w:rPr>
          <w:rFonts w:eastAsia="Times New Roman" w:cs="Times New Roman"/>
          <w:kern w:val="0"/>
          <w:lang w:eastAsia="es-MX"/>
          <w14:ligatures w14:val="none"/>
        </w:rPr>
      </w:pPr>
    </w:p>
    <w:p w14:paraId="4CD9B246" w14:textId="56990CF5" w:rsidR="004B5B63" w:rsidRDefault="004B5B63" w:rsidP="004B5B63">
      <w:pPr>
        <w:spacing w:after="0" w:line="240" w:lineRule="auto"/>
        <w:rPr>
          <w:rFonts w:eastAsia="Times New Roman" w:cs="Times New Roman"/>
          <w:kern w:val="0"/>
          <w:lang w:eastAsia="es-MX"/>
          <w14:ligatures w14:val="none"/>
        </w:rPr>
      </w:pPr>
    </w:p>
    <w:p w14:paraId="4892F190" w14:textId="484A03FE" w:rsidR="004B5B63" w:rsidRDefault="004B5B63" w:rsidP="004B5B63">
      <w:pPr>
        <w:spacing w:after="0" w:line="240" w:lineRule="auto"/>
        <w:rPr>
          <w:rFonts w:eastAsia="Times New Roman" w:cs="Times New Roman"/>
          <w:kern w:val="0"/>
          <w:lang w:eastAsia="es-MX"/>
          <w14:ligatures w14:val="none"/>
        </w:rPr>
      </w:pPr>
    </w:p>
    <w:p w14:paraId="5A880994" w14:textId="2FE45898" w:rsidR="004B5B63" w:rsidRDefault="004B5B63" w:rsidP="004B5B63">
      <w:pPr>
        <w:spacing w:after="0" w:line="240" w:lineRule="auto"/>
        <w:rPr>
          <w:rFonts w:eastAsia="Times New Roman" w:cs="Times New Roman"/>
          <w:kern w:val="0"/>
          <w:lang w:eastAsia="es-MX"/>
          <w14:ligatures w14:val="none"/>
        </w:rPr>
      </w:pPr>
    </w:p>
    <w:p w14:paraId="66279349" w14:textId="174A5015" w:rsidR="004B5B63" w:rsidRDefault="004B5B63" w:rsidP="004B5B63">
      <w:pPr>
        <w:spacing w:after="0" w:line="240" w:lineRule="auto"/>
        <w:rPr>
          <w:rFonts w:eastAsia="Times New Roman" w:cs="Times New Roman"/>
          <w:kern w:val="0"/>
          <w:lang w:eastAsia="es-MX"/>
          <w14:ligatures w14:val="none"/>
        </w:rPr>
      </w:pPr>
    </w:p>
    <w:p w14:paraId="18EEF313" w14:textId="21EFD148" w:rsidR="004B5B63" w:rsidRDefault="004B5B63" w:rsidP="004B5B63">
      <w:pPr>
        <w:spacing w:after="0" w:line="240" w:lineRule="auto"/>
        <w:rPr>
          <w:rFonts w:eastAsia="Times New Roman" w:cs="Times New Roman"/>
          <w:kern w:val="0"/>
          <w:lang w:eastAsia="es-MX"/>
          <w14:ligatures w14:val="none"/>
        </w:rPr>
      </w:pPr>
    </w:p>
    <w:p w14:paraId="083C8589" w14:textId="14DB8C19" w:rsidR="004B5B63" w:rsidRDefault="004B5B63" w:rsidP="004B5B63">
      <w:pPr>
        <w:spacing w:after="0" w:line="240" w:lineRule="auto"/>
        <w:rPr>
          <w:rFonts w:eastAsia="Times New Roman" w:cs="Times New Roman"/>
          <w:kern w:val="0"/>
          <w:lang w:eastAsia="es-MX"/>
          <w14:ligatures w14:val="none"/>
        </w:rPr>
      </w:pPr>
    </w:p>
    <w:p w14:paraId="459A5ED1" w14:textId="4E34598F" w:rsidR="004B5B63" w:rsidRDefault="004B5B63" w:rsidP="004B5B63">
      <w:pPr>
        <w:spacing w:after="0" w:line="240" w:lineRule="auto"/>
        <w:rPr>
          <w:rFonts w:eastAsia="Times New Roman" w:cs="Times New Roman"/>
          <w:kern w:val="0"/>
          <w:lang w:eastAsia="es-MX"/>
          <w14:ligatures w14:val="none"/>
        </w:rPr>
      </w:pPr>
    </w:p>
    <w:p w14:paraId="495C906D" w14:textId="77777777" w:rsidR="004B5B63" w:rsidRPr="004B5B63" w:rsidRDefault="004B5B63" w:rsidP="004B5B63">
      <w:pPr>
        <w:spacing w:after="0" w:line="240" w:lineRule="auto"/>
        <w:rPr>
          <w:rFonts w:eastAsia="Times New Roman" w:cs="Times New Roman"/>
          <w:kern w:val="0"/>
          <w:lang w:eastAsia="es-MX"/>
          <w14:ligatures w14:val="none"/>
        </w:rPr>
      </w:pPr>
    </w:p>
    <w:p w14:paraId="32108416"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10. Promoción, Reprobación y Cierre del Año Lectivo</w:t>
      </w:r>
    </w:p>
    <w:p w14:paraId="3EA80E25"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Proceso automático.</w:t>
      </w:r>
      <w:r w:rsidRPr="004B5B63">
        <w:rPr>
          <w:rFonts w:eastAsia="Times New Roman" w:cs="Segoe UI"/>
          <w:kern w:val="0"/>
          <w:lang w:eastAsia="es-MX"/>
          <w14:ligatures w14:val="none"/>
        </w:rPr>
        <w:t> Al cierre del año el sistema ejecuta el proceso de promoción evaluando a cada estudiante según las reglas configuradas. La plataforma ofrece un conjunto de </w:t>
      </w:r>
      <w:r w:rsidRPr="004B5B63">
        <w:rPr>
          <w:rFonts w:eastAsia="Times New Roman" w:cs="Segoe UI"/>
          <w:b/>
          <w:bCs/>
          <w:kern w:val="0"/>
          <w:lang w:eastAsia="es-MX"/>
          <w14:ligatures w14:val="none"/>
        </w:rPr>
        <w:t>plantillas predefinidas de reglas de promoción</w:t>
      </w:r>
      <w:r w:rsidRPr="004B5B63">
        <w:rPr>
          <w:rFonts w:eastAsia="Times New Roman" w:cs="Segoe UI"/>
          <w:kern w:val="0"/>
          <w:lang w:eastAsia="es-MX"/>
          <w14:ligatures w14:val="none"/>
        </w:rPr>
        <w:t> ("máximo N materias perdidas", "ninguna materia con nota inferior a X", "promedio mínimo Y") combinables con una </w:t>
      </w:r>
      <w:r w:rsidRPr="004B5B63">
        <w:rPr>
          <w:rFonts w:eastAsia="Times New Roman" w:cs="Segoe UI"/>
          <w:b/>
          <w:bCs/>
          <w:kern w:val="0"/>
          <w:lang w:eastAsia="es-MX"/>
          <w14:ligatures w14:val="none"/>
        </w:rPr>
        <w:t xml:space="preserve">regla </w:t>
      </w:r>
      <w:proofErr w:type="spellStart"/>
      <w:r w:rsidRPr="004B5B63">
        <w:rPr>
          <w:rFonts w:eastAsia="Times New Roman" w:cs="Segoe UI"/>
          <w:b/>
          <w:bCs/>
          <w:kern w:val="0"/>
          <w:lang w:eastAsia="es-MX"/>
          <w14:ligatures w14:val="none"/>
        </w:rPr>
        <w:t>custom</w:t>
      </w:r>
      <w:proofErr w:type="spellEnd"/>
      <w:r w:rsidRPr="004B5B63">
        <w:rPr>
          <w:rFonts w:eastAsia="Times New Roman" w:cs="Segoe UI"/>
          <w:b/>
          <w:bCs/>
          <w:kern w:val="0"/>
          <w:lang w:eastAsia="es-MX"/>
          <w14:ligatures w14:val="none"/>
        </w:rPr>
        <w:t xml:space="preserve"> por colegio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RN-PR-100</w:t>
      </w:r>
      <w:r w:rsidRPr="004B5B63">
        <w:rPr>
          <w:rFonts w:eastAsia="Times New Roman" w:cs="Segoe UI"/>
          <w:kern w:val="0"/>
          <w:lang w:eastAsia="es-MX"/>
          <w14:ligatures w14:val="none"/>
        </w:rPr>
        <w:t>).</w:t>
      </w:r>
    </w:p>
    <w:p w14:paraId="5033663A"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Validación antes del cierre.</w:t>
      </w:r>
      <w:r w:rsidRPr="004B5B63">
        <w:rPr>
          <w:rFonts w:eastAsia="Times New Roman" w:cs="Segoe UI"/>
          <w:kern w:val="0"/>
          <w:lang w:eastAsia="es-MX"/>
          <w14:ligatures w14:val="none"/>
        </w:rPr>
        <w:t> El sistema genera un listado completo de promovidos y reprobados para revisión del Coordinador Académico. Solo después de la validación el proceso queda cerrado.</w:t>
      </w:r>
    </w:p>
    <w:p w14:paraId="5EE58F2B"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Cierre del año y preparación del siguiente.</w:t>
      </w:r>
      <w:r w:rsidRPr="004B5B63">
        <w:rPr>
          <w:rFonts w:eastAsia="Times New Roman" w:cs="Segoe UI"/>
          <w:kern w:val="0"/>
          <w:lang w:eastAsia="es-MX"/>
          <w14:ligatures w14:val="none"/>
        </w:rPr>
        <w:t> Una vez cerrado, el sistema prepara la estructura del año lectivo siguiente. Los promovidos avanzan al grado siguiente y quedan en espera de asignación de grupo; los reprobados se mantienen en el mismo grado para el año siguiente. Los datos del año cerrado quedan en modo histórico inmutable.</w:t>
      </w:r>
    </w:p>
    <w:p w14:paraId="27B2452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Reapertura del cierre por error material.</w:t>
      </w:r>
      <w:r w:rsidRPr="004B5B63">
        <w:rPr>
          <w:rFonts w:eastAsia="Times New Roman" w:cs="Segoe UI"/>
          <w:kern w:val="0"/>
          <w:lang w:eastAsia="es-MX"/>
          <w14:ligatures w14:val="none"/>
        </w:rPr>
        <w:t> La puede ejecutar </w:t>
      </w:r>
      <w:r w:rsidRPr="004B5B63">
        <w:rPr>
          <w:rFonts w:eastAsia="Times New Roman" w:cs="Segoe UI"/>
          <w:b/>
          <w:bCs/>
          <w:kern w:val="0"/>
          <w:lang w:eastAsia="es-MX"/>
          <w14:ligatures w14:val="none"/>
        </w:rPr>
        <w:t>cualquier rol con el permiso </w:t>
      </w:r>
      <w:proofErr w:type="spellStart"/>
      <w:proofErr w:type="gramStart"/>
      <w:r w:rsidRPr="004B5B63">
        <w:rPr>
          <w:rFonts w:eastAsia="Times New Roman" w:cs="Courier New"/>
          <w:b/>
          <w:bCs/>
          <w:kern w:val="0"/>
          <w:bdr w:val="none" w:sz="0" w:space="0" w:color="auto" w:frame="1"/>
          <w:lang w:eastAsia="es-MX"/>
          <w14:ligatures w14:val="none"/>
        </w:rPr>
        <w:t>cierre.reabrir</w:t>
      </w:r>
      <w:proofErr w:type="spellEnd"/>
      <w:proofErr w:type="gramEnd"/>
      <w:r w:rsidRPr="004B5B63">
        <w:rPr>
          <w:rFonts w:eastAsia="Times New Roman" w:cs="Segoe UI"/>
          <w:kern w:val="0"/>
          <w:lang w:eastAsia="es-MX"/>
          <w14:ligatures w14:val="none"/>
        </w:rPr>
        <w:t> (rector, coordinador académico, secretaría u otro definido por la matriz de permisos), siempre con justificación obligatoria y log inmutable de auditoría (</w:t>
      </w:r>
      <w:r w:rsidRPr="004B5B63">
        <w:rPr>
          <w:rFonts w:eastAsia="Times New Roman" w:cs="Courier New"/>
          <w:kern w:val="0"/>
          <w:bdr w:val="none" w:sz="0" w:space="0" w:color="auto" w:frame="1"/>
          <w:lang w:eastAsia="es-MX"/>
          <w14:ligatures w14:val="none"/>
        </w:rPr>
        <w:t>RN-PR-101</w:t>
      </w:r>
      <w:r w:rsidRPr="004B5B63">
        <w:rPr>
          <w:rFonts w:eastAsia="Times New Roman" w:cs="Segoe UI"/>
          <w:kern w:val="0"/>
          <w:lang w:eastAsia="es-MX"/>
          <w14:ligatures w14:val="none"/>
        </w:rPr>
        <w:t xml:space="preserve">). No se restringe al </w:t>
      </w:r>
      <w:proofErr w:type="spellStart"/>
      <w:r w:rsidRPr="004B5B63">
        <w:rPr>
          <w:rFonts w:eastAsia="Times New Roman" w:cs="Segoe UI"/>
          <w:kern w:val="0"/>
          <w:lang w:eastAsia="es-MX"/>
          <w14:ligatures w14:val="none"/>
        </w:rPr>
        <w:t>superadmin</w:t>
      </w:r>
      <w:proofErr w:type="spellEnd"/>
      <w:r w:rsidRPr="004B5B63">
        <w:rPr>
          <w:rFonts w:eastAsia="Times New Roman" w:cs="Segoe UI"/>
          <w:kern w:val="0"/>
          <w:lang w:eastAsia="es-MX"/>
          <w14:ligatures w14:val="none"/>
        </w:rPr>
        <w:t xml:space="preserve"> para no depender de la plataforma en correcciones internas frecuentes.</w:t>
      </w:r>
    </w:p>
    <w:p w14:paraId="7D12DB0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Reapertura </w:t>
      </w:r>
      <w:proofErr w:type="spellStart"/>
      <w:r w:rsidRPr="004B5B63">
        <w:rPr>
          <w:rFonts w:eastAsia="Times New Roman" w:cs="Segoe UI"/>
          <w:b/>
          <w:bCs/>
          <w:kern w:val="0"/>
          <w:lang w:eastAsia="es-MX"/>
          <w14:ligatures w14:val="none"/>
        </w:rPr>
        <w:t>intra-ventana</w:t>
      </w:r>
      <w:proofErr w:type="spellEnd"/>
      <w:r w:rsidRPr="004B5B63">
        <w:rPr>
          <w:rFonts w:eastAsia="Times New Roman" w:cs="Segoe UI"/>
          <w:b/>
          <w:bCs/>
          <w:kern w:val="0"/>
          <w:lang w:eastAsia="es-MX"/>
          <w14:ligatures w14:val="none"/>
        </w:rPr>
        <w:t xml:space="preserve"> vs. </w:t>
      </w:r>
      <w:proofErr w:type="spellStart"/>
      <w:r w:rsidRPr="004B5B63">
        <w:rPr>
          <w:rFonts w:eastAsia="Times New Roman" w:cs="Segoe UI"/>
          <w:b/>
          <w:bCs/>
          <w:kern w:val="0"/>
          <w:lang w:eastAsia="es-MX"/>
          <w14:ligatures w14:val="none"/>
        </w:rPr>
        <w:t>post-cierre</w:t>
      </w:r>
      <w:proofErr w:type="spellEnd"/>
      <w:r w:rsidRPr="004B5B63">
        <w:rPr>
          <w:rFonts w:eastAsia="Times New Roman" w:cs="Segoe UI"/>
          <w:b/>
          <w:bCs/>
          <w:kern w:val="0"/>
          <w:lang w:eastAsia="es-MX"/>
          <w14:ligatures w14:val="none"/>
        </w:rPr>
        <w:t xml:space="preserve"> anual</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RN-HC-280</w:t>
      </w:r>
      <w:r w:rsidRPr="004B5B63">
        <w:rPr>
          <w:rFonts w:eastAsia="Times New Roman" w:cs="Segoe UI"/>
          <w:kern w:val="0"/>
          <w:lang w:eastAsia="es-MX"/>
          <w14:ligatures w14:val="none"/>
        </w:rPr>
        <w:t>). Un periodo académico puede reabrirse dentro de una </w:t>
      </w:r>
      <w:r w:rsidRPr="004B5B63">
        <w:rPr>
          <w:rFonts w:eastAsia="Times New Roman" w:cs="Segoe UI"/>
          <w:b/>
          <w:bCs/>
          <w:kern w:val="0"/>
          <w:lang w:eastAsia="es-MX"/>
          <w14:ligatures w14:val="none"/>
        </w:rPr>
        <w:t>ventana configurable</w:t>
      </w:r>
      <w:r w:rsidRPr="004B5B63">
        <w:rPr>
          <w:rFonts w:eastAsia="Times New Roman" w:cs="Segoe UI"/>
          <w:kern w:val="0"/>
          <w:lang w:eastAsia="es-MX"/>
          <w14:ligatures w14:val="none"/>
        </w:rPr>
        <w:t> definida por rectoría o coordinación (sugerencia inicial: 15 días posteriores al cierre del periodo). Sin embargo, una vez el </w:t>
      </w:r>
      <w:r w:rsidRPr="004B5B63">
        <w:rPr>
          <w:rFonts w:eastAsia="Times New Roman" w:cs="Segoe UI"/>
          <w:b/>
          <w:bCs/>
          <w:kern w:val="0"/>
          <w:lang w:eastAsia="es-MX"/>
          <w14:ligatures w14:val="none"/>
        </w:rPr>
        <w:t>año lectivo completo</w:t>
      </w:r>
      <w:r w:rsidRPr="004B5B63">
        <w:rPr>
          <w:rFonts w:eastAsia="Times New Roman" w:cs="Segoe UI"/>
          <w:kern w:val="0"/>
          <w:lang w:eastAsia="es-MX"/>
          <w14:ligatures w14:val="none"/>
        </w:rPr>
        <w:t> se cierra de forma definitiva, </w:t>
      </w:r>
      <w:r w:rsidRPr="004B5B63">
        <w:rPr>
          <w:rFonts w:eastAsia="Times New Roman" w:cs="Segoe UI"/>
          <w:b/>
          <w:bCs/>
          <w:kern w:val="0"/>
          <w:lang w:eastAsia="es-MX"/>
          <w14:ligatures w14:val="none"/>
        </w:rPr>
        <w:t>no se permite reapertura operativa</w:t>
      </w:r>
      <w:r w:rsidRPr="004B5B63">
        <w:rPr>
          <w:rFonts w:eastAsia="Times New Roman" w:cs="Segoe UI"/>
          <w:kern w:val="0"/>
          <w:lang w:eastAsia="es-MX"/>
          <w14:ligatures w14:val="none"/>
        </w:rPr>
        <w:t> salvo intervención extraordinaria del superadministrador con auditoría y trazabilidad completa.</w:t>
      </w:r>
    </w:p>
    <w:p w14:paraId="576985CA"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Estudiante egresado que se </w:t>
      </w:r>
      <w:proofErr w:type="spellStart"/>
      <w:r w:rsidRPr="004B5B63">
        <w:rPr>
          <w:rFonts w:eastAsia="Times New Roman" w:cs="Segoe UI"/>
          <w:b/>
          <w:bCs/>
          <w:kern w:val="0"/>
          <w:lang w:eastAsia="es-MX"/>
          <w14:ligatures w14:val="none"/>
        </w:rPr>
        <w:t>rematricula</w:t>
      </w:r>
      <w:proofErr w:type="spellEnd"/>
      <w:r w:rsidRPr="004B5B63">
        <w:rPr>
          <w:rFonts w:eastAsia="Times New Roman" w:cs="Segoe UI"/>
          <w:b/>
          <w:bCs/>
          <w:kern w:val="0"/>
          <w:lang w:eastAsia="es-MX"/>
          <w14:ligatures w14:val="none"/>
        </w:rPr>
        <w:t>.</w:t>
      </w:r>
      <w:r w:rsidRPr="004B5B63">
        <w:rPr>
          <w:rFonts w:eastAsia="Times New Roman" w:cs="Segoe UI"/>
          <w:kern w:val="0"/>
          <w:lang w:eastAsia="es-MX"/>
          <w14:ligatures w14:val="none"/>
        </w:rPr>
        <w:t> Debe reactivarse su expediente histórico (no crearse uno nuevo) y matricularlo en el grado correspondiente, conservando todo el historial. El detalle del flujo queda como pendiente de producto.</w:t>
      </w:r>
    </w:p>
    <w:p w14:paraId="063E861B" w14:textId="28A08985" w:rsidR="004B5B63" w:rsidRDefault="004B5B63" w:rsidP="004B5B63">
      <w:pPr>
        <w:spacing w:after="0" w:line="240" w:lineRule="auto"/>
        <w:rPr>
          <w:rFonts w:eastAsia="Times New Roman" w:cs="Times New Roman"/>
          <w:kern w:val="0"/>
          <w:lang w:eastAsia="es-MX"/>
          <w14:ligatures w14:val="none"/>
        </w:rPr>
      </w:pPr>
    </w:p>
    <w:p w14:paraId="31C86A17" w14:textId="709AC5BA" w:rsidR="004B5B63" w:rsidRDefault="004B5B63" w:rsidP="004B5B63">
      <w:pPr>
        <w:spacing w:after="0" w:line="240" w:lineRule="auto"/>
        <w:rPr>
          <w:rFonts w:eastAsia="Times New Roman" w:cs="Times New Roman"/>
          <w:kern w:val="0"/>
          <w:lang w:eastAsia="es-MX"/>
          <w14:ligatures w14:val="none"/>
        </w:rPr>
      </w:pPr>
    </w:p>
    <w:p w14:paraId="7CA05472" w14:textId="2DD49E90" w:rsidR="004B5B63" w:rsidRDefault="004B5B63" w:rsidP="004B5B63">
      <w:pPr>
        <w:spacing w:after="0" w:line="240" w:lineRule="auto"/>
        <w:rPr>
          <w:rFonts w:eastAsia="Times New Roman" w:cs="Times New Roman"/>
          <w:kern w:val="0"/>
          <w:lang w:eastAsia="es-MX"/>
          <w14:ligatures w14:val="none"/>
        </w:rPr>
      </w:pPr>
    </w:p>
    <w:p w14:paraId="50D3CB9C" w14:textId="6836FC95" w:rsidR="004B5B63" w:rsidRDefault="004B5B63" w:rsidP="004B5B63">
      <w:pPr>
        <w:spacing w:after="0" w:line="240" w:lineRule="auto"/>
        <w:rPr>
          <w:rFonts w:eastAsia="Times New Roman" w:cs="Times New Roman"/>
          <w:kern w:val="0"/>
          <w:lang w:eastAsia="es-MX"/>
          <w14:ligatures w14:val="none"/>
        </w:rPr>
      </w:pPr>
    </w:p>
    <w:p w14:paraId="2084C2F6" w14:textId="20382140" w:rsidR="004B5B63" w:rsidRDefault="004B5B63" w:rsidP="004B5B63">
      <w:pPr>
        <w:spacing w:after="0" w:line="240" w:lineRule="auto"/>
        <w:rPr>
          <w:rFonts w:eastAsia="Times New Roman" w:cs="Times New Roman"/>
          <w:kern w:val="0"/>
          <w:lang w:eastAsia="es-MX"/>
          <w14:ligatures w14:val="none"/>
        </w:rPr>
      </w:pPr>
    </w:p>
    <w:p w14:paraId="24604B79" w14:textId="1D3C35C7" w:rsidR="004B5B63" w:rsidRDefault="004B5B63" w:rsidP="004B5B63">
      <w:pPr>
        <w:spacing w:after="0" w:line="240" w:lineRule="auto"/>
        <w:rPr>
          <w:rFonts w:eastAsia="Times New Roman" w:cs="Times New Roman"/>
          <w:kern w:val="0"/>
          <w:lang w:eastAsia="es-MX"/>
          <w14:ligatures w14:val="none"/>
        </w:rPr>
      </w:pPr>
    </w:p>
    <w:p w14:paraId="29E7DE73" w14:textId="3F4D9C5F" w:rsidR="004B5B63" w:rsidRDefault="004B5B63" w:rsidP="004B5B63">
      <w:pPr>
        <w:spacing w:after="0" w:line="240" w:lineRule="auto"/>
        <w:rPr>
          <w:rFonts w:eastAsia="Times New Roman" w:cs="Times New Roman"/>
          <w:kern w:val="0"/>
          <w:lang w:eastAsia="es-MX"/>
          <w14:ligatures w14:val="none"/>
        </w:rPr>
      </w:pPr>
    </w:p>
    <w:p w14:paraId="1F74C400" w14:textId="5D900585" w:rsidR="004B5B63" w:rsidRDefault="004B5B63" w:rsidP="004B5B63">
      <w:pPr>
        <w:spacing w:after="0" w:line="240" w:lineRule="auto"/>
        <w:rPr>
          <w:rFonts w:eastAsia="Times New Roman" w:cs="Times New Roman"/>
          <w:kern w:val="0"/>
          <w:lang w:eastAsia="es-MX"/>
          <w14:ligatures w14:val="none"/>
        </w:rPr>
      </w:pPr>
    </w:p>
    <w:p w14:paraId="7930B121" w14:textId="5C083BD1" w:rsidR="004B5B63" w:rsidRDefault="004B5B63" w:rsidP="004B5B63">
      <w:pPr>
        <w:spacing w:after="0" w:line="240" w:lineRule="auto"/>
        <w:rPr>
          <w:rFonts w:eastAsia="Times New Roman" w:cs="Times New Roman"/>
          <w:kern w:val="0"/>
          <w:lang w:eastAsia="es-MX"/>
          <w14:ligatures w14:val="none"/>
        </w:rPr>
      </w:pPr>
    </w:p>
    <w:p w14:paraId="42EBB271" w14:textId="67297A02" w:rsidR="004B5B63" w:rsidRDefault="004B5B63" w:rsidP="004B5B63">
      <w:pPr>
        <w:spacing w:after="0" w:line="240" w:lineRule="auto"/>
        <w:rPr>
          <w:rFonts w:eastAsia="Times New Roman" w:cs="Times New Roman"/>
          <w:kern w:val="0"/>
          <w:lang w:eastAsia="es-MX"/>
          <w14:ligatures w14:val="none"/>
        </w:rPr>
      </w:pPr>
    </w:p>
    <w:p w14:paraId="3D3A7A37" w14:textId="77777777" w:rsidR="004B5B63" w:rsidRPr="004B5B63" w:rsidRDefault="004B5B63" w:rsidP="004B5B63">
      <w:pPr>
        <w:spacing w:after="0" w:line="240" w:lineRule="auto"/>
        <w:rPr>
          <w:rFonts w:eastAsia="Times New Roman" w:cs="Times New Roman"/>
          <w:kern w:val="0"/>
          <w:lang w:eastAsia="es-MX"/>
          <w14:ligatures w14:val="none"/>
        </w:rPr>
      </w:pPr>
    </w:p>
    <w:p w14:paraId="27AB669E"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11. Módulo Disciplinario y Observador del Estudiante</w:t>
      </w:r>
    </w:p>
    <w:p w14:paraId="758C86B3"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Responsable principal.</w:t>
      </w:r>
      <w:r w:rsidRPr="004B5B63">
        <w:rPr>
          <w:rFonts w:eastAsia="Times New Roman" w:cs="Segoe UI"/>
          <w:kern w:val="0"/>
          <w:lang w:eastAsia="es-MX"/>
          <w14:ligatures w14:val="none"/>
        </w:rPr>
        <w:t xml:space="preserve"> El Coordinador de Convivencia es el actor principal. El </w:t>
      </w:r>
      <w:proofErr w:type="gramStart"/>
      <w:r w:rsidRPr="004B5B63">
        <w:rPr>
          <w:rFonts w:eastAsia="Times New Roman" w:cs="Segoe UI"/>
          <w:kern w:val="0"/>
          <w:lang w:eastAsia="es-MX"/>
          <w14:ligatures w14:val="none"/>
        </w:rPr>
        <w:t>Director</w:t>
      </w:r>
      <w:proofErr w:type="gramEnd"/>
      <w:r w:rsidRPr="004B5B63">
        <w:rPr>
          <w:rFonts w:eastAsia="Times New Roman" w:cs="Segoe UI"/>
          <w:kern w:val="0"/>
          <w:lang w:eastAsia="es-MX"/>
          <w14:ligatures w14:val="none"/>
        </w:rPr>
        <w:t xml:space="preserve"> de Grupo también puede registrar anotaciones sobre los estudiantes de su grupo; el Administrador del Colegio tiene acceso completo. El </w:t>
      </w:r>
      <w:r w:rsidRPr="004B5B63">
        <w:rPr>
          <w:rFonts w:eastAsia="Times New Roman" w:cs="Segoe UI"/>
          <w:b/>
          <w:bCs/>
          <w:kern w:val="0"/>
          <w:lang w:eastAsia="es-MX"/>
          <w14:ligatures w14:val="none"/>
        </w:rPr>
        <w:t>Personal de apoyo</w:t>
      </w:r>
      <w:r w:rsidRPr="004B5B63">
        <w:rPr>
          <w:rFonts w:eastAsia="Times New Roman" w:cs="Segoe UI"/>
          <w:kern w:val="0"/>
          <w:lang w:eastAsia="es-MX"/>
          <w14:ligatures w14:val="none"/>
        </w:rPr>
        <w:t> (psicólogo, enfermera, bibliotecario) puede aportar al observador con la visibilidad correspondiente (</w:t>
      </w:r>
      <w:r w:rsidRPr="004B5B63">
        <w:rPr>
          <w:rFonts w:eastAsia="Times New Roman" w:cs="Courier New"/>
          <w:kern w:val="0"/>
          <w:bdr w:val="none" w:sz="0" w:space="0" w:color="auto" w:frame="1"/>
          <w:lang w:eastAsia="es-MX"/>
          <w14:ligatures w14:val="none"/>
        </w:rPr>
        <w:t>RN-TU-411</w:t>
      </w:r>
      <w:r w:rsidRPr="004B5B63">
        <w:rPr>
          <w:rFonts w:eastAsia="Times New Roman" w:cs="Segoe UI"/>
          <w:kern w:val="0"/>
          <w:lang w:eastAsia="es-MX"/>
          <w14:ligatures w14:val="none"/>
        </w:rPr>
        <w:t>).</w:t>
      </w:r>
    </w:p>
    <w:p w14:paraId="2B186FE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Observador del estudiante.</w:t>
      </w:r>
      <w:r w:rsidRPr="004B5B63">
        <w:rPr>
          <w:rFonts w:eastAsia="Times New Roman" w:cs="Segoe UI"/>
          <w:kern w:val="0"/>
          <w:lang w:eastAsia="es-MX"/>
          <w14:ligatures w14:val="none"/>
        </w:rPr>
        <w:t> Documento acumulativo anual por estudiante. Concentra todas las anotaciones disciplinarias y de convivencia del año lectivo. Tipos típicos: llamados de atención, compromisos firmados, felicitaciones y reconocimientos, remisiones a orientación escolar y suspensiones. Cada anotación registra tipo, descripción detallada, fecha, usuario que la registró y si requiere confirmación.</w:t>
      </w:r>
    </w:p>
    <w:p w14:paraId="638A83FA"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Categorías y etiquetas.</w:t>
      </w:r>
      <w:r w:rsidRPr="004B5B63">
        <w:rPr>
          <w:rFonts w:eastAsia="Times New Roman" w:cs="Segoe UI"/>
          <w:kern w:val="0"/>
          <w:lang w:eastAsia="es-MX"/>
          <w14:ligatures w14:val="none"/>
        </w:rPr>
        <w:t> El sistema mantiene un </w:t>
      </w:r>
      <w:r w:rsidRPr="004B5B63">
        <w:rPr>
          <w:rFonts w:eastAsia="Times New Roman" w:cs="Segoe UI"/>
          <w:b/>
          <w:bCs/>
          <w:kern w:val="0"/>
          <w:lang w:eastAsia="es-MX"/>
          <w14:ligatures w14:val="none"/>
        </w:rPr>
        <w:t>catálogo base de categorías</w:t>
      </w:r>
      <w:r w:rsidRPr="004B5B63">
        <w:rPr>
          <w:rFonts w:eastAsia="Times New Roman" w:cs="Segoe UI"/>
          <w:kern w:val="0"/>
          <w:lang w:eastAsia="es-MX"/>
          <w14:ligatures w14:val="none"/>
        </w:rPr>
        <w:t> (acadé</w:t>
      </w:r>
      <w:r w:rsidRPr="004B5B63">
        <w:rPr>
          <w:rFonts w:eastAsia="Times New Roman" w:cs="Segoe UI"/>
          <w:kern w:val="0"/>
          <w:lang w:eastAsia="es-MX"/>
          <w14:ligatures w14:val="none"/>
        </w:rPr>
        <w:softHyphen/>
        <w:t>mico, convivencia, salud, citación, entre otras) y cada colegio puede </w:t>
      </w:r>
      <w:r w:rsidRPr="004B5B63">
        <w:rPr>
          <w:rFonts w:eastAsia="Times New Roman" w:cs="Segoe UI"/>
          <w:b/>
          <w:bCs/>
          <w:kern w:val="0"/>
          <w:lang w:eastAsia="es-MX"/>
          <w14:ligatures w14:val="none"/>
        </w:rPr>
        <w:t>añadir categorías propias</w:t>
      </w:r>
      <w:r w:rsidRPr="004B5B63">
        <w:rPr>
          <w:rFonts w:eastAsia="Times New Roman" w:cs="Segoe UI"/>
          <w:kern w:val="0"/>
          <w:lang w:eastAsia="es-MX"/>
          <w14:ligatures w14:val="none"/>
        </w:rPr>
        <w:t> como "</w:t>
      </w:r>
      <w:proofErr w:type="spellStart"/>
      <w:r w:rsidRPr="004B5B63">
        <w:rPr>
          <w:rFonts w:eastAsia="Times New Roman" w:cs="Segoe UI"/>
          <w:kern w:val="0"/>
          <w:lang w:eastAsia="es-MX"/>
          <w14:ligatures w14:val="none"/>
        </w:rPr>
        <w:t>bullying</w:t>
      </w:r>
      <w:proofErr w:type="spellEnd"/>
      <w:r w:rsidRPr="004B5B63">
        <w:rPr>
          <w:rFonts w:eastAsia="Times New Roman" w:cs="Segoe UI"/>
          <w:kern w:val="0"/>
          <w:lang w:eastAsia="es-MX"/>
          <w14:ligatures w14:val="none"/>
        </w:rPr>
        <w:t>", "salud mental" o "liderazgo" (</w:t>
      </w:r>
      <w:r w:rsidRPr="004B5B63">
        <w:rPr>
          <w:rFonts w:eastAsia="Times New Roman" w:cs="Courier New"/>
          <w:kern w:val="0"/>
          <w:bdr w:val="none" w:sz="0" w:space="0" w:color="auto" w:frame="1"/>
          <w:lang w:eastAsia="es-MX"/>
          <w14:ligatures w14:val="none"/>
        </w:rPr>
        <w:t>RN-OB-080</w:t>
      </w:r>
      <w:r w:rsidRPr="004B5B63">
        <w:rPr>
          <w:rFonts w:eastAsia="Times New Roman" w:cs="Segoe UI"/>
          <w:kern w:val="0"/>
          <w:lang w:eastAsia="es-MX"/>
          <w14:ligatures w14:val="none"/>
        </w:rPr>
        <w:t>).</w:t>
      </w:r>
    </w:p>
    <w:p w14:paraId="53F60674"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Visibilidad por anotación en tres niveles.</w:t>
      </w:r>
      <w:r w:rsidRPr="004B5B63">
        <w:rPr>
          <w:rFonts w:eastAsia="Times New Roman" w:cs="Segoe UI"/>
          <w:kern w:val="0"/>
          <w:lang w:eastAsia="es-MX"/>
          <w14:ligatures w14:val="none"/>
        </w:rPr>
        <w:t> Cada anotación tiene visibilidad configurable: </w:t>
      </w:r>
      <w:r w:rsidRPr="004B5B63">
        <w:rPr>
          <w:rFonts w:eastAsia="Times New Roman" w:cs="Segoe UI"/>
          <w:b/>
          <w:bCs/>
          <w:kern w:val="0"/>
          <w:lang w:eastAsia="es-MX"/>
          <w14:ligatures w14:val="none"/>
        </w:rPr>
        <w:t>pública</w:t>
      </w:r>
      <w:r w:rsidRPr="004B5B63">
        <w:rPr>
          <w:rFonts w:eastAsia="Times New Roman" w:cs="Segoe UI"/>
          <w:kern w:val="0"/>
          <w:lang w:eastAsia="es-MX"/>
          <w14:ligatures w14:val="none"/>
        </w:rPr>
        <w:t> (visible al estudiante y, por extensión, al acudiente que opera la cuenta), </w:t>
      </w:r>
      <w:r w:rsidRPr="004B5B63">
        <w:rPr>
          <w:rFonts w:eastAsia="Times New Roman" w:cs="Segoe UI"/>
          <w:b/>
          <w:bCs/>
          <w:kern w:val="0"/>
          <w:lang w:eastAsia="es-MX"/>
          <w14:ligatures w14:val="none"/>
        </w:rPr>
        <w:t>docentes</w:t>
      </w:r>
      <w:r w:rsidRPr="004B5B63">
        <w:rPr>
          <w:rFonts w:eastAsia="Times New Roman" w:cs="Segoe UI"/>
          <w:kern w:val="0"/>
          <w:lang w:eastAsia="es-MX"/>
          <w14:ligatures w14:val="none"/>
        </w:rPr>
        <w:t> (solo personal docente y administrativo) e </w:t>
      </w:r>
      <w:r w:rsidRPr="004B5B63">
        <w:rPr>
          <w:rFonts w:eastAsia="Times New Roman" w:cs="Segoe UI"/>
          <w:b/>
          <w:bCs/>
          <w:kern w:val="0"/>
          <w:lang w:eastAsia="es-MX"/>
          <w14:ligatures w14:val="none"/>
        </w:rPr>
        <w:t>interna</w:t>
      </w:r>
      <w:r w:rsidRPr="004B5B63">
        <w:rPr>
          <w:rFonts w:eastAsia="Times New Roman" w:cs="Segoe UI"/>
          <w:kern w:val="0"/>
          <w:lang w:eastAsia="es-MX"/>
          <w14:ligatures w14:val="none"/>
        </w:rPr>
        <w:t> (solo coordinación y rector). El nivel se elige al crear la anotación (</w:t>
      </w:r>
      <w:r w:rsidRPr="004B5B63">
        <w:rPr>
          <w:rFonts w:eastAsia="Times New Roman" w:cs="Courier New"/>
          <w:kern w:val="0"/>
          <w:bdr w:val="none" w:sz="0" w:space="0" w:color="auto" w:frame="1"/>
          <w:lang w:eastAsia="es-MX"/>
          <w14:ligatures w14:val="none"/>
        </w:rPr>
        <w:t>RN-OB-081</w:t>
      </w:r>
      <w:r w:rsidRPr="004B5B63">
        <w:rPr>
          <w:rFonts w:eastAsia="Times New Roman" w:cs="Segoe UI"/>
          <w:kern w:val="0"/>
          <w:lang w:eastAsia="es-MX"/>
          <w14:ligatures w14:val="none"/>
        </w:rPr>
        <w:t>).</w:t>
      </w:r>
    </w:p>
    <w:p w14:paraId="20627AEA"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Confirmación de anotaciones positivas.</w:t>
      </w:r>
      <w:r w:rsidRPr="004B5B63">
        <w:rPr>
          <w:rFonts w:eastAsia="Times New Roman" w:cs="Segoe UI"/>
          <w:kern w:val="0"/>
          <w:lang w:eastAsia="es-MX"/>
          <w14:ligatures w14:val="none"/>
        </w:rPr>
        <w:t> Configurable por colegio. Por defecto las felicitaciones solo se notifican y no requieren confirmación; el colegio puede activarla si lo desea.</w:t>
      </w:r>
    </w:p>
    <w:p w14:paraId="7D1236A0"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Sanciones disciplinarias y portal del estudiante.</w:t>
      </w:r>
      <w:r w:rsidRPr="004B5B63">
        <w:rPr>
          <w:rFonts w:eastAsia="Times New Roman" w:cs="Segoe UI"/>
          <w:kern w:val="0"/>
          <w:lang w:eastAsia="es-MX"/>
          <w14:ligatures w14:val="none"/>
        </w:rPr>
        <w:t> El comportamiento del portal durante una sanción de suspensión es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bloqueo total, lectura limitada o sin restricción; el default es lectura limitada (consulta de notas y comunicados, sin participación en agenda).</w:t>
      </w:r>
    </w:p>
    <w:p w14:paraId="3EC68D3D"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Acceso del estudiante.</w:t>
      </w:r>
      <w:r w:rsidRPr="004B5B63">
        <w:rPr>
          <w:rFonts w:eastAsia="Times New Roman" w:cs="Segoe UI"/>
          <w:kern w:val="0"/>
          <w:lang w:eastAsia="es-MX"/>
          <w14:ligatures w14:val="none"/>
        </w:rPr>
        <w:t> El estudiante consulta su propio observador desde el portal en modo de </w:t>
      </w:r>
      <w:r w:rsidRPr="004B5B63">
        <w:rPr>
          <w:rFonts w:eastAsia="Times New Roman" w:cs="Segoe UI"/>
          <w:b/>
          <w:bCs/>
          <w:kern w:val="0"/>
          <w:lang w:eastAsia="es-MX"/>
          <w14:ligatures w14:val="none"/>
        </w:rPr>
        <w:t>solo lectura</w:t>
      </w:r>
      <w:r w:rsidRPr="004B5B63">
        <w:rPr>
          <w:rFonts w:eastAsia="Times New Roman" w:cs="Segoe UI"/>
          <w:kern w:val="0"/>
          <w:lang w:eastAsia="es-MX"/>
          <w14:ligatures w14:val="none"/>
        </w:rPr>
        <w:t>; no puede modificar ninguna anotación.</w:t>
      </w:r>
    </w:p>
    <w:p w14:paraId="4831D2E1" w14:textId="2A94C2E5" w:rsid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Reportes.</w:t>
      </w:r>
      <w:r w:rsidRPr="004B5B63">
        <w:rPr>
          <w:rFonts w:eastAsia="Times New Roman" w:cs="Segoe UI"/>
          <w:kern w:val="0"/>
          <w:lang w:eastAsia="es-MX"/>
          <w14:ligatures w14:val="none"/>
        </w:rPr>
        <w:t> El sistema genera reportes de convivencia filtrados por estudiante, grupo, tipo de anotación o rango de fechas, útiles para seguimiento de casos recurrentes y para informes institucionales.</w:t>
      </w:r>
    </w:p>
    <w:p w14:paraId="28059632" w14:textId="795FCF2E" w:rsidR="004B5B63" w:rsidRDefault="004B5B63" w:rsidP="004B5B63">
      <w:pPr>
        <w:spacing w:after="240" w:line="240" w:lineRule="auto"/>
        <w:rPr>
          <w:rFonts w:eastAsia="Times New Roman" w:cs="Segoe UI"/>
          <w:kern w:val="0"/>
          <w:lang w:eastAsia="es-MX"/>
          <w14:ligatures w14:val="none"/>
        </w:rPr>
      </w:pPr>
    </w:p>
    <w:p w14:paraId="6B9C21CD" w14:textId="5FC9ACAF" w:rsidR="004B5B63" w:rsidRDefault="004B5B63" w:rsidP="004B5B63">
      <w:pPr>
        <w:spacing w:after="240" w:line="240" w:lineRule="auto"/>
        <w:rPr>
          <w:rFonts w:eastAsia="Times New Roman" w:cs="Segoe UI"/>
          <w:kern w:val="0"/>
          <w:lang w:eastAsia="es-MX"/>
          <w14:ligatures w14:val="none"/>
        </w:rPr>
      </w:pPr>
    </w:p>
    <w:p w14:paraId="56F28F1D" w14:textId="326927B3" w:rsidR="004B5B63" w:rsidRDefault="004B5B63" w:rsidP="004B5B63">
      <w:pPr>
        <w:spacing w:after="240" w:line="240" w:lineRule="auto"/>
        <w:rPr>
          <w:rFonts w:eastAsia="Times New Roman" w:cs="Segoe UI"/>
          <w:kern w:val="0"/>
          <w:lang w:eastAsia="es-MX"/>
          <w14:ligatures w14:val="none"/>
        </w:rPr>
      </w:pPr>
    </w:p>
    <w:p w14:paraId="0724C18B" w14:textId="77777777" w:rsidR="004B5B63" w:rsidRPr="004B5B63" w:rsidRDefault="004B5B63" w:rsidP="004B5B63">
      <w:pPr>
        <w:spacing w:after="240" w:line="240" w:lineRule="auto"/>
        <w:rPr>
          <w:rFonts w:eastAsia="Times New Roman" w:cs="Segoe UI"/>
          <w:kern w:val="0"/>
          <w:lang w:eastAsia="es-MX"/>
          <w14:ligatures w14:val="none"/>
        </w:rPr>
      </w:pPr>
    </w:p>
    <w:p w14:paraId="3A73E11F"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12. Modelo de Negocio, Planes y Suscripciones</w:t>
      </w:r>
    </w:p>
    <w:p w14:paraId="0A9044D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Doble flujo de monetización.</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B2B (SaaS)</w:t>
      </w:r>
      <w:r w:rsidRPr="004B5B63">
        <w:rPr>
          <w:rFonts w:eastAsia="Times New Roman" w:cs="Segoe UI"/>
          <w:kern w:val="0"/>
          <w:lang w:eastAsia="es-MX"/>
          <w14:ligatures w14:val="none"/>
        </w:rPr>
        <w:t>: el colegio paga al proveedor por el uso de la plataforma. </w:t>
      </w:r>
      <w:r w:rsidRPr="004B5B63">
        <w:rPr>
          <w:rFonts w:eastAsia="Times New Roman" w:cs="Segoe UI"/>
          <w:b/>
          <w:bCs/>
          <w:kern w:val="0"/>
          <w:lang w:eastAsia="es-MX"/>
          <w14:ligatures w14:val="none"/>
        </w:rPr>
        <w:t>B2B2C (intermediación financiera)</w:t>
      </w:r>
      <w:r w:rsidRPr="004B5B63">
        <w:rPr>
          <w:rFonts w:eastAsia="Times New Roman" w:cs="Segoe UI"/>
          <w:kern w:val="0"/>
          <w:lang w:eastAsia="es-MX"/>
          <w14:ligatures w14:val="none"/>
        </w:rPr>
        <w:t xml:space="preserve">: la plataforma facilita el cobro de pensiones que los padres pagan al colegio y el proveedor cobra una comisión por transacción. Ambos flujos son </w:t>
      </w:r>
      <w:proofErr w:type="gramStart"/>
      <w:r w:rsidRPr="004B5B63">
        <w:rPr>
          <w:rFonts w:eastAsia="Times New Roman" w:cs="Segoe UI"/>
          <w:kern w:val="0"/>
          <w:lang w:eastAsia="es-MX"/>
          <w14:ligatures w14:val="none"/>
        </w:rPr>
        <w:t>independientes</w:t>
      </w:r>
      <w:proofErr w:type="gramEnd"/>
      <w:r w:rsidRPr="004B5B63">
        <w:rPr>
          <w:rFonts w:eastAsia="Times New Roman" w:cs="Segoe UI"/>
          <w:kern w:val="0"/>
          <w:lang w:eastAsia="es-MX"/>
          <w14:ligatures w14:val="none"/>
        </w:rPr>
        <w:t xml:space="preserve"> pero se facturan a través del mismo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Los ingresos por suscripción y por comisiones se reportan por separado al colegio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RN-MN-001</w:t>
      </w:r>
      <w:r w:rsidRPr="004B5B63">
        <w:rPr>
          <w:rFonts w:eastAsia="Times New Roman" w:cs="Segoe UI"/>
          <w:kern w:val="0"/>
          <w:lang w:eastAsia="es-MX"/>
          <w14:ligatures w14:val="none"/>
        </w:rPr>
        <w:t>).</w:t>
      </w:r>
    </w:p>
    <w:p w14:paraId="5BAED3F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Estructura de precios.</w:t>
      </w:r>
      <w:r w:rsidRPr="004B5B63">
        <w:rPr>
          <w:rFonts w:eastAsia="Times New Roman" w:cs="Segoe UI"/>
          <w:kern w:val="0"/>
          <w:lang w:eastAsia="es-MX"/>
          <w14:ligatures w14:val="none"/>
        </w:rPr>
        <w:t> Por </w:t>
      </w:r>
      <w:r w:rsidRPr="004B5B63">
        <w:rPr>
          <w:rFonts w:eastAsia="Times New Roman" w:cs="Segoe UI"/>
          <w:b/>
          <w:bCs/>
          <w:kern w:val="0"/>
          <w:lang w:eastAsia="es-MX"/>
          <w14:ligatures w14:val="none"/>
        </w:rPr>
        <w:t>estudiante activo matriculado</w:t>
      </w:r>
      <w:r w:rsidRPr="004B5B63">
        <w:rPr>
          <w:rFonts w:eastAsia="Times New Roman" w:cs="Segoe UI"/>
          <w:kern w:val="0"/>
          <w:lang w:eastAsia="es-MX"/>
          <w14:ligatures w14:val="none"/>
        </w:rPr>
        <w:t>, escalonado por bandas. La definición de las </w:t>
      </w:r>
      <w:r w:rsidRPr="004B5B63">
        <w:rPr>
          <w:rFonts w:eastAsia="Times New Roman" w:cs="Segoe UI"/>
          <w:b/>
          <w:bCs/>
          <w:kern w:val="0"/>
          <w:lang w:eastAsia="es-MX"/>
          <w14:ligatures w14:val="none"/>
        </w:rPr>
        <w:t>bandas exactas y el tope máximo de comisión B2B2C</w:t>
      </w:r>
      <w:r w:rsidRPr="004B5B63">
        <w:rPr>
          <w:rFonts w:eastAsia="Times New Roman" w:cs="Segoe UI"/>
          <w:kern w:val="0"/>
          <w:lang w:eastAsia="es-MX"/>
          <w14:ligatures w14:val="none"/>
        </w:rPr>
        <w:t> queda como </w:t>
      </w:r>
      <w:r w:rsidRPr="004B5B63">
        <w:rPr>
          <w:rFonts w:eastAsia="Times New Roman" w:cs="Segoe UI"/>
          <w:b/>
          <w:bCs/>
          <w:kern w:val="0"/>
          <w:lang w:eastAsia="es-MX"/>
          <w14:ligatures w14:val="none"/>
        </w:rPr>
        <w:t>decisión externa pendiente</w:t>
      </w:r>
      <w:r w:rsidRPr="004B5B63">
        <w:rPr>
          <w:rFonts w:eastAsia="Times New Roman" w:cs="Segoe UI"/>
          <w:kern w:val="0"/>
          <w:lang w:eastAsia="es-MX"/>
          <w14:ligatures w14:val="none"/>
        </w:rPr>
        <w:t> (Marketing y Comercial, validable con colegios piloto). Mínimo institucional independiente del número de estudiantes. Descuento por contratar plan anual prepago.</w:t>
      </w:r>
    </w:p>
    <w:p w14:paraId="5D07547E"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Comisiones B2B2C transparentes.</w:t>
      </w:r>
      <w:r w:rsidRPr="004B5B63">
        <w:rPr>
          <w:rFonts w:eastAsia="Times New Roman" w:cs="Segoe UI"/>
          <w:kern w:val="0"/>
          <w:lang w:eastAsia="es-MX"/>
          <w14:ligatures w14:val="none"/>
        </w:rPr>
        <w:t> El desglose de comisiones se muestra al pagador antes de confirmar el pago (</w:t>
      </w:r>
      <w:r w:rsidRPr="004B5B63">
        <w:rPr>
          <w:rFonts w:eastAsia="Times New Roman" w:cs="Courier New"/>
          <w:kern w:val="0"/>
          <w:bdr w:val="none" w:sz="0" w:space="0" w:color="auto" w:frame="1"/>
          <w:lang w:eastAsia="es-MX"/>
          <w14:ligatures w14:val="none"/>
        </w:rPr>
        <w:t>RN-MN-002</w:t>
      </w:r>
      <w:r w:rsidRPr="004B5B63">
        <w:rPr>
          <w:rFonts w:eastAsia="Times New Roman" w:cs="Segoe UI"/>
          <w:kern w:val="0"/>
          <w:lang w:eastAsia="es-MX"/>
          <w14:ligatures w14:val="none"/>
        </w:rPr>
        <w:t>). Quien asume la comisión (colegio o padre) </w:t>
      </w:r>
      <w:r w:rsidRPr="004B5B63">
        <w:rPr>
          <w:rFonts w:eastAsia="Times New Roman" w:cs="Segoe UI"/>
          <w:b/>
          <w:bCs/>
          <w:kern w:val="0"/>
          <w:lang w:eastAsia="es-MX"/>
          <w14:ligatures w14:val="none"/>
        </w:rPr>
        <w:t>se configura por colegio</w:t>
      </w:r>
      <w:r w:rsidRPr="004B5B63">
        <w:rPr>
          <w:rFonts w:eastAsia="Times New Roman" w:cs="Segoe UI"/>
          <w:kern w:val="0"/>
          <w:lang w:eastAsia="es-MX"/>
          <w14:ligatures w14:val="none"/>
        </w:rPr>
        <w:t>; el valor por defecto </w:t>
      </w:r>
      <w:r w:rsidRPr="004B5B63">
        <w:rPr>
          <w:rFonts w:eastAsia="Times New Roman" w:cs="Segoe UI"/>
          <w:b/>
          <w:bCs/>
          <w:kern w:val="0"/>
          <w:lang w:eastAsia="es-MX"/>
          <w14:ligatures w14:val="none"/>
        </w:rPr>
        <w:t>aún no está definido</w:t>
      </w:r>
      <w:r w:rsidRPr="004B5B63">
        <w:rPr>
          <w:rFonts w:eastAsia="Times New Roman" w:cs="Segoe UI"/>
          <w:kern w:val="0"/>
          <w:lang w:eastAsia="es-MX"/>
          <w14:ligatures w14:val="none"/>
        </w:rPr>
        <w:t xml:space="preserve"> y se acuerda explícitamente durante el </w:t>
      </w:r>
      <w:proofErr w:type="spellStart"/>
      <w:r w:rsidRPr="004B5B63">
        <w:rPr>
          <w:rFonts w:eastAsia="Times New Roman" w:cs="Segoe UI"/>
          <w:kern w:val="0"/>
          <w:lang w:eastAsia="es-MX"/>
          <w14:ligatures w14:val="none"/>
        </w:rPr>
        <w:t>onboarding</w:t>
      </w:r>
      <w:proofErr w:type="spellEnd"/>
      <w:r w:rsidRPr="004B5B63">
        <w:rPr>
          <w:rFonts w:eastAsia="Times New Roman" w:cs="Segoe UI"/>
          <w:kern w:val="0"/>
          <w:lang w:eastAsia="es-MX"/>
          <w14:ligatures w14:val="none"/>
        </w:rPr>
        <w:t xml:space="preserve"> (</w:t>
      </w:r>
      <w:r w:rsidRPr="004B5B63">
        <w:rPr>
          <w:rFonts w:eastAsia="Times New Roman" w:cs="Courier New"/>
          <w:kern w:val="0"/>
          <w:bdr w:val="none" w:sz="0" w:space="0" w:color="auto" w:frame="1"/>
          <w:lang w:eastAsia="es-MX"/>
          <w14:ligatures w14:val="none"/>
        </w:rPr>
        <w:t>RN-MN-003</w:t>
      </w:r>
      <w:r w:rsidRPr="004B5B63">
        <w:rPr>
          <w:rFonts w:eastAsia="Times New Roman" w:cs="Segoe UI"/>
          <w:kern w:val="0"/>
          <w:lang w:eastAsia="es-MX"/>
          <w14:ligatures w14:val="none"/>
        </w:rPr>
        <w:t>).</w:t>
      </w:r>
    </w:p>
    <w:p w14:paraId="7D415FD4"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Planes ofrecidos.</w:t>
      </w:r>
      <w:r w:rsidRPr="004B5B63">
        <w:rPr>
          <w:rFonts w:eastAsia="Times New Roman" w:cs="Segoe UI"/>
          <w:kern w:val="0"/>
          <w:lang w:eastAsia="es-MX"/>
          <w14:ligatures w14:val="none"/>
        </w:rPr>
        <w:t> Esencial (colegios pequeños, &lt;300 estudiantes), Estándar (300–800 estudiantes) y Premium (800+ estudiantes o necesidades avanzadas). El detalle exacto de funcionalidades por plan se mantiene en una matriz que el equipo de producto puede actualizar y la habilitación final se gestiona vía sistema de </w:t>
      </w:r>
      <w:r w:rsidRPr="004B5B63">
        <w:rPr>
          <w:rFonts w:eastAsia="Times New Roman" w:cs="Segoe UI"/>
          <w:b/>
          <w:bCs/>
          <w:kern w:val="0"/>
          <w:lang w:eastAsia="es-MX"/>
          <w14:ligatures w14:val="none"/>
        </w:rPr>
        <w:t>suscripciones, cuotas y permisos comerciales</w:t>
      </w:r>
      <w:r w:rsidRPr="004B5B63">
        <w:rPr>
          <w:rFonts w:eastAsia="Times New Roman" w:cs="Segoe UI"/>
          <w:kern w:val="0"/>
          <w:lang w:eastAsia="es-MX"/>
          <w14:ligatures w14:val="none"/>
        </w:rPr>
        <w:t>, sin congelar la asignación por adelantado.</w:t>
      </w:r>
    </w:p>
    <w:p w14:paraId="5006441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Funcionalidades premium relevantes.</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WhatsApp Business</w:t>
      </w:r>
      <w:r w:rsidRPr="004B5B63">
        <w:rPr>
          <w:rFonts w:eastAsia="Times New Roman" w:cs="Segoe UI"/>
          <w:kern w:val="0"/>
          <w:lang w:eastAsia="es-MX"/>
          <w14:ligatures w14:val="none"/>
        </w:rPr>
        <w:t> está disponible </w:t>
      </w:r>
      <w:r w:rsidRPr="004B5B63">
        <w:rPr>
          <w:rFonts w:eastAsia="Times New Roman" w:cs="Segoe UI"/>
          <w:b/>
          <w:bCs/>
          <w:kern w:val="0"/>
          <w:lang w:eastAsia="es-MX"/>
          <w14:ligatures w14:val="none"/>
        </w:rPr>
        <w:t>únicamente en el plan Premium</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RN-PS-008</w:t>
      </w:r>
      <w:r w:rsidRPr="004B5B63">
        <w:rPr>
          <w:rFonts w:eastAsia="Times New Roman" w:cs="Segoe UI"/>
          <w:kern w:val="0"/>
          <w:lang w:eastAsia="es-MX"/>
          <w14:ligatures w14:val="none"/>
        </w:rPr>
        <w:t xml:space="preserve">). Su costo unitario y modelo de cobro (incluido por plan, </w:t>
      </w:r>
      <w:proofErr w:type="spellStart"/>
      <w:r w:rsidRPr="004B5B63">
        <w:rPr>
          <w:rFonts w:eastAsia="Times New Roman" w:cs="Segoe UI"/>
          <w:kern w:val="0"/>
          <w:lang w:eastAsia="es-MX"/>
          <w14:ligatures w14:val="none"/>
        </w:rPr>
        <w:t>cap</w:t>
      </w:r>
      <w:proofErr w:type="spellEnd"/>
      <w:r w:rsidRPr="004B5B63">
        <w:rPr>
          <w:rFonts w:eastAsia="Times New Roman" w:cs="Segoe UI"/>
          <w:kern w:val="0"/>
          <w:lang w:eastAsia="es-MX"/>
          <w14:ligatures w14:val="none"/>
        </w:rPr>
        <w:t xml:space="preserve"> mensual, </w:t>
      </w:r>
      <w:proofErr w:type="spellStart"/>
      <w:r w:rsidRPr="004B5B63">
        <w:rPr>
          <w:rFonts w:eastAsia="Times New Roman" w:cs="Segoe UI"/>
          <w:kern w:val="0"/>
          <w:lang w:eastAsia="es-MX"/>
          <w14:ligatures w14:val="none"/>
        </w:rPr>
        <w:t>add-on</w:t>
      </w:r>
      <w:proofErr w:type="spellEnd"/>
      <w:r w:rsidRPr="004B5B63">
        <w:rPr>
          <w:rFonts w:eastAsia="Times New Roman" w:cs="Segoe UI"/>
          <w:kern w:val="0"/>
          <w:lang w:eastAsia="es-MX"/>
          <w14:ligatures w14:val="none"/>
        </w:rPr>
        <w:t xml:space="preserve"> facturable) queda como definición comercial futura.</w:t>
      </w:r>
    </w:p>
    <w:p w14:paraId="1B6F452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Ciclos de facturación.</w:t>
      </w:r>
      <w:r w:rsidRPr="004B5B63">
        <w:rPr>
          <w:rFonts w:eastAsia="Times New Roman" w:cs="Segoe UI"/>
          <w:kern w:val="0"/>
          <w:lang w:eastAsia="es-MX"/>
          <w14:ligatures w14:val="none"/>
        </w:rPr>
        <w:t> Mensual con cobro al inicio del periodo de servicio; anual prepago con descuento; anual escolar prepago alineado al año lectivo del colegio. El ciclo del colegio (B2B) es independiente del ciclo de cobro de pensiones a los padres.</w:t>
      </w:r>
    </w:p>
    <w:p w14:paraId="16BBD8D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Trial.</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30 días estándar</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RN-PS-007</w:t>
      </w:r>
      <w:r w:rsidRPr="004B5B63">
        <w:rPr>
          <w:rFonts w:eastAsia="Times New Roman" w:cs="Segoe UI"/>
          <w:kern w:val="0"/>
          <w:lang w:eastAsia="es-MX"/>
          <w14:ligatures w14:val="none"/>
        </w:rPr>
        <w:t>). Durante el trial el colegio puede cargar datos, configurar y operar; al expirar pasa a suspensión suave (lectura permitida, escritura bloqueada en módulos no esenciales) hasta confirmar suscripción. Los datos cargados durante el trial se preservan al activar la suscripción (</w:t>
      </w:r>
      <w:r w:rsidRPr="004B5B63">
        <w:rPr>
          <w:rFonts w:eastAsia="Times New Roman" w:cs="Courier New"/>
          <w:kern w:val="0"/>
          <w:bdr w:val="none" w:sz="0" w:space="0" w:color="auto" w:frame="1"/>
          <w:lang w:eastAsia="es-MX"/>
          <w14:ligatures w14:val="none"/>
        </w:rPr>
        <w:t>RN-PS-004</w:t>
      </w:r>
      <w:r w:rsidRPr="004B5B63">
        <w:rPr>
          <w:rFonts w:eastAsia="Times New Roman" w:cs="Segoe UI"/>
          <w:kern w:val="0"/>
          <w:lang w:eastAsia="es-MX"/>
          <w14:ligatures w14:val="none"/>
        </w:rPr>
        <w:t>).</w:t>
      </w:r>
    </w:p>
    <w:p w14:paraId="3F7B298B"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Cancelación y reembolsos.</w:t>
      </w:r>
      <w:r w:rsidRPr="004B5B63">
        <w:rPr>
          <w:rFonts w:eastAsia="Times New Roman" w:cs="Segoe UI"/>
          <w:kern w:val="0"/>
          <w:lang w:eastAsia="es-MX"/>
          <w14:ligatures w14:val="none"/>
        </w:rPr>
        <w:t xml:space="preserve"> El colegio puede solicitar la cancelación en cualquier momento; se hace efectiva al final del ciclo vigente. Tras la cancelación, el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pasa por las fases de retención y eliminación. La </w:t>
      </w:r>
      <w:r w:rsidRPr="004B5B63">
        <w:rPr>
          <w:rFonts w:eastAsia="Times New Roman" w:cs="Segoe UI"/>
          <w:b/>
          <w:bCs/>
          <w:kern w:val="0"/>
          <w:lang w:eastAsia="es-MX"/>
          <w14:ligatures w14:val="none"/>
        </w:rPr>
        <w:t>política de reembolso de planes anuales prepagos</w:t>
      </w:r>
      <w:r w:rsidRPr="004B5B63">
        <w:rPr>
          <w:rFonts w:eastAsia="Times New Roman" w:cs="Segoe UI"/>
          <w:kern w:val="0"/>
          <w:lang w:eastAsia="es-MX"/>
          <w14:ligatures w14:val="none"/>
        </w:rPr>
        <w:t> queda sujeta a política comercial vigente y </w:t>
      </w:r>
      <w:r w:rsidRPr="004B5B63">
        <w:rPr>
          <w:rFonts w:eastAsia="Times New Roman" w:cs="Segoe UI"/>
          <w:b/>
          <w:bCs/>
          <w:kern w:val="0"/>
          <w:lang w:eastAsia="es-MX"/>
          <w14:ligatures w14:val="none"/>
        </w:rPr>
        <w:t>no se ha definido aún en detalle</w:t>
      </w:r>
      <w:r w:rsidRPr="004B5B63">
        <w:rPr>
          <w:rFonts w:eastAsia="Times New Roman" w:cs="Segoe UI"/>
          <w:kern w:val="0"/>
          <w:lang w:eastAsia="es-MX"/>
          <w14:ligatures w14:val="none"/>
        </w:rPr>
        <w:t>.</w:t>
      </w:r>
    </w:p>
    <w:p w14:paraId="72F5871E"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lastRenderedPageBreak/>
        <w:t>Almacenamiento por plan.</w:t>
      </w:r>
      <w:r w:rsidRPr="004B5B63">
        <w:rPr>
          <w:rFonts w:eastAsia="Times New Roman" w:cs="Segoe UI"/>
          <w:kern w:val="0"/>
          <w:lang w:eastAsia="es-MX"/>
          <w14:ligatures w14:val="none"/>
        </w:rPr>
        <w:t> Las cuotas exactas de almacenamiento por plan están en discusión (hipótesis de trabajo: 20 GB / 100 GB / 500 GB para Esencial / Estándar / Premium), pendiente de validar costos del proveedor.</w:t>
      </w:r>
    </w:p>
    <w:p w14:paraId="504D90FE"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Facturación electrónica DIAN.</w:t>
      </w:r>
      <w:r w:rsidRPr="004B5B63">
        <w:rPr>
          <w:rFonts w:eastAsia="Times New Roman" w:cs="Segoe UI"/>
          <w:kern w:val="0"/>
          <w:lang w:eastAsia="es-MX"/>
          <w14:ligatures w14:val="none"/>
        </w:rPr>
        <w:t> La inclusión por plan no está discutida aún; se decidirá junto con la elección del proveedor tecnológico.</w:t>
      </w:r>
    </w:p>
    <w:p w14:paraId="4AC04D4B" w14:textId="2BCBACC3" w:rsidR="004B5B63" w:rsidRDefault="004B5B63" w:rsidP="004B5B63">
      <w:pPr>
        <w:spacing w:after="0" w:line="240" w:lineRule="auto"/>
        <w:rPr>
          <w:rFonts w:eastAsia="Times New Roman" w:cs="Times New Roman"/>
          <w:kern w:val="0"/>
          <w:lang w:eastAsia="es-MX"/>
          <w14:ligatures w14:val="none"/>
        </w:rPr>
      </w:pPr>
    </w:p>
    <w:p w14:paraId="3FAF8683" w14:textId="4BC828FB" w:rsidR="004B5B63" w:rsidRDefault="004B5B63" w:rsidP="004B5B63">
      <w:pPr>
        <w:spacing w:after="0" w:line="240" w:lineRule="auto"/>
        <w:rPr>
          <w:rFonts w:eastAsia="Times New Roman" w:cs="Times New Roman"/>
          <w:kern w:val="0"/>
          <w:lang w:eastAsia="es-MX"/>
          <w14:ligatures w14:val="none"/>
        </w:rPr>
      </w:pPr>
    </w:p>
    <w:p w14:paraId="58D8F368" w14:textId="15FECEE6" w:rsidR="004B5B63" w:rsidRDefault="004B5B63" w:rsidP="004B5B63">
      <w:pPr>
        <w:spacing w:after="0" w:line="240" w:lineRule="auto"/>
        <w:rPr>
          <w:rFonts w:eastAsia="Times New Roman" w:cs="Times New Roman"/>
          <w:kern w:val="0"/>
          <w:lang w:eastAsia="es-MX"/>
          <w14:ligatures w14:val="none"/>
        </w:rPr>
      </w:pPr>
    </w:p>
    <w:p w14:paraId="6B541988" w14:textId="1464574B" w:rsidR="004B5B63" w:rsidRDefault="004B5B63" w:rsidP="004B5B63">
      <w:pPr>
        <w:spacing w:after="0" w:line="240" w:lineRule="auto"/>
        <w:rPr>
          <w:rFonts w:eastAsia="Times New Roman" w:cs="Times New Roman"/>
          <w:kern w:val="0"/>
          <w:lang w:eastAsia="es-MX"/>
          <w14:ligatures w14:val="none"/>
        </w:rPr>
      </w:pPr>
    </w:p>
    <w:p w14:paraId="6875867A" w14:textId="7FB4D2EE" w:rsidR="004B5B63" w:rsidRDefault="004B5B63" w:rsidP="004B5B63">
      <w:pPr>
        <w:spacing w:after="0" w:line="240" w:lineRule="auto"/>
        <w:rPr>
          <w:rFonts w:eastAsia="Times New Roman" w:cs="Times New Roman"/>
          <w:kern w:val="0"/>
          <w:lang w:eastAsia="es-MX"/>
          <w14:ligatures w14:val="none"/>
        </w:rPr>
      </w:pPr>
    </w:p>
    <w:p w14:paraId="570CE1C8" w14:textId="243E9019" w:rsidR="004B5B63" w:rsidRDefault="004B5B63" w:rsidP="004B5B63">
      <w:pPr>
        <w:spacing w:after="0" w:line="240" w:lineRule="auto"/>
        <w:rPr>
          <w:rFonts w:eastAsia="Times New Roman" w:cs="Times New Roman"/>
          <w:kern w:val="0"/>
          <w:lang w:eastAsia="es-MX"/>
          <w14:ligatures w14:val="none"/>
        </w:rPr>
      </w:pPr>
    </w:p>
    <w:p w14:paraId="0F2ACBC7" w14:textId="77D849B6" w:rsidR="004B5B63" w:rsidRDefault="004B5B63" w:rsidP="004B5B63">
      <w:pPr>
        <w:spacing w:after="0" w:line="240" w:lineRule="auto"/>
        <w:rPr>
          <w:rFonts w:eastAsia="Times New Roman" w:cs="Times New Roman"/>
          <w:kern w:val="0"/>
          <w:lang w:eastAsia="es-MX"/>
          <w14:ligatures w14:val="none"/>
        </w:rPr>
      </w:pPr>
    </w:p>
    <w:p w14:paraId="3F90C2B4" w14:textId="2F8A4956" w:rsidR="004B5B63" w:rsidRDefault="004B5B63" w:rsidP="004B5B63">
      <w:pPr>
        <w:spacing w:after="0" w:line="240" w:lineRule="auto"/>
        <w:rPr>
          <w:rFonts w:eastAsia="Times New Roman" w:cs="Times New Roman"/>
          <w:kern w:val="0"/>
          <w:lang w:eastAsia="es-MX"/>
          <w14:ligatures w14:val="none"/>
        </w:rPr>
      </w:pPr>
    </w:p>
    <w:p w14:paraId="672C28D4" w14:textId="24273CE3" w:rsidR="004B5B63" w:rsidRDefault="004B5B63" w:rsidP="004B5B63">
      <w:pPr>
        <w:spacing w:after="0" w:line="240" w:lineRule="auto"/>
        <w:rPr>
          <w:rFonts w:eastAsia="Times New Roman" w:cs="Times New Roman"/>
          <w:kern w:val="0"/>
          <w:lang w:eastAsia="es-MX"/>
          <w14:ligatures w14:val="none"/>
        </w:rPr>
      </w:pPr>
    </w:p>
    <w:p w14:paraId="10578B36" w14:textId="098459AF" w:rsidR="004B5B63" w:rsidRDefault="004B5B63" w:rsidP="004B5B63">
      <w:pPr>
        <w:spacing w:after="0" w:line="240" w:lineRule="auto"/>
        <w:rPr>
          <w:rFonts w:eastAsia="Times New Roman" w:cs="Times New Roman"/>
          <w:kern w:val="0"/>
          <w:lang w:eastAsia="es-MX"/>
          <w14:ligatures w14:val="none"/>
        </w:rPr>
      </w:pPr>
    </w:p>
    <w:p w14:paraId="3571317E" w14:textId="52847AFA" w:rsidR="004B5B63" w:rsidRDefault="004B5B63" w:rsidP="004B5B63">
      <w:pPr>
        <w:spacing w:after="0" w:line="240" w:lineRule="auto"/>
        <w:rPr>
          <w:rFonts w:eastAsia="Times New Roman" w:cs="Times New Roman"/>
          <w:kern w:val="0"/>
          <w:lang w:eastAsia="es-MX"/>
          <w14:ligatures w14:val="none"/>
        </w:rPr>
      </w:pPr>
    </w:p>
    <w:p w14:paraId="3F6E983F" w14:textId="10D3710C" w:rsidR="004B5B63" w:rsidRDefault="004B5B63" w:rsidP="004B5B63">
      <w:pPr>
        <w:spacing w:after="0" w:line="240" w:lineRule="auto"/>
        <w:rPr>
          <w:rFonts w:eastAsia="Times New Roman" w:cs="Times New Roman"/>
          <w:kern w:val="0"/>
          <w:lang w:eastAsia="es-MX"/>
          <w14:ligatures w14:val="none"/>
        </w:rPr>
      </w:pPr>
    </w:p>
    <w:p w14:paraId="1AA489C4" w14:textId="3545E4B8" w:rsidR="004B5B63" w:rsidRDefault="004B5B63" w:rsidP="004B5B63">
      <w:pPr>
        <w:spacing w:after="0" w:line="240" w:lineRule="auto"/>
        <w:rPr>
          <w:rFonts w:eastAsia="Times New Roman" w:cs="Times New Roman"/>
          <w:kern w:val="0"/>
          <w:lang w:eastAsia="es-MX"/>
          <w14:ligatures w14:val="none"/>
        </w:rPr>
      </w:pPr>
    </w:p>
    <w:p w14:paraId="55642961" w14:textId="7E945377" w:rsidR="004B5B63" w:rsidRDefault="004B5B63" w:rsidP="004B5B63">
      <w:pPr>
        <w:spacing w:after="0" w:line="240" w:lineRule="auto"/>
        <w:rPr>
          <w:rFonts w:eastAsia="Times New Roman" w:cs="Times New Roman"/>
          <w:kern w:val="0"/>
          <w:lang w:eastAsia="es-MX"/>
          <w14:ligatures w14:val="none"/>
        </w:rPr>
      </w:pPr>
    </w:p>
    <w:p w14:paraId="1B52E548" w14:textId="5632C81B" w:rsidR="004B5B63" w:rsidRDefault="004B5B63" w:rsidP="004B5B63">
      <w:pPr>
        <w:spacing w:after="0" w:line="240" w:lineRule="auto"/>
        <w:rPr>
          <w:rFonts w:eastAsia="Times New Roman" w:cs="Times New Roman"/>
          <w:kern w:val="0"/>
          <w:lang w:eastAsia="es-MX"/>
          <w14:ligatures w14:val="none"/>
        </w:rPr>
      </w:pPr>
    </w:p>
    <w:p w14:paraId="7533A28D" w14:textId="58EFE6E5" w:rsidR="004B5B63" w:rsidRDefault="004B5B63" w:rsidP="004B5B63">
      <w:pPr>
        <w:spacing w:after="0" w:line="240" w:lineRule="auto"/>
        <w:rPr>
          <w:rFonts w:eastAsia="Times New Roman" w:cs="Times New Roman"/>
          <w:kern w:val="0"/>
          <w:lang w:eastAsia="es-MX"/>
          <w14:ligatures w14:val="none"/>
        </w:rPr>
      </w:pPr>
    </w:p>
    <w:p w14:paraId="0679B9C9" w14:textId="06D8F84A" w:rsidR="004B5B63" w:rsidRDefault="004B5B63" w:rsidP="004B5B63">
      <w:pPr>
        <w:spacing w:after="0" w:line="240" w:lineRule="auto"/>
        <w:rPr>
          <w:rFonts w:eastAsia="Times New Roman" w:cs="Times New Roman"/>
          <w:kern w:val="0"/>
          <w:lang w:eastAsia="es-MX"/>
          <w14:ligatures w14:val="none"/>
        </w:rPr>
      </w:pPr>
    </w:p>
    <w:p w14:paraId="4CB9DF10" w14:textId="11AF3ACA" w:rsidR="004B5B63" w:rsidRDefault="004B5B63" w:rsidP="004B5B63">
      <w:pPr>
        <w:spacing w:after="0" w:line="240" w:lineRule="auto"/>
        <w:rPr>
          <w:rFonts w:eastAsia="Times New Roman" w:cs="Times New Roman"/>
          <w:kern w:val="0"/>
          <w:lang w:eastAsia="es-MX"/>
          <w14:ligatures w14:val="none"/>
        </w:rPr>
      </w:pPr>
    </w:p>
    <w:p w14:paraId="0A6EFFEC" w14:textId="5F5CBE79" w:rsidR="004B5B63" w:rsidRDefault="004B5B63" w:rsidP="004B5B63">
      <w:pPr>
        <w:spacing w:after="0" w:line="240" w:lineRule="auto"/>
        <w:rPr>
          <w:rFonts w:eastAsia="Times New Roman" w:cs="Times New Roman"/>
          <w:kern w:val="0"/>
          <w:lang w:eastAsia="es-MX"/>
          <w14:ligatures w14:val="none"/>
        </w:rPr>
      </w:pPr>
    </w:p>
    <w:p w14:paraId="04041B93" w14:textId="2CA2944B" w:rsidR="004B5B63" w:rsidRDefault="004B5B63" w:rsidP="004B5B63">
      <w:pPr>
        <w:spacing w:after="0" w:line="240" w:lineRule="auto"/>
        <w:rPr>
          <w:rFonts w:eastAsia="Times New Roman" w:cs="Times New Roman"/>
          <w:kern w:val="0"/>
          <w:lang w:eastAsia="es-MX"/>
          <w14:ligatures w14:val="none"/>
        </w:rPr>
      </w:pPr>
    </w:p>
    <w:p w14:paraId="741FDC6E" w14:textId="05586A57" w:rsidR="004B5B63" w:rsidRDefault="004B5B63" w:rsidP="004B5B63">
      <w:pPr>
        <w:spacing w:after="0" w:line="240" w:lineRule="auto"/>
        <w:rPr>
          <w:rFonts w:eastAsia="Times New Roman" w:cs="Times New Roman"/>
          <w:kern w:val="0"/>
          <w:lang w:eastAsia="es-MX"/>
          <w14:ligatures w14:val="none"/>
        </w:rPr>
      </w:pPr>
    </w:p>
    <w:p w14:paraId="2BF4412E" w14:textId="547556AE" w:rsidR="004B5B63" w:rsidRDefault="004B5B63" w:rsidP="004B5B63">
      <w:pPr>
        <w:spacing w:after="0" w:line="240" w:lineRule="auto"/>
        <w:rPr>
          <w:rFonts w:eastAsia="Times New Roman" w:cs="Times New Roman"/>
          <w:kern w:val="0"/>
          <w:lang w:eastAsia="es-MX"/>
          <w14:ligatures w14:val="none"/>
        </w:rPr>
      </w:pPr>
    </w:p>
    <w:p w14:paraId="348B2A4D" w14:textId="59E2A4B0" w:rsidR="004B5B63" w:rsidRDefault="004B5B63" w:rsidP="004B5B63">
      <w:pPr>
        <w:spacing w:after="0" w:line="240" w:lineRule="auto"/>
        <w:rPr>
          <w:rFonts w:eastAsia="Times New Roman" w:cs="Times New Roman"/>
          <w:kern w:val="0"/>
          <w:lang w:eastAsia="es-MX"/>
          <w14:ligatures w14:val="none"/>
        </w:rPr>
      </w:pPr>
    </w:p>
    <w:p w14:paraId="66D4D02C" w14:textId="0D4318D4" w:rsidR="004B5B63" w:rsidRDefault="004B5B63" w:rsidP="004B5B63">
      <w:pPr>
        <w:spacing w:after="0" w:line="240" w:lineRule="auto"/>
        <w:rPr>
          <w:rFonts w:eastAsia="Times New Roman" w:cs="Times New Roman"/>
          <w:kern w:val="0"/>
          <w:lang w:eastAsia="es-MX"/>
          <w14:ligatures w14:val="none"/>
        </w:rPr>
      </w:pPr>
    </w:p>
    <w:p w14:paraId="621C459F" w14:textId="71A7BEF9" w:rsidR="004B5B63" w:rsidRDefault="004B5B63" w:rsidP="004B5B63">
      <w:pPr>
        <w:spacing w:after="0" w:line="240" w:lineRule="auto"/>
        <w:rPr>
          <w:rFonts w:eastAsia="Times New Roman" w:cs="Times New Roman"/>
          <w:kern w:val="0"/>
          <w:lang w:eastAsia="es-MX"/>
          <w14:ligatures w14:val="none"/>
        </w:rPr>
      </w:pPr>
    </w:p>
    <w:p w14:paraId="4B564AF8" w14:textId="4886F751" w:rsidR="004B5B63" w:rsidRDefault="004B5B63" w:rsidP="004B5B63">
      <w:pPr>
        <w:spacing w:after="0" w:line="240" w:lineRule="auto"/>
        <w:rPr>
          <w:rFonts w:eastAsia="Times New Roman" w:cs="Times New Roman"/>
          <w:kern w:val="0"/>
          <w:lang w:eastAsia="es-MX"/>
          <w14:ligatures w14:val="none"/>
        </w:rPr>
      </w:pPr>
    </w:p>
    <w:p w14:paraId="7CCAB57D" w14:textId="07A17F2A" w:rsidR="004B5B63" w:rsidRDefault="004B5B63" w:rsidP="004B5B63">
      <w:pPr>
        <w:spacing w:after="0" w:line="240" w:lineRule="auto"/>
        <w:rPr>
          <w:rFonts w:eastAsia="Times New Roman" w:cs="Times New Roman"/>
          <w:kern w:val="0"/>
          <w:lang w:eastAsia="es-MX"/>
          <w14:ligatures w14:val="none"/>
        </w:rPr>
      </w:pPr>
    </w:p>
    <w:p w14:paraId="59982062" w14:textId="3C1F3D4C" w:rsidR="004B5B63" w:rsidRDefault="004B5B63" w:rsidP="004B5B63">
      <w:pPr>
        <w:spacing w:after="0" w:line="240" w:lineRule="auto"/>
        <w:rPr>
          <w:rFonts w:eastAsia="Times New Roman" w:cs="Times New Roman"/>
          <w:kern w:val="0"/>
          <w:lang w:eastAsia="es-MX"/>
          <w14:ligatures w14:val="none"/>
        </w:rPr>
      </w:pPr>
    </w:p>
    <w:p w14:paraId="157F6374" w14:textId="5317209F" w:rsidR="004B5B63" w:rsidRDefault="004B5B63" w:rsidP="004B5B63">
      <w:pPr>
        <w:spacing w:after="0" w:line="240" w:lineRule="auto"/>
        <w:rPr>
          <w:rFonts w:eastAsia="Times New Roman" w:cs="Times New Roman"/>
          <w:kern w:val="0"/>
          <w:lang w:eastAsia="es-MX"/>
          <w14:ligatures w14:val="none"/>
        </w:rPr>
      </w:pPr>
    </w:p>
    <w:p w14:paraId="394B588A" w14:textId="1A908BBD" w:rsidR="004B5B63" w:rsidRDefault="004B5B63" w:rsidP="004B5B63">
      <w:pPr>
        <w:spacing w:after="0" w:line="240" w:lineRule="auto"/>
        <w:rPr>
          <w:rFonts w:eastAsia="Times New Roman" w:cs="Times New Roman"/>
          <w:kern w:val="0"/>
          <w:lang w:eastAsia="es-MX"/>
          <w14:ligatures w14:val="none"/>
        </w:rPr>
      </w:pPr>
    </w:p>
    <w:p w14:paraId="364D90D3" w14:textId="58B9CD36" w:rsidR="004B5B63" w:rsidRDefault="004B5B63" w:rsidP="004B5B63">
      <w:pPr>
        <w:spacing w:after="0" w:line="240" w:lineRule="auto"/>
        <w:rPr>
          <w:rFonts w:eastAsia="Times New Roman" w:cs="Times New Roman"/>
          <w:kern w:val="0"/>
          <w:lang w:eastAsia="es-MX"/>
          <w14:ligatures w14:val="none"/>
        </w:rPr>
      </w:pPr>
    </w:p>
    <w:p w14:paraId="6B02734C" w14:textId="580E0CEA" w:rsidR="004B5B63" w:rsidRDefault="004B5B63" w:rsidP="004B5B63">
      <w:pPr>
        <w:spacing w:after="0" w:line="240" w:lineRule="auto"/>
        <w:rPr>
          <w:rFonts w:eastAsia="Times New Roman" w:cs="Times New Roman"/>
          <w:kern w:val="0"/>
          <w:lang w:eastAsia="es-MX"/>
          <w14:ligatures w14:val="none"/>
        </w:rPr>
      </w:pPr>
    </w:p>
    <w:p w14:paraId="2E1252D6" w14:textId="1000AFD1" w:rsidR="004B5B63" w:rsidRDefault="004B5B63" w:rsidP="004B5B63">
      <w:pPr>
        <w:spacing w:after="0" w:line="240" w:lineRule="auto"/>
        <w:rPr>
          <w:rFonts w:eastAsia="Times New Roman" w:cs="Times New Roman"/>
          <w:kern w:val="0"/>
          <w:lang w:eastAsia="es-MX"/>
          <w14:ligatures w14:val="none"/>
        </w:rPr>
      </w:pPr>
    </w:p>
    <w:p w14:paraId="056590C3" w14:textId="246F4648" w:rsidR="004B5B63" w:rsidRDefault="004B5B63" w:rsidP="004B5B63">
      <w:pPr>
        <w:spacing w:after="0" w:line="240" w:lineRule="auto"/>
        <w:rPr>
          <w:rFonts w:eastAsia="Times New Roman" w:cs="Times New Roman"/>
          <w:kern w:val="0"/>
          <w:lang w:eastAsia="es-MX"/>
          <w14:ligatures w14:val="none"/>
        </w:rPr>
      </w:pPr>
    </w:p>
    <w:p w14:paraId="5BE80FE5" w14:textId="70B6B8ED" w:rsidR="004B5B63" w:rsidRDefault="004B5B63" w:rsidP="004B5B63">
      <w:pPr>
        <w:spacing w:after="0" w:line="240" w:lineRule="auto"/>
        <w:rPr>
          <w:rFonts w:eastAsia="Times New Roman" w:cs="Times New Roman"/>
          <w:kern w:val="0"/>
          <w:lang w:eastAsia="es-MX"/>
          <w14:ligatures w14:val="none"/>
        </w:rPr>
      </w:pPr>
    </w:p>
    <w:p w14:paraId="2CE15C27" w14:textId="5C9907FA" w:rsidR="004B5B63" w:rsidRDefault="004B5B63" w:rsidP="004B5B63">
      <w:pPr>
        <w:spacing w:after="0" w:line="240" w:lineRule="auto"/>
        <w:rPr>
          <w:rFonts w:eastAsia="Times New Roman" w:cs="Times New Roman"/>
          <w:kern w:val="0"/>
          <w:lang w:eastAsia="es-MX"/>
          <w14:ligatures w14:val="none"/>
        </w:rPr>
      </w:pPr>
    </w:p>
    <w:p w14:paraId="75D3EA6B" w14:textId="77777777" w:rsidR="004B5B63" w:rsidRPr="004B5B63" w:rsidRDefault="004B5B63" w:rsidP="004B5B63">
      <w:pPr>
        <w:spacing w:after="0" w:line="240" w:lineRule="auto"/>
        <w:rPr>
          <w:rFonts w:eastAsia="Times New Roman" w:cs="Times New Roman"/>
          <w:kern w:val="0"/>
          <w:lang w:eastAsia="es-MX"/>
          <w14:ligatures w14:val="none"/>
        </w:rPr>
      </w:pPr>
    </w:p>
    <w:p w14:paraId="4E621B19"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13. Proceso de Matrícula y Pagos</w:t>
      </w:r>
    </w:p>
    <w:p w14:paraId="24B67AA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Configuración previa.</w:t>
      </w:r>
      <w:r w:rsidRPr="004B5B63">
        <w:rPr>
          <w:rFonts w:eastAsia="Times New Roman" w:cs="Segoe UI"/>
          <w:kern w:val="0"/>
          <w:lang w:eastAsia="es-MX"/>
          <w14:ligatures w14:val="none"/>
        </w:rPr>
        <w:t> Cada colegio configura sus cuentas bancarias o pasarelas habilitadas. </w:t>
      </w:r>
      <w:r w:rsidRPr="004B5B63">
        <w:rPr>
          <w:rFonts w:eastAsia="Times New Roman" w:cs="Segoe UI"/>
          <w:b/>
          <w:bCs/>
          <w:kern w:val="0"/>
          <w:lang w:eastAsia="es-MX"/>
          <w14:ligatures w14:val="none"/>
        </w:rPr>
        <w:t>Los pagos van directamente a las cuentas del colegio</w:t>
      </w:r>
      <w:r w:rsidRPr="004B5B63">
        <w:rPr>
          <w:rFonts w:eastAsia="Times New Roman" w:cs="Segoe UI"/>
          <w:kern w:val="0"/>
          <w:lang w:eastAsia="es-MX"/>
          <w14:ligatures w14:val="none"/>
        </w:rPr>
        <w:t>; la plataforma actúa como intermediario tecnológico y </w:t>
      </w:r>
      <w:r w:rsidRPr="004B5B63">
        <w:rPr>
          <w:rFonts w:eastAsia="Times New Roman" w:cs="Segoe UI"/>
          <w:b/>
          <w:bCs/>
          <w:kern w:val="0"/>
          <w:lang w:eastAsia="es-MX"/>
          <w14:ligatures w14:val="none"/>
        </w:rPr>
        <w:t>no retiene dinero</w:t>
      </w:r>
      <w:r w:rsidRPr="004B5B63">
        <w:rPr>
          <w:rFonts w:eastAsia="Times New Roman" w:cs="Segoe UI"/>
          <w:kern w:val="0"/>
          <w:lang w:eastAsia="es-MX"/>
          <w14:ligatures w14:val="none"/>
        </w:rPr>
        <w:t>. El colegio define los conceptos cobrables: matrícula, pensión mensual, certificados, constancias, carné y conceptos personalizados.</w:t>
      </w:r>
    </w:p>
    <w:p w14:paraId="078C3A14"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Conceptos de pago.</w:t>
      </w:r>
      <w:r w:rsidRPr="004B5B63">
        <w:rPr>
          <w:rFonts w:eastAsia="Times New Roman" w:cs="Segoe UI"/>
          <w:kern w:val="0"/>
          <w:lang w:eastAsia="es-MX"/>
          <w14:ligatures w14:val="none"/>
        </w:rPr>
        <w:t> Cada concepto tiene nombre, valor y carácter obligatorio o voluntario. La pensión puede configurarse como pago mensual recurrente con fecha límite. El colegio define recargos o intereses por mora.</w:t>
      </w:r>
    </w:p>
    <w:p w14:paraId="299CC9D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Independencia entre estudiantes.</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Cada estudiante es independiente</w:t>
      </w:r>
      <w:r w:rsidRPr="004B5B63">
        <w:rPr>
          <w:rFonts w:eastAsia="Times New Roman" w:cs="Segoe UI"/>
          <w:kern w:val="0"/>
          <w:lang w:eastAsia="es-MX"/>
          <w14:ligatures w14:val="none"/>
        </w:rPr>
        <w:t> en pagos, información y matrícula, aun siendo hermanos en el mismo colegio o en el mismo grupo: un proceso, una factura y un expediente por estudiante. </w:t>
      </w:r>
      <w:r w:rsidRPr="004B5B63">
        <w:rPr>
          <w:rFonts w:eastAsia="Times New Roman" w:cs="Segoe UI"/>
          <w:b/>
          <w:bCs/>
          <w:kern w:val="0"/>
          <w:lang w:eastAsia="es-MX"/>
          <w14:ligatures w14:val="none"/>
        </w:rPr>
        <w:t>No hay pago agrupado de matrícula entre hermanos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RN-MT-060</w:t>
      </w:r>
      <w:r w:rsidRPr="004B5B63">
        <w:rPr>
          <w:rFonts w:eastAsia="Times New Roman" w:cs="Segoe UI"/>
          <w:kern w:val="0"/>
          <w:lang w:eastAsia="es-MX"/>
          <w14:ligatures w14:val="none"/>
        </w:rPr>
        <w:t>).</w:t>
      </w:r>
    </w:p>
    <w:p w14:paraId="7EF7F5E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Sin </w:t>
      </w:r>
      <w:proofErr w:type="spellStart"/>
      <w:r w:rsidRPr="004B5B63">
        <w:rPr>
          <w:rFonts w:eastAsia="Times New Roman" w:cs="Segoe UI"/>
          <w:b/>
          <w:bCs/>
          <w:kern w:val="0"/>
          <w:lang w:eastAsia="es-MX"/>
          <w14:ligatures w14:val="none"/>
        </w:rPr>
        <w:t>split</w:t>
      </w:r>
      <w:proofErr w:type="spellEnd"/>
      <w:r w:rsidRPr="004B5B63">
        <w:rPr>
          <w:rFonts w:eastAsia="Times New Roman" w:cs="Segoe UI"/>
          <w:b/>
          <w:bCs/>
          <w:kern w:val="0"/>
          <w:lang w:eastAsia="es-MX"/>
          <w14:ligatures w14:val="none"/>
        </w:rPr>
        <w:t xml:space="preserve"> entre acudientes.</w:t>
      </w:r>
      <w:r w:rsidRPr="004B5B63">
        <w:rPr>
          <w:rFonts w:eastAsia="Times New Roman" w:cs="Segoe UI"/>
          <w:kern w:val="0"/>
          <w:lang w:eastAsia="es-MX"/>
          <w14:ligatures w14:val="none"/>
        </w:rPr>
        <w:t> El sistema mantiene una </w:t>
      </w:r>
      <w:r w:rsidRPr="004B5B63">
        <w:rPr>
          <w:rFonts w:eastAsia="Times New Roman" w:cs="Segoe UI"/>
          <w:b/>
          <w:bCs/>
          <w:kern w:val="0"/>
          <w:lang w:eastAsia="es-MX"/>
          <w14:ligatures w14:val="none"/>
        </w:rPr>
        <w:t>deuda única por estudiante</w:t>
      </w:r>
      <w:r w:rsidRPr="004B5B63">
        <w:rPr>
          <w:rFonts w:eastAsia="Times New Roman" w:cs="Segoe UI"/>
          <w:kern w:val="0"/>
          <w:lang w:eastAsia="es-MX"/>
          <w14:ligatures w14:val="none"/>
        </w:rPr>
        <w:t>; quién pague no es asunto del sistema. El colegio puede dividir el cobro en </w:t>
      </w:r>
      <w:r w:rsidRPr="004B5B63">
        <w:rPr>
          <w:rFonts w:eastAsia="Times New Roman" w:cs="Segoe UI"/>
          <w:b/>
          <w:bCs/>
          <w:kern w:val="0"/>
          <w:lang w:eastAsia="es-MX"/>
          <w14:ligatures w14:val="none"/>
        </w:rPr>
        <w:t>cuotas</w:t>
      </w:r>
      <w:r w:rsidRPr="004B5B63">
        <w:rPr>
          <w:rFonts w:eastAsia="Times New Roman" w:cs="Segoe UI"/>
          <w:kern w:val="0"/>
          <w:lang w:eastAsia="es-MX"/>
          <w14:ligatures w14:val="none"/>
        </w:rPr>
        <w:t> (matrícula a plazos, pensión a plazos) y cada cuota se refleja como un cargo separado, pero </w:t>
      </w:r>
      <w:r w:rsidRPr="004B5B63">
        <w:rPr>
          <w:rFonts w:eastAsia="Times New Roman" w:cs="Segoe UI"/>
          <w:b/>
          <w:bCs/>
          <w:kern w:val="0"/>
          <w:lang w:eastAsia="es-MX"/>
          <w14:ligatures w14:val="none"/>
        </w:rPr>
        <w:t xml:space="preserve">no existe </w:t>
      </w:r>
      <w:proofErr w:type="spellStart"/>
      <w:r w:rsidRPr="004B5B63">
        <w:rPr>
          <w:rFonts w:eastAsia="Times New Roman" w:cs="Segoe UI"/>
          <w:b/>
          <w:bCs/>
          <w:kern w:val="0"/>
          <w:lang w:eastAsia="es-MX"/>
          <w14:ligatures w14:val="none"/>
        </w:rPr>
        <w:t>split</w:t>
      </w:r>
      <w:proofErr w:type="spellEnd"/>
      <w:r w:rsidRPr="004B5B63">
        <w:rPr>
          <w:rFonts w:eastAsia="Times New Roman" w:cs="Segoe UI"/>
          <w:b/>
          <w:bCs/>
          <w:kern w:val="0"/>
          <w:lang w:eastAsia="es-MX"/>
          <w14:ligatures w14:val="none"/>
        </w:rPr>
        <w:t xml:space="preserve"> entre múltiples pagadores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RN-PP-120</w:t>
      </w:r>
      <w:r w:rsidRPr="004B5B63">
        <w:rPr>
          <w:rFonts w:eastAsia="Times New Roman" w:cs="Segoe UI"/>
          <w:kern w:val="0"/>
          <w:lang w:eastAsia="es-MX"/>
          <w14:ligatures w14:val="none"/>
        </w:rPr>
        <w:t>).</w:t>
      </w:r>
    </w:p>
    <w:p w14:paraId="09A16C9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Flujo de matrícula con pago.</w:t>
      </w:r>
      <w:r w:rsidRPr="004B5B63">
        <w:rPr>
          <w:rFonts w:eastAsia="Times New Roman" w:cs="Segoe UI"/>
          <w:kern w:val="0"/>
          <w:lang w:eastAsia="es-MX"/>
          <w14:ligatures w14:val="none"/>
        </w:rPr>
        <w:t> El proceso inicia cuando el colegio habilita las matrículas para un año lectivo. Cualquier persona puede iniciar el proceso sin necesidad de tener un usuario en el sistema. El aspirante ingresa al portal del colegio, selecciona el grado al que aspira y el sistema muestra la disponibilidad de cupos. Si hay cupo disponible paga el valor de la matrícula a través de la pasarela configurada por el colegio. Si no hay cupo puede registrarse en lista de espera. Una vez confirmado el pago se genera automáticamente un </w:t>
      </w:r>
      <w:r w:rsidRPr="004B5B63">
        <w:rPr>
          <w:rFonts w:eastAsia="Times New Roman" w:cs="Segoe UI"/>
          <w:b/>
          <w:bCs/>
          <w:kern w:val="0"/>
          <w:lang w:eastAsia="es-MX"/>
          <w14:ligatures w14:val="none"/>
        </w:rPr>
        <w:t>PIN único</w:t>
      </w:r>
      <w:r w:rsidRPr="004B5B63">
        <w:rPr>
          <w:rFonts w:eastAsia="Times New Roman" w:cs="Segoe UI"/>
          <w:kern w:val="0"/>
          <w:lang w:eastAsia="es-MX"/>
          <w14:ligatures w14:val="none"/>
        </w:rPr>
        <w:t xml:space="preserve"> asociado a ese pago, enviado al correo registrado. El PIN tiene una vigencia configurable por el colegio (por ejemplo 15 días). Si el PIN vence sin que se complete el proceso, el colegio define si el pago es reembolsable o no; el sistema registra esa </w:t>
      </w:r>
      <w:proofErr w:type="gramStart"/>
      <w:r w:rsidRPr="004B5B63">
        <w:rPr>
          <w:rFonts w:eastAsia="Times New Roman" w:cs="Segoe UI"/>
          <w:kern w:val="0"/>
          <w:lang w:eastAsia="es-MX"/>
          <w14:ligatures w14:val="none"/>
        </w:rPr>
        <w:t>política</w:t>
      </w:r>
      <w:proofErr w:type="gramEnd"/>
      <w:r w:rsidRPr="004B5B63">
        <w:rPr>
          <w:rFonts w:eastAsia="Times New Roman" w:cs="Segoe UI"/>
          <w:kern w:val="0"/>
          <w:lang w:eastAsia="es-MX"/>
          <w14:ligatures w14:val="none"/>
        </w:rPr>
        <w:t xml:space="preserve"> pero no la ejecuta automáticamente.</w:t>
      </w:r>
    </w:p>
    <w:p w14:paraId="10D0D12D"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Formulario de inscripción.</w:t>
      </w:r>
      <w:r w:rsidRPr="004B5B63">
        <w:rPr>
          <w:rFonts w:eastAsia="Times New Roman" w:cs="Segoe UI"/>
          <w:kern w:val="0"/>
          <w:lang w:eastAsia="es-MX"/>
          <w14:ligatures w14:val="none"/>
        </w:rPr>
        <w:t xml:space="preserve"> Configurable por el colegio: el administrador define qué campos son obligatorios u opcionales y qué documentos deben subirse digitalmente (fotocopia del documento de identidad, registro civil, foto, certificado de notas del año anterior, carné de vacunas y cualquier otro documento que el colegio quiera agregar). </w:t>
      </w:r>
      <w:proofErr w:type="gramStart"/>
      <w:r w:rsidRPr="004B5B63">
        <w:rPr>
          <w:rFonts w:eastAsia="Times New Roman" w:cs="Segoe UI"/>
          <w:kern w:val="0"/>
          <w:lang w:eastAsia="es-MX"/>
          <w14:ligatures w14:val="none"/>
        </w:rPr>
        <w:t>El aspirante diligencia</w:t>
      </w:r>
      <w:proofErr w:type="gramEnd"/>
      <w:r w:rsidRPr="004B5B63">
        <w:rPr>
          <w:rFonts w:eastAsia="Times New Roman" w:cs="Segoe UI"/>
          <w:kern w:val="0"/>
          <w:lang w:eastAsia="es-MX"/>
          <w14:ligatures w14:val="none"/>
        </w:rPr>
        <w:t>, sube los documentos y envía la solicitud; el sistema notifica al personal autorizado.</w:t>
      </w:r>
    </w:p>
    <w:p w14:paraId="35F574C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Revisión de la solicitud.</w:t>
      </w:r>
      <w:r w:rsidRPr="004B5B63">
        <w:rPr>
          <w:rFonts w:eastAsia="Times New Roman" w:cs="Segoe UI"/>
          <w:kern w:val="0"/>
          <w:lang w:eastAsia="es-MX"/>
          <w14:ligatures w14:val="none"/>
        </w:rPr>
        <w:t> El personal autorizado revisa documento por documento, aprueba o rechaza con observación. Cada rechazo notifica al aspirante para que corrija y vuelva a subir. El máximo de reintentos por documento rechazado es configurable por colegio.</w:t>
      </w:r>
    </w:p>
    <w:p w14:paraId="248DD06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lastRenderedPageBreak/>
        <w:t>Creación del usuario estudiante.</w:t>
      </w:r>
      <w:r w:rsidRPr="004B5B63">
        <w:rPr>
          <w:rFonts w:eastAsia="Times New Roman" w:cs="Segoe UI"/>
          <w:kern w:val="0"/>
          <w:lang w:eastAsia="es-MX"/>
          <w14:ligatures w14:val="none"/>
        </w:rPr>
        <w:t> Cuando todos los documentos están aprobados, el personal autorizado confirma la matrícula y el sistema crea automáticamente el usuario estudiante usando el correo registrado, genera la contraseña temporal y la envía con instrucciones para cambiarla en el primer ingreso (</w:t>
      </w:r>
      <w:r w:rsidRPr="004B5B63">
        <w:rPr>
          <w:rFonts w:eastAsia="Times New Roman" w:cs="Courier New"/>
          <w:kern w:val="0"/>
          <w:bdr w:val="none" w:sz="0" w:space="0" w:color="auto" w:frame="1"/>
          <w:lang w:eastAsia="es-MX"/>
          <w14:ligatures w14:val="none"/>
        </w:rPr>
        <w:t>RN-AU-360</w:t>
      </w:r>
      <w:r w:rsidRPr="004B5B63">
        <w:rPr>
          <w:rFonts w:eastAsia="Times New Roman" w:cs="Segoe UI"/>
          <w:kern w:val="0"/>
          <w:lang w:eastAsia="es-MX"/>
          <w14:ligatures w14:val="none"/>
        </w:rPr>
        <w:t>). El estudiante queda asignado al grado correspondiente y en lista de espera de grupo hasta la asignación por el coordinador académico.</w:t>
      </w:r>
    </w:p>
    <w:p w14:paraId="6F81F98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Pagos recurrentes (pensión).</w:t>
      </w:r>
      <w:r w:rsidRPr="004B5B63">
        <w:rPr>
          <w:rFonts w:eastAsia="Times New Roman" w:cs="Segoe UI"/>
          <w:kern w:val="0"/>
          <w:lang w:eastAsia="es-MX"/>
          <w14:ligatures w14:val="none"/>
        </w:rPr>
        <w:t xml:space="preserve"> El sistema genera automáticamente los recibos según la periodicidad configurada. El estudiante ve los pagos pendientes en su portal y paga desde ahí. El sistema registra el pago y actualiza </w:t>
      </w:r>
      <w:proofErr w:type="gramStart"/>
      <w:r w:rsidRPr="004B5B63">
        <w:rPr>
          <w:rFonts w:eastAsia="Times New Roman" w:cs="Segoe UI"/>
          <w:kern w:val="0"/>
          <w:lang w:eastAsia="es-MX"/>
          <w14:ligatures w14:val="none"/>
        </w:rPr>
        <w:t>el paz</w:t>
      </w:r>
      <w:proofErr w:type="gramEnd"/>
      <w:r w:rsidRPr="004B5B63">
        <w:rPr>
          <w:rFonts w:eastAsia="Times New Roman" w:cs="Segoe UI"/>
          <w:kern w:val="0"/>
          <w:lang w:eastAsia="es-MX"/>
          <w14:ligatures w14:val="none"/>
        </w:rPr>
        <w:t xml:space="preserve"> y salvo según la configuración.</w:t>
      </w:r>
    </w:p>
    <w:p w14:paraId="684DB92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Pagos de documentos.</w:t>
      </w:r>
      <w:r w:rsidRPr="004B5B63">
        <w:rPr>
          <w:rFonts w:eastAsia="Times New Roman" w:cs="Segoe UI"/>
          <w:kern w:val="0"/>
          <w:lang w:eastAsia="es-MX"/>
          <w14:ligatures w14:val="none"/>
        </w:rPr>
        <w:t> Conceptos como certificados o constancias pueden tener costo. En ese caso el estudiante primero paga desde el portal y, una vez confirmado el pago, el sistema habilita la descarga del documento.</w:t>
      </w:r>
    </w:p>
    <w:p w14:paraId="08C41D2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Retiro a mitad de mes.</w:t>
      </w:r>
      <w:r w:rsidRPr="004B5B63">
        <w:rPr>
          <w:rFonts w:eastAsia="Times New Roman" w:cs="Segoe UI"/>
          <w:kern w:val="0"/>
          <w:lang w:eastAsia="es-MX"/>
          <w14:ligatures w14:val="none"/>
        </w:rPr>
        <w:t> El sistema permite </w:t>
      </w:r>
      <w:r w:rsidRPr="004B5B63">
        <w:rPr>
          <w:rFonts w:eastAsia="Times New Roman" w:cs="Segoe UI"/>
          <w:b/>
          <w:bCs/>
          <w:kern w:val="0"/>
          <w:lang w:eastAsia="es-MX"/>
          <w14:ligatures w14:val="none"/>
        </w:rPr>
        <w:t>prorrateo por días</w:t>
      </w:r>
      <w:r w:rsidRPr="004B5B63">
        <w:rPr>
          <w:rFonts w:eastAsia="Times New Roman" w:cs="Segoe UI"/>
          <w:kern w:val="0"/>
          <w:lang w:eastAsia="es-MX"/>
          <w14:ligatures w14:val="none"/>
        </w:rPr>
        <w:t> del cargo del mes en curso,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(algunos no devuelven nada). El sistema </w:t>
      </w:r>
      <w:r w:rsidRPr="004B5B63">
        <w:rPr>
          <w:rFonts w:eastAsia="Times New Roman" w:cs="Segoe UI"/>
          <w:b/>
          <w:bCs/>
          <w:kern w:val="0"/>
          <w:lang w:eastAsia="es-MX"/>
          <w14:ligatures w14:val="none"/>
        </w:rPr>
        <w:t>no ejecuta devoluciones de dinero</w:t>
      </w:r>
      <w:r w:rsidRPr="004B5B63">
        <w:rPr>
          <w:rFonts w:eastAsia="Times New Roman" w:cs="Segoe UI"/>
          <w:kern w:val="0"/>
          <w:lang w:eastAsia="es-MX"/>
          <w14:ligatures w14:val="none"/>
        </w:rPr>
        <w:t>: simplemente refleja la deuda recalculada y, si hubo sobrepago, lo deja como </w:t>
      </w:r>
      <w:r w:rsidRPr="004B5B63">
        <w:rPr>
          <w:rFonts w:eastAsia="Times New Roman" w:cs="Segoe UI"/>
          <w:b/>
          <w:bCs/>
          <w:kern w:val="0"/>
          <w:lang w:eastAsia="es-MX"/>
          <w14:ligatures w14:val="none"/>
        </w:rPr>
        <w:t>saldo a favor</w:t>
      </w:r>
      <w:r w:rsidRPr="004B5B63">
        <w:rPr>
          <w:rFonts w:eastAsia="Times New Roman" w:cs="Segoe UI"/>
          <w:kern w:val="0"/>
          <w:lang w:eastAsia="es-MX"/>
          <w14:ligatures w14:val="none"/>
        </w:rPr>
        <w:t>; la devolución efectiva se gestiona offline. El colegio suspende el usuario del estudiante (</w:t>
      </w:r>
      <w:r w:rsidRPr="004B5B63">
        <w:rPr>
          <w:rFonts w:eastAsia="Times New Roman" w:cs="Courier New"/>
          <w:kern w:val="0"/>
          <w:bdr w:val="none" w:sz="0" w:space="0" w:color="auto" w:frame="1"/>
          <w:lang w:eastAsia="es-MX"/>
          <w14:ligatures w14:val="none"/>
        </w:rPr>
        <w:t>RN-PP-121</w:t>
      </w:r>
      <w:r w:rsidRPr="004B5B63">
        <w:rPr>
          <w:rFonts w:eastAsia="Times New Roman" w:cs="Segoe UI"/>
          <w:kern w:val="0"/>
          <w:lang w:eastAsia="es-MX"/>
          <w14:ligatures w14:val="none"/>
        </w:rPr>
        <w:t>).</w:t>
      </w:r>
    </w:p>
    <w:p w14:paraId="669F25CD"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Historial de pagos.</w:t>
      </w:r>
      <w:r w:rsidRPr="004B5B63">
        <w:rPr>
          <w:rFonts w:eastAsia="Times New Roman" w:cs="Segoe UI"/>
          <w:kern w:val="0"/>
          <w:lang w:eastAsia="es-MX"/>
          <w14:ligatures w14:val="none"/>
        </w:rPr>
        <w:t> El estudiante ve su historial completo desde el portal. El personal autorizado ve el historial de cualquier estudiante y genera reportes de cartera por grupo, grado o institución.</w:t>
      </w:r>
    </w:p>
    <w:p w14:paraId="027A1200" w14:textId="4E9E461A" w:rsidR="004B5B63" w:rsidRDefault="004B5B63" w:rsidP="004B5B63">
      <w:pPr>
        <w:spacing w:after="0" w:line="240" w:lineRule="auto"/>
        <w:rPr>
          <w:rFonts w:eastAsia="Times New Roman" w:cs="Times New Roman"/>
          <w:kern w:val="0"/>
          <w:lang w:eastAsia="es-MX"/>
          <w14:ligatures w14:val="none"/>
        </w:rPr>
      </w:pPr>
    </w:p>
    <w:p w14:paraId="28F425B8" w14:textId="3957C841" w:rsidR="004B5B63" w:rsidRDefault="004B5B63" w:rsidP="004B5B63">
      <w:pPr>
        <w:spacing w:after="0" w:line="240" w:lineRule="auto"/>
        <w:rPr>
          <w:rFonts w:eastAsia="Times New Roman" w:cs="Times New Roman"/>
          <w:kern w:val="0"/>
          <w:lang w:eastAsia="es-MX"/>
          <w14:ligatures w14:val="none"/>
        </w:rPr>
      </w:pPr>
    </w:p>
    <w:p w14:paraId="77AA393B" w14:textId="5862818C" w:rsidR="004B5B63" w:rsidRDefault="004B5B63" w:rsidP="004B5B63">
      <w:pPr>
        <w:spacing w:after="0" w:line="240" w:lineRule="auto"/>
        <w:rPr>
          <w:rFonts w:eastAsia="Times New Roman" w:cs="Times New Roman"/>
          <w:kern w:val="0"/>
          <w:lang w:eastAsia="es-MX"/>
          <w14:ligatures w14:val="none"/>
        </w:rPr>
      </w:pPr>
    </w:p>
    <w:p w14:paraId="5610AE1A" w14:textId="58F3F7E8" w:rsidR="004B5B63" w:rsidRDefault="004B5B63" w:rsidP="004B5B63">
      <w:pPr>
        <w:spacing w:after="0" w:line="240" w:lineRule="auto"/>
        <w:rPr>
          <w:rFonts w:eastAsia="Times New Roman" w:cs="Times New Roman"/>
          <w:kern w:val="0"/>
          <w:lang w:eastAsia="es-MX"/>
          <w14:ligatures w14:val="none"/>
        </w:rPr>
      </w:pPr>
    </w:p>
    <w:p w14:paraId="227A5EAB" w14:textId="4B8E825D" w:rsidR="004B5B63" w:rsidRDefault="004B5B63" w:rsidP="004B5B63">
      <w:pPr>
        <w:spacing w:after="0" w:line="240" w:lineRule="auto"/>
        <w:rPr>
          <w:rFonts w:eastAsia="Times New Roman" w:cs="Times New Roman"/>
          <w:kern w:val="0"/>
          <w:lang w:eastAsia="es-MX"/>
          <w14:ligatures w14:val="none"/>
        </w:rPr>
      </w:pPr>
    </w:p>
    <w:p w14:paraId="352C0520" w14:textId="74CD6035" w:rsidR="004B5B63" w:rsidRDefault="004B5B63" w:rsidP="004B5B63">
      <w:pPr>
        <w:spacing w:after="0" w:line="240" w:lineRule="auto"/>
        <w:rPr>
          <w:rFonts w:eastAsia="Times New Roman" w:cs="Times New Roman"/>
          <w:kern w:val="0"/>
          <w:lang w:eastAsia="es-MX"/>
          <w14:ligatures w14:val="none"/>
        </w:rPr>
      </w:pPr>
    </w:p>
    <w:p w14:paraId="05F0CB51" w14:textId="01B491DC" w:rsidR="004B5B63" w:rsidRDefault="004B5B63" w:rsidP="004B5B63">
      <w:pPr>
        <w:spacing w:after="0" w:line="240" w:lineRule="auto"/>
        <w:rPr>
          <w:rFonts w:eastAsia="Times New Roman" w:cs="Times New Roman"/>
          <w:kern w:val="0"/>
          <w:lang w:eastAsia="es-MX"/>
          <w14:ligatures w14:val="none"/>
        </w:rPr>
      </w:pPr>
    </w:p>
    <w:p w14:paraId="074C5794" w14:textId="16C87427" w:rsidR="004B5B63" w:rsidRDefault="004B5B63" w:rsidP="004B5B63">
      <w:pPr>
        <w:spacing w:after="0" w:line="240" w:lineRule="auto"/>
        <w:rPr>
          <w:rFonts w:eastAsia="Times New Roman" w:cs="Times New Roman"/>
          <w:kern w:val="0"/>
          <w:lang w:eastAsia="es-MX"/>
          <w14:ligatures w14:val="none"/>
        </w:rPr>
      </w:pPr>
    </w:p>
    <w:p w14:paraId="231CCD28" w14:textId="22F74FB0" w:rsidR="004B5B63" w:rsidRDefault="004B5B63" w:rsidP="004B5B63">
      <w:pPr>
        <w:spacing w:after="0" w:line="240" w:lineRule="auto"/>
        <w:rPr>
          <w:rFonts w:eastAsia="Times New Roman" w:cs="Times New Roman"/>
          <w:kern w:val="0"/>
          <w:lang w:eastAsia="es-MX"/>
          <w14:ligatures w14:val="none"/>
        </w:rPr>
      </w:pPr>
    </w:p>
    <w:p w14:paraId="04B8CE19" w14:textId="40C744ED" w:rsidR="004B5B63" w:rsidRDefault="004B5B63" w:rsidP="004B5B63">
      <w:pPr>
        <w:spacing w:after="0" w:line="240" w:lineRule="auto"/>
        <w:rPr>
          <w:rFonts w:eastAsia="Times New Roman" w:cs="Times New Roman"/>
          <w:kern w:val="0"/>
          <w:lang w:eastAsia="es-MX"/>
          <w14:ligatures w14:val="none"/>
        </w:rPr>
      </w:pPr>
    </w:p>
    <w:p w14:paraId="37ABFDE5" w14:textId="5C38086A" w:rsidR="004B5B63" w:rsidRDefault="004B5B63" w:rsidP="004B5B63">
      <w:pPr>
        <w:spacing w:after="0" w:line="240" w:lineRule="auto"/>
        <w:rPr>
          <w:rFonts w:eastAsia="Times New Roman" w:cs="Times New Roman"/>
          <w:kern w:val="0"/>
          <w:lang w:eastAsia="es-MX"/>
          <w14:ligatures w14:val="none"/>
        </w:rPr>
      </w:pPr>
    </w:p>
    <w:p w14:paraId="6CA7BC9F" w14:textId="79FC1219" w:rsidR="004B5B63" w:rsidRDefault="004B5B63" w:rsidP="004B5B63">
      <w:pPr>
        <w:spacing w:after="0" w:line="240" w:lineRule="auto"/>
        <w:rPr>
          <w:rFonts w:eastAsia="Times New Roman" w:cs="Times New Roman"/>
          <w:kern w:val="0"/>
          <w:lang w:eastAsia="es-MX"/>
          <w14:ligatures w14:val="none"/>
        </w:rPr>
      </w:pPr>
    </w:p>
    <w:p w14:paraId="564F507A" w14:textId="3BCF3ADA" w:rsidR="004B5B63" w:rsidRDefault="004B5B63" w:rsidP="004B5B63">
      <w:pPr>
        <w:spacing w:after="0" w:line="240" w:lineRule="auto"/>
        <w:rPr>
          <w:rFonts w:eastAsia="Times New Roman" w:cs="Times New Roman"/>
          <w:kern w:val="0"/>
          <w:lang w:eastAsia="es-MX"/>
          <w14:ligatures w14:val="none"/>
        </w:rPr>
      </w:pPr>
    </w:p>
    <w:p w14:paraId="18119191" w14:textId="750A2F61" w:rsidR="004B5B63" w:rsidRDefault="004B5B63" w:rsidP="004B5B63">
      <w:pPr>
        <w:spacing w:after="0" w:line="240" w:lineRule="auto"/>
        <w:rPr>
          <w:rFonts w:eastAsia="Times New Roman" w:cs="Times New Roman"/>
          <w:kern w:val="0"/>
          <w:lang w:eastAsia="es-MX"/>
          <w14:ligatures w14:val="none"/>
        </w:rPr>
      </w:pPr>
    </w:p>
    <w:p w14:paraId="22C895ED" w14:textId="042C57FA" w:rsidR="004B5B63" w:rsidRDefault="004B5B63" w:rsidP="004B5B63">
      <w:pPr>
        <w:spacing w:after="0" w:line="240" w:lineRule="auto"/>
        <w:rPr>
          <w:rFonts w:eastAsia="Times New Roman" w:cs="Times New Roman"/>
          <w:kern w:val="0"/>
          <w:lang w:eastAsia="es-MX"/>
          <w14:ligatures w14:val="none"/>
        </w:rPr>
      </w:pPr>
    </w:p>
    <w:p w14:paraId="3437D21C" w14:textId="5C84502A" w:rsidR="004B5B63" w:rsidRDefault="004B5B63" w:rsidP="004B5B63">
      <w:pPr>
        <w:spacing w:after="0" w:line="240" w:lineRule="auto"/>
        <w:rPr>
          <w:rFonts w:eastAsia="Times New Roman" w:cs="Times New Roman"/>
          <w:kern w:val="0"/>
          <w:lang w:eastAsia="es-MX"/>
          <w14:ligatures w14:val="none"/>
        </w:rPr>
      </w:pPr>
    </w:p>
    <w:p w14:paraId="5B044CD9" w14:textId="4F0508C2" w:rsidR="004B5B63" w:rsidRDefault="004B5B63" w:rsidP="004B5B63">
      <w:pPr>
        <w:spacing w:after="0" w:line="240" w:lineRule="auto"/>
        <w:rPr>
          <w:rFonts w:eastAsia="Times New Roman" w:cs="Times New Roman"/>
          <w:kern w:val="0"/>
          <w:lang w:eastAsia="es-MX"/>
          <w14:ligatures w14:val="none"/>
        </w:rPr>
      </w:pPr>
    </w:p>
    <w:p w14:paraId="0F2DD1D9" w14:textId="6BD81D5D" w:rsidR="004B5B63" w:rsidRDefault="004B5B63" w:rsidP="004B5B63">
      <w:pPr>
        <w:spacing w:after="0" w:line="240" w:lineRule="auto"/>
        <w:rPr>
          <w:rFonts w:eastAsia="Times New Roman" w:cs="Times New Roman"/>
          <w:kern w:val="0"/>
          <w:lang w:eastAsia="es-MX"/>
          <w14:ligatures w14:val="none"/>
        </w:rPr>
      </w:pPr>
    </w:p>
    <w:p w14:paraId="5CEB6714" w14:textId="77777777" w:rsidR="004B5B63" w:rsidRPr="004B5B63" w:rsidRDefault="004B5B63" w:rsidP="004B5B63">
      <w:pPr>
        <w:spacing w:after="0" w:line="240" w:lineRule="auto"/>
        <w:rPr>
          <w:rFonts w:eastAsia="Times New Roman" w:cs="Times New Roman"/>
          <w:kern w:val="0"/>
          <w:lang w:eastAsia="es-MX"/>
          <w14:ligatures w14:val="none"/>
        </w:rPr>
      </w:pPr>
    </w:p>
    <w:p w14:paraId="20114C64"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14. Pasarelas de Pago e Integraciones Financieras</w:t>
      </w:r>
    </w:p>
    <w:p w14:paraId="52AC4942" w14:textId="77777777" w:rsidR="004B5B63" w:rsidRPr="004B5B63" w:rsidRDefault="004B5B63" w:rsidP="004B5B63">
      <w:pPr>
        <w:spacing w:after="240" w:line="240" w:lineRule="auto"/>
        <w:rPr>
          <w:rFonts w:eastAsia="Times New Roman" w:cs="Segoe UI"/>
          <w:kern w:val="0"/>
          <w:lang w:eastAsia="es-MX"/>
          <w14:ligatures w14:val="none"/>
        </w:rPr>
      </w:pPr>
      <w:proofErr w:type="spellStart"/>
      <w:r w:rsidRPr="004B5B63">
        <w:rPr>
          <w:rFonts w:eastAsia="Times New Roman" w:cs="Segoe UI"/>
          <w:b/>
          <w:bCs/>
          <w:kern w:val="0"/>
          <w:lang w:eastAsia="es-MX"/>
          <w14:ligatures w14:val="none"/>
        </w:rPr>
        <w:t>Multi-pasarela</w:t>
      </w:r>
      <w:proofErr w:type="spellEnd"/>
      <w:r w:rsidRPr="004B5B63">
        <w:rPr>
          <w:rFonts w:eastAsia="Times New Roman" w:cs="Segoe UI"/>
          <w:b/>
          <w:bCs/>
          <w:kern w:val="0"/>
          <w:lang w:eastAsia="es-MX"/>
          <w14:ligatures w14:val="none"/>
        </w:rPr>
        <w:t xml:space="preserve"> según plan.</w:t>
      </w:r>
      <w:r w:rsidRPr="004B5B63">
        <w:rPr>
          <w:rFonts w:eastAsia="Times New Roman" w:cs="Segoe UI"/>
          <w:kern w:val="0"/>
          <w:lang w:eastAsia="es-MX"/>
          <w14:ligatures w14:val="none"/>
        </w:rPr>
        <w:t> El plan Esencial permite una pasarela; Estándar y Premium soportan múltiples pasarelas.</w:t>
      </w:r>
    </w:p>
    <w:p w14:paraId="36834AE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Comisiones por método configurables.</w:t>
      </w:r>
      <w:r w:rsidRPr="004B5B63">
        <w:rPr>
          <w:rFonts w:eastAsia="Times New Roman" w:cs="Segoe UI"/>
          <w:kern w:val="0"/>
          <w:lang w:eastAsia="es-MX"/>
          <w14:ligatures w14:val="none"/>
        </w:rPr>
        <w:t> El colegio define para cada método (PSE, tarjeta, otros) quién asume la comisión de la pasarela. Regla por defecto sugerida: </w:t>
      </w:r>
      <w:r w:rsidRPr="004B5B63">
        <w:rPr>
          <w:rFonts w:eastAsia="Times New Roman" w:cs="Segoe UI"/>
          <w:b/>
          <w:bCs/>
          <w:kern w:val="0"/>
          <w:lang w:eastAsia="es-MX"/>
          <w14:ligatures w14:val="none"/>
        </w:rPr>
        <w:t>el valor de la pensión debe llegar íntegro al colegio y la comisión la asume el acudiente</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RN-PG-131</w:t>
      </w:r>
      <w:r w:rsidRPr="004B5B63">
        <w:rPr>
          <w:rFonts w:eastAsia="Times New Roman" w:cs="Segoe UI"/>
          <w:kern w:val="0"/>
          <w:lang w:eastAsia="es-MX"/>
          <w14:ligatures w14:val="none"/>
        </w:rPr>
        <w:t>). El sistema muestra el desglose al pagador antes de confirmar.</w:t>
      </w:r>
    </w:p>
    <w:p w14:paraId="65DD8FA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SLA esperado y </w:t>
      </w:r>
      <w:proofErr w:type="spellStart"/>
      <w:r w:rsidRPr="004B5B63">
        <w:rPr>
          <w:rFonts w:eastAsia="Times New Roman" w:cs="Segoe UI"/>
          <w:b/>
          <w:bCs/>
          <w:kern w:val="0"/>
          <w:lang w:eastAsia="es-MX"/>
          <w14:ligatures w14:val="none"/>
        </w:rPr>
        <w:t>fallback</w:t>
      </w:r>
      <w:proofErr w:type="spellEnd"/>
      <w:r w:rsidRPr="004B5B63">
        <w:rPr>
          <w:rFonts w:eastAsia="Times New Roman" w:cs="Segoe UI"/>
          <w:b/>
          <w:bCs/>
          <w:kern w:val="0"/>
          <w:lang w:eastAsia="es-MX"/>
          <w14:ligatures w14:val="none"/>
        </w:rPr>
        <w:t>.</w:t>
      </w:r>
      <w:r w:rsidRPr="004B5B63">
        <w:rPr>
          <w:rFonts w:eastAsia="Times New Roman" w:cs="Segoe UI"/>
          <w:kern w:val="0"/>
          <w:lang w:eastAsia="es-MX"/>
          <w14:ligatures w14:val="none"/>
        </w:rPr>
        <w:t> SLA referencial de </w:t>
      </w:r>
      <w:r w:rsidRPr="004B5B63">
        <w:rPr>
          <w:rFonts w:eastAsia="Times New Roman" w:cs="Segoe UI"/>
          <w:b/>
          <w:bCs/>
          <w:kern w:val="0"/>
          <w:lang w:eastAsia="es-MX"/>
          <w14:ligatures w14:val="none"/>
        </w:rPr>
        <w:t>99.5%</w:t>
      </w:r>
      <w:r w:rsidRPr="004B5B63">
        <w:rPr>
          <w:rFonts w:eastAsia="Times New Roman" w:cs="Segoe UI"/>
          <w:kern w:val="0"/>
          <w:lang w:eastAsia="es-MX"/>
          <w14:ligatures w14:val="none"/>
        </w:rPr>
        <w:t>. Ante caída prolongada (más de 30 minutos) se activa el </w:t>
      </w:r>
      <w:proofErr w:type="spellStart"/>
      <w:r w:rsidRPr="004B5B63">
        <w:rPr>
          <w:rFonts w:eastAsia="Times New Roman" w:cs="Segoe UI"/>
          <w:b/>
          <w:bCs/>
          <w:kern w:val="0"/>
          <w:lang w:eastAsia="es-MX"/>
          <w14:ligatures w14:val="none"/>
        </w:rPr>
        <w:t>fallback</w:t>
      </w:r>
      <w:proofErr w:type="spellEnd"/>
      <w:r w:rsidRPr="004B5B63">
        <w:rPr>
          <w:rFonts w:eastAsia="Times New Roman" w:cs="Segoe UI"/>
          <w:b/>
          <w:bCs/>
          <w:kern w:val="0"/>
          <w:lang w:eastAsia="es-MX"/>
          <w14:ligatures w14:val="none"/>
        </w:rPr>
        <w:t xml:space="preserve"> de registro manual de pago offline</w:t>
      </w:r>
      <w:r w:rsidRPr="004B5B63">
        <w:rPr>
          <w:rFonts w:eastAsia="Times New Roman" w:cs="Segoe UI"/>
          <w:kern w:val="0"/>
          <w:lang w:eastAsia="es-MX"/>
          <w14:ligatures w14:val="none"/>
        </w:rPr>
        <w:t> por la secretaría, marcado explícitamente como </w:t>
      </w:r>
      <w:proofErr w:type="spellStart"/>
      <w:r w:rsidRPr="004B5B63">
        <w:rPr>
          <w:rFonts w:eastAsia="Times New Roman" w:cs="Courier New"/>
          <w:kern w:val="0"/>
          <w:bdr w:val="none" w:sz="0" w:space="0" w:color="auto" w:frame="1"/>
          <w:lang w:eastAsia="es-MX"/>
          <w14:ligatures w14:val="none"/>
        </w:rPr>
        <w:t>pago_manual_pendiente_conciliacion</w:t>
      </w:r>
      <w:proofErr w:type="spellEnd"/>
      <w:r w:rsidRPr="004B5B63">
        <w:rPr>
          <w:rFonts w:eastAsia="Times New Roman" w:cs="Segoe UI"/>
          <w:kern w:val="0"/>
          <w:lang w:eastAsia="es-MX"/>
          <w14:ligatures w14:val="none"/>
        </w:rPr>
        <w:t>. El SLA se documenta también como </w:t>
      </w:r>
      <w:r w:rsidRPr="004B5B63">
        <w:rPr>
          <w:rFonts w:eastAsia="Times New Roman" w:cs="Segoe UI"/>
          <w:b/>
          <w:bCs/>
          <w:kern w:val="0"/>
          <w:lang w:eastAsia="es-MX"/>
          <w14:ligatures w14:val="none"/>
        </w:rPr>
        <w:t>dependencia externa</w:t>
      </w:r>
      <w:r w:rsidRPr="004B5B63">
        <w:rPr>
          <w:rFonts w:eastAsia="Times New Roman" w:cs="Segoe UI"/>
          <w:kern w:val="0"/>
          <w:lang w:eastAsia="es-MX"/>
          <w14:ligatures w14:val="none"/>
        </w:rPr>
        <w:t> en el contrato con el colegio (</w:t>
      </w:r>
      <w:r w:rsidRPr="004B5B63">
        <w:rPr>
          <w:rFonts w:eastAsia="Times New Roman" w:cs="Courier New"/>
          <w:kern w:val="0"/>
          <w:bdr w:val="none" w:sz="0" w:space="0" w:color="auto" w:frame="1"/>
          <w:lang w:eastAsia="es-MX"/>
          <w14:ligatures w14:val="none"/>
        </w:rPr>
        <w:t>RN-PG-130</w:t>
      </w:r>
      <w:r w:rsidRPr="004B5B63">
        <w:rPr>
          <w:rFonts w:eastAsia="Times New Roman" w:cs="Segoe UI"/>
          <w:kern w:val="0"/>
          <w:lang w:eastAsia="es-MX"/>
          <w14:ligatures w14:val="none"/>
        </w:rPr>
        <w:t>).</w:t>
      </w:r>
    </w:p>
    <w:p w14:paraId="7FDBFC2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Matriz común de pruebas obligatoria</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RN-PE-350</w:t>
      </w:r>
      <w:r w:rsidRPr="004B5B63">
        <w:rPr>
          <w:rFonts w:eastAsia="Times New Roman" w:cs="Segoe UI"/>
          <w:kern w:val="0"/>
          <w:lang w:eastAsia="es-MX"/>
          <w14:ligatures w14:val="none"/>
        </w:rPr>
        <w:t xml:space="preserve">). Cada integración cubre los escenarios críticos: pago exitoso, rechazo, reverso, </w:t>
      </w:r>
      <w:proofErr w:type="spellStart"/>
      <w:r w:rsidRPr="004B5B63">
        <w:rPr>
          <w:rFonts w:eastAsia="Times New Roman" w:cs="Segoe UI"/>
          <w:kern w:val="0"/>
          <w:lang w:eastAsia="es-MX"/>
          <w14:ligatures w14:val="none"/>
        </w:rPr>
        <w:t>timeout</w:t>
      </w:r>
      <w:proofErr w:type="spellEnd"/>
      <w:r w:rsidRPr="004B5B63">
        <w:rPr>
          <w:rFonts w:eastAsia="Times New Roman" w:cs="Segoe UI"/>
          <w:kern w:val="0"/>
          <w:lang w:eastAsia="es-MX"/>
          <w14:ligatures w14:val="none"/>
        </w:rPr>
        <w:t xml:space="preserve">, conciliación y manejo de </w:t>
      </w:r>
      <w:proofErr w:type="spellStart"/>
      <w:r w:rsidRPr="004B5B63">
        <w:rPr>
          <w:rFonts w:eastAsia="Times New Roman" w:cs="Segoe UI"/>
          <w:kern w:val="0"/>
          <w:lang w:eastAsia="es-MX"/>
          <w14:ligatures w14:val="none"/>
        </w:rPr>
        <w:t>webhooks</w:t>
      </w:r>
      <w:proofErr w:type="spellEnd"/>
      <w:r w:rsidRPr="004B5B63">
        <w:rPr>
          <w:rFonts w:eastAsia="Times New Roman" w:cs="Segoe UI"/>
          <w:kern w:val="0"/>
          <w:lang w:eastAsia="es-MX"/>
          <w14:ligatures w14:val="none"/>
        </w:rPr>
        <w:t xml:space="preserve"> duplicados o fuera de orden.</w:t>
      </w:r>
    </w:p>
    <w:p w14:paraId="3565A795"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Transacciones en estado intermedio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RN-PE-351</w:t>
      </w:r>
      <w:r w:rsidRPr="004B5B63">
        <w:rPr>
          <w:rFonts w:eastAsia="Times New Roman" w:cs="Segoe UI"/>
          <w:kern w:val="0"/>
          <w:lang w:eastAsia="es-MX"/>
          <w14:ligatures w14:val="none"/>
        </w:rPr>
        <w:t>). Cuando una transacción permanece en estado intermedio sin confirmación definitiva, el sistema la marca como </w:t>
      </w:r>
      <w:proofErr w:type="spellStart"/>
      <w:r w:rsidRPr="004B5B63">
        <w:rPr>
          <w:rFonts w:eastAsia="Times New Roman" w:cs="Courier New"/>
          <w:kern w:val="0"/>
          <w:bdr w:val="none" w:sz="0" w:space="0" w:color="auto" w:frame="1"/>
          <w:lang w:eastAsia="es-MX"/>
          <w14:ligatures w14:val="none"/>
        </w:rPr>
        <w:t>pendiente_de_conciliacion</w:t>
      </w:r>
      <w:proofErr w:type="spellEnd"/>
      <w:r w:rsidRPr="004B5B63">
        <w:rPr>
          <w:rFonts w:eastAsia="Times New Roman" w:cs="Segoe UI"/>
          <w:kern w:val="0"/>
          <w:lang w:eastAsia="es-MX"/>
          <w14:ligatures w14:val="none"/>
        </w:rPr>
        <w:t>, alerta a finanzas o secretaría del colegio y reintenta validaciones con la pasarela antes de asumir cancelación automática. La cancelación automática solo se aplica si la pasarela confirma la cancelación.</w:t>
      </w:r>
    </w:p>
    <w:p w14:paraId="17DACE2E"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Facturación electrónica.</w:t>
      </w:r>
      <w:r w:rsidRPr="004B5B63">
        <w:rPr>
          <w:rFonts w:eastAsia="Times New Roman" w:cs="Segoe UI"/>
          <w:kern w:val="0"/>
          <w:lang w:eastAsia="es-MX"/>
          <w14:ligatures w14:val="none"/>
        </w:rPr>
        <w:t> La selección del </w:t>
      </w:r>
      <w:r w:rsidRPr="004B5B63">
        <w:rPr>
          <w:rFonts w:eastAsia="Times New Roman" w:cs="Segoe UI"/>
          <w:b/>
          <w:bCs/>
          <w:kern w:val="0"/>
          <w:lang w:eastAsia="es-MX"/>
          <w14:ligatures w14:val="none"/>
        </w:rPr>
        <w:t>proveedor tecnológico DIAN</w:t>
      </w:r>
      <w:r w:rsidRPr="004B5B63">
        <w:rPr>
          <w:rFonts w:eastAsia="Times New Roman" w:cs="Segoe UI"/>
          <w:kern w:val="0"/>
          <w:lang w:eastAsia="es-MX"/>
          <w14:ligatures w14:val="none"/>
        </w:rPr>
        <w:t> para Colombia queda como </w:t>
      </w:r>
      <w:r w:rsidRPr="004B5B63">
        <w:rPr>
          <w:rFonts w:eastAsia="Times New Roman" w:cs="Segoe UI"/>
          <w:b/>
          <w:bCs/>
          <w:kern w:val="0"/>
          <w:lang w:eastAsia="es-MX"/>
          <w14:ligatures w14:val="none"/>
        </w:rPr>
        <w:t>decisión externa pendiente</w:t>
      </w:r>
      <w:r w:rsidRPr="004B5B63">
        <w:rPr>
          <w:rFonts w:eastAsia="Times New Roman" w:cs="Segoe UI"/>
          <w:kern w:val="0"/>
          <w:lang w:eastAsia="es-MX"/>
          <w14:ligatures w14:val="none"/>
        </w:rPr>
        <w:t> (Comercial). La integración se diseña en abstracto (componente </w:t>
      </w:r>
      <w:proofErr w:type="spellStart"/>
      <w:r w:rsidRPr="004B5B63">
        <w:rPr>
          <w:rFonts w:eastAsia="Times New Roman" w:cs="Courier New"/>
          <w:kern w:val="0"/>
          <w:bdr w:val="none" w:sz="0" w:space="0" w:color="auto" w:frame="1"/>
          <w:lang w:eastAsia="es-MX"/>
          <w14:ligatures w14:val="none"/>
        </w:rPr>
        <w:t>FacturadorElectronico</w:t>
      </w:r>
      <w:proofErr w:type="spellEnd"/>
      <w:r w:rsidRPr="004B5B63">
        <w:rPr>
          <w:rFonts w:eastAsia="Times New Roman" w:cs="Segoe UI"/>
          <w:kern w:val="0"/>
          <w:lang w:eastAsia="es-MX"/>
          <w14:ligatures w14:val="none"/>
        </w:rPr>
        <w:t> con adaptador por país y por proveedor) para no acoplar la decisión. El detalle del flujo de rechazos DIAN, reintentos, correcciones manuales, notas crédito y notas débito se documentará en profundidad cuando se confirme el proveedor y el segundo país piloto.</w:t>
      </w:r>
    </w:p>
    <w:p w14:paraId="40248664" w14:textId="650F78A6" w:rsidR="004B5B63" w:rsidRDefault="004B5B63" w:rsidP="004B5B63">
      <w:pPr>
        <w:spacing w:after="0" w:line="240" w:lineRule="auto"/>
        <w:rPr>
          <w:rFonts w:eastAsia="Times New Roman" w:cs="Times New Roman"/>
          <w:kern w:val="0"/>
          <w:lang w:eastAsia="es-MX"/>
          <w14:ligatures w14:val="none"/>
        </w:rPr>
      </w:pPr>
    </w:p>
    <w:p w14:paraId="1D946015" w14:textId="6036CF0F" w:rsidR="004B5B63" w:rsidRDefault="004B5B63" w:rsidP="004B5B63">
      <w:pPr>
        <w:spacing w:after="0" w:line="240" w:lineRule="auto"/>
        <w:rPr>
          <w:rFonts w:eastAsia="Times New Roman" w:cs="Times New Roman"/>
          <w:kern w:val="0"/>
          <w:lang w:eastAsia="es-MX"/>
          <w14:ligatures w14:val="none"/>
        </w:rPr>
      </w:pPr>
    </w:p>
    <w:p w14:paraId="31B24C97" w14:textId="2031040A" w:rsidR="004B5B63" w:rsidRDefault="004B5B63" w:rsidP="004B5B63">
      <w:pPr>
        <w:spacing w:after="0" w:line="240" w:lineRule="auto"/>
        <w:rPr>
          <w:rFonts w:eastAsia="Times New Roman" w:cs="Times New Roman"/>
          <w:kern w:val="0"/>
          <w:lang w:eastAsia="es-MX"/>
          <w14:ligatures w14:val="none"/>
        </w:rPr>
      </w:pPr>
    </w:p>
    <w:p w14:paraId="1374BC8B" w14:textId="0071C9DC" w:rsidR="004B5B63" w:rsidRDefault="004B5B63" w:rsidP="004B5B63">
      <w:pPr>
        <w:spacing w:after="0" w:line="240" w:lineRule="auto"/>
        <w:rPr>
          <w:rFonts w:eastAsia="Times New Roman" w:cs="Times New Roman"/>
          <w:kern w:val="0"/>
          <w:lang w:eastAsia="es-MX"/>
          <w14:ligatures w14:val="none"/>
        </w:rPr>
      </w:pPr>
    </w:p>
    <w:p w14:paraId="2859BA97" w14:textId="1557F924" w:rsidR="004B5B63" w:rsidRDefault="004B5B63" w:rsidP="004B5B63">
      <w:pPr>
        <w:spacing w:after="0" w:line="240" w:lineRule="auto"/>
        <w:rPr>
          <w:rFonts w:eastAsia="Times New Roman" w:cs="Times New Roman"/>
          <w:kern w:val="0"/>
          <w:lang w:eastAsia="es-MX"/>
          <w14:ligatures w14:val="none"/>
        </w:rPr>
      </w:pPr>
    </w:p>
    <w:p w14:paraId="6AFDA797" w14:textId="20133552" w:rsidR="004B5B63" w:rsidRDefault="004B5B63" w:rsidP="004B5B63">
      <w:pPr>
        <w:spacing w:after="0" w:line="240" w:lineRule="auto"/>
        <w:rPr>
          <w:rFonts w:eastAsia="Times New Roman" w:cs="Times New Roman"/>
          <w:kern w:val="0"/>
          <w:lang w:eastAsia="es-MX"/>
          <w14:ligatures w14:val="none"/>
        </w:rPr>
      </w:pPr>
    </w:p>
    <w:p w14:paraId="1BF14469" w14:textId="11DA3DC6" w:rsidR="004B5B63" w:rsidRDefault="004B5B63" w:rsidP="004B5B63">
      <w:pPr>
        <w:spacing w:after="0" w:line="240" w:lineRule="auto"/>
        <w:rPr>
          <w:rFonts w:eastAsia="Times New Roman" w:cs="Times New Roman"/>
          <w:kern w:val="0"/>
          <w:lang w:eastAsia="es-MX"/>
          <w14:ligatures w14:val="none"/>
        </w:rPr>
      </w:pPr>
    </w:p>
    <w:p w14:paraId="7C808F4C" w14:textId="6B06438E" w:rsidR="004B5B63" w:rsidRDefault="004B5B63" w:rsidP="004B5B63">
      <w:pPr>
        <w:spacing w:after="0" w:line="240" w:lineRule="auto"/>
        <w:rPr>
          <w:rFonts w:eastAsia="Times New Roman" w:cs="Times New Roman"/>
          <w:kern w:val="0"/>
          <w:lang w:eastAsia="es-MX"/>
          <w14:ligatures w14:val="none"/>
        </w:rPr>
      </w:pPr>
    </w:p>
    <w:p w14:paraId="6A5A7C9E" w14:textId="2C6BB81B" w:rsidR="004B5B63" w:rsidRDefault="004B5B63" w:rsidP="004B5B63">
      <w:pPr>
        <w:spacing w:after="0" w:line="240" w:lineRule="auto"/>
        <w:rPr>
          <w:rFonts w:eastAsia="Times New Roman" w:cs="Times New Roman"/>
          <w:kern w:val="0"/>
          <w:lang w:eastAsia="es-MX"/>
          <w14:ligatures w14:val="none"/>
        </w:rPr>
      </w:pPr>
    </w:p>
    <w:p w14:paraId="3B829D34" w14:textId="1CD5B2FA" w:rsidR="004B5B63" w:rsidRDefault="004B5B63" w:rsidP="004B5B63">
      <w:pPr>
        <w:spacing w:after="0" w:line="240" w:lineRule="auto"/>
        <w:rPr>
          <w:rFonts w:eastAsia="Times New Roman" w:cs="Times New Roman"/>
          <w:kern w:val="0"/>
          <w:lang w:eastAsia="es-MX"/>
          <w14:ligatures w14:val="none"/>
        </w:rPr>
      </w:pPr>
    </w:p>
    <w:p w14:paraId="4D3FE78D" w14:textId="77777777" w:rsidR="004B5B63" w:rsidRPr="004B5B63" w:rsidRDefault="004B5B63" w:rsidP="004B5B63">
      <w:pPr>
        <w:spacing w:after="0" w:line="240" w:lineRule="auto"/>
        <w:rPr>
          <w:rFonts w:eastAsia="Times New Roman" w:cs="Times New Roman"/>
          <w:kern w:val="0"/>
          <w:lang w:eastAsia="es-MX"/>
          <w14:ligatures w14:val="none"/>
        </w:rPr>
      </w:pPr>
    </w:p>
    <w:p w14:paraId="54446F56"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15. Descuentos, Becas, Mora y Paz y Salvo</w:t>
      </w:r>
    </w:p>
    <w:p w14:paraId="60701B3E"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Descuentos y becas.</w:t>
      </w:r>
      <w:r w:rsidRPr="004B5B63">
        <w:rPr>
          <w:rFonts w:eastAsia="Times New Roman" w:cs="Segoe UI"/>
          <w:kern w:val="0"/>
          <w:lang w:eastAsia="es-MX"/>
          <w14:ligatures w14:val="none"/>
        </w:rPr>
        <w:t> Descuentos en matrícula y pensión soportados por el sistema. El </w:t>
      </w:r>
      <w:r w:rsidRPr="004B5B63">
        <w:rPr>
          <w:rFonts w:eastAsia="Times New Roman" w:cs="Segoe UI"/>
          <w:b/>
          <w:bCs/>
          <w:kern w:val="0"/>
          <w:lang w:eastAsia="es-MX"/>
          <w14:ligatures w14:val="none"/>
        </w:rPr>
        <w:t>reporte mensual de beca</w:t>
      </w:r>
      <w:r w:rsidRPr="004B5B63">
        <w:rPr>
          <w:rFonts w:eastAsia="Times New Roman" w:cs="Segoe UI"/>
          <w:kern w:val="0"/>
          <w:lang w:eastAsia="es-MX"/>
          <w14:ligatures w14:val="none"/>
        </w:rPr>
        <w:t> al comité que la otorga es </w:t>
      </w:r>
      <w:r w:rsidRPr="004B5B63">
        <w:rPr>
          <w:rFonts w:eastAsia="Times New Roman" w:cs="Segoe UI"/>
          <w:b/>
          <w:bCs/>
          <w:kern w:val="0"/>
          <w:lang w:eastAsia="es-MX"/>
          <w14:ligatures w14:val="none"/>
        </w:rPr>
        <w:t>configurable por beca</w:t>
      </w:r>
      <w:r w:rsidRPr="004B5B63">
        <w:rPr>
          <w:rFonts w:eastAsia="Times New Roman" w:cs="Segoe UI"/>
          <w:kern w:val="0"/>
          <w:lang w:eastAsia="es-MX"/>
          <w14:ligatures w14:val="none"/>
        </w:rPr>
        <w:t>: cada colegio decide si activa el envío automático mensual o lo desactiva (</w:t>
      </w:r>
      <w:r w:rsidRPr="004B5B63">
        <w:rPr>
          <w:rFonts w:eastAsia="Times New Roman" w:cs="Courier New"/>
          <w:kern w:val="0"/>
          <w:bdr w:val="none" w:sz="0" w:space="0" w:color="auto" w:frame="1"/>
          <w:lang w:eastAsia="es-MX"/>
          <w14:ligatures w14:val="none"/>
        </w:rPr>
        <w:t>RN-DB-110</w:t>
      </w:r>
      <w:r w:rsidRPr="004B5B63">
        <w:rPr>
          <w:rFonts w:eastAsia="Times New Roman" w:cs="Segoe UI"/>
          <w:kern w:val="0"/>
          <w:lang w:eastAsia="es-MX"/>
          <w14:ligatures w14:val="none"/>
        </w:rPr>
        <w:t>). Cuando un estudiante con beca se traslada entre colegios del </w:t>
      </w:r>
      <w:r w:rsidRPr="004B5B63">
        <w:rPr>
          <w:rFonts w:eastAsia="Times New Roman" w:cs="Segoe UI"/>
          <w:b/>
          <w:bCs/>
          <w:kern w:val="0"/>
          <w:lang w:eastAsia="es-MX"/>
          <w14:ligatures w14:val="none"/>
        </w:rPr>
        <w:t>mismo grupo empresarial</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la beca no se traslada automáticamente</w:t>
      </w:r>
      <w:r w:rsidRPr="004B5B63">
        <w:rPr>
          <w:rFonts w:eastAsia="Times New Roman" w:cs="Segoe UI"/>
          <w:kern w:val="0"/>
          <w:lang w:eastAsia="es-MX"/>
          <w14:ligatures w14:val="none"/>
        </w:rPr>
        <w:t xml:space="preserve">; el grupo empresarial puede definir una política propia de </w:t>
      </w:r>
      <w:proofErr w:type="spellStart"/>
      <w:r w:rsidRPr="004B5B63">
        <w:rPr>
          <w:rFonts w:eastAsia="Times New Roman" w:cs="Segoe UI"/>
          <w:kern w:val="0"/>
          <w:lang w:eastAsia="es-MX"/>
          <w14:ligatures w14:val="none"/>
        </w:rPr>
        <w:t>pre-aprobación</w:t>
      </w:r>
      <w:proofErr w:type="spellEnd"/>
      <w:r w:rsidRPr="004B5B63">
        <w:rPr>
          <w:rFonts w:eastAsia="Times New Roman" w:cs="Segoe UI"/>
          <w:kern w:val="0"/>
          <w:lang w:eastAsia="es-MX"/>
          <w14:ligatures w14:val="none"/>
        </w:rPr>
        <w:t xml:space="preserve"> (</w:t>
      </w:r>
      <w:r w:rsidRPr="004B5B63">
        <w:rPr>
          <w:rFonts w:eastAsia="Times New Roman" w:cs="Courier New"/>
          <w:kern w:val="0"/>
          <w:bdr w:val="none" w:sz="0" w:space="0" w:color="auto" w:frame="1"/>
          <w:lang w:eastAsia="es-MX"/>
          <w14:ligatures w14:val="none"/>
        </w:rPr>
        <w:t>RN-DB-111</w:t>
      </w:r>
      <w:r w:rsidRPr="004B5B63">
        <w:rPr>
          <w:rFonts w:eastAsia="Times New Roman" w:cs="Segoe UI"/>
          <w:kern w:val="0"/>
          <w:lang w:eastAsia="es-MX"/>
          <w14:ligatures w14:val="none"/>
        </w:rPr>
        <w:t>).</w:t>
      </w:r>
    </w:p>
    <w:p w14:paraId="47D2140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Servicios restringibles por mora.</w:t>
      </w:r>
      <w:r w:rsidRPr="004B5B63">
        <w:rPr>
          <w:rFonts w:eastAsia="Times New Roman" w:cs="Segoe UI"/>
          <w:kern w:val="0"/>
          <w:lang w:eastAsia="es-MX"/>
          <w14:ligatures w14:val="none"/>
        </w:rPr>
        <w:t> El sistema mantiene una </w:t>
      </w:r>
      <w:r w:rsidRPr="004B5B63">
        <w:rPr>
          <w:rFonts w:eastAsia="Times New Roman" w:cs="Segoe UI"/>
          <w:b/>
          <w:bCs/>
          <w:kern w:val="0"/>
          <w:lang w:eastAsia="es-MX"/>
          <w14:ligatures w14:val="none"/>
        </w:rPr>
        <w:t>lista predefinida</w:t>
      </w:r>
      <w:r w:rsidRPr="004B5B63">
        <w:rPr>
          <w:rFonts w:eastAsia="Times New Roman" w:cs="Segoe UI"/>
          <w:kern w:val="0"/>
          <w:lang w:eastAsia="es-MX"/>
          <w14:ligatures w14:val="none"/>
        </w:rPr>
        <w:t> alineada con la normativa local (por ejemplo, el acceso al material académico esencial siempre está permitido). Cada colegio puede </w:t>
      </w:r>
      <w:r w:rsidRPr="004B5B63">
        <w:rPr>
          <w:rFonts w:eastAsia="Times New Roman" w:cs="Segoe UI"/>
          <w:b/>
          <w:bCs/>
          <w:kern w:val="0"/>
          <w:lang w:eastAsia="es-MX"/>
          <w14:ligatures w14:val="none"/>
        </w:rPr>
        <w:t>ajustar dentro de ese catálogo legal permitido</w:t>
      </w:r>
      <w:r w:rsidRPr="004B5B63">
        <w:rPr>
          <w:rFonts w:eastAsia="Times New Roman" w:cs="Segoe UI"/>
          <w:kern w:val="0"/>
          <w:lang w:eastAsia="es-MX"/>
          <w14:ligatures w14:val="none"/>
        </w:rPr>
        <w:t> qué restringe efectivamente (</w:t>
      </w:r>
      <w:r w:rsidRPr="004B5B63">
        <w:rPr>
          <w:rFonts w:eastAsia="Times New Roman" w:cs="Courier New"/>
          <w:kern w:val="0"/>
          <w:bdr w:val="none" w:sz="0" w:space="0" w:color="auto" w:frame="1"/>
          <w:lang w:eastAsia="es-MX"/>
          <w14:ligatures w14:val="none"/>
        </w:rPr>
        <w:t>RN-PCM-140</w:t>
      </w:r>
      <w:r w:rsidRPr="004B5B63">
        <w:rPr>
          <w:rFonts w:eastAsia="Times New Roman" w:cs="Segoe UI"/>
          <w:kern w:val="0"/>
          <w:lang w:eastAsia="es-MX"/>
          <w14:ligatures w14:val="none"/>
        </w:rPr>
        <w:t>).</w:t>
      </w:r>
    </w:p>
    <w:p w14:paraId="6157501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Política de mora estudiantes nuevos vs. antiguos.</w:t>
      </w:r>
      <w:r w:rsidRPr="004B5B63">
        <w:rPr>
          <w:rFonts w:eastAsia="Times New Roman" w:cs="Segoe UI"/>
          <w:kern w:val="0"/>
          <w:lang w:eastAsia="es-MX"/>
          <w14:ligatures w14:val="none"/>
        </w:rPr>
        <w:t> Por defecto la misma política aplica a nuevos y antiguos. Cada colegio puede </w:t>
      </w:r>
      <w:r w:rsidRPr="004B5B63">
        <w:rPr>
          <w:rFonts w:eastAsia="Times New Roman" w:cs="Segoe UI"/>
          <w:b/>
          <w:bCs/>
          <w:kern w:val="0"/>
          <w:lang w:eastAsia="es-MX"/>
          <w14:ligatures w14:val="none"/>
        </w:rPr>
        <w:t>diferenciarlos</w:t>
      </w:r>
      <w:r w:rsidRPr="004B5B63">
        <w:rPr>
          <w:rFonts w:eastAsia="Times New Roman" w:cs="Segoe UI"/>
          <w:kern w:val="0"/>
          <w:lang w:eastAsia="es-MX"/>
          <w14:ligatures w14:val="none"/>
        </w:rPr>
        <w:t> si lo desea (</w:t>
      </w:r>
      <w:r w:rsidRPr="004B5B63">
        <w:rPr>
          <w:rFonts w:eastAsia="Times New Roman" w:cs="Courier New"/>
          <w:kern w:val="0"/>
          <w:bdr w:val="none" w:sz="0" w:space="0" w:color="auto" w:frame="1"/>
          <w:lang w:eastAsia="es-MX"/>
          <w14:ligatures w14:val="none"/>
        </w:rPr>
        <w:t>RN-PCM-141</w:t>
      </w:r>
      <w:r w:rsidRPr="004B5B63">
        <w:rPr>
          <w:rFonts w:eastAsia="Times New Roman" w:cs="Segoe UI"/>
          <w:kern w:val="0"/>
          <w:lang w:eastAsia="es-MX"/>
          <w14:ligatures w14:val="none"/>
        </w:rPr>
        <w:t>).</w:t>
      </w:r>
    </w:p>
    <w:p w14:paraId="6DA7A23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Días de gracia configurables.</w:t>
      </w:r>
      <w:r w:rsidRPr="004B5B63">
        <w:rPr>
          <w:rFonts w:eastAsia="Times New Roman" w:cs="Segoe UI"/>
          <w:kern w:val="0"/>
          <w:lang w:eastAsia="es-MX"/>
          <w14:ligatures w14:val="none"/>
        </w:rPr>
        <w:t> Como se indicó en el bloque 12, los días de gracia entre vencimiento y suspensión son </w:t>
      </w:r>
      <w:r w:rsidRPr="004B5B63">
        <w:rPr>
          <w:rFonts w:eastAsia="Times New Roman" w:cs="Segoe UI"/>
          <w:b/>
          <w:bCs/>
          <w:kern w:val="0"/>
          <w:lang w:eastAsia="es-MX"/>
          <w14:ligatures w14:val="none"/>
        </w:rPr>
        <w:t>configurables por el colegio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RN-PS-006</w:t>
      </w:r>
      <w:r w:rsidRPr="004B5B63">
        <w:rPr>
          <w:rFonts w:eastAsia="Times New Roman" w:cs="Segoe UI"/>
          <w:kern w:val="0"/>
          <w:lang w:eastAsia="es-MX"/>
          <w14:ligatures w14:val="none"/>
        </w:rPr>
        <w:t>).</w:t>
      </w:r>
    </w:p>
    <w:p w14:paraId="53073CD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Paz y salvo — qué representa.</w:t>
      </w:r>
      <w:r w:rsidRPr="004B5B63">
        <w:rPr>
          <w:rFonts w:eastAsia="Times New Roman" w:cs="Segoe UI"/>
          <w:kern w:val="0"/>
          <w:lang w:eastAsia="es-MX"/>
          <w14:ligatures w14:val="none"/>
        </w:rPr>
        <w:t> Indicador de si un estudiante está al día tanto en pagos como en entrega de documentos requeridos. Estado mantenido por el sistema y actualizable automáticamente al registrar un pago o manualmente por la secretaría o el administrador.</w:t>
      </w:r>
    </w:p>
    <w:p w14:paraId="57B5358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Bloqueo selectivo de documentos.</w:t>
      </w:r>
      <w:r w:rsidRPr="004B5B63">
        <w:rPr>
          <w:rFonts w:eastAsia="Times New Roman" w:cs="Segoe UI"/>
          <w:kern w:val="0"/>
          <w:lang w:eastAsia="es-MX"/>
          <w14:ligatures w14:val="none"/>
        </w:rPr>
        <w:t> El colegio configura qué documentos oficiales quedan bloqueados sin paz y salvo: boletines, certificados de notas, constancias de estudio, carné estudiantil o cualquier combinación. El bloqueo es selectivo.</w:t>
      </w:r>
    </w:p>
    <w:p w14:paraId="5DD2814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Generación </w:t>
      </w:r>
      <w:proofErr w:type="gramStart"/>
      <w:r w:rsidRPr="004B5B63">
        <w:rPr>
          <w:rFonts w:eastAsia="Times New Roman" w:cs="Segoe UI"/>
          <w:b/>
          <w:bCs/>
          <w:kern w:val="0"/>
          <w:lang w:eastAsia="es-MX"/>
          <w14:ligatures w14:val="none"/>
        </w:rPr>
        <w:t>del paz</w:t>
      </w:r>
      <w:proofErr w:type="gramEnd"/>
      <w:r w:rsidRPr="004B5B63">
        <w:rPr>
          <w:rFonts w:eastAsia="Times New Roman" w:cs="Segoe UI"/>
          <w:b/>
          <w:bCs/>
          <w:kern w:val="0"/>
          <w:lang w:eastAsia="es-MX"/>
          <w14:ligatures w14:val="none"/>
        </w:rPr>
        <w:t xml:space="preserve"> y salvo (tres modalidades configurables — </w:t>
      </w:r>
      <w:r w:rsidRPr="004B5B63">
        <w:rPr>
          <w:rFonts w:eastAsia="Times New Roman" w:cs="Courier New"/>
          <w:b/>
          <w:bCs/>
          <w:kern w:val="0"/>
          <w:bdr w:val="none" w:sz="0" w:space="0" w:color="auto" w:frame="1"/>
          <w:lang w:eastAsia="es-MX"/>
          <w14:ligatures w14:val="none"/>
        </w:rPr>
        <w:t>RN-PYS-150</w:t>
      </w:r>
      <w:r w:rsidRPr="004B5B63">
        <w:rPr>
          <w:rFonts w:eastAsia="Times New Roman" w:cs="Segoe UI"/>
          <w:b/>
          <w:bCs/>
          <w:kern w:val="0"/>
          <w:lang w:eastAsia="es-MX"/>
          <w14:ligatures w14:val="none"/>
        </w:rPr>
        <w:t>).</w:t>
      </w:r>
      <w:r w:rsidRPr="004B5B63">
        <w:rPr>
          <w:rFonts w:eastAsia="Times New Roman" w:cs="Segoe UI"/>
          <w:kern w:val="0"/>
          <w:lang w:eastAsia="es-MX"/>
          <w14:ligatures w14:val="none"/>
        </w:rPr>
        <w:t> El colegio escoge entre:</w:t>
      </w:r>
    </w:p>
    <w:p w14:paraId="6FB79FAB" w14:textId="77777777" w:rsidR="004B5B63" w:rsidRPr="004B5B63" w:rsidRDefault="004B5B63" w:rsidP="004B5B63">
      <w:pPr>
        <w:numPr>
          <w:ilvl w:val="0"/>
          <w:numId w:val="1"/>
        </w:numPr>
        <w:spacing w:before="60" w:after="6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Generación automática</w:t>
      </w:r>
      <w:r w:rsidRPr="004B5B63">
        <w:rPr>
          <w:rFonts w:eastAsia="Times New Roman" w:cs="Segoe UI"/>
          <w:kern w:val="0"/>
          <w:lang w:eastAsia="es-MX"/>
          <w14:ligatures w14:val="none"/>
        </w:rPr>
        <w:t> al detectar saldo cero, descargable cuando lo necesite el acudiente;</w:t>
      </w:r>
    </w:p>
    <w:p w14:paraId="72755981" w14:textId="77777777" w:rsidR="004B5B63" w:rsidRPr="004B5B63" w:rsidRDefault="004B5B63" w:rsidP="004B5B63">
      <w:pPr>
        <w:numPr>
          <w:ilvl w:val="0"/>
          <w:numId w:val="1"/>
        </w:numPr>
        <w:spacing w:before="60" w:after="6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Bajo solicitud explícita</w:t>
      </w:r>
      <w:r w:rsidRPr="004B5B63">
        <w:rPr>
          <w:rFonts w:eastAsia="Times New Roman" w:cs="Segoe UI"/>
          <w:kern w:val="0"/>
          <w:lang w:eastAsia="es-MX"/>
          <w14:ligatures w14:val="none"/>
        </w:rPr>
        <w:t> del acudiente, opcionalmente con aprobación administrativa;</w:t>
      </w:r>
    </w:p>
    <w:p w14:paraId="1AF7A9C5" w14:textId="77777777" w:rsidR="004B5B63" w:rsidRPr="004B5B63" w:rsidRDefault="004B5B63" w:rsidP="004B5B63">
      <w:pPr>
        <w:numPr>
          <w:ilvl w:val="0"/>
          <w:numId w:val="1"/>
        </w:numPr>
        <w:spacing w:before="60" w:after="6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Pago previo del costo del certificado</w:t>
      </w:r>
      <w:r w:rsidRPr="004B5B63">
        <w:rPr>
          <w:rFonts w:eastAsia="Times New Roman" w:cs="Segoe UI"/>
          <w:kern w:val="0"/>
          <w:lang w:eastAsia="es-MX"/>
          <w14:ligatures w14:val="none"/>
        </w:rPr>
        <w:t>: si el colegio cobra por el documento, el acudiente debe pagar primero ese cargo. Mientras exista deuda principal, </w:t>
      </w:r>
      <w:r w:rsidRPr="004B5B63">
        <w:rPr>
          <w:rFonts w:eastAsia="Times New Roman" w:cs="Segoe UI"/>
          <w:b/>
          <w:bCs/>
          <w:kern w:val="0"/>
          <w:lang w:eastAsia="es-MX"/>
          <w14:ligatures w14:val="none"/>
        </w:rPr>
        <w:t>ni siquiera puede generarse el cargo del certificado</w:t>
      </w:r>
      <w:r w:rsidRPr="004B5B63">
        <w:rPr>
          <w:rFonts w:eastAsia="Times New Roman" w:cs="Segoe UI"/>
          <w:kern w:val="0"/>
          <w:lang w:eastAsia="es-MX"/>
          <w14:ligatures w14:val="none"/>
        </w:rPr>
        <w:t>, evitando que se pague el certificado sobre una cuenta morosa.</w:t>
      </w:r>
    </w:p>
    <w:p w14:paraId="2A38A07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Conciliación previa obligatoria.</w:t>
      </w:r>
      <w:r w:rsidRPr="004B5B63">
        <w:rPr>
          <w:rFonts w:eastAsia="Times New Roman" w:cs="Segoe UI"/>
          <w:kern w:val="0"/>
          <w:lang w:eastAsia="es-MX"/>
          <w14:ligatures w14:val="none"/>
        </w:rPr>
        <w:t xml:space="preserve"> Antes de emitir </w:t>
      </w:r>
      <w:proofErr w:type="gramStart"/>
      <w:r w:rsidRPr="004B5B63">
        <w:rPr>
          <w:rFonts w:eastAsia="Times New Roman" w:cs="Segoe UI"/>
          <w:kern w:val="0"/>
          <w:lang w:eastAsia="es-MX"/>
          <w14:ligatures w14:val="none"/>
        </w:rPr>
        <w:t>el paz</w:t>
      </w:r>
      <w:proofErr w:type="gramEnd"/>
      <w:r w:rsidRPr="004B5B63">
        <w:rPr>
          <w:rFonts w:eastAsia="Times New Roman" w:cs="Segoe UI"/>
          <w:kern w:val="0"/>
          <w:lang w:eastAsia="es-MX"/>
          <w14:ligatures w14:val="none"/>
        </w:rPr>
        <w:t xml:space="preserve"> y salvo, el sistema </w:t>
      </w:r>
      <w:r w:rsidRPr="004B5B63">
        <w:rPr>
          <w:rFonts w:eastAsia="Times New Roman" w:cs="Segoe UI"/>
          <w:b/>
          <w:bCs/>
          <w:kern w:val="0"/>
          <w:lang w:eastAsia="es-MX"/>
          <w14:ligatures w14:val="none"/>
        </w:rPr>
        <w:t>valida que el último pago esté efectivamente conciliado</w:t>
      </w:r>
      <w:r w:rsidRPr="004B5B63">
        <w:rPr>
          <w:rFonts w:eastAsia="Times New Roman" w:cs="Segoe UI"/>
          <w:kern w:val="0"/>
          <w:lang w:eastAsia="es-MX"/>
          <w14:ligatures w14:val="none"/>
        </w:rPr>
        <w:t xml:space="preserve"> con la pasarela o el banco. Si está pendiente de confirmación, el documento queda en estado "pendiente de conciliación" o se emite con advertencia temporal, según configuración del colegio. Esto evita emitir paz y salvos sobre pagos </w:t>
      </w:r>
      <w:proofErr w:type="spellStart"/>
      <w:r w:rsidRPr="004B5B63">
        <w:rPr>
          <w:rFonts w:eastAsia="Times New Roman" w:cs="Segoe UI"/>
          <w:kern w:val="0"/>
          <w:lang w:eastAsia="es-MX"/>
          <w14:ligatures w14:val="none"/>
        </w:rPr>
        <w:t>reversables</w:t>
      </w:r>
      <w:proofErr w:type="spellEnd"/>
      <w:r w:rsidRPr="004B5B63">
        <w:rPr>
          <w:rFonts w:eastAsia="Times New Roman" w:cs="Segoe UI"/>
          <w:kern w:val="0"/>
          <w:lang w:eastAsia="es-MX"/>
          <w14:ligatures w14:val="none"/>
        </w:rPr>
        <w:t xml:space="preserve"> (</w:t>
      </w:r>
      <w:r w:rsidRPr="004B5B63">
        <w:rPr>
          <w:rFonts w:eastAsia="Times New Roman" w:cs="Courier New"/>
          <w:kern w:val="0"/>
          <w:bdr w:val="none" w:sz="0" w:space="0" w:color="auto" w:frame="1"/>
          <w:lang w:eastAsia="es-MX"/>
          <w14:ligatures w14:val="none"/>
        </w:rPr>
        <w:t>RN-PYS-151</w:t>
      </w:r>
      <w:r w:rsidRPr="004B5B63">
        <w:rPr>
          <w:rFonts w:eastAsia="Times New Roman" w:cs="Segoe UI"/>
          <w:kern w:val="0"/>
          <w:lang w:eastAsia="es-MX"/>
          <w14:ligatures w14:val="none"/>
        </w:rPr>
        <w:t>).</w:t>
      </w:r>
    </w:p>
    <w:p w14:paraId="32F8FF03"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16. Comunicación, Agenda y Publicaciones</w:t>
      </w:r>
    </w:p>
    <w:p w14:paraId="155BF04E"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Modelo estructurado, sin chat.</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No habrá chat ni mensajería libre incorporada</w:t>
      </w:r>
      <w:r w:rsidRPr="004B5B63">
        <w:rPr>
          <w:rFonts w:eastAsia="Times New Roman" w:cs="Segoe UI"/>
          <w:kern w:val="0"/>
          <w:lang w:eastAsia="es-MX"/>
          <w14:ligatures w14:val="none"/>
        </w:rPr>
        <w:t> en la plataforma, ni siquiera con moderación automática. La comunicación se mantiene </w:t>
      </w:r>
      <w:r w:rsidRPr="004B5B63">
        <w:rPr>
          <w:rFonts w:eastAsia="Times New Roman" w:cs="Segoe UI"/>
          <w:b/>
          <w:bCs/>
          <w:kern w:val="0"/>
          <w:lang w:eastAsia="es-MX"/>
          <w14:ligatures w14:val="none"/>
        </w:rPr>
        <w:t>estructurada</w:t>
      </w:r>
      <w:r w:rsidRPr="004B5B63">
        <w:rPr>
          <w:rFonts w:eastAsia="Times New Roman" w:cs="Segoe UI"/>
          <w:kern w:val="0"/>
          <w:lang w:eastAsia="es-MX"/>
          <w14:ligatures w14:val="none"/>
        </w:rPr>
        <w:t>: comunicados, publicaciones de agenda, citaciones y notificaciones de eventos del sistema (</w:t>
      </w:r>
      <w:r w:rsidRPr="004B5B63">
        <w:rPr>
          <w:rFonts w:eastAsia="Times New Roman" w:cs="Courier New"/>
          <w:kern w:val="0"/>
          <w:bdr w:val="none" w:sz="0" w:space="0" w:color="auto" w:frame="1"/>
          <w:lang w:eastAsia="es-MX"/>
          <w14:ligatures w14:val="none"/>
        </w:rPr>
        <w:t>RN-MI-180</w:t>
      </w:r>
      <w:r w:rsidRPr="004B5B63">
        <w:rPr>
          <w:rFonts w:eastAsia="Times New Roman" w:cs="Segoe UI"/>
          <w:kern w:val="0"/>
          <w:lang w:eastAsia="es-MX"/>
          <w14:ligatures w14:val="none"/>
        </w:rPr>
        <w:t>). Una </w:t>
      </w:r>
      <w:r w:rsidRPr="004B5B63">
        <w:rPr>
          <w:rFonts w:eastAsia="Times New Roman" w:cs="Segoe UI"/>
          <w:b/>
          <w:bCs/>
          <w:kern w:val="0"/>
          <w:lang w:eastAsia="es-MX"/>
          <w14:ligatures w14:val="none"/>
        </w:rPr>
        <w:t>solicitud de cita</w:t>
      </w:r>
      <w:r w:rsidRPr="004B5B63">
        <w:rPr>
          <w:rFonts w:eastAsia="Times New Roman" w:cs="Segoe UI"/>
          <w:kern w:val="0"/>
          <w:lang w:eastAsia="es-MX"/>
          <w14:ligatures w14:val="none"/>
        </w:rPr>
        <w:t> se trata como </w:t>
      </w:r>
      <w:r w:rsidRPr="004B5B63">
        <w:rPr>
          <w:rFonts w:eastAsia="Times New Roman" w:cs="Segoe UI"/>
          <w:b/>
          <w:bCs/>
          <w:kern w:val="0"/>
          <w:lang w:eastAsia="es-MX"/>
          <w14:ligatures w14:val="none"/>
        </w:rPr>
        <w:t xml:space="preserve">evento </w:t>
      </w:r>
      <w:proofErr w:type="spellStart"/>
      <w:r w:rsidRPr="004B5B63">
        <w:rPr>
          <w:rFonts w:eastAsia="Times New Roman" w:cs="Segoe UI"/>
          <w:b/>
          <w:bCs/>
          <w:kern w:val="0"/>
          <w:lang w:eastAsia="es-MX"/>
          <w14:ligatures w14:val="none"/>
        </w:rPr>
        <w:t>agendable</w:t>
      </w:r>
      <w:proofErr w:type="spellEnd"/>
      <w:r w:rsidRPr="004B5B63">
        <w:rPr>
          <w:rFonts w:eastAsia="Times New Roman" w:cs="Segoe UI"/>
          <w:kern w:val="0"/>
          <w:lang w:eastAsia="es-MX"/>
          <w14:ligatures w14:val="none"/>
        </w:rPr>
        <w:t> y </w:t>
      </w:r>
      <w:r w:rsidRPr="004B5B63">
        <w:rPr>
          <w:rFonts w:eastAsia="Times New Roman" w:cs="Segoe UI"/>
          <w:b/>
          <w:bCs/>
          <w:kern w:val="0"/>
          <w:lang w:eastAsia="es-MX"/>
          <w14:ligatures w14:val="none"/>
        </w:rPr>
        <w:t>no genera un hilo de mensajería asociado</w:t>
      </w:r>
      <w:r w:rsidRPr="004B5B63">
        <w:rPr>
          <w:rFonts w:eastAsia="Times New Roman" w:cs="Segoe UI"/>
          <w:kern w:val="0"/>
          <w:lang w:eastAsia="es-MX"/>
          <w14:ligatures w14:val="none"/>
        </w:rPr>
        <w:t>; los detalles se manejan presencialmente o por canal externo del colegio (</w:t>
      </w:r>
      <w:r w:rsidRPr="004B5B63">
        <w:rPr>
          <w:rFonts w:eastAsia="Times New Roman" w:cs="Courier New"/>
          <w:kern w:val="0"/>
          <w:bdr w:val="none" w:sz="0" w:space="0" w:color="auto" w:frame="1"/>
          <w:lang w:eastAsia="es-MX"/>
          <w14:ligatures w14:val="none"/>
        </w:rPr>
        <w:t>RN-MI-181</w:t>
      </w:r>
      <w:r w:rsidRPr="004B5B63">
        <w:rPr>
          <w:rFonts w:eastAsia="Times New Roman" w:cs="Segoe UI"/>
          <w:kern w:val="0"/>
          <w:lang w:eastAsia="es-MX"/>
          <w14:ligatures w14:val="none"/>
        </w:rPr>
        <w:t>).</w:t>
      </w:r>
    </w:p>
    <w:p w14:paraId="031EAE7D"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Agenda y publicaciones — propósito.</w:t>
      </w:r>
      <w:r w:rsidRPr="004B5B63">
        <w:rPr>
          <w:rFonts w:eastAsia="Times New Roman" w:cs="Segoe UI"/>
          <w:kern w:val="0"/>
          <w:lang w:eastAsia="es-MX"/>
          <w14:ligatures w14:val="none"/>
        </w:rPr>
        <w:t> Tablón de difusión institucional con texto, imágenes, videos y archivos adjuntos. No es bidireccional ni es chat.</w:t>
      </w:r>
    </w:p>
    <w:p w14:paraId="4B18B63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Quién puede publicar.</w:t>
      </w:r>
      <w:r w:rsidRPr="004B5B63">
        <w:rPr>
          <w:rFonts w:eastAsia="Times New Roman" w:cs="Segoe UI"/>
          <w:kern w:val="0"/>
          <w:lang w:eastAsia="es-MX"/>
          <w14:ligatures w14:val="none"/>
        </w:rPr>
        <w:t> Configurable por el colegio. Por defecto el rector y la secretaría publican hacia toda la institución; un docente publica únicamente hacia los grupos y materias que tiene asignados.</w:t>
      </w:r>
    </w:p>
    <w:p w14:paraId="0E126C45"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Alcance.</w:t>
      </w:r>
      <w:r w:rsidRPr="004B5B63">
        <w:rPr>
          <w:rFonts w:eastAsia="Times New Roman" w:cs="Segoe UI"/>
          <w:kern w:val="0"/>
          <w:lang w:eastAsia="es-MX"/>
          <w14:ligatures w14:val="none"/>
        </w:rPr>
        <w:t> Toda la institución, un nivel educativo, un grado, un grupo o una materia. Un docente solo puede seleccionar alcances dentro de sus asignaciones activas; el rector no tiene restricción. </w:t>
      </w:r>
      <w:r w:rsidRPr="004B5B63">
        <w:rPr>
          <w:rFonts w:eastAsia="Times New Roman" w:cs="Segoe UI"/>
          <w:b/>
          <w:bCs/>
          <w:kern w:val="0"/>
          <w:lang w:eastAsia="es-MX"/>
          <w14:ligatures w14:val="none"/>
        </w:rPr>
        <w:t>No se usan menciones tipo </w:t>
      </w:r>
      <w:r w:rsidRPr="004B5B63">
        <w:rPr>
          <w:rFonts w:eastAsia="Times New Roman" w:cs="Courier New"/>
          <w:b/>
          <w:bCs/>
          <w:kern w:val="0"/>
          <w:bdr w:val="none" w:sz="0" w:space="0" w:color="auto" w:frame="1"/>
          <w:lang w:eastAsia="es-MX"/>
          <w14:ligatures w14:val="none"/>
        </w:rPr>
        <w:t>@usuario</w:t>
      </w:r>
      <w:r w:rsidRPr="004B5B63">
        <w:rPr>
          <w:rFonts w:eastAsia="Times New Roman" w:cs="Segoe UI"/>
          <w:b/>
          <w:bCs/>
          <w:kern w:val="0"/>
          <w:lang w:eastAsia="es-MX"/>
          <w14:ligatures w14:val="none"/>
        </w:rPr>
        <w:t> o </w:t>
      </w:r>
      <w:r w:rsidRPr="004B5B63">
        <w:rPr>
          <w:rFonts w:eastAsia="Times New Roman" w:cs="Courier New"/>
          <w:b/>
          <w:bCs/>
          <w:kern w:val="0"/>
          <w:bdr w:val="none" w:sz="0" w:space="0" w:color="auto" w:frame="1"/>
          <w:lang w:eastAsia="es-MX"/>
          <w14:ligatures w14:val="none"/>
        </w:rPr>
        <w:t>@grupo</w:t>
      </w:r>
      <w:r w:rsidRPr="004B5B63">
        <w:rPr>
          <w:rFonts w:eastAsia="Times New Roman" w:cs="Segoe UI"/>
          <w:kern w:val="0"/>
          <w:lang w:eastAsia="es-MX"/>
          <w14:ligatures w14:val="none"/>
        </w:rPr>
        <w:t> estilo redes sociales en MVP. En su lugar, el creador de la publicación selecciona </w:t>
      </w:r>
      <w:r w:rsidRPr="004B5B63">
        <w:rPr>
          <w:rFonts w:eastAsia="Times New Roman" w:cs="Segoe UI"/>
          <w:b/>
          <w:bCs/>
          <w:kern w:val="0"/>
          <w:lang w:eastAsia="es-MX"/>
          <w14:ligatures w14:val="none"/>
        </w:rPr>
        <w:t>destinatarios explícitos</w:t>
      </w:r>
      <w:r w:rsidRPr="004B5B63">
        <w:rPr>
          <w:rFonts w:eastAsia="Times New Roman" w:cs="Segoe UI"/>
          <w:kern w:val="0"/>
          <w:lang w:eastAsia="es-MX"/>
          <w14:ligatures w14:val="none"/>
        </w:rPr>
        <w:t> por segmentación (grupos, salones, sedes, listas) y la plataforma envía notificaciones automáticas según esa segmentación (</w:t>
      </w:r>
      <w:r w:rsidRPr="004B5B63">
        <w:rPr>
          <w:rFonts w:eastAsia="Times New Roman" w:cs="Courier New"/>
          <w:kern w:val="0"/>
          <w:bdr w:val="none" w:sz="0" w:space="0" w:color="auto" w:frame="1"/>
          <w:lang w:eastAsia="es-MX"/>
          <w14:ligatures w14:val="none"/>
        </w:rPr>
        <w:t>RN-AP-201</w:t>
      </w:r>
      <w:r w:rsidRPr="004B5B63">
        <w:rPr>
          <w:rFonts w:eastAsia="Times New Roman" w:cs="Segoe UI"/>
          <w:kern w:val="0"/>
          <w:lang w:eastAsia="es-MX"/>
          <w14:ligatures w14:val="none"/>
        </w:rPr>
        <w:t>).</w:t>
      </w:r>
    </w:p>
    <w:p w14:paraId="73D03DD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Comentarios.</w:t>
      </w:r>
      <w:r w:rsidRPr="004B5B63">
        <w:rPr>
          <w:rFonts w:eastAsia="Times New Roman" w:cs="Segoe UI"/>
          <w:kern w:val="0"/>
          <w:lang w:eastAsia="es-MX"/>
          <w14:ligatures w14:val="none"/>
        </w:rPr>
        <w:t> Por defecto </w:t>
      </w:r>
      <w:r w:rsidRPr="004B5B63">
        <w:rPr>
          <w:rFonts w:eastAsia="Times New Roman" w:cs="Segoe UI"/>
          <w:b/>
          <w:bCs/>
          <w:kern w:val="0"/>
          <w:lang w:eastAsia="es-MX"/>
          <w14:ligatures w14:val="none"/>
        </w:rPr>
        <w:t>desactivados</w:t>
      </w:r>
      <w:r w:rsidRPr="004B5B63">
        <w:rPr>
          <w:rFonts w:eastAsia="Times New Roman" w:cs="Segoe UI"/>
          <w:kern w:val="0"/>
          <w:lang w:eastAsia="es-MX"/>
          <w14:ligatures w14:val="none"/>
        </w:rPr>
        <w:t> en publicaciones y comunicados; rectoría o coordinación con permiso pueden </w:t>
      </w:r>
      <w:r w:rsidRPr="004B5B63">
        <w:rPr>
          <w:rFonts w:eastAsia="Times New Roman" w:cs="Segoe UI"/>
          <w:b/>
          <w:bCs/>
          <w:kern w:val="0"/>
          <w:lang w:eastAsia="es-MX"/>
          <w14:ligatures w14:val="none"/>
        </w:rPr>
        <w:t>habilitarlos por publicación</w:t>
      </w:r>
      <w:r w:rsidRPr="004B5B63">
        <w:rPr>
          <w:rFonts w:eastAsia="Times New Roman" w:cs="Segoe UI"/>
          <w:kern w:val="0"/>
          <w:lang w:eastAsia="es-MX"/>
          <w14:ligatures w14:val="none"/>
        </w:rPr>
        <w:t> cuando se requiera retroalimentación controlada (</w:t>
      </w:r>
      <w:r w:rsidRPr="004B5B63">
        <w:rPr>
          <w:rFonts w:eastAsia="Times New Roman" w:cs="Courier New"/>
          <w:kern w:val="0"/>
          <w:bdr w:val="none" w:sz="0" w:space="0" w:color="auto" w:frame="1"/>
          <w:lang w:eastAsia="es-MX"/>
          <w14:ligatures w14:val="none"/>
        </w:rPr>
        <w:t>RN-AP-202</w:t>
      </w:r>
      <w:r w:rsidRPr="004B5B63">
        <w:rPr>
          <w:rFonts w:eastAsia="Times New Roman" w:cs="Segoe UI"/>
          <w:kern w:val="0"/>
          <w:lang w:eastAsia="es-MX"/>
          <w14:ligatures w14:val="none"/>
        </w:rPr>
        <w:t>).</w:t>
      </w:r>
    </w:p>
    <w:p w14:paraId="16E1A32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Tamaño de adjuntos.</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20 MB por adjunto</w:t>
      </w:r>
      <w:r w:rsidRPr="004B5B63">
        <w:rPr>
          <w:rFonts w:eastAsia="Times New Roman" w:cs="Segoe UI"/>
          <w:kern w:val="0"/>
          <w:lang w:eastAsia="es-MX"/>
          <w14:ligatures w14:val="none"/>
        </w:rPr>
        <w:t> y </w:t>
      </w:r>
      <w:r w:rsidRPr="004B5B63">
        <w:rPr>
          <w:rFonts w:eastAsia="Times New Roman" w:cs="Segoe UI"/>
          <w:b/>
          <w:bCs/>
          <w:kern w:val="0"/>
          <w:lang w:eastAsia="es-MX"/>
          <w14:ligatures w14:val="none"/>
        </w:rPr>
        <w:t>50 MB totales</w:t>
      </w:r>
      <w:r w:rsidRPr="004B5B63">
        <w:rPr>
          <w:rFonts w:eastAsia="Times New Roman" w:cs="Segoe UI"/>
          <w:kern w:val="0"/>
          <w:lang w:eastAsia="es-MX"/>
          <w14:ligatures w14:val="none"/>
        </w:rPr>
        <w:t> por publicación o comunicado (</w:t>
      </w:r>
      <w:r w:rsidRPr="004B5B63">
        <w:rPr>
          <w:rFonts w:eastAsia="Times New Roman" w:cs="Courier New"/>
          <w:kern w:val="0"/>
          <w:bdr w:val="none" w:sz="0" w:space="0" w:color="auto" w:frame="1"/>
          <w:lang w:eastAsia="es-MX"/>
          <w14:ligatures w14:val="none"/>
        </w:rPr>
        <w:t>RN-AP-200</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RN-CC-160</w:t>
      </w:r>
      <w:r w:rsidRPr="004B5B63">
        <w:rPr>
          <w:rFonts w:eastAsia="Times New Roman" w:cs="Segoe UI"/>
          <w:kern w:val="0"/>
          <w:lang w:eastAsia="es-MX"/>
          <w14:ligatures w14:val="none"/>
        </w:rPr>
        <w:t xml:space="preserve">). Todo el contenido multimedia cuenta contra la cuota de almacenamiento del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w:t>
      </w:r>
    </w:p>
    <w:p w14:paraId="693D93D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Plantillas reutilizables de comunicados.</w:t>
      </w:r>
      <w:r w:rsidRPr="004B5B63">
        <w:rPr>
          <w:rFonts w:eastAsia="Times New Roman" w:cs="Segoe UI"/>
          <w:kern w:val="0"/>
          <w:lang w:eastAsia="es-MX"/>
          <w14:ligatures w14:val="none"/>
        </w:rPr>
        <w:t> Disponibles desde el lanzamiento por colegio: encabezado, cuerpo con variables (</w:t>
      </w:r>
      <w:r w:rsidRPr="004B5B63">
        <w:rPr>
          <w:rFonts w:eastAsia="Times New Roman" w:cs="Courier New"/>
          <w:kern w:val="0"/>
          <w:bdr w:val="none" w:sz="0" w:space="0" w:color="auto" w:frame="1"/>
          <w:lang w:eastAsia="es-MX"/>
          <w14:ligatures w14:val="none"/>
        </w:rPr>
        <w:t>{{</w:t>
      </w:r>
      <w:proofErr w:type="spellStart"/>
      <w:r w:rsidRPr="004B5B63">
        <w:rPr>
          <w:rFonts w:eastAsia="Times New Roman" w:cs="Courier New"/>
          <w:kern w:val="0"/>
          <w:bdr w:val="none" w:sz="0" w:space="0" w:color="auto" w:frame="1"/>
          <w:lang w:eastAsia="es-MX"/>
          <w14:ligatures w14:val="none"/>
        </w:rPr>
        <w:t>nombre_estudiante</w:t>
      </w:r>
      <w:proofErr w:type="spellEnd"/>
      <w:r w:rsidRPr="004B5B63">
        <w:rPr>
          <w:rFonts w:eastAsia="Times New Roman" w:cs="Courier New"/>
          <w:kern w:val="0"/>
          <w:bdr w:val="none" w:sz="0" w:space="0" w:color="auto" w:frame="1"/>
          <w:lang w:eastAsia="es-MX"/>
          <w14:ligatures w14:val="none"/>
        </w:rPr>
        <w:t>}}</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{{grupo}}</w:t>
      </w:r>
      <w:r w:rsidRPr="004B5B63">
        <w:rPr>
          <w:rFonts w:eastAsia="Times New Roman" w:cs="Segoe UI"/>
          <w:kern w:val="0"/>
          <w:lang w:eastAsia="es-MX"/>
          <w14:ligatures w14:val="none"/>
        </w:rPr>
        <w:t>, etc.) y configuración de destinatarios por defecto (</w:t>
      </w:r>
      <w:r w:rsidRPr="004B5B63">
        <w:rPr>
          <w:rFonts w:eastAsia="Times New Roman" w:cs="Courier New"/>
          <w:kern w:val="0"/>
          <w:bdr w:val="none" w:sz="0" w:space="0" w:color="auto" w:frame="1"/>
          <w:lang w:eastAsia="es-MX"/>
          <w14:ligatures w14:val="none"/>
        </w:rPr>
        <w:t>RN-CC-161</w:t>
      </w:r>
      <w:r w:rsidRPr="004B5B63">
        <w:rPr>
          <w:rFonts w:eastAsia="Times New Roman" w:cs="Segoe UI"/>
          <w:kern w:val="0"/>
          <w:lang w:eastAsia="es-MX"/>
          <w14:ligatures w14:val="none"/>
        </w:rPr>
        <w:t>).</w:t>
      </w:r>
    </w:p>
    <w:p w14:paraId="7A5D9C8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Notificaciones.</w:t>
      </w:r>
      <w:r w:rsidRPr="004B5B63">
        <w:rPr>
          <w:rFonts w:eastAsia="Times New Roman" w:cs="Segoe UI"/>
          <w:kern w:val="0"/>
          <w:lang w:eastAsia="es-MX"/>
          <w14:ligatures w14:val="none"/>
        </w:rPr>
        <w:t> Cuando se crea una publicación, el sistema notifica a los destinatarios según los canales configurados por el colegio. Si el autor marca la publicación como urgente, la notificación se envía de manera inmediata independientemente de cualquier configuración de frecuencia.</w:t>
      </w:r>
    </w:p>
    <w:p w14:paraId="744B102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Agrupamiento de notificaciones por canal.</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Configurable por colegio dentro de límites del sistema</w:t>
      </w:r>
      <w:r w:rsidRPr="004B5B63">
        <w:rPr>
          <w:rFonts w:eastAsia="Times New Roman" w:cs="Segoe UI"/>
          <w:kern w:val="0"/>
          <w:lang w:eastAsia="es-MX"/>
          <w14:ligatures w14:val="none"/>
        </w:rPr>
        <w:t xml:space="preserve">: correo entre 5 y 15 minutos (default 10) para evitar saturación; portal y </w:t>
      </w:r>
      <w:proofErr w:type="spellStart"/>
      <w:r w:rsidRPr="004B5B63">
        <w:rPr>
          <w:rFonts w:eastAsia="Times New Roman" w:cs="Segoe UI"/>
          <w:kern w:val="0"/>
          <w:lang w:eastAsia="es-MX"/>
          <w14:ligatures w14:val="none"/>
        </w:rPr>
        <w:t>push</w:t>
      </w:r>
      <w:proofErr w:type="spellEnd"/>
      <w:r w:rsidRPr="004B5B63">
        <w:rPr>
          <w:rFonts w:eastAsia="Times New Roman" w:cs="Segoe UI"/>
          <w:kern w:val="0"/>
          <w:lang w:eastAsia="es-MX"/>
          <w14:ligatures w14:val="none"/>
        </w:rPr>
        <w:t xml:space="preserve"> siempre </w:t>
      </w:r>
      <w:r w:rsidRPr="004B5B63">
        <w:rPr>
          <w:rFonts w:eastAsia="Times New Roman" w:cs="Segoe UI"/>
          <w:b/>
          <w:bCs/>
          <w:kern w:val="0"/>
          <w:lang w:eastAsia="es-MX"/>
          <w14:ligatures w14:val="none"/>
        </w:rPr>
        <w:t>inmediatos</w:t>
      </w:r>
      <w:r w:rsidRPr="004B5B63">
        <w:rPr>
          <w:rFonts w:eastAsia="Times New Roman" w:cs="Segoe UI"/>
          <w:kern w:val="0"/>
          <w:lang w:eastAsia="es-MX"/>
          <w14:ligatures w14:val="none"/>
        </w:rPr>
        <w:t> sin agrupamiento (</w:t>
      </w:r>
      <w:r w:rsidRPr="004B5B63">
        <w:rPr>
          <w:rFonts w:eastAsia="Times New Roman" w:cs="Courier New"/>
          <w:kern w:val="0"/>
          <w:bdr w:val="none" w:sz="0" w:space="0" w:color="auto" w:frame="1"/>
          <w:lang w:eastAsia="es-MX"/>
          <w14:ligatures w14:val="none"/>
        </w:rPr>
        <w:t>RN-NT-190</w:t>
      </w:r>
      <w:r w:rsidRPr="004B5B63">
        <w:rPr>
          <w:rFonts w:eastAsia="Times New Roman" w:cs="Segoe UI"/>
          <w:kern w:val="0"/>
          <w:lang w:eastAsia="es-MX"/>
          <w14:ligatures w14:val="none"/>
        </w:rPr>
        <w:t>).</w:t>
      </w:r>
    </w:p>
    <w:p w14:paraId="7EB7A705"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Rebotes de correo.</w:t>
      </w:r>
      <w:r w:rsidRPr="004B5B63">
        <w:rPr>
          <w:rFonts w:eastAsia="Times New Roman" w:cs="Segoe UI"/>
          <w:kern w:val="0"/>
          <w:lang w:eastAsia="es-MX"/>
          <w14:ligatures w14:val="none"/>
        </w:rPr>
        <w:t> Distinción entre </w:t>
      </w:r>
      <w:r w:rsidRPr="004B5B63">
        <w:rPr>
          <w:rFonts w:eastAsia="Times New Roman" w:cs="Segoe UI"/>
          <w:b/>
          <w:bCs/>
          <w:kern w:val="0"/>
          <w:lang w:eastAsia="es-MX"/>
          <w14:ligatures w14:val="none"/>
        </w:rPr>
        <w:t>rebote temporal (4xx)</w:t>
      </w:r>
      <w:r w:rsidRPr="004B5B63">
        <w:rPr>
          <w:rFonts w:eastAsia="Times New Roman" w:cs="Segoe UI"/>
          <w:kern w:val="0"/>
          <w:lang w:eastAsia="es-MX"/>
          <w14:ligatures w14:val="none"/>
        </w:rPr>
        <w:t> —reintentar conforme a la política del proveedor SMTP, sin suspender el canal— y </w:t>
      </w:r>
      <w:r w:rsidRPr="004B5B63">
        <w:rPr>
          <w:rFonts w:eastAsia="Times New Roman" w:cs="Segoe UI"/>
          <w:b/>
          <w:bCs/>
          <w:kern w:val="0"/>
          <w:lang w:eastAsia="es-MX"/>
          <w14:ligatures w14:val="none"/>
        </w:rPr>
        <w:t xml:space="preserve">rebote permanente (5xx) o 3 </w:t>
      </w:r>
      <w:r w:rsidRPr="004B5B63">
        <w:rPr>
          <w:rFonts w:eastAsia="Times New Roman" w:cs="Segoe UI"/>
          <w:b/>
          <w:bCs/>
          <w:kern w:val="0"/>
          <w:lang w:eastAsia="es-MX"/>
          <w14:ligatures w14:val="none"/>
        </w:rPr>
        <w:lastRenderedPageBreak/>
        <w:t>rebotes temporales consecutivos</w:t>
      </w:r>
      <w:r w:rsidRPr="004B5B63">
        <w:rPr>
          <w:rFonts w:eastAsia="Times New Roman" w:cs="Segoe UI"/>
          <w:kern w:val="0"/>
          <w:lang w:eastAsia="es-MX"/>
          <w14:ligatures w14:val="none"/>
        </w:rPr>
        <w:t> —se </w:t>
      </w:r>
      <w:r w:rsidRPr="004B5B63">
        <w:rPr>
          <w:rFonts w:eastAsia="Times New Roman" w:cs="Segoe UI"/>
          <w:b/>
          <w:bCs/>
          <w:kern w:val="0"/>
          <w:lang w:eastAsia="es-MX"/>
          <w14:ligatures w14:val="none"/>
        </w:rPr>
        <w:t>suspende el canal correo</w:t>
      </w:r>
      <w:r w:rsidRPr="004B5B63">
        <w:rPr>
          <w:rFonts w:eastAsia="Times New Roman" w:cs="Segoe UI"/>
          <w:kern w:val="0"/>
          <w:lang w:eastAsia="es-MX"/>
          <w14:ligatures w14:val="none"/>
        </w:rPr>
        <w:t> del usuario y se </w:t>
      </w:r>
      <w:r w:rsidRPr="004B5B63">
        <w:rPr>
          <w:rFonts w:eastAsia="Times New Roman" w:cs="Segoe UI"/>
          <w:b/>
          <w:bCs/>
          <w:kern w:val="0"/>
          <w:lang w:eastAsia="es-MX"/>
          <w14:ligatures w14:val="none"/>
        </w:rPr>
        <w:t>notifica al administrador del colegio</w:t>
      </w:r>
      <w:r w:rsidRPr="004B5B63">
        <w:rPr>
          <w:rFonts w:eastAsia="Times New Roman" w:cs="Segoe UI"/>
          <w:kern w:val="0"/>
          <w:lang w:eastAsia="es-MX"/>
          <w14:ligatures w14:val="none"/>
        </w:rPr>
        <w:t xml:space="preserve"> para que corrija el email; portal y </w:t>
      </w:r>
      <w:proofErr w:type="spellStart"/>
      <w:r w:rsidRPr="004B5B63">
        <w:rPr>
          <w:rFonts w:eastAsia="Times New Roman" w:cs="Segoe UI"/>
          <w:kern w:val="0"/>
          <w:lang w:eastAsia="es-MX"/>
          <w14:ligatures w14:val="none"/>
        </w:rPr>
        <w:t>push</w:t>
      </w:r>
      <w:proofErr w:type="spellEnd"/>
      <w:r w:rsidRPr="004B5B63">
        <w:rPr>
          <w:rFonts w:eastAsia="Times New Roman" w:cs="Segoe UI"/>
          <w:kern w:val="0"/>
          <w:lang w:eastAsia="es-MX"/>
          <w14:ligatures w14:val="none"/>
        </w:rPr>
        <w:t xml:space="preserve"> permanecen activos (</w:t>
      </w:r>
      <w:r w:rsidRPr="004B5B63">
        <w:rPr>
          <w:rFonts w:eastAsia="Times New Roman" w:cs="Courier New"/>
          <w:kern w:val="0"/>
          <w:bdr w:val="none" w:sz="0" w:space="0" w:color="auto" w:frame="1"/>
          <w:lang w:eastAsia="es-MX"/>
          <w14:ligatures w14:val="none"/>
        </w:rPr>
        <w:t>RN-NT-191</w:t>
      </w:r>
      <w:r w:rsidRPr="004B5B63">
        <w:rPr>
          <w:rFonts w:eastAsia="Times New Roman" w:cs="Segoe UI"/>
          <w:kern w:val="0"/>
          <w:lang w:eastAsia="es-MX"/>
          <w14:ligatures w14:val="none"/>
        </w:rPr>
        <w:t>).</w:t>
      </w:r>
    </w:p>
    <w:p w14:paraId="668F589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Comunicados institucionales.</w:t>
      </w:r>
      <w:r w:rsidRPr="004B5B63">
        <w:rPr>
          <w:rFonts w:eastAsia="Times New Roman" w:cs="Segoe UI"/>
          <w:kern w:val="0"/>
          <w:lang w:eastAsia="es-MX"/>
          <w14:ligatures w14:val="none"/>
        </w:rPr>
        <w:t> Se envían a segmentos específicos (todos los estudiantes de la institución, de un nivel, grado o grupo, o todos los docentes). Aparecen en el portal de los destinatarios y, según configuración, también en correo.</w:t>
      </w:r>
    </w:p>
    <w:p w14:paraId="2446506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Eventos </w:t>
      </w:r>
      <w:proofErr w:type="spellStart"/>
      <w:r w:rsidRPr="004B5B63">
        <w:rPr>
          <w:rFonts w:eastAsia="Times New Roman" w:cs="Segoe UI"/>
          <w:b/>
          <w:bCs/>
          <w:kern w:val="0"/>
          <w:lang w:eastAsia="es-MX"/>
          <w14:ligatures w14:val="none"/>
        </w:rPr>
        <w:t>notificables</w:t>
      </w:r>
      <w:proofErr w:type="spellEnd"/>
      <w:r w:rsidRPr="004B5B63">
        <w:rPr>
          <w:rFonts w:eastAsia="Times New Roman" w:cs="Segoe UI"/>
          <w:b/>
          <w:bCs/>
          <w:kern w:val="0"/>
          <w:lang w:eastAsia="es-MX"/>
          <w14:ligatures w14:val="none"/>
        </w:rPr>
        <w:t>.</w:t>
      </w:r>
      <w:r w:rsidRPr="004B5B63">
        <w:rPr>
          <w:rFonts w:eastAsia="Times New Roman" w:cs="Segoe UI"/>
          <w:kern w:val="0"/>
          <w:lang w:eastAsia="es-MX"/>
          <w14:ligatures w14:val="none"/>
        </w:rPr>
        <w:t> El sistema mantiene un </w:t>
      </w:r>
      <w:r w:rsidRPr="004B5B63">
        <w:rPr>
          <w:rFonts w:eastAsia="Times New Roman" w:cs="Segoe UI"/>
          <w:b/>
          <w:bCs/>
          <w:kern w:val="0"/>
          <w:lang w:eastAsia="es-MX"/>
          <w14:ligatures w14:val="none"/>
        </w:rPr>
        <w:t>catálogo base de eventos por módulo</w:t>
      </w:r>
      <w:r w:rsidRPr="004B5B63">
        <w:rPr>
          <w:rFonts w:eastAsia="Times New Roman" w:cs="Segoe UI"/>
          <w:kern w:val="0"/>
          <w:lang w:eastAsia="es-MX"/>
          <w14:ligatures w14:val="none"/>
        </w:rPr>
        <w:t> (académico, asistencia, pagos, comunicación, etc.) y cada colegio activa, desactiva o ajusta qué eventos se notifican y por qué canales (</w:t>
      </w:r>
      <w:r w:rsidRPr="004B5B63">
        <w:rPr>
          <w:rFonts w:eastAsia="Times New Roman" w:cs="Courier New"/>
          <w:kern w:val="0"/>
          <w:bdr w:val="none" w:sz="0" w:space="0" w:color="auto" w:frame="1"/>
          <w:lang w:eastAsia="es-MX"/>
          <w14:ligatures w14:val="none"/>
        </w:rPr>
        <w:t>RN-CC-220</w:t>
      </w:r>
      <w:r w:rsidRPr="004B5B63">
        <w:rPr>
          <w:rFonts w:eastAsia="Times New Roman" w:cs="Segoe UI"/>
          <w:kern w:val="0"/>
          <w:lang w:eastAsia="es-MX"/>
          <w14:ligatures w14:val="none"/>
        </w:rPr>
        <w:t>).</w:t>
      </w:r>
    </w:p>
    <w:p w14:paraId="3886639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Citaciones.</w:t>
      </w:r>
      <w:r w:rsidRPr="004B5B63">
        <w:rPr>
          <w:rFonts w:eastAsia="Times New Roman" w:cs="Segoe UI"/>
          <w:kern w:val="0"/>
          <w:lang w:eastAsia="es-MX"/>
          <w14:ligatures w14:val="none"/>
        </w:rPr>
        <w:t xml:space="preserve"> El docente, director de grupo o coordinación genera una citación dirigida al usuario del estudiante con motivo, fecha, hora, lugar (físico o virtual), enlace si aplica. El sistema registra la confirmación previa y la asistencia efectiva (registrada por el </w:t>
      </w:r>
      <w:proofErr w:type="spellStart"/>
      <w:r w:rsidRPr="004B5B63">
        <w:rPr>
          <w:rFonts w:eastAsia="Times New Roman" w:cs="Segoe UI"/>
          <w:kern w:val="0"/>
          <w:lang w:eastAsia="es-MX"/>
          <w14:ligatures w14:val="none"/>
        </w:rPr>
        <w:t>citante</w:t>
      </w:r>
      <w:proofErr w:type="spellEnd"/>
      <w:r w:rsidRPr="004B5B63">
        <w:rPr>
          <w:rFonts w:eastAsia="Times New Roman" w:cs="Segoe UI"/>
          <w:kern w:val="0"/>
          <w:lang w:eastAsia="es-MX"/>
          <w14:ligatures w14:val="none"/>
        </w:rPr>
        <w:t>). El </w:t>
      </w:r>
      <w:proofErr w:type="spellStart"/>
      <w:r w:rsidRPr="004B5B63">
        <w:rPr>
          <w:rFonts w:eastAsia="Times New Roman" w:cs="Segoe UI"/>
          <w:b/>
          <w:bCs/>
          <w:kern w:val="0"/>
          <w:lang w:eastAsia="es-MX"/>
          <w14:ligatures w14:val="none"/>
        </w:rPr>
        <w:t>reagendamiento</w:t>
      </w:r>
      <w:proofErr w:type="spellEnd"/>
      <w:r w:rsidRPr="004B5B63">
        <w:rPr>
          <w:rFonts w:eastAsia="Times New Roman" w:cs="Segoe UI"/>
          <w:b/>
          <w:bCs/>
          <w:kern w:val="0"/>
          <w:lang w:eastAsia="es-MX"/>
          <w14:ligatures w14:val="none"/>
        </w:rPr>
        <w:t xml:space="preserve"> desde el portal</w:t>
      </w:r>
      <w:r w:rsidRPr="004B5B63">
        <w:rPr>
          <w:rFonts w:eastAsia="Times New Roman" w:cs="Segoe UI"/>
          <w:kern w:val="0"/>
          <w:lang w:eastAsia="es-MX"/>
          <w14:ligatures w14:val="none"/>
        </w:rPr>
        <w:t> está activo por defecto y es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el usuario solicita y el docente o coordinación confirma (</w:t>
      </w:r>
      <w:r w:rsidRPr="004B5B63">
        <w:rPr>
          <w:rFonts w:eastAsia="Times New Roman" w:cs="Courier New"/>
          <w:kern w:val="0"/>
          <w:bdr w:val="none" w:sz="0" w:space="0" w:color="auto" w:frame="1"/>
          <w:lang w:eastAsia="es-MX"/>
          <w14:ligatures w14:val="none"/>
        </w:rPr>
        <w:t>RN-CP-170</w:t>
      </w:r>
      <w:r w:rsidRPr="004B5B63">
        <w:rPr>
          <w:rFonts w:eastAsia="Times New Roman" w:cs="Segoe UI"/>
          <w:kern w:val="0"/>
          <w:lang w:eastAsia="es-MX"/>
          <w14:ligatures w14:val="none"/>
        </w:rPr>
        <w:t>).</w:t>
      </w:r>
    </w:p>
    <w:p w14:paraId="16A692B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Acuse de recibo.</w:t>
      </w:r>
      <w:r w:rsidRPr="004B5B63">
        <w:rPr>
          <w:rFonts w:eastAsia="Times New Roman" w:cs="Segoe UI"/>
          <w:kern w:val="0"/>
          <w:lang w:eastAsia="es-MX"/>
          <w14:ligatures w14:val="none"/>
        </w:rPr>
        <w:t> Las comunicaciones que el colegio considere críticas pueden requerir confirmación de lectura desde la cuenta del estudiante. El acuse queda registrado con fecha, hora e IP. El sistema genera un reporte de comunicaciones sin acuse para seguimiento.</w:t>
      </w:r>
    </w:p>
    <w:p w14:paraId="0F570C3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Comunicación con padres / acudientes.</w:t>
      </w:r>
      <w:r w:rsidRPr="004B5B63">
        <w:rPr>
          <w:rFonts w:eastAsia="Times New Roman" w:cs="Segoe UI"/>
          <w:kern w:val="0"/>
          <w:lang w:eastAsia="es-MX"/>
          <w14:ligatures w14:val="none"/>
        </w:rPr>
        <w:t> La aclaración estructural ya descrita en el bloque 3 aplica plenamente aquí: las comunicaciones dirigidas a la familia se entregan a la </w:t>
      </w:r>
      <w:r w:rsidRPr="004B5B63">
        <w:rPr>
          <w:rFonts w:eastAsia="Times New Roman" w:cs="Segoe UI"/>
          <w:b/>
          <w:bCs/>
          <w:kern w:val="0"/>
          <w:lang w:eastAsia="es-MX"/>
          <w14:ligatures w14:val="none"/>
        </w:rPr>
        <w:t>cuenta del estudiante</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RN-CP-001</w:t>
      </w:r>
      <w:r w:rsidRPr="004B5B63">
        <w:rPr>
          <w:rFonts w:eastAsia="Times New Roman" w:cs="Segoe UI"/>
          <w:kern w:val="0"/>
          <w:lang w:eastAsia="es-MX"/>
          <w14:ligatures w14:val="none"/>
        </w:rPr>
        <w:t>), que es el único punto de acceso del menor. Si el mismo acudiente atiende a varios estudiantes, </w:t>
      </w:r>
      <w:r w:rsidRPr="004B5B63">
        <w:rPr>
          <w:rFonts w:eastAsia="Times New Roman" w:cs="Segoe UI"/>
          <w:b/>
          <w:bCs/>
          <w:kern w:val="0"/>
          <w:lang w:eastAsia="es-MX"/>
          <w14:ligatures w14:val="none"/>
        </w:rPr>
        <w:t>opera la cuenta de cada estudiante por separado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RN-CP-002</w:t>
      </w:r>
      <w:r w:rsidRPr="004B5B63">
        <w:rPr>
          <w:rFonts w:eastAsia="Times New Roman" w:cs="Segoe UI"/>
          <w:kern w:val="0"/>
          <w:lang w:eastAsia="es-MX"/>
          <w14:ligatures w14:val="none"/>
        </w:rPr>
        <w:t>); la plataforma puede ofrecer un selector de estudiante en el portal cuando un mismo correo esté vinculado a varias cuentas, sin fusionar expedientes ni permisos. Desde la cuenta de un estudiante solo se ve la información de ese estudiante (</w:t>
      </w:r>
      <w:r w:rsidRPr="004B5B63">
        <w:rPr>
          <w:rFonts w:eastAsia="Times New Roman" w:cs="Courier New"/>
          <w:kern w:val="0"/>
          <w:bdr w:val="none" w:sz="0" w:space="0" w:color="auto" w:frame="1"/>
          <w:lang w:eastAsia="es-MX"/>
          <w14:ligatures w14:val="none"/>
        </w:rPr>
        <w:t>RN-CP-004</w:t>
      </w:r>
      <w:r w:rsidRPr="004B5B63">
        <w:rPr>
          <w:rFonts w:eastAsia="Times New Roman" w:cs="Segoe UI"/>
          <w:kern w:val="0"/>
          <w:lang w:eastAsia="es-MX"/>
          <w14:ligatures w14:val="none"/>
        </w:rPr>
        <w:t>); las citaciones registran tanto confirmación previa como asistencia efectiva (</w:t>
      </w:r>
      <w:r w:rsidRPr="004B5B63">
        <w:rPr>
          <w:rFonts w:eastAsia="Times New Roman" w:cs="Courier New"/>
          <w:kern w:val="0"/>
          <w:bdr w:val="none" w:sz="0" w:space="0" w:color="auto" w:frame="1"/>
          <w:lang w:eastAsia="es-MX"/>
          <w14:ligatures w14:val="none"/>
        </w:rPr>
        <w:t>RN-CP-005</w:t>
      </w:r>
      <w:r w:rsidRPr="004B5B63">
        <w:rPr>
          <w:rFonts w:eastAsia="Times New Roman" w:cs="Segoe UI"/>
          <w:kern w:val="0"/>
          <w:lang w:eastAsia="es-MX"/>
          <w14:ligatures w14:val="none"/>
        </w:rPr>
        <w:t>).</w:t>
      </w:r>
    </w:p>
    <w:p w14:paraId="197C4105" w14:textId="10884533" w:rsidR="004B5B63" w:rsidRDefault="004B5B63" w:rsidP="004B5B63">
      <w:pPr>
        <w:spacing w:after="0" w:line="240" w:lineRule="auto"/>
        <w:rPr>
          <w:rFonts w:eastAsia="Times New Roman" w:cs="Times New Roman"/>
          <w:kern w:val="0"/>
          <w:lang w:eastAsia="es-MX"/>
          <w14:ligatures w14:val="none"/>
        </w:rPr>
      </w:pPr>
    </w:p>
    <w:p w14:paraId="56D36A93" w14:textId="07AC7A53" w:rsidR="004B5B63" w:rsidRDefault="004B5B63" w:rsidP="004B5B63">
      <w:pPr>
        <w:spacing w:after="0" w:line="240" w:lineRule="auto"/>
        <w:rPr>
          <w:rFonts w:eastAsia="Times New Roman" w:cs="Times New Roman"/>
          <w:kern w:val="0"/>
          <w:lang w:eastAsia="es-MX"/>
          <w14:ligatures w14:val="none"/>
        </w:rPr>
      </w:pPr>
    </w:p>
    <w:p w14:paraId="7EDD6B5C" w14:textId="0F6CA4E2" w:rsidR="004B5B63" w:rsidRDefault="004B5B63" w:rsidP="004B5B63">
      <w:pPr>
        <w:spacing w:after="0" w:line="240" w:lineRule="auto"/>
        <w:rPr>
          <w:rFonts w:eastAsia="Times New Roman" w:cs="Times New Roman"/>
          <w:kern w:val="0"/>
          <w:lang w:eastAsia="es-MX"/>
          <w14:ligatures w14:val="none"/>
        </w:rPr>
      </w:pPr>
    </w:p>
    <w:p w14:paraId="55FE1A56" w14:textId="104543D7" w:rsidR="004B5B63" w:rsidRDefault="004B5B63" w:rsidP="004B5B63">
      <w:pPr>
        <w:spacing w:after="0" w:line="240" w:lineRule="auto"/>
        <w:rPr>
          <w:rFonts w:eastAsia="Times New Roman" w:cs="Times New Roman"/>
          <w:kern w:val="0"/>
          <w:lang w:eastAsia="es-MX"/>
          <w14:ligatures w14:val="none"/>
        </w:rPr>
      </w:pPr>
    </w:p>
    <w:p w14:paraId="4C48467A" w14:textId="0BC49914" w:rsidR="004B5B63" w:rsidRDefault="004B5B63" w:rsidP="004B5B63">
      <w:pPr>
        <w:spacing w:after="0" w:line="240" w:lineRule="auto"/>
        <w:rPr>
          <w:rFonts w:eastAsia="Times New Roman" w:cs="Times New Roman"/>
          <w:kern w:val="0"/>
          <w:lang w:eastAsia="es-MX"/>
          <w14:ligatures w14:val="none"/>
        </w:rPr>
      </w:pPr>
    </w:p>
    <w:p w14:paraId="1031572E" w14:textId="4FEA3B0E" w:rsidR="004B5B63" w:rsidRDefault="004B5B63" w:rsidP="004B5B63">
      <w:pPr>
        <w:spacing w:after="0" w:line="240" w:lineRule="auto"/>
        <w:rPr>
          <w:rFonts w:eastAsia="Times New Roman" w:cs="Times New Roman"/>
          <w:kern w:val="0"/>
          <w:lang w:eastAsia="es-MX"/>
          <w14:ligatures w14:val="none"/>
        </w:rPr>
      </w:pPr>
    </w:p>
    <w:p w14:paraId="67E85C87" w14:textId="58329C14" w:rsidR="004B5B63" w:rsidRDefault="004B5B63" w:rsidP="004B5B63">
      <w:pPr>
        <w:spacing w:after="0" w:line="240" w:lineRule="auto"/>
        <w:rPr>
          <w:rFonts w:eastAsia="Times New Roman" w:cs="Times New Roman"/>
          <w:kern w:val="0"/>
          <w:lang w:eastAsia="es-MX"/>
          <w14:ligatures w14:val="none"/>
        </w:rPr>
      </w:pPr>
    </w:p>
    <w:p w14:paraId="289AA0D4" w14:textId="4F18BEA1" w:rsidR="004B5B63" w:rsidRDefault="004B5B63" w:rsidP="004B5B63">
      <w:pPr>
        <w:spacing w:after="0" w:line="240" w:lineRule="auto"/>
        <w:rPr>
          <w:rFonts w:eastAsia="Times New Roman" w:cs="Times New Roman"/>
          <w:kern w:val="0"/>
          <w:lang w:eastAsia="es-MX"/>
          <w14:ligatures w14:val="none"/>
        </w:rPr>
      </w:pPr>
    </w:p>
    <w:p w14:paraId="0356099F" w14:textId="16BBD827" w:rsidR="004B5B63" w:rsidRDefault="004B5B63" w:rsidP="004B5B63">
      <w:pPr>
        <w:spacing w:after="0" w:line="240" w:lineRule="auto"/>
        <w:rPr>
          <w:rFonts w:eastAsia="Times New Roman" w:cs="Times New Roman"/>
          <w:kern w:val="0"/>
          <w:lang w:eastAsia="es-MX"/>
          <w14:ligatures w14:val="none"/>
        </w:rPr>
      </w:pPr>
    </w:p>
    <w:p w14:paraId="3F601D45" w14:textId="654FB662" w:rsidR="004B5B63" w:rsidRDefault="004B5B63" w:rsidP="004B5B63">
      <w:pPr>
        <w:spacing w:after="0" w:line="240" w:lineRule="auto"/>
        <w:rPr>
          <w:rFonts w:eastAsia="Times New Roman" w:cs="Times New Roman"/>
          <w:kern w:val="0"/>
          <w:lang w:eastAsia="es-MX"/>
          <w14:ligatures w14:val="none"/>
        </w:rPr>
      </w:pPr>
    </w:p>
    <w:p w14:paraId="3E14B108" w14:textId="77777777" w:rsidR="004B5B63" w:rsidRPr="004B5B63" w:rsidRDefault="004B5B63" w:rsidP="004B5B63">
      <w:pPr>
        <w:spacing w:after="0" w:line="240" w:lineRule="auto"/>
        <w:rPr>
          <w:rFonts w:eastAsia="Times New Roman" w:cs="Times New Roman"/>
          <w:kern w:val="0"/>
          <w:lang w:eastAsia="es-MX"/>
          <w14:ligatures w14:val="none"/>
        </w:rPr>
      </w:pPr>
    </w:p>
    <w:p w14:paraId="4ED728A5"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17. Portal del Estudiante</w:t>
      </w:r>
    </w:p>
    <w:p w14:paraId="2F3F14E3"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Acceso.</w:t>
      </w:r>
      <w:r w:rsidRPr="004B5B63">
        <w:rPr>
          <w:rFonts w:eastAsia="Times New Roman" w:cs="Segoe UI"/>
          <w:kern w:val="0"/>
          <w:lang w:eastAsia="es-MX"/>
          <w14:ligatures w14:val="none"/>
        </w:rPr>
        <w:t> El estudiante accede con usuario y contraseña a través del subdominio o dominio del colegio. No hay restricción por nivel educativo: tanto preescolar como bachillerato tienen el mismo tipo de acceso. El uso del portal es responsabilidad del estudiante o de quien lo use en su nombre (operativamente el acudiente, ver </w:t>
      </w:r>
      <w:r w:rsidRPr="004B5B63">
        <w:rPr>
          <w:rFonts w:eastAsia="Times New Roman" w:cs="Courier New"/>
          <w:kern w:val="0"/>
          <w:bdr w:val="none" w:sz="0" w:space="0" w:color="auto" w:frame="1"/>
          <w:lang w:eastAsia="es-MX"/>
          <w14:ligatures w14:val="none"/>
        </w:rPr>
        <w:t>RN-TU-410</w:t>
      </w:r>
      <w:r w:rsidRPr="004B5B63">
        <w:rPr>
          <w:rFonts w:eastAsia="Times New Roman" w:cs="Segoe UI"/>
          <w:kern w:val="0"/>
          <w:lang w:eastAsia="es-MX"/>
          <w14:ligatures w14:val="none"/>
        </w:rPr>
        <w:t>). El acceso al portal puede desactivarse completamente por configuración del colegio si la institución decide no habilitarlo.</w:t>
      </w:r>
    </w:p>
    <w:p w14:paraId="2211253A"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Funcionalidades disponibles.</w:t>
      </w:r>
      <w:r w:rsidRPr="004B5B63">
        <w:rPr>
          <w:rFonts w:eastAsia="Times New Roman" w:cs="Segoe UI"/>
          <w:kern w:val="0"/>
          <w:lang w:eastAsia="es-MX"/>
          <w14:ligatures w14:val="none"/>
        </w:rPr>
        <w:t> Consultar notas por materia y periodo, descargar boletines, ver el registro de asistencia, leer comunicados y publicaciones que correspondan según grado y grupo, justificar inasistencias adjuntando explicación, solicitar citas con docentes o coordinación, confirmar boletines digitalmente cuando el colegio lo exige, consultar el observador disciplinario en solo lectura, ver el horario de clases y consultar el historial de pagos y los pagos pendientes con la posibilidad de pagar desde el portal.</w:t>
      </w:r>
    </w:p>
    <w:p w14:paraId="06CDF6F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Restricciones.</w:t>
      </w:r>
      <w:r w:rsidRPr="004B5B63">
        <w:rPr>
          <w:rFonts w:eastAsia="Times New Roman" w:cs="Segoe UI"/>
          <w:kern w:val="0"/>
          <w:lang w:eastAsia="es-MX"/>
          <w14:ligatures w14:val="none"/>
        </w:rPr>
        <w:t> El estudiante no puede modificar ningún dato académico, disciplinario ni administrativo. Solo consume y gestiona lo que le pertenece directamente.</w:t>
      </w:r>
    </w:p>
    <w:p w14:paraId="268833DB" w14:textId="192E639B" w:rsidR="004B5B63" w:rsidRDefault="004B5B63" w:rsidP="004B5B63">
      <w:pPr>
        <w:spacing w:after="0" w:line="240" w:lineRule="auto"/>
        <w:rPr>
          <w:rFonts w:eastAsia="Times New Roman" w:cs="Times New Roman"/>
          <w:kern w:val="0"/>
          <w:lang w:eastAsia="es-MX"/>
          <w14:ligatures w14:val="none"/>
        </w:rPr>
      </w:pPr>
    </w:p>
    <w:p w14:paraId="23AFE2C3" w14:textId="2D9B282F" w:rsidR="004B5B63" w:rsidRDefault="004B5B63" w:rsidP="004B5B63">
      <w:pPr>
        <w:spacing w:after="0" w:line="240" w:lineRule="auto"/>
        <w:rPr>
          <w:rFonts w:eastAsia="Times New Roman" w:cs="Times New Roman"/>
          <w:kern w:val="0"/>
          <w:lang w:eastAsia="es-MX"/>
          <w14:ligatures w14:val="none"/>
        </w:rPr>
      </w:pPr>
    </w:p>
    <w:p w14:paraId="346168A5" w14:textId="17F8460E" w:rsidR="004B5B63" w:rsidRDefault="004B5B63" w:rsidP="004B5B63">
      <w:pPr>
        <w:spacing w:after="0" w:line="240" w:lineRule="auto"/>
        <w:rPr>
          <w:rFonts w:eastAsia="Times New Roman" w:cs="Times New Roman"/>
          <w:kern w:val="0"/>
          <w:lang w:eastAsia="es-MX"/>
          <w14:ligatures w14:val="none"/>
        </w:rPr>
      </w:pPr>
    </w:p>
    <w:p w14:paraId="2AA43ED6" w14:textId="7A0B509C" w:rsidR="004B5B63" w:rsidRDefault="004B5B63" w:rsidP="004B5B63">
      <w:pPr>
        <w:spacing w:after="0" w:line="240" w:lineRule="auto"/>
        <w:rPr>
          <w:rFonts w:eastAsia="Times New Roman" w:cs="Times New Roman"/>
          <w:kern w:val="0"/>
          <w:lang w:eastAsia="es-MX"/>
          <w14:ligatures w14:val="none"/>
        </w:rPr>
      </w:pPr>
    </w:p>
    <w:p w14:paraId="1F206BB5" w14:textId="39D0BC1F" w:rsidR="004B5B63" w:rsidRDefault="004B5B63" w:rsidP="004B5B63">
      <w:pPr>
        <w:spacing w:after="0" w:line="240" w:lineRule="auto"/>
        <w:rPr>
          <w:rFonts w:eastAsia="Times New Roman" w:cs="Times New Roman"/>
          <w:kern w:val="0"/>
          <w:lang w:eastAsia="es-MX"/>
          <w14:ligatures w14:val="none"/>
        </w:rPr>
      </w:pPr>
    </w:p>
    <w:p w14:paraId="17CDC20A" w14:textId="4B99A5C4" w:rsidR="004B5B63" w:rsidRDefault="004B5B63" w:rsidP="004B5B63">
      <w:pPr>
        <w:spacing w:after="0" w:line="240" w:lineRule="auto"/>
        <w:rPr>
          <w:rFonts w:eastAsia="Times New Roman" w:cs="Times New Roman"/>
          <w:kern w:val="0"/>
          <w:lang w:eastAsia="es-MX"/>
          <w14:ligatures w14:val="none"/>
        </w:rPr>
      </w:pPr>
    </w:p>
    <w:p w14:paraId="60792984" w14:textId="233A9A93" w:rsidR="004B5B63" w:rsidRDefault="004B5B63" w:rsidP="004B5B63">
      <w:pPr>
        <w:spacing w:after="0" w:line="240" w:lineRule="auto"/>
        <w:rPr>
          <w:rFonts w:eastAsia="Times New Roman" w:cs="Times New Roman"/>
          <w:kern w:val="0"/>
          <w:lang w:eastAsia="es-MX"/>
          <w14:ligatures w14:val="none"/>
        </w:rPr>
      </w:pPr>
    </w:p>
    <w:p w14:paraId="1A48C947" w14:textId="755E7465" w:rsidR="004B5B63" w:rsidRDefault="004B5B63" w:rsidP="004B5B63">
      <w:pPr>
        <w:spacing w:after="0" w:line="240" w:lineRule="auto"/>
        <w:rPr>
          <w:rFonts w:eastAsia="Times New Roman" w:cs="Times New Roman"/>
          <w:kern w:val="0"/>
          <w:lang w:eastAsia="es-MX"/>
          <w14:ligatures w14:val="none"/>
        </w:rPr>
      </w:pPr>
    </w:p>
    <w:p w14:paraId="43A42B18" w14:textId="0C1620D9" w:rsidR="004B5B63" w:rsidRDefault="004B5B63" w:rsidP="004B5B63">
      <w:pPr>
        <w:spacing w:after="0" w:line="240" w:lineRule="auto"/>
        <w:rPr>
          <w:rFonts w:eastAsia="Times New Roman" w:cs="Times New Roman"/>
          <w:kern w:val="0"/>
          <w:lang w:eastAsia="es-MX"/>
          <w14:ligatures w14:val="none"/>
        </w:rPr>
      </w:pPr>
    </w:p>
    <w:p w14:paraId="47F6D23D" w14:textId="62EC4AD8" w:rsidR="004B5B63" w:rsidRDefault="004B5B63" w:rsidP="004B5B63">
      <w:pPr>
        <w:spacing w:after="0" w:line="240" w:lineRule="auto"/>
        <w:rPr>
          <w:rFonts w:eastAsia="Times New Roman" w:cs="Times New Roman"/>
          <w:kern w:val="0"/>
          <w:lang w:eastAsia="es-MX"/>
          <w14:ligatures w14:val="none"/>
        </w:rPr>
      </w:pPr>
    </w:p>
    <w:p w14:paraId="1E0034C3" w14:textId="08F4CCB9" w:rsidR="004B5B63" w:rsidRDefault="004B5B63" w:rsidP="004B5B63">
      <w:pPr>
        <w:spacing w:after="0" w:line="240" w:lineRule="auto"/>
        <w:rPr>
          <w:rFonts w:eastAsia="Times New Roman" w:cs="Times New Roman"/>
          <w:kern w:val="0"/>
          <w:lang w:eastAsia="es-MX"/>
          <w14:ligatures w14:val="none"/>
        </w:rPr>
      </w:pPr>
    </w:p>
    <w:p w14:paraId="325E8B4E" w14:textId="70130EB8" w:rsidR="004B5B63" w:rsidRDefault="004B5B63" w:rsidP="004B5B63">
      <w:pPr>
        <w:spacing w:after="0" w:line="240" w:lineRule="auto"/>
        <w:rPr>
          <w:rFonts w:eastAsia="Times New Roman" w:cs="Times New Roman"/>
          <w:kern w:val="0"/>
          <w:lang w:eastAsia="es-MX"/>
          <w14:ligatures w14:val="none"/>
        </w:rPr>
      </w:pPr>
    </w:p>
    <w:p w14:paraId="26288B74" w14:textId="7C7A961D" w:rsidR="004B5B63" w:rsidRDefault="004B5B63" w:rsidP="004B5B63">
      <w:pPr>
        <w:spacing w:after="0" w:line="240" w:lineRule="auto"/>
        <w:rPr>
          <w:rFonts w:eastAsia="Times New Roman" w:cs="Times New Roman"/>
          <w:kern w:val="0"/>
          <w:lang w:eastAsia="es-MX"/>
          <w14:ligatures w14:val="none"/>
        </w:rPr>
      </w:pPr>
    </w:p>
    <w:p w14:paraId="05DDC07D" w14:textId="272E28E5" w:rsidR="004B5B63" w:rsidRDefault="004B5B63" w:rsidP="004B5B63">
      <w:pPr>
        <w:spacing w:after="0" w:line="240" w:lineRule="auto"/>
        <w:rPr>
          <w:rFonts w:eastAsia="Times New Roman" w:cs="Times New Roman"/>
          <w:kern w:val="0"/>
          <w:lang w:eastAsia="es-MX"/>
          <w14:ligatures w14:val="none"/>
        </w:rPr>
      </w:pPr>
    </w:p>
    <w:p w14:paraId="30E3967C" w14:textId="2610DCDA" w:rsidR="004B5B63" w:rsidRDefault="004B5B63" w:rsidP="004B5B63">
      <w:pPr>
        <w:spacing w:after="0" w:line="240" w:lineRule="auto"/>
        <w:rPr>
          <w:rFonts w:eastAsia="Times New Roman" w:cs="Times New Roman"/>
          <w:kern w:val="0"/>
          <w:lang w:eastAsia="es-MX"/>
          <w14:ligatures w14:val="none"/>
        </w:rPr>
      </w:pPr>
    </w:p>
    <w:p w14:paraId="6FF56DCF" w14:textId="35829D81" w:rsidR="004B5B63" w:rsidRDefault="004B5B63" w:rsidP="004B5B63">
      <w:pPr>
        <w:spacing w:after="0" w:line="240" w:lineRule="auto"/>
        <w:rPr>
          <w:rFonts w:eastAsia="Times New Roman" w:cs="Times New Roman"/>
          <w:kern w:val="0"/>
          <w:lang w:eastAsia="es-MX"/>
          <w14:ligatures w14:val="none"/>
        </w:rPr>
      </w:pPr>
    </w:p>
    <w:p w14:paraId="6EE128B7" w14:textId="4EE3DFED" w:rsidR="004B5B63" w:rsidRDefault="004B5B63" w:rsidP="004B5B63">
      <w:pPr>
        <w:spacing w:after="0" w:line="240" w:lineRule="auto"/>
        <w:rPr>
          <w:rFonts w:eastAsia="Times New Roman" w:cs="Times New Roman"/>
          <w:kern w:val="0"/>
          <w:lang w:eastAsia="es-MX"/>
          <w14:ligatures w14:val="none"/>
        </w:rPr>
      </w:pPr>
    </w:p>
    <w:p w14:paraId="17127339" w14:textId="39DB094E" w:rsidR="004B5B63" w:rsidRDefault="004B5B63" w:rsidP="004B5B63">
      <w:pPr>
        <w:spacing w:after="0" w:line="240" w:lineRule="auto"/>
        <w:rPr>
          <w:rFonts w:eastAsia="Times New Roman" w:cs="Times New Roman"/>
          <w:kern w:val="0"/>
          <w:lang w:eastAsia="es-MX"/>
          <w14:ligatures w14:val="none"/>
        </w:rPr>
      </w:pPr>
    </w:p>
    <w:p w14:paraId="2300C6A3" w14:textId="6FD111C3" w:rsidR="004B5B63" w:rsidRDefault="004B5B63" w:rsidP="004B5B63">
      <w:pPr>
        <w:spacing w:after="0" w:line="240" w:lineRule="auto"/>
        <w:rPr>
          <w:rFonts w:eastAsia="Times New Roman" w:cs="Times New Roman"/>
          <w:kern w:val="0"/>
          <w:lang w:eastAsia="es-MX"/>
          <w14:ligatures w14:val="none"/>
        </w:rPr>
      </w:pPr>
    </w:p>
    <w:p w14:paraId="42A348AC" w14:textId="0D27B871" w:rsidR="004B5B63" w:rsidRDefault="004B5B63" w:rsidP="004B5B63">
      <w:pPr>
        <w:spacing w:after="0" w:line="240" w:lineRule="auto"/>
        <w:rPr>
          <w:rFonts w:eastAsia="Times New Roman" w:cs="Times New Roman"/>
          <w:kern w:val="0"/>
          <w:lang w:eastAsia="es-MX"/>
          <w14:ligatures w14:val="none"/>
        </w:rPr>
      </w:pPr>
    </w:p>
    <w:p w14:paraId="47DB853E" w14:textId="4B936C39" w:rsidR="004B5B63" w:rsidRDefault="004B5B63" w:rsidP="004B5B63">
      <w:pPr>
        <w:spacing w:after="0" w:line="240" w:lineRule="auto"/>
        <w:rPr>
          <w:rFonts w:eastAsia="Times New Roman" w:cs="Times New Roman"/>
          <w:kern w:val="0"/>
          <w:lang w:eastAsia="es-MX"/>
          <w14:ligatures w14:val="none"/>
        </w:rPr>
      </w:pPr>
    </w:p>
    <w:p w14:paraId="71AB923B" w14:textId="5E15E53B" w:rsidR="004B5B63" w:rsidRDefault="004B5B63" w:rsidP="004B5B63">
      <w:pPr>
        <w:spacing w:after="0" w:line="240" w:lineRule="auto"/>
        <w:rPr>
          <w:rFonts w:eastAsia="Times New Roman" w:cs="Times New Roman"/>
          <w:kern w:val="0"/>
          <w:lang w:eastAsia="es-MX"/>
          <w14:ligatures w14:val="none"/>
        </w:rPr>
      </w:pPr>
    </w:p>
    <w:p w14:paraId="62E8EFC9" w14:textId="1D43CB7D" w:rsidR="004B5B63" w:rsidRDefault="004B5B63" w:rsidP="004B5B63">
      <w:pPr>
        <w:spacing w:after="0" w:line="240" w:lineRule="auto"/>
        <w:rPr>
          <w:rFonts w:eastAsia="Times New Roman" w:cs="Times New Roman"/>
          <w:kern w:val="0"/>
          <w:lang w:eastAsia="es-MX"/>
          <w14:ligatures w14:val="none"/>
        </w:rPr>
      </w:pPr>
    </w:p>
    <w:p w14:paraId="4CE2293D" w14:textId="77777777" w:rsidR="004B5B63" w:rsidRPr="004B5B63" w:rsidRDefault="004B5B63" w:rsidP="004B5B63">
      <w:pPr>
        <w:spacing w:after="0" w:line="240" w:lineRule="auto"/>
        <w:rPr>
          <w:rFonts w:eastAsia="Times New Roman" w:cs="Times New Roman"/>
          <w:kern w:val="0"/>
          <w:lang w:eastAsia="es-MX"/>
          <w14:ligatures w14:val="none"/>
        </w:rPr>
      </w:pPr>
    </w:p>
    <w:p w14:paraId="523A0F08"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18. Almacenamiento de Archivos</w:t>
      </w:r>
    </w:p>
    <w:p w14:paraId="185F81C5"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Cuota por </w:t>
      </w:r>
      <w:proofErr w:type="spellStart"/>
      <w:r w:rsidRPr="004B5B63">
        <w:rPr>
          <w:rFonts w:eastAsia="Times New Roman" w:cs="Segoe UI"/>
          <w:b/>
          <w:bCs/>
          <w:kern w:val="0"/>
          <w:lang w:eastAsia="es-MX"/>
          <w14:ligatures w14:val="none"/>
        </w:rPr>
        <w:t>tenant</w:t>
      </w:r>
      <w:proofErr w:type="spellEnd"/>
      <w:r w:rsidRPr="004B5B63">
        <w:rPr>
          <w:rFonts w:eastAsia="Times New Roman" w:cs="Segoe UI"/>
          <w:b/>
          <w:bCs/>
          <w:kern w:val="0"/>
          <w:lang w:eastAsia="es-MX"/>
          <w14:ligatures w14:val="none"/>
        </w:rPr>
        <w:t>.</w:t>
      </w:r>
      <w:r w:rsidRPr="004B5B63">
        <w:rPr>
          <w:rFonts w:eastAsia="Times New Roman" w:cs="Segoe UI"/>
          <w:kern w:val="0"/>
          <w:lang w:eastAsia="es-MX"/>
          <w14:ligatures w14:val="none"/>
        </w:rPr>
        <w:t xml:space="preserve"> Cada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tiene una cuota máxima de almacenamiento definida según su plan contratado. El sistema lleva en tiempo real el uso del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y, al intentar subir cualquier archivo, verifica el espacio disponible. Si no hay espacio, bloquea la subida y notifica al administrador.</w:t>
      </w:r>
    </w:p>
    <w:p w14:paraId="2302309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Tamaños máximos por tipo y por plan</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RN-AC-250</w:t>
      </w:r>
      <w:r w:rsidRPr="004B5B63">
        <w:rPr>
          <w:rFonts w:eastAsia="Times New Roman" w:cs="Segoe UI"/>
          <w:kern w:val="0"/>
          <w:lang w:eastAsia="es-MX"/>
          <w14:ligatures w14:val="none"/>
        </w:rPr>
        <w:t>). Los tamaños máximos por tipo de archivo son </w:t>
      </w:r>
      <w:r w:rsidRPr="004B5B63">
        <w:rPr>
          <w:rFonts w:eastAsia="Times New Roman" w:cs="Segoe UI"/>
          <w:b/>
          <w:bCs/>
          <w:kern w:val="0"/>
          <w:lang w:eastAsia="es-MX"/>
          <w14:ligatures w14:val="none"/>
        </w:rPr>
        <w:t>configurables por plan</w:t>
      </w:r>
      <w:r w:rsidRPr="004B5B63">
        <w:rPr>
          <w:rFonts w:eastAsia="Times New Roman" w:cs="Segoe UI"/>
          <w:kern w:val="0"/>
          <w:lang w:eastAsia="es-MX"/>
          <w14:ligatures w14:val="none"/>
        </w:rPr>
        <w:t> (Esencial, Estándar, Premium), con valores base por tipo: documentos, imágenes, video y audio. Los valores específicos por plan quedan en discusión hasta confirmar costos del proveedor.</w:t>
      </w:r>
    </w:p>
    <w:p w14:paraId="260E07E3"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Qué consume cuota.</w:t>
      </w:r>
      <w:r w:rsidRPr="004B5B63">
        <w:rPr>
          <w:rFonts w:eastAsia="Times New Roman" w:cs="Segoe UI"/>
          <w:kern w:val="0"/>
          <w:lang w:eastAsia="es-MX"/>
          <w14:ligatures w14:val="none"/>
        </w:rPr>
        <w:t xml:space="preserve"> Logo del colegio, imágenes de la escala valorativa, fotos de los estudiantes para carnés, documentos de matrícula subidos digitalmente, plantillas de boletín personalizadas, </w:t>
      </w:r>
      <w:proofErr w:type="spellStart"/>
      <w:r w:rsidRPr="004B5B63">
        <w:rPr>
          <w:rFonts w:eastAsia="Times New Roman" w:cs="Segoe UI"/>
          <w:kern w:val="0"/>
          <w:lang w:eastAsia="es-MX"/>
          <w14:ligatures w14:val="none"/>
        </w:rPr>
        <w:t>PDFs</w:t>
      </w:r>
      <w:proofErr w:type="spellEnd"/>
      <w:r w:rsidRPr="004B5B63">
        <w:rPr>
          <w:rFonts w:eastAsia="Times New Roman" w:cs="Segoe UI"/>
          <w:kern w:val="0"/>
          <w:lang w:eastAsia="es-MX"/>
          <w14:ligatures w14:val="none"/>
        </w:rPr>
        <w:t xml:space="preserve"> generados por el sistema (boletines, certificados, constancias) y todo el contenido multimedia de las publicaciones.</w:t>
      </w:r>
    </w:p>
    <w:p w14:paraId="035167C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Validación por archivo.</w:t>
      </w:r>
      <w:r w:rsidRPr="004B5B63">
        <w:rPr>
          <w:rFonts w:eastAsia="Times New Roman" w:cs="Segoe UI"/>
          <w:kern w:val="0"/>
          <w:lang w:eastAsia="es-MX"/>
          <w14:ligatures w14:val="none"/>
        </w:rPr>
        <w:t xml:space="preserve"> Independientemente de la cuota general, el sistema valida el tamaño máximo permitido por archivo individual al momento de la subida. Este límite aplica para todos los tipos y no puede </w:t>
      </w:r>
      <w:proofErr w:type="gramStart"/>
      <w:r w:rsidRPr="004B5B63">
        <w:rPr>
          <w:rFonts w:eastAsia="Times New Roman" w:cs="Segoe UI"/>
          <w:kern w:val="0"/>
          <w:lang w:eastAsia="es-MX"/>
          <w14:ligatures w14:val="none"/>
        </w:rPr>
        <w:t>sobrepasarse</w:t>
      </w:r>
      <w:proofErr w:type="gramEnd"/>
      <w:r w:rsidRPr="004B5B63">
        <w:rPr>
          <w:rFonts w:eastAsia="Times New Roman" w:cs="Segoe UI"/>
          <w:kern w:val="0"/>
          <w:lang w:eastAsia="es-MX"/>
          <w14:ligatures w14:val="none"/>
        </w:rPr>
        <w:t xml:space="preserve"> aunque haya cuota disponible.</w:t>
      </w:r>
    </w:p>
    <w:p w14:paraId="6508299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Histórico y cuota.</w:t>
      </w:r>
      <w:r w:rsidRPr="004B5B63">
        <w:rPr>
          <w:rFonts w:eastAsia="Times New Roman" w:cs="Segoe UI"/>
          <w:kern w:val="0"/>
          <w:lang w:eastAsia="es-MX"/>
          <w14:ligatures w14:val="none"/>
        </w:rPr>
        <w:t xml:space="preserve"> Los </w:t>
      </w:r>
      <w:proofErr w:type="spellStart"/>
      <w:r w:rsidRPr="004B5B63">
        <w:rPr>
          <w:rFonts w:eastAsia="Times New Roman" w:cs="Segoe UI"/>
          <w:kern w:val="0"/>
          <w:lang w:eastAsia="es-MX"/>
          <w14:ligatures w14:val="none"/>
        </w:rPr>
        <w:t>PDFs</w:t>
      </w:r>
      <w:proofErr w:type="spellEnd"/>
      <w:r w:rsidRPr="004B5B63">
        <w:rPr>
          <w:rFonts w:eastAsia="Times New Roman" w:cs="Segoe UI"/>
          <w:kern w:val="0"/>
          <w:lang w:eastAsia="es-MX"/>
          <w14:ligatures w14:val="none"/>
        </w:rPr>
        <w:t xml:space="preserve"> e historial de años anteriores también cuentan contra la cuota activa, lo que incentiva al colegio a gestionar su almacenamiento y a contratar mayor capacidad si tiene muchos años de historia acumulada.</w:t>
      </w:r>
    </w:p>
    <w:p w14:paraId="05308B4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Política de retención y borrado físico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RN-AC-251</w:t>
      </w:r>
      <w:r w:rsidRPr="004B5B63">
        <w:rPr>
          <w:rFonts w:eastAsia="Times New Roman" w:cs="Segoe UI"/>
          <w:kern w:val="0"/>
          <w:lang w:eastAsia="es-MX"/>
          <w14:ligatures w14:val="none"/>
        </w:rPr>
        <w:t xml:space="preserve">). </w:t>
      </w:r>
      <w:proofErr w:type="spellStart"/>
      <w:r w:rsidRPr="004B5B63">
        <w:rPr>
          <w:rFonts w:eastAsia="Times New Roman" w:cs="Segoe UI"/>
          <w:kern w:val="0"/>
          <w:lang w:eastAsia="es-MX"/>
          <w14:ligatures w14:val="none"/>
        </w:rPr>
        <w:t>Soft-delete</w:t>
      </w:r>
      <w:proofErr w:type="spellEnd"/>
      <w:r w:rsidRPr="004B5B63">
        <w:rPr>
          <w:rFonts w:eastAsia="Times New Roman" w:cs="Segoe UI"/>
          <w:kern w:val="0"/>
          <w:lang w:eastAsia="es-MX"/>
          <w14:ligatures w14:val="none"/>
        </w:rPr>
        <w:t xml:space="preserve"> con marca y </w:t>
      </w:r>
      <w:r w:rsidRPr="004B5B63">
        <w:rPr>
          <w:rFonts w:eastAsia="Times New Roman" w:cs="Segoe UI"/>
          <w:b/>
          <w:bCs/>
          <w:kern w:val="0"/>
          <w:lang w:eastAsia="es-MX"/>
          <w14:ligatures w14:val="none"/>
        </w:rPr>
        <w:t>periodo de cuarentena</w:t>
      </w:r>
      <w:r w:rsidRPr="004B5B63">
        <w:rPr>
          <w:rFonts w:eastAsia="Times New Roman" w:cs="Segoe UI"/>
          <w:kern w:val="0"/>
          <w:lang w:eastAsia="es-MX"/>
          <w14:ligatures w14:val="none"/>
        </w:rPr>
        <w:t> antes del borrado físico definitivo. </w:t>
      </w:r>
      <w:r w:rsidRPr="004B5B63">
        <w:rPr>
          <w:rFonts w:eastAsia="Times New Roman" w:cs="Segoe UI"/>
          <w:b/>
          <w:bCs/>
          <w:kern w:val="0"/>
          <w:lang w:eastAsia="es-MX"/>
          <w14:ligatures w14:val="none"/>
        </w:rPr>
        <w:t>Antes de ejecutar purgas definitivas, el sistema notifica a los superadministradores</w:t>
      </w:r>
      <w:r w:rsidRPr="004B5B63">
        <w:rPr>
          <w:rFonts w:eastAsia="Times New Roman" w:cs="Segoe UI"/>
          <w:kern w:val="0"/>
          <w:lang w:eastAsia="es-MX"/>
          <w14:ligatures w14:val="none"/>
        </w:rPr>
        <w:t> para permitir validaciones, respaldos adicionales o recuperaciones manuales. Los archivos </w:t>
      </w:r>
      <w:r w:rsidRPr="004B5B63">
        <w:rPr>
          <w:rFonts w:eastAsia="Times New Roman" w:cs="Segoe UI"/>
          <w:b/>
          <w:bCs/>
          <w:kern w:val="0"/>
          <w:lang w:eastAsia="es-MX"/>
          <w14:ligatures w14:val="none"/>
        </w:rPr>
        <w:t>huérfanos o sin referencias activas</w:t>
      </w:r>
      <w:r w:rsidRPr="004B5B63">
        <w:rPr>
          <w:rFonts w:eastAsia="Times New Roman" w:cs="Segoe UI"/>
          <w:kern w:val="0"/>
          <w:lang w:eastAsia="es-MX"/>
          <w14:ligatures w14:val="none"/>
        </w:rPr>
        <w:t xml:space="preserve"> se purgan periódicamente (por </w:t>
      </w:r>
      <w:proofErr w:type="gramStart"/>
      <w:r w:rsidRPr="004B5B63">
        <w:rPr>
          <w:rFonts w:eastAsia="Times New Roman" w:cs="Segoe UI"/>
          <w:kern w:val="0"/>
          <w:lang w:eastAsia="es-MX"/>
          <w14:ligatures w14:val="none"/>
        </w:rPr>
        <w:t>ejemplo</w:t>
      </w:r>
      <w:proofErr w:type="gramEnd"/>
      <w:r w:rsidRPr="004B5B63">
        <w:rPr>
          <w:rFonts w:eastAsia="Times New Roman" w:cs="Segoe UI"/>
          <w:kern w:val="0"/>
          <w:lang w:eastAsia="es-MX"/>
          <w14:ligatures w14:val="none"/>
        </w:rPr>
        <w:t xml:space="preserve"> trimestralmente) para optimizar almacenamiento y costos.</w:t>
      </w:r>
    </w:p>
    <w:p w14:paraId="325D0D13"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pict w14:anchorId="7B0C8E4E">
          <v:rect id="_x0000_i1043" style="width:0;height:1.5pt" o:hralign="center" o:hrstd="t" o:hr="t" fillcolor="#a0a0a0" stroked="f"/>
        </w:pict>
      </w:r>
    </w:p>
    <w:p w14:paraId="36CB4E4C"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19. Años Lectivos Anteriores e Histórico</w:t>
      </w:r>
    </w:p>
    <w:p w14:paraId="30877C8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Inmutabilidad del histórico.</w:t>
      </w:r>
      <w:r w:rsidRPr="004B5B63">
        <w:rPr>
          <w:rFonts w:eastAsia="Times New Roman" w:cs="Segoe UI"/>
          <w:kern w:val="0"/>
          <w:lang w:eastAsia="es-MX"/>
          <w14:ligatures w14:val="none"/>
        </w:rPr>
        <w:t> Los datos de años cerrados son completamente inmutables para todos los usuarios del colegio incluyendo el administrador. Nadie puede modificar notas, asistencias, decisiones del consejo académico ni ningún otro dato. La única excepción es el </w:t>
      </w:r>
      <w:r w:rsidRPr="004B5B63">
        <w:rPr>
          <w:rFonts w:eastAsia="Times New Roman" w:cs="Segoe UI"/>
          <w:b/>
          <w:bCs/>
          <w:kern w:val="0"/>
          <w:lang w:eastAsia="es-MX"/>
          <w14:ligatures w14:val="none"/>
        </w:rPr>
        <w:t>superadministrador de plataforma</w:t>
      </w:r>
      <w:r w:rsidRPr="004B5B63">
        <w:rPr>
          <w:rFonts w:eastAsia="Times New Roman" w:cs="Segoe UI"/>
          <w:kern w:val="0"/>
          <w:lang w:eastAsia="es-MX"/>
          <w14:ligatures w14:val="none"/>
        </w:rPr>
        <w:t>, quien puede hacerlo únicamente bajo solicitud formal documentada del colegio, y la acción queda registrada en el log de auditoría como acción sensible (</w:t>
      </w:r>
      <w:r w:rsidRPr="004B5B63">
        <w:rPr>
          <w:rFonts w:eastAsia="Times New Roman" w:cs="Courier New"/>
          <w:kern w:val="0"/>
          <w:bdr w:val="none" w:sz="0" w:space="0" w:color="auto" w:frame="1"/>
          <w:lang w:eastAsia="es-MX"/>
          <w14:ligatures w14:val="none"/>
        </w:rPr>
        <w:t>RN-RT-400</w:t>
      </w:r>
      <w:r w:rsidRPr="004B5B63">
        <w:rPr>
          <w:rFonts w:eastAsia="Times New Roman" w:cs="Segoe UI"/>
          <w:kern w:val="0"/>
          <w:lang w:eastAsia="es-MX"/>
          <w14:ligatures w14:val="none"/>
        </w:rPr>
        <w:t>).</w:t>
      </w:r>
    </w:p>
    <w:p w14:paraId="58C0DC0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lastRenderedPageBreak/>
        <w:t>Estados de un año lectivo.</w:t>
      </w:r>
      <w:r w:rsidRPr="004B5B63">
        <w:rPr>
          <w:rFonts w:eastAsia="Times New Roman" w:cs="Segoe UI"/>
          <w:kern w:val="0"/>
          <w:lang w:eastAsia="es-MX"/>
          <w14:ligatures w14:val="none"/>
        </w:rPr>
        <w:t> En curso, cerrado o archivado. La </w:t>
      </w:r>
      <w:r w:rsidRPr="004B5B63">
        <w:rPr>
          <w:rFonts w:eastAsia="Times New Roman" w:cs="Segoe UI"/>
          <w:b/>
          <w:bCs/>
          <w:kern w:val="0"/>
          <w:lang w:eastAsia="es-MX"/>
          <w14:ligatures w14:val="none"/>
        </w:rPr>
        <w:t>antigüedad</w:t>
      </w:r>
      <w:r w:rsidRPr="004B5B63">
        <w:rPr>
          <w:rFonts w:eastAsia="Times New Roman" w:cs="Segoe UI"/>
          <w:kern w:val="0"/>
          <w:lang w:eastAsia="es-MX"/>
          <w14:ligatures w14:val="none"/>
        </w:rPr>
        <w:t> a partir de la cual un año </w:t>
      </w:r>
      <w:r w:rsidRPr="004B5B63">
        <w:rPr>
          <w:rFonts w:eastAsia="Times New Roman" w:cs="Courier New"/>
          <w:kern w:val="0"/>
          <w:bdr w:val="none" w:sz="0" w:space="0" w:color="auto" w:frame="1"/>
          <w:lang w:eastAsia="es-MX"/>
          <w14:ligatures w14:val="none"/>
        </w:rPr>
        <w:t>Cerrado</w:t>
      </w:r>
      <w:r w:rsidRPr="004B5B63">
        <w:rPr>
          <w:rFonts w:eastAsia="Times New Roman" w:cs="Segoe UI"/>
          <w:kern w:val="0"/>
          <w:lang w:eastAsia="es-MX"/>
          <w14:ligatures w14:val="none"/>
        </w:rPr>
        <w:t> pasa a </w:t>
      </w:r>
      <w:r w:rsidRPr="004B5B63">
        <w:rPr>
          <w:rFonts w:eastAsia="Times New Roman" w:cs="Courier New"/>
          <w:kern w:val="0"/>
          <w:bdr w:val="none" w:sz="0" w:space="0" w:color="auto" w:frame="1"/>
          <w:lang w:eastAsia="es-MX"/>
          <w14:ligatures w14:val="none"/>
        </w:rPr>
        <w:t>Archivado</w:t>
      </w:r>
      <w:r w:rsidRPr="004B5B63">
        <w:rPr>
          <w:rFonts w:eastAsia="Times New Roman" w:cs="Segoe UI"/>
          <w:kern w:val="0"/>
          <w:lang w:eastAsia="es-MX"/>
          <w14:ligatures w14:val="none"/>
        </w:rPr>
        <w:t> es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con sugerencia inicial de 24 meses, modificable por el colegio.</w:t>
      </w:r>
    </w:p>
    <w:p w14:paraId="79C5A69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Acceso a documentos históricos.</w:t>
      </w:r>
      <w:r w:rsidRPr="004B5B63">
        <w:rPr>
          <w:rFonts w:eastAsia="Times New Roman" w:cs="Segoe UI"/>
          <w:kern w:val="0"/>
          <w:lang w:eastAsia="es-MX"/>
          <w14:ligatures w14:val="none"/>
        </w:rPr>
        <w:t> Boletines, certificados y demás documentos están siempre disponibles. Si el PDF existe almacenado, se descarga directamente; si no existe, se regenera usando los datos exactos y la </w:t>
      </w:r>
      <w:r w:rsidRPr="004B5B63">
        <w:rPr>
          <w:rFonts w:eastAsia="Times New Roman" w:cs="Segoe UI"/>
          <w:b/>
          <w:bCs/>
          <w:kern w:val="0"/>
          <w:lang w:eastAsia="es-MX"/>
          <w14:ligatures w14:val="none"/>
        </w:rPr>
        <w:t>plantilla y configuración vigentes en el momento de su emisión original</w:t>
      </w:r>
      <w:r w:rsidRPr="004B5B63">
        <w:rPr>
          <w:rFonts w:eastAsia="Times New Roman" w:cs="Segoe UI"/>
          <w:kern w:val="0"/>
          <w:lang w:eastAsia="es-MX"/>
          <w14:ligatures w14:val="none"/>
        </w:rPr>
        <w:t>, garantizando fidelidad total con el documento original.</w:t>
      </w:r>
    </w:p>
    <w:p w14:paraId="2E9616CD"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Certificados de egresados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RN-HC-281</w:t>
      </w:r>
      <w:r w:rsidRPr="004B5B63">
        <w:rPr>
          <w:rFonts w:eastAsia="Times New Roman" w:cs="Segoe UI"/>
          <w:kern w:val="0"/>
          <w:lang w:eastAsia="es-MX"/>
          <w14:ligatures w14:val="none"/>
        </w:rPr>
        <w:t>). El sistema soporta </w:t>
      </w:r>
      <w:r w:rsidRPr="004B5B63">
        <w:rPr>
          <w:rFonts w:eastAsia="Times New Roman" w:cs="Segoe UI"/>
          <w:b/>
          <w:bCs/>
          <w:kern w:val="0"/>
          <w:lang w:eastAsia="es-MX"/>
          <w14:ligatures w14:val="none"/>
        </w:rPr>
        <w:t>cobro por certificado</w:t>
      </w:r>
      <w:r w:rsidRPr="004B5B63">
        <w:rPr>
          <w:rFonts w:eastAsia="Times New Roman" w:cs="Segoe UI"/>
          <w:kern w:val="0"/>
          <w:lang w:eastAsia="es-MX"/>
          <w14:ligatures w14:val="none"/>
        </w:rPr>
        <w:t> a egresados,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(precio y modalidad: incluido en convenio, cobrado al egresado o gratuito).</w:t>
      </w:r>
    </w:p>
    <w:p w14:paraId="4EF585D2" w14:textId="259A85E3" w:rsidR="004B5B63" w:rsidRDefault="004B5B63" w:rsidP="004B5B63">
      <w:pPr>
        <w:spacing w:after="0" w:line="240" w:lineRule="auto"/>
        <w:rPr>
          <w:rFonts w:eastAsia="Times New Roman" w:cs="Times New Roman"/>
          <w:kern w:val="0"/>
          <w:lang w:eastAsia="es-MX"/>
          <w14:ligatures w14:val="none"/>
        </w:rPr>
      </w:pPr>
    </w:p>
    <w:p w14:paraId="340F0C77" w14:textId="405DF125" w:rsidR="004B5B63" w:rsidRDefault="004B5B63" w:rsidP="004B5B63">
      <w:pPr>
        <w:spacing w:after="0" w:line="240" w:lineRule="auto"/>
        <w:rPr>
          <w:rFonts w:eastAsia="Times New Roman" w:cs="Times New Roman"/>
          <w:kern w:val="0"/>
          <w:lang w:eastAsia="es-MX"/>
          <w14:ligatures w14:val="none"/>
        </w:rPr>
      </w:pPr>
    </w:p>
    <w:p w14:paraId="6EF8EFF5" w14:textId="5F1A69D6" w:rsidR="004B5B63" w:rsidRDefault="004B5B63" w:rsidP="004B5B63">
      <w:pPr>
        <w:spacing w:after="0" w:line="240" w:lineRule="auto"/>
        <w:rPr>
          <w:rFonts w:eastAsia="Times New Roman" w:cs="Times New Roman"/>
          <w:kern w:val="0"/>
          <w:lang w:eastAsia="es-MX"/>
          <w14:ligatures w14:val="none"/>
        </w:rPr>
      </w:pPr>
    </w:p>
    <w:p w14:paraId="135B1CDF" w14:textId="296F6098" w:rsidR="004B5B63" w:rsidRDefault="004B5B63" w:rsidP="004B5B63">
      <w:pPr>
        <w:spacing w:after="0" w:line="240" w:lineRule="auto"/>
        <w:rPr>
          <w:rFonts w:eastAsia="Times New Roman" w:cs="Times New Roman"/>
          <w:kern w:val="0"/>
          <w:lang w:eastAsia="es-MX"/>
          <w14:ligatures w14:val="none"/>
        </w:rPr>
      </w:pPr>
    </w:p>
    <w:p w14:paraId="30D968EF" w14:textId="1F9B57C4" w:rsidR="004B5B63" w:rsidRDefault="004B5B63" w:rsidP="004B5B63">
      <w:pPr>
        <w:spacing w:after="0" w:line="240" w:lineRule="auto"/>
        <w:rPr>
          <w:rFonts w:eastAsia="Times New Roman" w:cs="Times New Roman"/>
          <w:kern w:val="0"/>
          <w:lang w:eastAsia="es-MX"/>
          <w14:ligatures w14:val="none"/>
        </w:rPr>
      </w:pPr>
    </w:p>
    <w:p w14:paraId="2582C3DC" w14:textId="24A0979B" w:rsidR="004B5B63" w:rsidRDefault="004B5B63" w:rsidP="004B5B63">
      <w:pPr>
        <w:spacing w:after="0" w:line="240" w:lineRule="auto"/>
        <w:rPr>
          <w:rFonts w:eastAsia="Times New Roman" w:cs="Times New Roman"/>
          <w:kern w:val="0"/>
          <w:lang w:eastAsia="es-MX"/>
          <w14:ligatures w14:val="none"/>
        </w:rPr>
      </w:pPr>
    </w:p>
    <w:p w14:paraId="3FE4D021" w14:textId="48114C04" w:rsidR="004B5B63" w:rsidRDefault="004B5B63" w:rsidP="004B5B63">
      <w:pPr>
        <w:spacing w:after="0" w:line="240" w:lineRule="auto"/>
        <w:rPr>
          <w:rFonts w:eastAsia="Times New Roman" w:cs="Times New Roman"/>
          <w:kern w:val="0"/>
          <w:lang w:eastAsia="es-MX"/>
          <w14:ligatures w14:val="none"/>
        </w:rPr>
      </w:pPr>
    </w:p>
    <w:p w14:paraId="5A9E20F9" w14:textId="7F63E365" w:rsidR="004B5B63" w:rsidRDefault="004B5B63" w:rsidP="004B5B63">
      <w:pPr>
        <w:spacing w:after="0" w:line="240" w:lineRule="auto"/>
        <w:rPr>
          <w:rFonts w:eastAsia="Times New Roman" w:cs="Times New Roman"/>
          <w:kern w:val="0"/>
          <w:lang w:eastAsia="es-MX"/>
          <w14:ligatures w14:val="none"/>
        </w:rPr>
      </w:pPr>
    </w:p>
    <w:p w14:paraId="36178BF5" w14:textId="40610FFE" w:rsidR="004B5B63" w:rsidRDefault="004B5B63" w:rsidP="004B5B63">
      <w:pPr>
        <w:spacing w:after="0" w:line="240" w:lineRule="auto"/>
        <w:rPr>
          <w:rFonts w:eastAsia="Times New Roman" w:cs="Times New Roman"/>
          <w:kern w:val="0"/>
          <w:lang w:eastAsia="es-MX"/>
          <w14:ligatures w14:val="none"/>
        </w:rPr>
      </w:pPr>
    </w:p>
    <w:p w14:paraId="66AF62E1" w14:textId="7171493F" w:rsidR="004B5B63" w:rsidRDefault="004B5B63" w:rsidP="004B5B63">
      <w:pPr>
        <w:spacing w:after="0" w:line="240" w:lineRule="auto"/>
        <w:rPr>
          <w:rFonts w:eastAsia="Times New Roman" w:cs="Times New Roman"/>
          <w:kern w:val="0"/>
          <w:lang w:eastAsia="es-MX"/>
          <w14:ligatures w14:val="none"/>
        </w:rPr>
      </w:pPr>
    </w:p>
    <w:p w14:paraId="2213EB3A" w14:textId="7133D4ED" w:rsidR="004B5B63" w:rsidRDefault="004B5B63" w:rsidP="004B5B63">
      <w:pPr>
        <w:spacing w:after="0" w:line="240" w:lineRule="auto"/>
        <w:rPr>
          <w:rFonts w:eastAsia="Times New Roman" w:cs="Times New Roman"/>
          <w:kern w:val="0"/>
          <w:lang w:eastAsia="es-MX"/>
          <w14:ligatures w14:val="none"/>
        </w:rPr>
      </w:pPr>
    </w:p>
    <w:p w14:paraId="6C7C8586" w14:textId="001B6895" w:rsidR="004B5B63" w:rsidRDefault="004B5B63" w:rsidP="004B5B63">
      <w:pPr>
        <w:spacing w:after="0" w:line="240" w:lineRule="auto"/>
        <w:rPr>
          <w:rFonts w:eastAsia="Times New Roman" w:cs="Times New Roman"/>
          <w:kern w:val="0"/>
          <w:lang w:eastAsia="es-MX"/>
          <w14:ligatures w14:val="none"/>
        </w:rPr>
      </w:pPr>
    </w:p>
    <w:p w14:paraId="3687DC32" w14:textId="15172942" w:rsidR="004B5B63" w:rsidRDefault="004B5B63" w:rsidP="004B5B63">
      <w:pPr>
        <w:spacing w:after="0" w:line="240" w:lineRule="auto"/>
        <w:rPr>
          <w:rFonts w:eastAsia="Times New Roman" w:cs="Times New Roman"/>
          <w:kern w:val="0"/>
          <w:lang w:eastAsia="es-MX"/>
          <w14:ligatures w14:val="none"/>
        </w:rPr>
      </w:pPr>
    </w:p>
    <w:p w14:paraId="34968897" w14:textId="0E02EADD" w:rsidR="004B5B63" w:rsidRDefault="004B5B63" w:rsidP="004B5B63">
      <w:pPr>
        <w:spacing w:after="0" w:line="240" w:lineRule="auto"/>
        <w:rPr>
          <w:rFonts w:eastAsia="Times New Roman" w:cs="Times New Roman"/>
          <w:kern w:val="0"/>
          <w:lang w:eastAsia="es-MX"/>
          <w14:ligatures w14:val="none"/>
        </w:rPr>
      </w:pPr>
    </w:p>
    <w:p w14:paraId="20F8EA3E" w14:textId="083F0AB8" w:rsidR="004B5B63" w:rsidRDefault="004B5B63" w:rsidP="004B5B63">
      <w:pPr>
        <w:spacing w:after="0" w:line="240" w:lineRule="auto"/>
        <w:rPr>
          <w:rFonts w:eastAsia="Times New Roman" w:cs="Times New Roman"/>
          <w:kern w:val="0"/>
          <w:lang w:eastAsia="es-MX"/>
          <w14:ligatures w14:val="none"/>
        </w:rPr>
      </w:pPr>
    </w:p>
    <w:p w14:paraId="758ADF2D" w14:textId="6BA0B33C" w:rsidR="004B5B63" w:rsidRDefault="004B5B63" w:rsidP="004B5B63">
      <w:pPr>
        <w:spacing w:after="0" w:line="240" w:lineRule="auto"/>
        <w:rPr>
          <w:rFonts w:eastAsia="Times New Roman" w:cs="Times New Roman"/>
          <w:kern w:val="0"/>
          <w:lang w:eastAsia="es-MX"/>
          <w14:ligatures w14:val="none"/>
        </w:rPr>
      </w:pPr>
    </w:p>
    <w:p w14:paraId="0F090899" w14:textId="689B9C89" w:rsidR="004B5B63" w:rsidRDefault="004B5B63" w:rsidP="004B5B63">
      <w:pPr>
        <w:spacing w:after="0" w:line="240" w:lineRule="auto"/>
        <w:rPr>
          <w:rFonts w:eastAsia="Times New Roman" w:cs="Times New Roman"/>
          <w:kern w:val="0"/>
          <w:lang w:eastAsia="es-MX"/>
          <w14:ligatures w14:val="none"/>
        </w:rPr>
      </w:pPr>
    </w:p>
    <w:p w14:paraId="34D1347F" w14:textId="58D7C839" w:rsidR="004B5B63" w:rsidRDefault="004B5B63" w:rsidP="004B5B63">
      <w:pPr>
        <w:spacing w:after="0" w:line="240" w:lineRule="auto"/>
        <w:rPr>
          <w:rFonts w:eastAsia="Times New Roman" w:cs="Times New Roman"/>
          <w:kern w:val="0"/>
          <w:lang w:eastAsia="es-MX"/>
          <w14:ligatures w14:val="none"/>
        </w:rPr>
      </w:pPr>
    </w:p>
    <w:p w14:paraId="6929159C" w14:textId="682EF8E1" w:rsidR="004B5B63" w:rsidRDefault="004B5B63" w:rsidP="004B5B63">
      <w:pPr>
        <w:spacing w:after="0" w:line="240" w:lineRule="auto"/>
        <w:rPr>
          <w:rFonts w:eastAsia="Times New Roman" w:cs="Times New Roman"/>
          <w:kern w:val="0"/>
          <w:lang w:eastAsia="es-MX"/>
          <w14:ligatures w14:val="none"/>
        </w:rPr>
      </w:pPr>
    </w:p>
    <w:p w14:paraId="6D0ECF90" w14:textId="6C3DC2DE" w:rsidR="004B5B63" w:rsidRDefault="004B5B63" w:rsidP="004B5B63">
      <w:pPr>
        <w:spacing w:after="0" w:line="240" w:lineRule="auto"/>
        <w:rPr>
          <w:rFonts w:eastAsia="Times New Roman" w:cs="Times New Roman"/>
          <w:kern w:val="0"/>
          <w:lang w:eastAsia="es-MX"/>
          <w14:ligatures w14:val="none"/>
        </w:rPr>
      </w:pPr>
    </w:p>
    <w:p w14:paraId="1869ACB9" w14:textId="2913E23E" w:rsidR="004B5B63" w:rsidRDefault="004B5B63" w:rsidP="004B5B63">
      <w:pPr>
        <w:spacing w:after="0" w:line="240" w:lineRule="auto"/>
        <w:rPr>
          <w:rFonts w:eastAsia="Times New Roman" w:cs="Times New Roman"/>
          <w:kern w:val="0"/>
          <w:lang w:eastAsia="es-MX"/>
          <w14:ligatures w14:val="none"/>
        </w:rPr>
      </w:pPr>
    </w:p>
    <w:p w14:paraId="7ADB1E5D" w14:textId="4328DEAE" w:rsidR="004B5B63" w:rsidRDefault="004B5B63" w:rsidP="004B5B63">
      <w:pPr>
        <w:spacing w:after="0" w:line="240" w:lineRule="auto"/>
        <w:rPr>
          <w:rFonts w:eastAsia="Times New Roman" w:cs="Times New Roman"/>
          <w:kern w:val="0"/>
          <w:lang w:eastAsia="es-MX"/>
          <w14:ligatures w14:val="none"/>
        </w:rPr>
      </w:pPr>
    </w:p>
    <w:p w14:paraId="11F38DA9" w14:textId="478E34B5" w:rsidR="004B5B63" w:rsidRDefault="004B5B63" w:rsidP="004B5B63">
      <w:pPr>
        <w:spacing w:after="0" w:line="240" w:lineRule="auto"/>
        <w:rPr>
          <w:rFonts w:eastAsia="Times New Roman" w:cs="Times New Roman"/>
          <w:kern w:val="0"/>
          <w:lang w:eastAsia="es-MX"/>
          <w14:ligatures w14:val="none"/>
        </w:rPr>
      </w:pPr>
    </w:p>
    <w:p w14:paraId="3588D2F4" w14:textId="5D11B441" w:rsidR="004B5B63" w:rsidRDefault="004B5B63" w:rsidP="004B5B63">
      <w:pPr>
        <w:spacing w:after="0" w:line="240" w:lineRule="auto"/>
        <w:rPr>
          <w:rFonts w:eastAsia="Times New Roman" w:cs="Times New Roman"/>
          <w:kern w:val="0"/>
          <w:lang w:eastAsia="es-MX"/>
          <w14:ligatures w14:val="none"/>
        </w:rPr>
      </w:pPr>
    </w:p>
    <w:p w14:paraId="0B3D04BF" w14:textId="3EEBD2C7" w:rsidR="004B5B63" w:rsidRDefault="004B5B63" w:rsidP="004B5B63">
      <w:pPr>
        <w:spacing w:after="0" w:line="240" w:lineRule="auto"/>
        <w:rPr>
          <w:rFonts w:eastAsia="Times New Roman" w:cs="Times New Roman"/>
          <w:kern w:val="0"/>
          <w:lang w:eastAsia="es-MX"/>
          <w14:ligatures w14:val="none"/>
        </w:rPr>
      </w:pPr>
    </w:p>
    <w:p w14:paraId="7801E964" w14:textId="7C639E01" w:rsidR="004B5B63" w:rsidRDefault="004B5B63" w:rsidP="004B5B63">
      <w:pPr>
        <w:spacing w:after="0" w:line="240" w:lineRule="auto"/>
        <w:rPr>
          <w:rFonts w:eastAsia="Times New Roman" w:cs="Times New Roman"/>
          <w:kern w:val="0"/>
          <w:lang w:eastAsia="es-MX"/>
          <w14:ligatures w14:val="none"/>
        </w:rPr>
      </w:pPr>
    </w:p>
    <w:p w14:paraId="14B19629" w14:textId="7BDA57DE" w:rsidR="004B5B63" w:rsidRDefault="004B5B63" w:rsidP="004B5B63">
      <w:pPr>
        <w:spacing w:after="0" w:line="240" w:lineRule="auto"/>
        <w:rPr>
          <w:rFonts w:eastAsia="Times New Roman" w:cs="Times New Roman"/>
          <w:kern w:val="0"/>
          <w:lang w:eastAsia="es-MX"/>
          <w14:ligatures w14:val="none"/>
        </w:rPr>
      </w:pPr>
    </w:p>
    <w:p w14:paraId="0269C99A" w14:textId="2F67C66E" w:rsidR="004B5B63" w:rsidRDefault="004B5B63" w:rsidP="004B5B63">
      <w:pPr>
        <w:spacing w:after="0" w:line="240" w:lineRule="auto"/>
        <w:rPr>
          <w:rFonts w:eastAsia="Times New Roman" w:cs="Times New Roman"/>
          <w:kern w:val="0"/>
          <w:lang w:eastAsia="es-MX"/>
          <w14:ligatures w14:val="none"/>
        </w:rPr>
      </w:pPr>
    </w:p>
    <w:p w14:paraId="3B342741" w14:textId="5AD2C96B" w:rsidR="004B5B63" w:rsidRDefault="004B5B63" w:rsidP="004B5B63">
      <w:pPr>
        <w:spacing w:after="0" w:line="240" w:lineRule="auto"/>
        <w:rPr>
          <w:rFonts w:eastAsia="Times New Roman" w:cs="Times New Roman"/>
          <w:kern w:val="0"/>
          <w:lang w:eastAsia="es-MX"/>
          <w14:ligatures w14:val="none"/>
        </w:rPr>
      </w:pPr>
    </w:p>
    <w:p w14:paraId="638601C9" w14:textId="77777777" w:rsidR="004B5B63" w:rsidRPr="004B5B63" w:rsidRDefault="004B5B63" w:rsidP="004B5B63">
      <w:pPr>
        <w:spacing w:after="0" w:line="240" w:lineRule="auto"/>
        <w:rPr>
          <w:rFonts w:eastAsia="Times New Roman" w:cs="Times New Roman"/>
          <w:kern w:val="0"/>
          <w:lang w:eastAsia="es-MX"/>
          <w14:ligatures w14:val="none"/>
        </w:rPr>
      </w:pPr>
    </w:p>
    <w:p w14:paraId="3C1BB0D7"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20. Calendario B — Cruce de Años</w:t>
      </w:r>
    </w:p>
    <w:p w14:paraId="0D5C02F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Identificación del año lectivo.</w:t>
      </w:r>
      <w:r w:rsidRPr="004B5B63">
        <w:rPr>
          <w:rFonts w:eastAsia="Times New Roman" w:cs="Segoe UI"/>
          <w:kern w:val="0"/>
          <w:lang w:eastAsia="es-MX"/>
          <w14:ligatures w14:val="none"/>
        </w:rPr>
        <w:t> En Calendario B siempre se usa el formato "AAAA-AAAA" (por ejemplo 2024-2025) en toda la interfaz, reportes y documentos oficiales. Nunca se usa un año simple para referirse a un año lectivo de Calendario B porque sería ambiguo.</w:t>
      </w:r>
    </w:p>
    <w:p w14:paraId="1DEBB0C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Periodos que cruzan diciembre y enero.</w:t>
      </w:r>
      <w:r w:rsidRPr="004B5B63">
        <w:rPr>
          <w:rFonts w:eastAsia="Times New Roman" w:cs="Segoe UI"/>
          <w:kern w:val="0"/>
          <w:lang w:eastAsia="es-MX"/>
          <w14:ligatures w14:val="none"/>
        </w:rPr>
        <w:t> Se tratan como parte continua del mismo año lectivo. El sistema no los divide ni los trata como pertenecientes a dos años distintos. Las fechas, los reportes y la visualización respetan esta continuidad.</w:t>
      </w:r>
    </w:p>
    <w:p w14:paraId="75E9885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Reportes por año calendario vs. año lectivo.</w:t>
      </w:r>
      <w:r w:rsidRPr="004B5B63">
        <w:rPr>
          <w:rFonts w:eastAsia="Times New Roman" w:cs="Segoe UI"/>
          <w:kern w:val="0"/>
          <w:lang w:eastAsia="es-MX"/>
          <w14:ligatures w14:val="none"/>
        </w:rPr>
        <w:t> Algunos reportes pueden requerirse filtrando por año calendario (enero a diciembre) en lugar de por año lectivo. El sistema soporta ambos criterios de filtro de manera independiente.</w:t>
      </w:r>
    </w:p>
    <w:p w14:paraId="1B20B82B"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Coexistencia de procesos en junio.</w:t>
      </w:r>
      <w:r w:rsidRPr="004B5B63">
        <w:rPr>
          <w:rFonts w:eastAsia="Times New Roman" w:cs="Segoe UI"/>
          <w:kern w:val="0"/>
          <w:lang w:eastAsia="es-MX"/>
          <w14:ligatures w14:val="none"/>
        </w:rPr>
        <w:t> En junio, mes de cierre del Calendario B, coexisten dos procesos simultáneos: el cierre del año lectivo vigente con su proceso de promoción y la generación de documentos finales, y el inicio del proceso de matrículas para el año lectivo siguiente. El sistema soporta ambos procesos al mismo tiempo sin interferencias.</w:t>
      </w:r>
    </w:p>
    <w:p w14:paraId="51460A95" w14:textId="2C8ACAB9" w:rsidR="004B5B63" w:rsidRDefault="004B5B63" w:rsidP="004B5B63">
      <w:pPr>
        <w:spacing w:after="0" w:line="240" w:lineRule="auto"/>
        <w:rPr>
          <w:rFonts w:eastAsia="Times New Roman" w:cs="Times New Roman"/>
          <w:kern w:val="0"/>
          <w:lang w:eastAsia="es-MX"/>
          <w14:ligatures w14:val="none"/>
        </w:rPr>
      </w:pPr>
    </w:p>
    <w:p w14:paraId="638FF8B7" w14:textId="254578B2" w:rsidR="004B5B63" w:rsidRDefault="004B5B63" w:rsidP="004B5B63">
      <w:pPr>
        <w:spacing w:after="0" w:line="240" w:lineRule="auto"/>
        <w:rPr>
          <w:rFonts w:eastAsia="Times New Roman" w:cs="Times New Roman"/>
          <w:kern w:val="0"/>
          <w:lang w:eastAsia="es-MX"/>
          <w14:ligatures w14:val="none"/>
        </w:rPr>
      </w:pPr>
    </w:p>
    <w:p w14:paraId="753413EF" w14:textId="69EDBEC5" w:rsidR="004B5B63" w:rsidRDefault="004B5B63" w:rsidP="004B5B63">
      <w:pPr>
        <w:spacing w:after="0" w:line="240" w:lineRule="auto"/>
        <w:rPr>
          <w:rFonts w:eastAsia="Times New Roman" w:cs="Times New Roman"/>
          <w:kern w:val="0"/>
          <w:lang w:eastAsia="es-MX"/>
          <w14:ligatures w14:val="none"/>
        </w:rPr>
      </w:pPr>
    </w:p>
    <w:p w14:paraId="60BC6AA6" w14:textId="37544F67" w:rsidR="004B5B63" w:rsidRDefault="004B5B63" w:rsidP="004B5B63">
      <w:pPr>
        <w:spacing w:after="0" w:line="240" w:lineRule="auto"/>
        <w:rPr>
          <w:rFonts w:eastAsia="Times New Roman" w:cs="Times New Roman"/>
          <w:kern w:val="0"/>
          <w:lang w:eastAsia="es-MX"/>
          <w14:ligatures w14:val="none"/>
        </w:rPr>
      </w:pPr>
    </w:p>
    <w:p w14:paraId="3876E7E1" w14:textId="44AA64D3" w:rsidR="004B5B63" w:rsidRDefault="004B5B63" w:rsidP="004B5B63">
      <w:pPr>
        <w:spacing w:after="0" w:line="240" w:lineRule="auto"/>
        <w:rPr>
          <w:rFonts w:eastAsia="Times New Roman" w:cs="Times New Roman"/>
          <w:kern w:val="0"/>
          <w:lang w:eastAsia="es-MX"/>
          <w14:ligatures w14:val="none"/>
        </w:rPr>
      </w:pPr>
    </w:p>
    <w:p w14:paraId="57EAD46F" w14:textId="66E481BC" w:rsidR="004B5B63" w:rsidRDefault="004B5B63" w:rsidP="004B5B63">
      <w:pPr>
        <w:spacing w:after="0" w:line="240" w:lineRule="auto"/>
        <w:rPr>
          <w:rFonts w:eastAsia="Times New Roman" w:cs="Times New Roman"/>
          <w:kern w:val="0"/>
          <w:lang w:eastAsia="es-MX"/>
          <w14:ligatures w14:val="none"/>
        </w:rPr>
      </w:pPr>
    </w:p>
    <w:p w14:paraId="6751FA36" w14:textId="4EF8DF8E" w:rsidR="004B5B63" w:rsidRDefault="004B5B63" w:rsidP="004B5B63">
      <w:pPr>
        <w:spacing w:after="0" w:line="240" w:lineRule="auto"/>
        <w:rPr>
          <w:rFonts w:eastAsia="Times New Roman" w:cs="Times New Roman"/>
          <w:kern w:val="0"/>
          <w:lang w:eastAsia="es-MX"/>
          <w14:ligatures w14:val="none"/>
        </w:rPr>
      </w:pPr>
    </w:p>
    <w:p w14:paraId="3CA520AE" w14:textId="25E381BD" w:rsidR="004B5B63" w:rsidRDefault="004B5B63" w:rsidP="004B5B63">
      <w:pPr>
        <w:spacing w:after="0" w:line="240" w:lineRule="auto"/>
        <w:rPr>
          <w:rFonts w:eastAsia="Times New Roman" w:cs="Times New Roman"/>
          <w:kern w:val="0"/>
          <w:lang w:eastAsia="es-MX"/>
          <w14:ligatures w14:val="none"/>
        </w:rPr>
      </w:pPr>
    </w:p>
    <w:p w14:paraId="23F4F0ED" w14:textId="06CB6F98" w:rsidR="004B5B63" w:rsidRDefault="004B5B63" w:rsidP="004B5B63">
      <w:pPr>
        <w:spacing w:after="0" w:line="240" w:lineRule="auto"/>
        <w:rPr>
          <w:rFonts w:eastAsia="Times New Roman" w:cs="Times New Roman"/>
          <w:kern w:val="0"/>
          <w:lang w:eastAsia="es-MX"/>
          <w14:ligatures w14:val="none"/>
        </w:rPr>
      </w:pPr>
    </w:p>
    <w:p w14:paraId="4584D63C" w14:textId="141BA899" w:rsidR="004B5B63" w:rsidRDefault="004B5B63" w:rsidP="004B5B63">
      <w:pPr>
        <w:spacing w:after="0" w:line="240" w:lineRule="auto"/>
        <w:rPr>
          <w:rFonts w:eastAsia="Times New Roman" w:cs="Times New Roman"/>
          <w:kern w:val="0"/>
          <w:lang w:eastAsia="es-MX"/>
          <w14:ligatures w14:val="none"/>
        </w:rPr>
      </w:pPr>
    </w:p>
    <w:p w14:paraId="041F9F2C" w14:textId="4C2A0731" w:rsidR="004B5B63" w:rsidRDefault="004B5B63" w:rsidP="004B5B63">
      <w:pPr>
        <w:spacing w:after="0" w:line="240" w:lineRule="auto"/>
        <w:rPr>
          <w:rFonts w:eastAsia="Times New Roman" w:cs="Times New Roman"/>
          <w:kern w:val="0"/>
          <w:lang w:eastAsia="es-MX"/>
          <w14:ligatures w14:val="none"/>
        </w:rPr>
      </w:pPr>
    </w:p>
    <w:p w14:paraId="0362C316" w14:textId="7EE2E620" w:rsidR="004B5B63" w:rsidRDefault="004B5B63" w:rsidP="004B5B63">
      <w:pPr>
        <w:spacing w:after="0" w:line="240" w:lineRule="auto"/>
        <w:rPr>
          <w:rFonts w:eastAsia="Times New Roman" w:cs="Times New Roman"/>
          <w:kern w:val="0"/>
          <w:lang w:eastAsia="es-MX"/>
          <w14:ligatures w14:val="none"/>
        </w:rPr>
      </w:pPr>
    </w:p>
    <w:p w14:paraId="61A3503C" w14:textId="5149FC51" w:rsidR="004B5B63" w:rsidRDefault="004B5B63" w:rsidP="004B5B63">
      <w:pPr>
        <w:spacing w:after="0" w:line="240" w:lineRule="auto"/>
        <w:rPr>
          <w:rFonts w:eastAsia="Times New Roman" w:cs="Times New Roman"/>
          <w:kern w:val="0"/>
          <w:lang w:eastAsia="es-MX"/>
          <w14:ligatures w14:val="none"/>
        </w:rPr>
      </w:pPr>
    </w:p>
    <w:p w14:paraId="1E618632" w14:textId="1E65ECAE" w:rsidR="004B5B63" w:rsidRDefault="004B5B63" w:rsidP="004B5B63">
      <w:pPr>
        <w:spacing w:after="0" w:line="240" w:lineRule="auto"/>
        <w:rPr>
          <w:rFonts w:eastAsia="Times New Roman" w:cs="Times New Roman"/>
          <w:kern w:val="0"/>
          <w:lang w:eastAsia="es-MX"/>
          <w14:ligatures w14:val="none"/>
        </w:rPr>
      </w:pPr>
    </w:p>
    <w:p w14:paraId="473591BF" w14:textId="6D25319D" w:rsidR="004B5B63" w:rsidRDefault="004B5B63" w:rsidP="004B5B63">
      <w:pPr>
        <w:spacing w:after="0" w:line="240" w:lineRule="auto"/>
        <w:rPr>
          <w:rFonts w:eastAsia="Times New Roman" w:cs="Times New Roman"/>
          <w:kern w:val="0"/>
          <w:lang w:eastAsia="es-MX"/>
          <w14:ligatures w14:val="none"/>
        </w:rPr>
      </w:pPr>
    </w:p>
    <w:p w14:paraId="46ED3D16" w14:textId="164D41F2" w:rsidR="004B5B63" w:rsidRDefault="004B5B63" w:rsidP="004B5B63">
      <w:pPr>
        <w:spacing w:after="0" w:line="240" w:lineRule="auto"/>
        <w:rPr>
          <w:rFonts w:eastAsia="Times New Roman" w:cs="Times New Roman"/>
          <w:kern w:val="0"/>
          <w:lang w:eastAsia="es-MX"/>
          <w14:ligatures w14:val="none"/>
        </w:rPr>
      </w:pPr>
    </w:p>
    <w:p w14:paraId="2CE7A94C" w14:textId="4E568DEB" w:rsidR="004B5B63" w:rsidRDefault="004B5B63" w:rsidP="004B5B63">
      <w:pPr>
        <w:spacing w:after="0" w:line="240" w:lineRule="auto"/>
        <w:rPr>
          <w:rFonts w:eastAsia="Times New Roman" w:cs="Times New Roman"/>
          <w:kern w:val="0"/>
          <w:lang w:eastAsia="es-MX"/>
          <w14:ligatures w14:val="none"/>
        </w:rPr>
      </w:pPr>
    </w:p>
    <w:p w14:paraId="698F4AE2" w14:textId="3938AA20" w:rsidR="004B5B63" w:rsidRDefault="004B5B63" w:rsidP="004B5B63">
      <w:pPr>
        <w:spacing w:after="0" w:line="240" w:lineRule="auto"/>
        <w:rPr>
          <w:rFonts w:eastAsia="Times New Roman" w:cs="Times New Roman"/>
          <w:kern w:val="0"/>
          <w:lang w:eastAsia="es-MX"/>
          <w14:ligatures w14:val="none"/>
        </w:rPr>
      </w:pPr>
    </w:p>
    <w:p w14:paraId="4DE3684A" w14:textId="2824B07B" w:rsidR="004B5B63" w:rsidRDefault="004B5B63" w:rsidP="004B5B63">
      <w:pPr>
        <w:spacing w:after="0" w:line="240" w:lineRule="auto"/>
        <w:rPr>
          <w:rFonts w:eastAsia="Times New Roman" w:cs="Times New Roman"/>
          <w:kern w:val="0"/>
          <w:lang w:eastAsia="es-MX"/>
          <w14:ligatures w14:val="none"/>
        </w:rPr>
      </w:pPr>
    </w:p>
    <w:p w14:paraId="2293311B" w14:textId="03CFAB29" w:rsidR="004B5B63" w:rsidRDefault="004B5B63" w:rsidP="004B5B63">
      <w:pPr>
        <w:spacing w:after="0" w:line="240" w:lineRule="auto"/>
        <w:rPr>
          <w:rFonts w:eastAsia="Times New Roman" w:cs="Times New Roman"/>
          <w:kern w:val="0"/>
          <w:lang w:eastAsia="es-MX"/>
          <w14:ligatures w14:val="none"/>
        </w:rPr>
      </w:pPr>
    </w:p>
    <w:p w14:paraId="50E5E8E9" w14:textId="1F250225" w:rsidR="004B5B63" w:rsidRDefault="004B5B63" w:rsidP="004B5B63">
      <w:pPr>
        <w:spacing w:after="0" w:line="240" w:lineRule="auto"/>
        <w:rPr>
          <w:rFonts w:eastAsia="Times New Roman" w:cs="Times New Roman"/>
          <w:kern w:val="0"/>
          <w:lang w:eastAsia="es-MX"/>
          <w14:ligatures w14:val="none"/>
        </w:rPr>
      </w:pPr>
    </w:p>
    <w:p w14:paraId="69D01490" w14:textId="6EB1D152" w:rsidR="004B5B63" w:rsidRDefault="004B5B63" w:rsidP="004B5B63">
      <w:pPr>
        <w:spacing w:after="0" w:line="240" w:lineRule="auto"/>
        <w:rPr>
          <w:rFonts w:eastAsia="Times New Roman" w:cs="Times New Roman"/>
          <w:kern w:val="0"/>
          <w:lang w:eastAsia="es-MX"/>
          <w14:ligatures w14:val="none"/>
        </w:rPr>
      </w:pPr>
    </w:p>
    <w:p w14:paraId="36B81E0B" w14:textId="50654B29" w:rsidR="004B5B63" w:rsidRDefault="004B5B63" w:rsidP="004B5B63">
      <w:pPr>
        <w:spacing w:after="0" w:line="240" w:lineRule="auto"/>
        <w:rPr>
          <w:rFonts w:eastAsia="Times New Roman" w:cs="Times New Roman"/>
          <w:kern w:val="0"/>
          <w:lang w:eastAsia="es-MX"/>
          <w14:ligatures w14:val="none"/>
        </w:rPr>
      </w:pPr>
    </w:p>
    <w:p w14:paraId="59014274" w14:textId="205F3ED3" w:rsidR="004B5B63" w:rsidRDefault="004B5B63" w:rsidP="004B5B63">
      <w:pPr>
        <w:spacing w:after="0" w:line="240" w:lineRule="auto"/>
        <w:rPr>
          <w:rFonts w:eastAsia="Times New Roman" w:cs="Times New Roman"/>
          <w:kern w:val="0"/>
          <w:lang w:eastAsia="es-MX"/>
          <w14:ligatures w14:val="none"/>
        </w:rPr>
      </w:pPr>
    </w:p>
    <w:p w14:paraId="00F9E099" w14:textId="0D2A0D0D" w:rsidR="004B5B63" w:rsidRDefault="004B5B63" w:rsidP="004B5B63">
      <w:pPr>
        <w:spacing w:after="0" w:line="240" w:lineRule="auto"/>
        <w:rPr>
          <w:rFonts w:eastAsia="Times New Roman" w:cs="Times New Roman"/>
          <w:kern w:val="0"/>
          <w:lang w:eastAsia="es-MX"/>
          <w14:ligatures w14:val="none"/>
        </w:rPr>
      </w:pPr>
    </w:p>
    <w:p w14:paraId="6763DC0B" w14:textId="77777777" w:rsidR="004B5B63" w:rsidRPr="004B5B63" w:rsidRDefault="004B5B63" w:rsidP="004B5B63">
      <w:pPr>
        <w:spacing w:after="0" w:line="240" w:lineRule="auto"/>
        <w:rPr>
          <w:rFonts w:eastAsia="Times New Roman" w:cs="Times New Roman"/>
          <w:kern w:val="0"/>
          <w:lang w:eastAsia="es-MX"/>
          <w14:ligatures w14:val="none"/>
        </w:rPr>
      </w:pPr>
    </w:p>
    <w:p w14:paraId="0710E27B"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 xml:space="preserve">21. </w:t>
      </w:r>
      <w:proofErr w:type="spellStart"/>
      <w:r w:rsidRPr="004B5B63">
        <w:rPr>
          <w:rFonts w:eastAsia="Times New Roman" w:cs="Segoe UI"/>
          <w:b/>
          <w:bCs/>
          <w:kern w:val="0"/>
          <w:lang w:eastAsia="es-MX"/>
          <w14:ligatures w14:val="none"/>
        </w:rPr>
        <w:t>Backups</w:t>
      </w:r>
      <w:proofErr w:type="spellEnd"/>
      <w:r w:rsidRPr="004B5B63">
        <w:rPr>
          <w:rFonts w:eastAsia="Times New Roman" w:cs="Segoe UI"/>
          <w:b/>
          <w:bCs/>
          <w:kern w:val="0"/>
          <w:lang w:eastAsia="es-MX"/>
          <w14:ligatures w14:val="none"/>
        </w:rPr>
        <w:t xml:space="preserve"> y Restauración por </w:t>
      </w:r>
      <w:proofErr w:type="spellStart"/>
      <w:r w:rsidRPr="004B5B63">
        <w:rPr>
          <w:rFonts w:eastAsia="Times New Roman" w:cs="Segoe UI"/>
          <w:b/>
          <w:bCs/>
          <w:kern w:val="0"/>
          <w:lang w:eastAsia="es-MX"/>
          <w14:ligatures w14:val="none"/>
        </w:rPr>
        <w:t>Tenant</w:t>
      </w:r>
      <w:proofErr w:type="spellEnd"/>
    </w:p>
    <w:p w14:paraId="2DCD2ED3"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Frecuencia.</w:t>
      </w:r>
      <w:r w:rsidRPr="004B5B63">
        <w:rPr>
          <w:rFonts w:eastAsia="Times New Roman" w:cs="Segoe UI"/>
          <w:kern w:val="0"/>
          <w:lang w:eastAsia="es-MX"/>
          <w14:ligatures w14:val="none"/>
        </w:rPr>
        <w:t> </w:t>
      </w:r>
      <w:proofErr w:type="spellStart"/>
      <w:r w:rsidRPr="004B5B63">
        <w:rPr>
          <w:rFonts w:eastAsia="Times New Roman" w:cs="Segoe UI"/>
          <w:kern w:val="0"/>
          <w:lang w:eastAsia="es-MX"/>
          <w14:ligatures w14:val="none"/>
        </w:rPr>
        <w:t>Backup</w:t>
      </w:r>
      <w:proofErr w:type="spellEnd"/>
      <w:r w:rsidRPr="004B5B63">
        <w:rPr>
          <w:rFonts w:eastAsia="Times New Roman" w:cs="Segoe UI"/>
          <w:kern w:val="0"/>
          <w:lang w:eastAsia="es-MX"/>
          <w14:ligatures w14:val="none"/>
        </w:rPr>
        <w:t xml:space="preserve"> automático </w:t>
      </w:r>
      <w:r w:rsidRPr="004B5B63">
        <w:rPr>
          <w:rFonts w:eastAsia="Times New Roman" w:cs="Segoe UI"/>
          <w:b/>
          <w:bCs/>
          <w:kern w:val="0"/>
          <w:lang w:eastAsia="es-MX"/>
          <w14:ligatures w14:val="none"/>
        </w:rPr>
        <w:t>diario</w:t>
      </w:r>
      <w:r w:rsidRPr="004B5B63">
        <w:rPr>
          <w:rFonts w:eastAsia="Times New Roman" w:cs="Segoe UI"/>
          <w:kern w:val="0"/>
          <w:lang w:eastAsia="es-MX"/>
          <w14:ligatures w14:val="none"/>
        </w:rPr>
        <w:t xml:space="preserve"> de la base de datos de cada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de manera independiente. Adicionalmente, antes de ejecutar cualquier migración de base de datos se realiza un </w:t>
      </w:r>
      <w:proofErr w:type="spellStart"/>
      <w:r w:rsidRPr="004B5B63">
        <w:rPr>
          <w:rFonts w:eastAsia="Times New Roman" w:cs="Segoe UI"/>
          <w:kern w:val="0"/>
          <w:lang w:eastAsia="es-MX"/>
          <w14:ligatures w14:val="none"/>
        </w:rPr>
        <w:t>backup</w:t>
      </w:r>
      <w:proofErr w:type="spellEnd"/>
      <w:r w:rsidRPr="004B5B63">
        <w:rPr>
          <w:rFonts w:eastAsia="Times New Roman" w:cs="Segoe UI"/>
          <w:kern w:val="0"/>
          <w:lang w:eastAsia="es-MX"/>
          <w14:ligatures w14:val="none"/>
        </w:rPr>
        <w:t xml:space="preserve"> inmediato del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afectado como medida preventiva.</w:t>
      </w:r>
    </w:p>
    <w:p w14:paraId="338A199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Almacenamiento secundario.</w:t>
      </w:r>
      <w:r w:rsidRPr="004B5B63">
        <w:rPr>
          <w:rFonts w:eastAsia="Times New Roman" w:cs="Segoe UI"/>
          <w:kern w:val="0"/>
          <w:lang w:eastAsia="es-MX"/>
          <w14:ligatures w14:val="none"/>
        </w:rPr>
        <w:t> Como decisión de infraestructura: hipótesis inicial sobre </w:t>
      </w:r>
      <w:r w:rsidRPr="004B5B63">
        <w:rPr>
          <w:rFonts w:eastAsia="Times New Roman" w:cs="Segoe UI"/>
          <w:b/>
          <w:bCs/>
          <w:kern w:val="0"/>
          <w:lang w:eastAsia="es-MX"/>
          <w14:ligatures w14:val="none"/>
        </w:rPr>
        <w:t>VPS Linux</w:t>
      </w:r>
      <w:r w:rsidRPr="004B5B63">
        <w:rPr>
          <w:rFonts w:eastAsia="Times New Roman" w:cs="Segoe UI"/>
          <w:kern w:val="0"/>
          <w:lang w:eastAsia="es-MX"/>
          <w14:ligatures w14:val="none"/>
        </w:rPr>
        <w:t> con respaldos en almacenamiento secundario </w:t>
      </w:r>
      <w:r w:rsidRPr="004B5B63">
        <w:rPr>
          <w:rFonts w:eastAsia="Times New Roman" w:cs="Segoe UI"/>
          <w:b/>
          <w:bCs/>
          <w:kern w:val="0"/>
          <w:lang w:eastAsia="es-MX"/>
          <w14:ligatures w14:val="none"/>
        </w:rPr>
        <w:t>dentro del mismo proveedor o región</w:t>
      </w:r>
      <w:r w:rsidRPr="004B5B63">
        <w:rPr>
          <w:rFonts w:eastAsia="Times New Roman" w:cs="Segoe UI"/>
          <w:kern w:val="0"/>
          <w:lang w:eastAsia="es-MX"/>
          <w14:ligatures w14:val="none"/>
        </w:rPr>
        <w:t>, dejando abierta la incorporación de un proveedor o región adicional en fases futuras según crecimiento y requerimientos de resiliencia.</w:t>
      </w:r>
    </w:p>
    <w:p w14:paraId="54046D8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Pruebas de restauración</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RN-BR-260</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Trimestrales</w:t>
      </w:r>
      <w:r w:rsidRPr="004B5B63">
        <w:rPr>
          <w:rFonts w:eastAsia="Times New Roman" w:cs="Segoe UI"/>
          <w:kern w:val="0"/>
          <w:lang w:eastAsia="es-MX"/>
          <w14:ligatures w14:val="none"/>
        </w:rPr>
        <w:t>, con registro interno; el </w:t>
      </w:r>
      <w:r w:rsidRPr="004B5B63">
        <w:rPr>
          <w:rFonts w:eastAsia="Times New Roman" w:cs="Segoe UI"/>
          <w:b/>
          <w:bCs/>
          <w:kern w:val="0"/>
          <w:lang w:eastAsia="es-MX"/>
          <w14:ligatures w14:val="none"/>
        </w:rPr>
        <w:t>reporte resumido</w:t>
      </w:r>
      <w:r w:rsidRPr="004B5B63">
        <w:rPr>
          <w:rFonts w:eastAsia="Times New Roman" w:cs="Segoe UI"/>
          <w:kern w:val="0"/>
          <w:lang w:eastAsia="es-MX"/>
          <w14:ligatures w14:val="none"/>
        </w:rPr>
        <w:t> queda disponible al cliente bajo solicitud.</w:t>
      </w:r>
    </w:p>
    <w:p w14:paraId="48EAAC4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Retención.</w:t>
      </w:r>
      <w:r w:rsidRPr="004B5B63">
        <w:rPr>
          <w:rFonts w:eastAsia="Times New Roman" w:cs="Segoe UI"/>
          <w:kern w:val="0"/>
          <w:lang w:eastAsia="es-MX"/>
          <w14:ligatures w14:val="none"/>
        </w:rPr>
        <w:t xml:space="preserve"> Definida según el plan contratado. Los </w:t>
      </w:r>
      <w:proofErr w:type="spellStart"/>
      <w:r w:rsidRPr="004B5B63">
        <w:rPr>
          <w:rFonts w:eastAsia="Times New Roman" w:cs="Segoe UI"/>
          <w:kern w:val="0"/>
          <w:lang w:eastAsia="es-MX"/>
          <w14:ligatures w14:val="none"/>
        </w:rPr>
        <w:t>backups</w:t>
      </w:r>
      <w:proofErr w:type="spellEnd"/>
      <w:r w:rsidRPr="004B5B63">
        <w:rPr>
          <w:rFonts w:eastAsia="Times New Roman" w:cs="Segoe UI"/>
          <w:kern w:val="0"/>
          <w:lang w:eastAsia="es-MX"/>
          <w14:ligatures w14:val="none"/>
        </w:rPr>
        <w:t xml:space="preserve"> que superen el periodo de retención se eliminan automáticamente.</w:t>
      </w:r>
    </w:p>
    <w:p w14:paraId="6DE12B7D"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Restauración.</w:t>
      </w:r>
      <w:r w:rsidRPr="004B5B63">
        <w:rPr>
          <w:rFonts w:eastAsia="Times New Roman" w:cs="Segoe UI"/>
          <w:kern w:val="0"/>
          <w:lang w:eastAsia="es-MX"/>
          <w14:ligatures w14:val="none"/>
        </w:rPr>
        <w:t> Solo el </w:t>
      </w:r>
      <w:r w:rsidRPr="004B5B63">
        <w:rPr>
          <w:rFonts w:eastAsia="Times New Roman" w:cs="Segoe UI"/>
          <w:b/>
          <w:bCs/>
          <w:kern w:val="0"/>
          <w:lang w:eastAsia="es-MX"/>
          <w14:ligatures w14:val="none"/>
        </w:rPr>
        <w:t>superadministrador de la plataforma</w:t>
      </w:r>
      <w:r w:rsidRPr="004B5B63">
        <w:rPr>
          <w:rFonts w:eastAsia="Times New Roman" w:cs="Segoe UI"/>
          <w:kern w:val="0"/>
          <w:lang w:eastAsia="es-MX"/>
          <w14:ligatures w14:val="none"/>
        </w:rPr>
        <w:t xml:space="preserve"> puede ejecutarla. No es una operación disponible para el administrador del colegio porque una restauración mal ejecutada puede eliminar datos recientes. El proceso implica solicitud formal del colegio, acuerdo del punto exacto de restauración y de la ventana de ejecución, y suspensión temporal del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durante la operación.</w:t>
      </w:r>
    </w:p>
    <w:p w14:paraId="724E3D9D"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Exportación de datos.</w:t>
      </w:r>
      <w:r w:rsidRPr="004B5B63">
        <w:rPr>
          <w:rFonts w:eastAsia="Times New Roman" w:cs="Segoe UI"/>
          <w:kern w:val="0"/>
          <w:lang w:eastAsia="es-MX"/>
          <w14:ligatures w14:val="none"/>
        </w:rPr>
        <w:t xml:space="preserve"> Independientemente de los </w:t>
      </w:r>
      <w:proofErr w:type="spellStart"/>
      <w:r w:rsidRPr="004B5B63">
        <w:rPr>
          <w:rFonts w:eastAsia="Times New Roman" w:cs="Segoe UI"/>
          <w:kern w:val="0"/>
          <w:lang w:eastAsia="es-MX"/>
          <w14:ligatures w14:val="none"/>
        </w:rPr>
        <w:t>backups</w:t>
      </w:r>
      <w:proofErr w:type="spellEnd"/>
      <w:r w:rsidRPr="004B5B63">
        <w:rPr>
          <w:rFonts w:eastAsia="Times New Roman" w:cs="Segoe UI"/>
          <w:kern w:val="0"/>
          <w:lang w:eastAsia="es-MX"/>
          <w14:ligatures w14:val="none"/>
        </w:rPr>
        <w:t xml:space="preserve"> del sistema, el administrador del colegio tiene el derecho de solicitar en cualquier momento una </w:t>
      </w:r>
      <w:r w:rsidRPr="004B5B63">
        <w:rPr>
          <w:rFonts w:eastAsia="Times New Roman" w:cs="Segoe UI"/>
          <w:b/>
          <w:bCs/>
          <w:kern w:val="0"/>
          <w:lang w:eastAsia="es-MX"/>
          <w14:ligatures w14:val="none"/>
        </w:rPr>
        <w:t>exportación completa</w:t>
      </w:r>
      <w:r w:rsidRPr="004B5B63">
        <w:rPr>
          <w:rFonts w:eastAsia="Times New Roman" w:cs="Segoe UI"/>
          <w:kern w:val="0"/>
          <w:lang w:eastAsia="es-MX"/>
          <w14:ligatures w14:val="none"/>
        </w:rPr>
        <w:t xml:space="preserve"> de todos los datos de su institución (datos académicos, información de estudiantes, configuraciones y cualquier otro dato del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w:t>
      </w:r>
    </w:p>
    <w:p w14:paraId="3E9E9CC2" w14:textId="26531683" w:rsidR="004B5B63" w:rsidRDefault="004B5B63" w:rsidP="004B5B63">
      <w:pPr>
        <w:spacing w:after="0" w:line="240" w:lineRule="auto"/>
        <w:rPr>
          <w:rFonts w:eastAsia="Times New Roman" w:cs="Times New Roman"/>
          <w:kern w:val="0"/>
          <w:lang w:eastAsia="es-MX"/>
          <w14:ligatures w14:val="none"/>
        </w:rPr>
      </w:pPr>
    </w:p>
    <w:p w14:paraId="5C935E27" w14:textId="1C8FF1B6" w:rsidR="004B5B63" w:rsidRDefault="004B5B63" w:rsidP="004B5B63">
      <w:pPr>
        <w:spacing w:after="0" w:line="240" w:lineRule="auto"/>
        <w:rPr>
          <w:rFonts w:eastAsia="Times New Roman" w:cs="Times New Roman"/>
          <w:kern w:val="0"/>
          <w:lang w:eastAsia="es-MX"/>
          <w14:ligatures w14:val="none"/>
        </w:rPr>
      </w:pPr>
    </w:p>
    <w:p w14:paraId="59388A0A" w14:textId="691480F0" w:rsidR="004B5B63" w:rsidRDefault="004B5B63" w:rsidP="004B5B63">
      <w:pPr>
        <w:spacing w:after="0" w:line="240" w:lineRule="auto"/>
        <w:rPr>
          <w:rFonts w:eastAsia="Times New Roman" w:cs="Times New Roman"/>
          <w:kern w:val="0"/>
          <w:lang w:eastAsia="es-MX"/>
          <w14:ligatures w14:val="none"/>
        </w:rPr>
      </w:pPr>
    </w:p>
    <w:p w14:paraId="52A37930" w14:textId="646D05E5" w:rsidR="004B5B63" w:rsidRDefault="004B5B63" w:rsidP="004B5B63">
      <w:pPr>
        <w:spacing w:after="0" w:line="240" w:lineRule="auto"/>
        <w:rPr>
          <w:rFonts w:eastAsia="Times New Roman" w:cs="Times New Roman"/>
          <w:kern w:val="0"/>
          <w:lang w:eastAsia="es-MX"/>
          <w14:ligatures w14:val="none"/>
        </w:rPr>
      </w:pPr>
    </w:p>
    <w:p w14:paraId="45880BC4" w14:textId="0F38356C" w:rsidR="004B5B63" w:rsidRDefault="004B5B63" w:rsidP="004B5B63">
      <w:pPr>
        <w:spacing w:after="0" w:line="240" w:lineRule="auto"/>
        <w:rPr>
          <w:rFonts w:eastAsia="Times New Roman" w:cs="Times New Roman"/>
          <w:kern w:val="0"/>
          <w:lang w:eastAsia="es-MX"/>
          <w14:ligatures w14:val="none"/>
        </w:rPr>
      </w:pPr>
    </w:p>
    <w:p w14:paraId="7A663431" w14:textId="3DED3256" w:rsidR="004B5B63" w:rsidRDefault="004B5B63" w:rsidP="004B5B63">
      <w:pPr>
        <w:spacing w:after="0" w:line="240" w:lineRule="auto"/>
        <w:rPr>
          <w:rFonts w:eastAsia="Times New Roman" w:cs="Times New Roman"/>
          <w:kern w:val="0"/>
          <w:lang w:eastAsia="es-MX"/>
          <w14:ligatures w14:val="none"/>
        </w:rPr>
      </w:pPr>
    </w:p>
    <w:p w14:paraId="4FB0F4DE" w14:textId="52AECA81" w:rsidR="004B5B63" w:rsidRDefault="004B5B63" w:rsidP="004B5B63">
      <w:pPr>
        <w:spacing w:after="0" w:line="240" w:lineRule="auto"/>
        <w:rPr>
          <w:rFonts w:eastAsia="Times New Roman" w:cs="Times New Roman"/>
          <w:kern w:val="0"/>
          <w:lang w:eastAsia="es-MX"/>
          <w14:ligatures w14:val="none"/>
        </w:rPr>
      </w:pPr>
    </w:p>
    <w:p w14:paraId="169B993F" w14:textId="6A52CC51" w:rsidR="004B5B63" w:rsidRDefault="004B5B63" w:rsidP="004B5B63">
      <w:pPr>
        <w:spacing w:after="0" w:line="240" w:lineRule="auto"/>
        <w:rPr>
          <w:rFonts w:eastAsia="Times New Roman" w:cs="Times New Roman"/>
          <w:kern w:val="0"/>
          <w:lang w:eastAsia="es-MX"/>
          <w14:ligatures w14:val="none"/>
        </w:rPr>
      </w:pPr>
    </w:p>
    <w:p w14:paraId="057535BE" w14:textId="7C9B663A" w:rsidR="004B5B63" w:rsidRDefault="004B5B63" w:rsidP="004B5B63">
      <w:pPr>
        <w:spacing w:after="0" w:line="240" w:lineRule="auto"/>
        <w:rPr>
          <w:rFonts w:eastAsia="Times New Roman" w:cs="Times New Roman"/>
          <w:kern w:val="0"/>
          <w:lang w:eastAsia="es-MX"/>
          <w14:ligatures w14:val="none"/>
        </w:rPr>
      </w:pPr>
    </w:p>
    <w:p w14:paraId="70ADC5B7" w14:textId="5586E70E" w:rsidR="004B5B63" w:rsidRDefault="004B5B63" w:rsidP="004B5B63">
      <w:pPr>
        <w:spacing w:after="0" w:line="240" w:lineRule="auto"/>
        <w:rPr>
          <w:rFonts w:eastAsia="Times New Roman" w:cs="Times New Roman"/>
          <w:kern w:val="0"/>
          <w:lang w:eastAsia="es-MX"/>
          <w14:ligatures w14:val="none"/>
        </w:rPr>
      </w:pPr>
    </w:p>
    <w:p w14:paraId="335ADB61" w14:textId="3F9EE32B" w:rsidR="004B5B63" w:rsidRDefault="004B5B63" w:rsidP="004B5B63">
      <w:pPr>
        <w:spacing w:after="0" w:line="240" w:lineRule="auto"/>
        <w:rPr>
          <w:rFonts w:eastAsia="Times New Roman" w:cs="Times New Roman"/>
          <w:kern w:val="0"/>
          <w:lang w:eastAsia="es-MX"/>
          <w14:ligatures w14:val="none"/>
        </w:rPr>
      </w:pPr>
    </w:p>
    <w:p w14:paraId="4D7DB4AC" w14:textId="6A891255" w:rsidR="004B5B63" w:rsidRDefault="004B5B63" w:rsidP="004B5B63">
      <w:pPr>
        <w:spacing w:after="0" w:line="240" w:lineRule="auto"/>
        <w:rPr>
          <w:rFonts w:eastAsia="Times New Roman" w:cs="Times New Roman"/>
          <w:kern w:val="0"/>
          <w:lang w:eastAsia="es-MX"/>
          <w14:ligatures w14:val="none"/>
        </w:rPr>
      </w:pPr>
    </w:p>
    <w:p w14:paraId="27913DA4" w14:textId="09F69299" w:rsidR="004B5B63" w:rsidRDefault="004B5B63" w:rsidP="004B5B63">
      <w:pPr>
        <w:spacing w:after="0" w:line="240" w:lineRule="auto"/>
        <w:rPr>
          <w:rFonts w:eastAsia="Times New Roman" w:cs="Times New Roman"/>
          <w:kern w:val="0"/>
          <w:lang w:eastAsia="es-MX"/>
          <w14:ligatures w14:val="none"/>
        </w:rPr>
      </w:pPr>
    </w:p>
    <w:p w14:paraId="5362BF23" w14:textId="0E4B8D77" w:rsidR="004B5B63" w:rsidRDefault="004B5B63" w:rsidP="004B5B63">
      <w:pPr>
        <w:spacing w:after="0" w:line="240" w:lineRule="auto"/>
        <w:rPr>
          <w:rFonts w:eastAsia="Times New Roman" w:cs="Times New Roman"/>
          <w:kern w:val="0"/>
          <w:lang w:eastAsia="es-MX"/>
          <w14:ligatures w14:val="none"/>
        </w:rPr>
      </w:pPr>
    </w:p>
    <w:p w14:paraId="037EC95A" w14:textId="31FF413C" w:rsidR="004B5B63" w:rsidRDefault="004B5B63" w:rsidP="004B5B63">
      <w:pPr>
        <w:spacing w:after="0" w:line="240" w:lineRule="auto"/>
        <w:rPr>
          <w:rFonts w:eastAsia="Times New Roman" w:cs="Times New Roman"/>
          <w:kern w:val="0"/>
          <w:lang w:eastAsia="es-MX"/>
          <w14:ligatures w14:val="none"/>
        </w:rPr>
      </w:pPr>
    </w:p>
    <w:p w14:paraId="287675D6" w14:textId="77777777" w:rsidR="004B5B63" w:rsidRPr="004B5B63" w:rsidRDefault="004B5B63" w:rsidP="004B5B63">
      <w:pPr>
        <w:spacing w:after="0" w:line="240" w:lineRule="auto"/>
        <w:rPr>
          <w:rFonts w:eastAsia="Times New Roman" w:cs="Times New Roman"/>
          <w:kern w:val="0"/>
          <w:lang w:eastAsia="es-MX"/>
          <w14:ligatures w14:val="none"/>
        </w:rPr>
      </w:pPr>
    </w:p>
    <w:p w14:paraId="65F08788"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22. Log de Auditoría, Seguridad y Cumplimiento</w:t>
      </w:r>
    </w:p>
    <w:p w14:paraId="578C4A1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Qué registra.</w:t>
      </w:r>
      <w:r w:rsidRPr="004B5B63">
        <w:rPr>
          <w:rFonts w:eastAsia="Times New Roman" w:cs="Segoe UI"/>
          <w:kern w:val="0"/>
          <w:lang w:eastAsia="es-MX"/>
          <w14:ligatures w14:val="none"/>
        </w:rPr>
        <w:t> El log registra toda acción sensible: edición de notas, generación de documentos, cambios en la configuración del colegio, creación o eliminación de usuarios, decisiones del consejo académico, modificaciones al observador del estudiante, aprobación o rechazo de documentos en el proceso de matrícula y confirmaciones de pago. El </w:t>
      </w:r>
      <w:r w:rsidRPr="004B5B63">
        <w:rPr>
          <w:rFonts w:eastAsia="Times New Roman" w:cs="Segoe UI"/>
          <w:b/>
          <w:bCs/>
          <w:kern w:val="0"/>
          <w:lang w:eastAsia="es-MX"/>
          <w14:ligatures w14:val="none"/>
        </w:rPr>
        <w:t>catálogo base de acciones sensibles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RN-RT-400</w:t>
      </w:r>
      <w:r w:rsidRPr="004B5B63">
        <w:rPr>
          <w:rFonts w:eastAsia="Times New Roman" w:cs="Segoe UI"/>
          <w:kern w:val="0"/>
          <w:lang w:eastAsia="es-MX"/>
          <w14:ligatures w14:val="none"/>
        </w:rPr>
        <w:t>) puede extenderse por colegio.</w:t>
      </w:r>
    </w:p>
    <w:p w14:paraId="3C0249F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Contenido de cada registro y formato.</w:t>
      </w:r>
      <w:r w:rsidRPr="004B5B63">
        <w:rPr>
          <w:rFonts w:eastAsia="Times New Roman" w:cs="Segoe UI"/>
          <w:kern w:val="0"/>
          <w:lang w:eastAsia="es-MX"/>
          <w14:ligatures w14:val="none"/>
        </w:rPr>
        <w:t> Cada entrada del log contiene usuario, fecha y hora exactas, IP, registro afectado y, cuando aplica, valor anterior y valor nuevo. El </w:t>
      </w:r>
      <w:r w:rsidRPr="004B5B63">
        <w:rPr>
          <w:rFonts w:eastAsia="Times New Roman" w:cs="Segoe UI"/>
          <w:b/>
          <w:bCs/>
          <w:kern w:val="0"/>
          <w:lang w:eastAsia="es-MX"/>
          <w14:ligatures w14:val="none"/>
        </w:rPr>
        <w:t xml:space="preserve">formato por defecto es </w:t>
      </w:r>
      <w:proofErr w:type="spellStart"/>
      <w:r w:rsidRPr="004B5B63">
        <w:rPr>
          <w:rFonts w:eastAsia="Times New Roman" w:cs="Segoe UI"/>
          <w:b/>
          <w:bCs/>
          <w:kern w:val="0"/>
          <w:lang w:eastAsia="es-MX"/>
          <w14:ligatures w14:val="none"/>
        </w:rPr>
        <w:t>diff</w:t>
      </w:r>
      <w:proofErr w:type="spellEnd"/>
      <w:r w:rsidRPr="004B5B63">
        <w:rPr>
          <w:rFonts w:eastAsia="Times New Roman" w:cs="Segoe UI"/>
          <w:b/>
          <w:bCs/>
          <w:kern w:val="0"/>
          <w:lang w:eastAsia="es-MX"/>
          <w14:ligatures w14:val="none"/>
        </w:rPr>
        <w:t xml:space="preserve"> JSON</w:t>
      </w:r>
      <w:r w:rsidRPr="004B5B63">
        <w:rPr>
          <w:rFonts w:eastAsia="Times New Roman" w:cs="Segoe UI"/>
          <w:kern w:val="0"/>
          <w:lang w:eastAsia="es-MX"/>
          <w14:ligatures w14:val="none"/>
        </w:rPr>
        <w:t>: campos modificados con sus valores previo y nuevo. Para </w:t>
      </w:r>
      <w:r w:rsidRPr="004B5B63">
        <w:rPr>
          <w:rFonts w:eastAsia="Times New Roman" w:cs="Segoe UI"/>
          <w:b/>
          <w:bCs/>
          <w:kern w:val="0"/>
          <w:lang w:eastAsia="es-MX"/>
          <w14:ligatures w14:val="none"/>
        </w:rPr>
        <w:t>eventos críticos o regulatorios</w:t>
      </w:r>
      <w:r w:rsidRPr="004B5B63">
        <w:rPr>
          <w:rFonts w:eastAsia="Times New Roman" w:cs="Segoe UI"/>
          <w:kern w:val="0"/>
          <w:lang w:eastAsia="es-MX"/>
          <w14:ligatures w14:val="none"/>
        </w:rPr>
        <w:t> (cierre académico, emisión de certificados, cambios de notas tras cierre) se conserva adicionalmente una </w:t>
      </w:r>
      <w:r w:rsidRPr="004B5B63">
        <w:rPr>
          <w:rFonts w:eastAsia="Times New Roman" w:cs="Segoe UI"/>
          <w:b/>
          <w:bCs/>
          <w:kern w:val="0"/>
          <w:lang w:eastAsia="es-MX"/>
          <w14:ligatures w14:val="none"/>
        </w:rPr>
        <w:t xml:space="preserve">referencia al </w:t>
      </w:r>
      <w:proofErr w:type="spellStart"/>
      <w:r w:rsidRPr="004B5B63">
        <w:rPr>
          <w:rFonts w:eastAsia="Times New Roman" w:cs="Segoe UI"/>
          <w:b/>
          <w:bCs/>
          <w:kern w:val="0"/>
          <w:lang w:eastAsia="es-MX"/>
          <w14:ligatures w14:val="none"/>
        </w:rPr>
        <w:t>snapshot</w:t>
      </w:r>
      <w:proofErr w:type="spellEnd"/>
      <w:r w:rsidRPr="004B5B63">
        <w:rPr>
          <w:rFonts w:eastAsia="Times New Roman" w:cs="Segoe UI"/>
          <w:b/>
          <w:bCs/>
          <w:kern w:val="0"/>
          <w:lang w:eastAsia="es-MX"/>
          <w14:ligatures w14:val="none"/>
        </w:rPr>
        <w:t xml:space="preserve"> completo</w:t>
      </w:r>
      <w:r w:rsidRPr="004B5B63">
        <w:rPr>
          <w:rFonts w:eastAsia="Times New Roman" w:cs="Segoe UI"/>
          <w:kern w:val="0"/>
          <w:lang w:eastAsia="es-MX"/>
          <w14:ligatures w14:val="none"/>
        </w:rPr>
        <w:t> de la entidad (</w:t>
      </w:r>
      <w:r w:rsidRPr="004B5B63">
        <w:rPr>
          <w:rFonts w:eastAsia="Times New Roman" w:cs="Courier New"/>
          <w:kern w:val="0"/>
          <w:bdr w:val="none" w:sz="0" w:space="0" w:color="auto" w:frame="1"/>
          <w:lang w:eastAsia="es-MX"/>
          <w14:ligatures w14:val="none"/>
        </w:rPr>
        <w:t>RN-LA-290</w:t>
      </w:r>
      <w:r w:rsidRPr="004B5B63">
        <w:rPr>
          <w:rFonts w:eastAsia="Times New Roman" w:cs="Segoe UI"/>
          <w:kern w:val="0"/>
          <w:lang w:eastAsia="es-MX"/>
          <w14:ligatures w14:val="none"/>
        </w:rPr>
        <w:t>).</w:t>
      </w:r>
    </w:p>
    <w:p w14:paraId="3EDC4FC3"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Acceso al log.</w:t>
      </w:r>
      <w:r w:rsidRPr="004B5B63">
        <w:rPr>
          <w:rFonts w:eastAsia="Times New Roman" w:cs="Segoe UI"/>
          <w:kern w:val="0"/>
          <w:lang w:eastAsia="es-MX"/>
          <w14:ligatures w14:val="none"/>
        </w:rPr>
        <w:t> Es de </w:t>
      </w:r>
      <w:r w:rsidRPr="004B5B63">
        <w:rPr>
          <w:rFonts w:eastAsia="Times New Roman" w:cs="Segoe UI"/>
          <w:b/>
          <w:bCs/>
          <w:kern w:val="0"/>
          <w:lang w:eastAsia="es-MX"/>
          <w14:ligatures w14:val="none"/>
        </w:rPr>
        <w:t>solo lectura</w:t>
      </w:r>
      <w:r w:rsidRPr="004B5B63">
        <w:rPr>
          <w:rFonts w:eastAsia="Times New Roman" w:cs="Segoe UI"/>
          <w:kern w:val="0"/>
          <w:lang w:eastAsia="es-MX"/>
          <w14:ligatures w14:val="none"/>
        </w:rPr>
        <w:t xml:space="preserve"> para todos los usuarios del sistema incluyendo el administrador del colegio. Nadie puede modificar ni eliminar entradas del log. El superadministrador de plataforma puede consultar logs de distintos </w:t>
      </w:r>
      <w:proofErr w:type="spellStart"/>
      <w:r w:rsidRPr="004B5B63">
        <w:rPr>
          <w:rFonts w:eastAsia="Times New Roman" w:cs="Segoe UI"/>
          <w:kern w:val="0"/>
          <w:lang w:eastAsia="es-MX"/>
          <w14:ligatures w14:val="none"/>
        </w:rPr>
        <w:t>tenants</w:t>
      </w:r>
      <w:proofErr w:type="spellEnd"/>
      <w:r w:rsidRPr="004B5B63">
        <w:rPr>
          <w:rFonts w:eastAsia="Times New Roman" w:cs="Segoe UI"/>
          <w:kern w:val="0"/>
          <w:lang w:eastAsia="es-MX"/>
          <w14:ligatures w14:val="none"/>
        </w:rPr>
        <w:t xml:space="preserve"> únicamente cuando presta soporte técnico formal a un colegio (</w:t>
      </w:r>
      <w:r w:rsidRPr="004B5B63">
        <w:rPr>
          <w:rFonts w:eastAsia="Times New Roman" w:cs="Courier New"/>
          <w:kern w:val="0"/>
          <w:bdr w:val="none" w:sz="0" w:space="0" w:color="auto" w:frame="1"/>
          <w:lang w:eastAsia="es-MX"/>
          <w14:ligatures w14:val="none"/>
        </w:rPr>
        <w:t>RN-AD-210</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RN-AD-211</w:t>
      </w:r>
      <w:r w:rsidRPr="004B5B63">
        <w:rPr>
          <w:rFonts w:eastAsia="Times New Roman" w:cs="Segoe UI"/>
          <w:kern w:val="0"/>
          <w:lang w:eastAsia="es-MX"/>
          <w14:ligatures w14:val="none"/>
        </w:rPr>
        <w:t>).</w:t>
      </w:r>
    </w:p>
    <w:p w14:paraId="24ECCD2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Retención diferenciada de logs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RN-RT-401</w:t>
      </w:r>
      <w:r w:rsidRPr="004B5B63">
        <w:rPr>
          <w:rFonts w:eastAsia="Times New Roman" w:cs="Segoe UI"/>
          <w:kern w:val="0"/>
          <w:lang w:eastAsia="es-MX"/>
          <w14:ligatures w14:val="none"/>
        </w:rPr>
        <w:t>). La auditoría funcional (académica, financiera, administrativa, acciones sensibles) se conserva por periodos extendidos según normativa aplicable y necesidades del colegio. Los logs técnicos (operación, performance, errores no funcionales) tienen retención más corta para optimizar almacenamiento.</w:t>
      </w:r>
    </w:p>
    <w:p w14:paraId="2B87E8F4"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SIEM y exportación avanzada de logs.</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Fuera del alcance inicial.</w:t>
      </w:r>
      <w:r w:rsidRPr="004B5B63">
        <w:rPr>
          <w:rFonts w:eastAsia="Times New Roman" w:cs="Segoe UI"/>
          <w:kern w:val="0"/>
          <w:lang w:eastAsia="es-MX"/>
          <w14:ligatures w14:val="none"/>
        </w:rPr>
        <w:t> La fase 1 mantiene logs internos estructurados y auditoría básica dentro de la plataforma; la integración con SIEM externo se evalúa en fases futuras según crecimiento e infraestructura.</w:t>
      </w:r>
    </w:p>
    <w:p w14:paraId="1800958F" w14:textId="77777777" w:rsidR="004B5B63" w:rsidRPr="004B5B63" w:rsidRDefault="004B5B63" w:rsidP="004B5B63">
      <w:pPr>
        <w:spacing w:after="240" w:line="240" w:lineRule="auto"/>
        <w:rPr>
          <w:rFonts w:eastAsia="Times New Roman" w:cs="Segoe UI"/>
          <w:kern w:val="0"/>
          <w:lang w:eastAsia="es-MX"/>
          <w14:ligatures w14:val="none"/>
        </w:rPr>
      </w:pPr>
      <w:proofErr w:type="spellStart"/>
      <w:r w:rsidRPr="004B5B63">
        <w:rPr>
          <w:rFonts w:eastAsia="Times New Roman" w:cs="Segoe UI"/>
          <w:b/>
          <w:bCs/>
          <w:kern w:val="0"/>
          <w:lang w:eastAsia="es-MX"/>
          <w14:ligatures w14:val="none"/>
        </w:rPr>
        <w:t>Impersonación</w:t>
      </w:r>
      <w:proofErr w:type="spellEnd"/>
      <w:r w:rsidRPr="004B5B63">
        <w:rPr>
          <w:rFonts w:eastAsia="Times New Roman" w:cs="Segoe UI"/>
          <w:b/>
          <w:bCs/>
          <w:kern w:val="0"/>
          <w:lang w:eastAsia="es-MX"/>
          <w14:ligatures w14:val="none"/>
        </w:rPr>
        <w:t xml:space="preserve"> auditada</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RN-RT-402</w:t>
      </w:r>
      <w:r w:rsidRPr="004B5B63">
        <w:rPr>
          <w:rFonts w:eastAsia="Times New Roman" w:cs="Segoe UI"/>
          <w:kern w:val="0"/>
          <w:lang w:eastAsia="es-MX"/>
          <w14:ligatures w14:val="none"/>
        </w:rPr>
        <w:t>). Como se detalló en el bloque 3, exclusiva del superadministrador, con ticket, justificación, expiración automática, banner permanente "</w:t>
      </w:r>
      <w:proofErr w:type="spellStart"/>
      <w:r w:rsidRPr="004B5B63">
        <w:rPr>
          <w:rFonts w:eastAsia="Times New Roman" w:cs="Segoe UI"/>
          <w:kern w:val="0"/>
          <w:lang w:eastAsia="es-MX"/>
          <w14:ligatures w14:val="none"/>
        </w:rPr>
        <w:t>Impersonando</w:t>
      </w:r>
      <w:proofErr w:type="spellEnd"/>
      <w:r w:rsidRPr="004B5B63">
        <w:rPr>
          <w:rFonts w:eastAsia="Times New Roman" w:cs="Segoe UI"/>
          <w:kern w:val="0"/>
          <w:lang w:eastAsia="es-MX"/>
          <w14:ligatures w14:val="none"/>
        </w:rPr>
        <w:t xml:space="preserve"> a X" y todas las acciones </w:t>
      </w:r>
      <w:proofErr w:type="spellStart"/>
      <w:r w:rsidRPr="004B5B63">
        <w:rPr>
          <w:rFonts w:eastAsia="Times New Roman" w:cs="Segoe UI"/>
          <w:kern w:val="0"/>
          <w:lang w:eastAsia="es-MX"/>
          <w14:ligatures w14:val="none"/>
        </w:rPr>
        <w:t>loggeadas</w:t>
      </w:r>
      <w:proofErr w:type="spellEnd"/>
      <w:r w:rsidRPr="004B5B63">
        <w:rPr>
          <w:rFonts w:eastAsia="Times New Roman" w:cs="Segoe UI"/>
          <w:kern w:val="0"/>
          <w:lang w:eastAsia="es-MX"/>
          <w14:ligatures w14:val="none"/>
        </w:rPr>
        <w:t xml:space="preserve"> con doble identificador.</w:t>
      </w:r>
    </w:p>
    <w:p w14:paraId="69765C4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MFA y contraseñas.</w:t>
      </w:r>
      <w:r w:rsidRPr="004B5B63">
        <w:rPr>
          <w:rFonts w:eastAsia="Times New Roman" w:cs="Segoe UI"/>
          <w:kern w:val="0"/>
          <w:lang w:eastAsia="es-MX"/>
          <w14:ligatures w14:val="none"/>
        </w:rPr>
        <w:t xml:space="preserve"> Política de contraseñas seguras con complejidad mínima, contraseña temporal generada por el sistema en cuentas creadas administrativamente y cambio obligatorio en primer </w:t>
      </w:r>
      <w:proofErr w:type="spellStart"/>
      <w:r w:rsidRPr="004B5B63">
        <w:rPr>
          <w:rFonts w:eastAsia="Times New Roman" w:cs="Segoe UI"/>
          <w:kern w:val="0"/>
          <w:lang w:eastAsia="es-MX"/>
          <w14:ligatures w14:val="none"/>
        </w:rPr>
        <w:t>login</w:t>
      </w:r>
      <w:proofErr w:type="spellEnd"/>
      <w:r w:rsidRPr="004B5B63">
        <w:rPr>
          <w:rFonts w:eastAsia="Times New Roman" w:cs="Segoe UI"/>
          <w:kern w:val="0"/>
          <w:lang w:eastAsia="es-MX"/>
          <w14:ligatures w14:val="none"/>
        </w:rPr>
        <w:t xml:space="preserve"> (</w:t>
      </w:r>
      <w:r w:rsidRPr="004B5B63">
        <w:rPr>
          <w:rFonts w:eastAsia="Times New Roman" w:cs="Courier New"/>
          <w:kern w:val="0"/>
          <w:bdr w:val="none" w:sz="0" w:space="0" w:color="auto" w:frame="1"/>
          <w:lang w:eastAsia="es-MX"/>
          <w14:ligatures w14:val="none"/>
        </w:rPr>
        <w:t>RN-AU-360</w:t>
      </w:r>
      <w:r w:rsidRPr="004B5B63">
        <w:rPr>
          <w:rFonts w:eastAsia="Times New Roman" w:cs="Segoe UI"/>
          <w:kern w:val="0"/>
          <w:lang w:eastAsia="es-MX"/>
          <w14:ligatures w14:val="none"/>
        </w:rPr>
        <w:t xml:space="preserve">). MFA obligatorio en MVP para </w:t>
      </w:r>
      <w:proofErr w:type="spellStart"/>
      <w:r w:rsidRPr="004B5B63">
        <w:rPr>
          <w:rFonts w:eastAsia="Times New Roman" w:cs="Segoe UI"/>
          <w:kern w:val="0"/>
          <w:lang w:eastAsia="es-MX"/>
          <w14:ligatures w14:val="none"/>
        </w:rPr>
        <w:t>superadmin</w:t>
      </w:r>
      <w:proofErr w:type="spellEnd"/>
      <w:r w:rsidRPr="004B5B63">
        <w:rPr>
          <w:rFonts w:eastAsia="Times New Roman" w:cs="Segoe UI"/>
          <w:kern w:val="0"/>
          <w:lang w:eastAsia="es-MX"/>
          <w14:ligatures w14:val="none"/>
        </w:rPr>
        <w:t xml:space="preserve"> y altos privilegios; expansión progresiva a roles críticos del colegio (</w:t>
      </w:r>
      <w:r w:rsidRPr="004B5B63">
        <w:rPr>
          <w:rFonts w:eastAsia="Times New Roman" w:cs="Courier New"/>
          <w:kern w:val="0"/>
          <w:bdr w:val="none" w:sz="0" w:space="0" w:color="auto" w:frame="1"/>
          <w:lang w:eastAsia="es-MX"/>
          <w14:ligatures w14:val="none"/>
        </w:rPr>
        <w:t>RN-RG-421</w:t>
      </w:r>
      <w:r w:rsidRPr="004B5B63">
        <w:rPr>
          <w:rFonts w:eastAsia="Times New Roman" w:cs="Segoe UI"/>
          <w:kern w:val="0"/>
          <w:lang w:eastAsia="es-MX"/>
          <w14:ligatures w14:val="none"/>
        </w:rPr>
        <w:t>).</w:t>
      </w:r>
    </w:p>
    <w:p w14:paraId="7CBED4A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Defensa en profundidad de validaciones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RN-VL-430</w:t>
      </w:r>
      <w:r w:rsidRPr="004B5B63">
        <w:rPr>
          <w:rFonts w:eastAsia="Times New Roman" w:cs="Segoe UI"/>
          <w:kern w:val="0"/>
          <w:lang w:eastAsia="es-MX"/>
          <w14:ligatures w14:val="none"/>
        </w:rPr>
        <w:t xml:space="preserve">). El </w:t>
      </w:r>
      <w:proofErr w:type="spellStart"/>
      <w:r w:rsidRPr="004B5B63">
        <w:rPr>
          <w:rFonts w:eastAsia="Times New Roman" w:cs="Segoe UI"/>
          <w:kern w:val="0"/>
          <w:lang w:eastAsia="es-MX"/>
          <w14:ligatures w14:val="none"/>
        </w:rPr>
        <w:t>frontend</w:t>
      </w:r>
      <w:proofErr w:type="spellEnd"/>
      <w:r w:rsidRPr="004B5B63">
        <w:rPr>
          <w:rFonts w:eastAsia="Times New Roman" w:cs="Segoe UI"/>
          <w:kern w:val="0"/>
          <w:lang w:eastAsia="es-MX"/>
          <w14:ligatures w14:val="none"/>
        </w:rPr>
        <w:t xml:space="preserve"> ofrece validación orientada a la experiencia de usuario y el </w:t>
      </w:r>
      <w:proofErr w:type="spellStart"/>
      <w:r w:rsidRPr="004B5B63">
        <w:rPr>
          <w:rFonts w:eastAsia="Times New Roman" w:cs="Segoe UI"/>
          <w:b/>
          <w:bCs/>
          <w:kern w:val="0"/>
          <w:lang w:eastAsia="es-MX"/>
          <w14:ligatures w14:val="none"/>
        </w:rPr>
        <w:t>backend</w:t>
      </w:r>
      <w:proofErr w:type="spellEnd"/>
      <w:r w:rsidRPr="004B5B63">
        <w:rPr>
          <w:rFonts w:eastAsia="Times New Roman" w:cs="Segoe UI"/>
          <w:b/>
          <w:bCs/>
          <w:kern w:val="0"/>
          <w:lang w:eastAsia="es-MX"/>
          <w14:ligatures w14:val="none"/>
        </w:rPr>
        <w:t xml:space="preserve"> mantiene siempre la validación autoritativa y de seguridad</w:t>
      </w:r>
      <w:r w:rsidRPr="004B5B63">
        <w:rPr>
          <w:rFonts w:eastAsia="Times New Roman" w:cs="Segoe UI"/>
          <w:kern w:val="0"/>
          <w:lang w:eastAsia="es-MX"/>
          <w14:ligatures w14:val="none"/>
        </w:rPr>
        <w:t> sobre toda operación. Ambos consumen un mismo </w:t>
      </w:r>
      <w:r w:rsidRPr="004B5B63">
        <w:rPr>
          <w:rFonts w:eastAsia="Times New Roman" w:cs="Segoe UI"/>
          <w:b/>
          <w:bCs/>
          <w:kern w:val="0"/>
          <w:lang w:eastAsia="es-MX"/>
          <w14:ligatures w14:val="none"/>
        </w:rPr>
        <w:t>catálogo i18n compartido</w:t>
      </w:r>
      <w:r w:rsidRPr="004B5B63">
        <w:rPr>
          <w:rFonts w:eastAsia="Times New Roman" w:cs="Segoe UI"/>
          <w:kern w:val="0"/>
          <w:lang w:eastAsia="es-MX"/>
          <w14:ligatures w14:val="none"/>
        </w:rPr>
        <w:t> de mensajes de validación.</w:t>
      </w:r>
    </w:p>
    <w:p w14:paraId="3FF0E1B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Internacionalización</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RN-RG-420</w:t>
      </w:r>
      <w:r w:rsidRPr="004B5B63">
        <w:rPr>
          <w:rFonts w:eastAsia="Times New Roman" w:cs="Segoe UI"/>
          <w:kern w:val="0"/>
          <w:lang w:eastAsia="es-MX"/>
          <w14:ligatures w14:val="none"/>
        </w:rPr>
        <w:t>). La plataforma adopta desde el inicio una </w:t>
      </w:r>
      <w:r w:rsidRPr="004B5B63">
        <w:rPr>
          <w:rFonts w:eastAsia="Times New Roman" w:cs="Segoe UI"/>
          <w:b/>
          <w:bCs/>
          <w:kern w:val="0"/>
          <w:lang w:eastAsia="es-MX"/>
          <w14:ligatures w14:val="none"/>
        </w:rPr>
        <w:t>arquitectura basada en catálogos de mensajes y soporte de locales</w:t>
      </w:r>
      <w:r w:rsidRPr="004B5B63">
        <w:rPr>
          <w:rFonts w:eastAsia="Times New Roman" w:cs="Segoe UI"/>
          <w:kern w:val="0"/>
          <w:lang w:eastAsia="es-MX"/>
          <w14:ligatures w14:val="none"/>
        </w:rPr>
        <w:t xml:space="preserve">. </w:t>
      </w:r>
      <w:proofErr w:type="spellStart"/>
      <w:r w:rsidRPr="004B5B63">
        <w:rPr>
          <w:rFonts w:eastAsia="Times New Roman" w:cs="Segoe UI"/>
          <w:kern w:val="0"/>
          <w:lang w:eastAsia="es-MX"/>
          <w14:ligatures w14:val="none"/>
        </w:rPr>
        <w:t>Locale</w:t>
      </w:r>
      <w:proofErr w:type="spellEnd"/>
      <w:r w:rsidRPr="004B5B63">
        <w:rPr>
          <w:rFonts w:eastAsia="Times New Roman" w:cs="Segoe UI"/>
          <w:kern w:val="0"/>
          <w:lang w:eastAsia="es-MX"/>
          <w14:ligatures w14:val="none"/>
        </w:rPr>
        <w:t xml:space="preserve"> activo en MVP: </w:t>
      </w:r>
      <w:r w:rsidRPr="004B5B63">
        <w:rPr>
          <w:rFonts w:eastAsia="Times New Roman" w:cs="Courier New"/>
          <w:kern w:val="0"/>
          <w:bdr w:val="none" w:sz="0" w:space="0" w:color="auto" w:frame="1"/>
          <w:lang w:eastAsia="es-MX"/>
          <w14:ligatures w14:val="none"/>
        </w:rPr>
        <w:t>es-CO</w:t>
      </w:r>
      <w:r w:rsidRPr="004B5B63">
        <w:rPr>
          <w:rFonts w:eastAsia="Times New Roman" w:cs="Segoe UI"/>
          <w:kern w:val="0"/>
          <w:lang w:eastAsia="es-MX"/>
          <w14:ligatures w14:val="none"/>
        </w:rPr>
        <w:t xml:space="preserve">. Cuando se confirme el segundo país piloto se añadirá su </w:t>
      </w:r>
      <w:proofErr w:type="spellStart"/>
      <w:r w:rsidRPr="004B5B63">
        <w:rPr>
          <w:rFonts w:eastAsia="Times New Roman" w:cs="Segoe UI"/>
          <w:kern w:val="0"/>
          <w:lang w:eastAsia="es-MX"/>
          <w14:ligatures w14:val="none"/>
        </w:rPr>
        <w:t>locale</w:t>
      </w:r>
      <w:proofErr w:type="spellEnd"/>
      <w:r w:rsidRPr="004B5B63">
        <w:rPr>
          <w:rFonts w:eastAsia="Times New Roman" w:cs="Segoe UI"/>
          <w:kern w:val="0"/>
          <w:lang w:eastAsia="es-MX"/>
          <w14:ligatures w14:val="none"/>
        </w:rPr>
        <w:t xml:space="preserve"> (</w:t>
      </w:r>
      <w:r w:rsidRPr="004B5B63">
        <w:rPr>
          <w:rFonts w:eastAsia="Times New Roman" w:cs="Courier New"/>
          <w:kern w:val="0"/>
          <w:bdr w:val="none" w:sz="0" w:space="0" w:color="auto" w:frame="1"/>
          <w:lang w:eastAsia="es-MX"/>
          <w14:ligatures w14:val="none"/>
        </w:rPr>
        <w:t>es-EC</w:t>
      </w:r>
      <w:r w:rsidRPr="004B5B63">
        <w:rPr>
          <w:rFonts w:eastAsia="Times New Roman" w:cs="Segoe UI"/>
          <w:kern w:val="0"/>
          <w:lang w:eastAsia="es-MX"/>
          <w14:ligatures w14:val="none"/>
        </w:rPr>
        <w:t> o </w:t>
      </w:r>
      <w:r w:rsidRPr="004B5B63">
        <w:rPr>
          <w:rFonts w:eastAsia="Times New Roman" w:cs="Courier New"/>
          <w:kern w:val="0"/>
          <w:bdr w:val="none" w:sz="0" w:space="0" w:color="auto" w:frame="1"/>
          <w:lang w:eastAsia="es-MX"/>
          <w14:ligatures w14:val="none"/>
        </w:rPr>
        <w:t>es-PE</w:t>
      </w:r>
      <w:r w:rsidRPr="004B5B63">
        <w:rPr>
          <w:rFonts w:eastAsia="Times New Roman" w:cs="Segoe UI"/>
          <w:kern w:val="0"/>
          <w:lang w:eastAsia="es-MX"/>
          <w14:ligatures w14:val="none"/>
        </w:rPr>
        <w:t>).</w:t>
      </w:r>
    </w:p>
    <w:p w14:paraId="1710C5D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lastRenderedPageBreak/>
        <w:t>Estados y transiciones.</w:t>
      </w:r>
      <w:r w:rsidRPr="004B5B63">
        <w:rPr>
          <w:rFonts w:eastAsia="Times New Roman" w:cs="Segoe UI"/>
          <w:kern w:val="0"/>
          <w:lang w:eastAsia="es-MX"/>
          <w14:ligatures w14:val="none"/>
        </w:rPr>
        <w:t> En fases iniciales los flujos críticos (matrícula, suscripción, transacción de pago, cierre académico, paz y salvo, observador, suspensión disciplinaria) se manejan mediante validaciones y reglas de estado en la lógica de negocio. La adopción de </w:t>
      </w:r>
      <w:r w:rsidRPr="004B5B63">
        <w:rPr>
          <w:rFonts w:eastAsia="Times New Roman" w:cs="Segoe UI"/>
          <w:b/>
          <w:bCs/>
          <w:kern w:val="0"/>
          <w:lang w:eastAsia="es-MX"/>
          <w14:ligatures w14:val="none"/>
        </w:rPr>
        <w:t>librerías formales de FSM</w:t>
      </w:r>
      <w:r w:rsidRPr="004B5B63">
        <w:rPr>
          <w:rFonts w:eastAsia="Times New Roman" w:cs="Segoe UI"/>
          <w:kern w:val="0"/>
          <w:lang w:eastAsia="es-MX"/>
          <w14:ligatures w14:val="none"/>
        </w:rPr>
        <w:t> (</w:t>
      </w:r>
      <w:proofErr w:type="spellStart"/>
      <w:r w:rsidRPr="004B5B63">
        <w:rPr>
          <w:rFonts w:eastAsia="Times New Roman" w:cs="Segoe UI"/>
          <w:kern w:val="0"/>
          <w:lang w:eastAsia="es-MX"/>
          <w14:ligatures w14:val="none"/>
        </w:rPr>
        <w:t>XState</w:t>
      </w:r>
      <w:proofErr w:type="spellEnd"/>
      <w:r w:rsidRPr="004B5B63">
        <w:rPr>
          <w:rFonts w:eastAsia="Times New Roman" w:cs="Segoe UI"/>
          <w:kern w:val="0"/>
          <w:lang w:eastAsia="es-MX"/>
          <w14:ligatures w14:val="none"/>
        </w:rPr>
        <w:t xml:space="preserve">, </w:t>
      </w:r>
      <w:proofErr w:type="spellStart"/>
      <w:r w:rsidRPr="004B5B63">
        <w:rPr>
          <w:rFonts w:eastAsia="Times New Roman" w:cs="Segoe UI"/>
          <w:kern w:val="0"/>
          <w:lang w:eastAsia="es-MX"/>
          <w14:ligatures w14:val="none"/>
        </w:rPr>
        <w:t>statecharts</w:t>
      </w:r>
      <w:proofErr w:type="spellEnd"/>
      <w:r w:rsidRPr="004B5B63">
        <w:rPr>
          <w:rFonts w:eastAsia="Times New Roman" w:cs="Segoe UI"/>
          <w:kern w:val="0"/>
          <w:lang w:eastAsia="es-MX"/>
          <w14:ligatures w14:val="none"/>
        </w:rPr>
        <w:t xml:space="preserve">) y la documentación con diagramas </w:t>
      </w:r>
      <w:proofErr w:type="spellStart"/>
      <w:r w:rsidRPr="004B5B63">
        <w:rPr>
          <w:rFonts w:eastAsia="Times New Roman" w:cs="Segoe UI"/>
          <w:kern w:val="0"/>
          <w:lang w:eastAsia="es-MX"/>
          <w14:ligatures w14:val="none"/>
        </w:rPr>
        <w:t>PlantUML</w:t>
      </w:r>
      <w:proofErr w:type="spellEnd"/>
      <w:r w:rsidRPr="004B5B63">
        <w:rPr>
          <w:rFonts w:eastAsia="Times New Roman" w:cs="Segoe UI"/>
          <w:kern w:val="0"/>
          <w:lang w:eastAsia="es-MX"/>
          <w14:ligatures w14:val="none"/>
        </w:rPr>
        <w:t xml:space="preserve"> / </w:t>
      </w:r>
      <w:proofErr w:type="spellStart"/>
      <w:r w:rsidRPr="004B5B63">
        <w:rPr>
          <w:rFonts w:eastAsia="Times New Roman" w:cs="Segoe UI"/>
          <w:kern w:val="0"/>
          <w:lang w:eastAsia="es-MX"/>
          <w14:ligatures w14:val="none"/>
        </w:rPr>
        <w:t>Mermaid</w:t>
      </w:r>
      <w:proofErr w:type="spellEnd"/>
      <w:r w:rsidRPr="004B5B63">
        <w:rPr>
          <w:rFonts w:eastAsia="Times New Roman" w:cs="Segoe UI"/>
          <w:kern w:val="0"/>
          <w:lang w:eastAsia="es-MX"/>
          <w14:ligatures w14:val="none"/>
        </w:rPr>
        <w:t xml:space="preserve"> se evaluarán como evolución posterior.</w:t>
      </w:r>
    </w:p>
    <w:p w14:paraId="798262BA"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Gestión documental</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RN-GD-270</w:t>
      </w:r>
      <w:r w:rsidRPr="004B5B63">
        <w:rPr>
          <w:rFonts w:eastAsia="Times New Roman" w:cs="Segoe UI"/>
          <w:kern w:val="0"/>
          <w:lang w:eastAsia="es-MX"/>
          <w14:ligatures w14:val="none"/>
        </w:rPr>
        <w:t>). Los documentos cargados por el estudiante o por su acudiente operativo pasan por un </w:t>
      </w:r>
      <w:r w:rsidRPr="004B5B63">
        <w:rPr>
          <w:rFonts w:eastAsia="Times New Roman" w:cs="Segoe UI"/>
          <w:b/>
          <w:bCs/>
          <w:kern w:val="0"/>
          <w:lang w:eastAsia="es-MX"/>
          <w14:ligatures w14:val="none"/>
        </w:rPr>
        <w:t>flujo de revisión administrativa</w:t>
      </w:r>
      <w:r w:rsidRPr="004B5B63">
        <w:rPr>
          <w:rFonts w:eastAsia="Times New Roman" w:cs="Segoe UI"/>
          <w:kern w:val="0"/>
          <w:lang w:eastAsia="es-MX"/>
          <w14:ligatures w14:val="none"/>
        </w:rPr>
        <w:t>: el responsable autorizado (secretaría, coordinación, rectoría u otro rol con permiso) los aprueba o rechaza. Si un documento es rechazado o vence, el sistema </w:t>
      </w:r>
      <w:r w:rsidRPr="004B5B63">
        <w:rPr>
          <w:rFonts w:eastAsia="Times New Roman" w:cs="Segoe UI"/>
          <w:b/>
          <w:bCs/>
          <w:kern w:val="0"/>
          <w:lang w:eastAsia="es-MX"/>
          <w14:ligatures w14:val="none"/>
        </w:rPr>
        <w:t>notifica automáticamente</w:t>
      </w:r>
      <w:r w:rsidRPr="004B5B63">
        <w:rPr>
          <w:rFonts w:eastAsia="Times New Roman" w:cs="Segoe UI"/>
          <w:kern w:val="0"/>
          <w:lang w:eastAsia="es-MX"/>
          <w14:ligatures w14:val="none"/>
        </w:rPr>
        <w:t> para corrección o renovación. El </w:t>
      </w:r>
      <w:r w:rsidRPr="004B5B63">
        <w:rPr>
          <w:rFonts w:eastAsia="Times New Roman" w:cs="Segoe UI"/>
          <w:b/>
          <w:bCs/>
          <w:kern w:val="0"/>
          <w:lang w:eastAsia="es-MX"/>
          <w14:ligatures w14:val="none"/>
        </w:rPr>
        <w:t>bloqueo de servicios por documento vencido</w:t>
      </w:r>
      <w:r w:rsidRPr="004B5B63">
        <w:rPr>
          <w:rFonts w:eastAsia="Times New Roman" w:cs="Segoe UI"/>
          <w:kern w:val="0"/>
          <w:lang w:eastAsia="es-MX"/>
          <w14:ligatures w14:val="none"/>
        </w:rPr>
        <w:t> es opcional y configurable por colegio. La </w:t>
      </w:r>
      <w:r w:rsidRPr="004B5B63">
        <w:rPr>
          <w:rFonts w:eastAsia="Times New Roman" w:cs="Segoe UI"/>
          <w:b/>
          <w:bCs/>
          <w:kern w:val="0"/>
          <w:lang w:eastAsia="es-MX"/>
          <w14:ligatures w14:val="none"/>
        </w:rPr>
        <w:t>firma electrónica avanzada</w:t>
      </w:r>
      <w:r w:rsidRPr="004B5B63">
        <w:rPr>
          <w:rFonts w:eastAsia="Times New Roman" w:cs="Segoe UI"/>
          <w:kern w:val="0"/>
          <w:lang w:eastAsia="es-MX"/>
          <w14:ligatures w14:val="none"/>
        </w:rPr>
        <w:t> queda para fase 2; en fase 1 los certificados aceptan firma escaneada del rector.</w:t>
      </w:r>
    </w:p>
    <w:p w14:paraId="1A127E6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Reportes y analítica.</w:t>
      </w:r>
      <w:r w:rsidRPr="004B5B63">
        <w:rPr>
          <w:rFonts w:eastAsia="Times New Roman" w:cs="Segoe UI"/>
          <w:kern w:val="0"/>
          <w:lang w:eastAsia="es-MX"/>
          <w14:ligatures w14:val="none"/>
        </w:rPr>
        <w:t xml:space="preserve"> Cero </w:t>
      </w:r>
      <w:proofErr w:type="spellStart"/>
      <w:r w:rsidRPr="004B5B63">
        <w:rPr>
          <w:rFonts w:eastAsia="Times New Roman" w:cs="Segoe UI"/>
          <w:kern w:val="0"/>
          <w:lang w:eastAsia="es-MX"/>
          <w14:ligatures w14:val="none"/>
        </w:rPr>
        <w:t>benchmark</w:t>
      </w:r>
      <w:proofErr w:type="spellEnd"/>
      <w:r w:rsidRPr="004B5B63">
        <w:rPr>
          <w:rFonts w:eastAsia="Times New Roman" w:cs="Segoe UI"/>
          <w:kern w:val="0"/>
          <w:lang w:eastAsia="es-MX"/>
          <w14:ligatures w14:val="none"/>
        </w:rPr>
        <w:t xml:space="preserve"> </w:t>
      </w:r>
      <w:proofErr w:type="spellStart"/>
      <w:r w:rsidRPr="004B5B63">
        <w:rPr>
          <w:rFonts w:eastAsia="Times New Roman" w:cs="Segoe UI"/>
          <w:kern w:val="0"/>
          <w:lang w:eastAsia="es-MX"/>
          <w14:ligatures w14:val="none"/>
        </w:rPr>
        <w:t>cross-tenant</w:t>
      </w:r>
      <w:proofErr w:type="spellEnd"/>
      <w:r w:rsidRPr="004B5B63">
        <w:rPr>
          <w:rFonts w:eastAsia="Times New Roman" w:cs="Segoe UI"/>
          <w:kern w:val="0"/>
          <w:lang w:eastAsia="es-MX"/>
          <w14:ligatures w14:val="none"/>
        </w:rPr>
        <w:t xml:space="preserve"> (</w:t>
      </w:r>
      <w:r w:rsidRPr="004B5B63">
        <w:rPr>
          <w:rFonts w:eastAsia="Times New Roman" w:cs="Courier New"/>
          <w:kern w:val="0"/>
          <w:bdr w:val="none" w:sz="0" w:space="0" w:color="auto" w:frame="1"/>
          <w:lang w:eastAsia="es-MX"/>
          <w14:ligatures w14:val="none"/>
        </w:rPr>
        <w:t>RN-KP-300</w:t>
      </w:r>
      <w:r w:rsidRPr="004B5B63">
        <w:rPr>
          <w:rFonts w:eastAsia="Times New Roman" w:cs="Segoe UI"/>
          <w:kern w:val="0"/>
          <w:lang w:eastAsia="es-MX"/>
          <w14:ligatures w14:val="none"/>
        </w:rPr>
        <w:t xml:space="preserve">); MRR/ARR de uso interno del proveedor SaaS, sin exposición pública ni a </w:t>
      </w:r>
      <w:proofErr w:type="spellStart"/>
      <w:r w:rsidRPr="004B5B63">
        <w:rPr>
          <w:rFonts w:eastAsia="Times New Roman" w:cs="Segoe UI"/>
          <w:kern w:val="0"/>
          <w:lang w:eastAsia="es-MX"/>
          <w14:ligatures w14:val="none"/>
        </w:rPr>
        <w:t>tenants</w:t>
      </w:r>
      <w:proofErr w:type="spellEnd"/>
      <w:r w:rsidRPr="004B5B63">
        <w:rPr>
          <w:rFonts w:eastAsia="Times New Roman" w:cs="Segoe UI"/>
          <w:kern w:val="0"/>
          <w:lang w:eastAsia="es-MX"/>
          <w14:ligatures w14:val="none"/>
        </w:rPr>
        <w:t xml:space="preserve"> (</w:t>
      </w:r>
      <w:r w:rsidRPr="004B5B63">
        <w:rPr>
          <w:rFonts w:eastAsia="Times New Roman" w:cs="Courier New"/>
          <w:kern w:val="0"/>
          <w:bdr w:val="none" w:sz="0" w:space="0" w:color="auto" w:frame="1"/>
          <w:lang w:eastAsia="es-MX"/>
          <w14:ligatures w14:val="none"/>
        </w:rPr>
        <w:t>RN-KP-301</w:t>
      </w:r>
      <w:r w:rsidRPr="004B5B63">
        <w:rPr>
          <w:rFonts w:eastAsia="Times New Roman" w:cs="Segoe UI"/>
          <w:kern w:val="0"/>
          <w:lang w:eastAsia="es-MX"/>
          <w14:ligatures w14:val="none"/>
        </w:rPr>
        <w:t xml:space="preserve">); </w:t>
      </w:r>
      <w:proofErr w:type="spellStart"/>
      <w:r w:rsidRPr="004B5B63">
        <w:rPr>
          <w:rFonts w:eastAsia="Times New Roman" w:cs="Segoe UI"/>
          <w:kern w:val="0"/>
          <w:lang w:eastAsia="es-MX"/>
          <w14:ligatures w14:val="none"/>
        </w:rPr>
        <w:t>export</w:t>
      </w:r>
      <w:proofErr w:type="spellEnd"/>
      <w:r w:rsidRPr="004B5B63">
        <w:rPr>
          <w:rFonts w:eastAsia="Times New Roman" w:cs="Segoe UI"/>
          <w:kern w:val="0"/>
          <w:lang w:eastAsia="es-MX"/>
          <w14:ligatures w14:val="none"/>
        </w:rPr>
        <w:t xml:space="preserve"> financiero en CSV/Excel genérico con plan de cuentas configurable y conectores específicos a softwares contables (Siigo, </w:t>
      </w:r>
      <w:proofErr w:type="spellStart"/>
      <w:r w:rsidRPr="004B5B63">
        <w:rPr>
          <w:rFonts w:eastAsia="Times New Roman" w:cs="Segoe UI"/>
          <w:kern w:val="0"/>
          <w:lang w:eastAsia="es-MX"/>
          <w14:ligatures w14:val="none"/>
        </w:rPr>
        <w:t>World</w:t>
      </w:r>
      <w:proofErr w:type="spellEnd"/>
      <w:r w:rsidRPr="004B5B63">
        <w:rPr>
          <w:rFonts w:eastAsia="Times New Roman" w:cs="Segoe UI"/>
          <w:kern w:val="0"/>
          <w:lang w:eastAsia="es-MX"/>
          <w14:ligatures w14:val="none"/>
        </w:rPr>
        <w:t xml:space="preserve"> Office) como evolución (</w:t>
      </w:r>
      <w:r w:rsidRPr="004B5B63">
        <w:rPr>
          <w:rFonts w:eastAsia="Times New Roman" w:cs="Courier New"/>
          <w:kern w:val="0"/>
          <w:bdr w:val="none" w:sz="0" w:space="0" w:color="auto" w:frame="1"/>
          <w:lang w:eastAsia="es-MX"/>
          <w14:ligatures w14:val="none"/>
        </w:rPr>
        <w:t>RN-RF-320</w:t>
      </w:r>
      <w:r w:rsidRPr="004B5B63">
        <w:rPr>
          <w:rFonts w:eastAsia="Times New Roman" w:cs="Segoe UI"/>
          <w:kern w:val="0"/>
          <w:lang w:eastAsia="es-MX"/>
          <w14:ligatures w14:val="none"/>
        </w:rPr>
        <w:t>); proyecciones financieras y escenarios de mora </w:t>
      </w:r>
      <w:r w:rsidRPr="004B5B63">
        <w:rPr>
          <w:rFonts w:eastAsia="Times New Roman" w:cs="Segoe UI"/>
          <w:b/>
          <w:bCs/>
          <w:kern w:val="0"/>
          <w:lang w:eastAsia="es-MX"/>
          <w14:ligatures w14:val="none"/>
        </w:rPr>
        <w:t>fuera del MVP</w:t>
      </w:r>
      <w:r w:rsidRPr="004B5B63">
        <w:rPr>
          <w:rFonts w:eastAsia="Times New Roman" w:cs="Segoe UI"/>
          <w:kern w:val="0"/>
          <w:lang w:eastAsia="es-MX"/>
          <w14:ligatures w14:val="none"/>
        </w:rPr>
        <w:t>.</w:t>
      </w:r>
    </w:p>
    <w:p w14:paraId="5288AAA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Integraciones futuras y exclusiones explícitas.</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Sin integraciones con LMS externos</w:t>
      </w:r>
      <w:r w:rsidRPr="004B5B63">
        <w:rPr>
          <w:rFonts w:eastAsia="Times New Roman" w:cs="Segoe UI"/>
          <w:kern w:val="0"/>
          <w:lang w:eastAsia="es-MX"/>
          <w14:ligatures w14:val="none"/>
        </w:rPr>
        <w:t xml:space="preserve"> en el </w:t>
      </w:r>
      <w:proofErr w:type="spellStart"/>
      <w:r w:rsidRPr="004B5B63">
        <w:rPr>
          <w:rFonts w:eastAsia="Times New Roman" w:cs="Segoe UI"/>
          <w:kern w:val="0"/>
          <w:lang w:eastAsia="es-MX"/>
          <w14:ligatures w14:val="none"/>
        </w:rPr>
        <w:t>roadmap</w:t>
      </w:r>
      <w:proofErr w:type="spellEnd"/>
      <w:r w:rsidRPr="004B5B63">
        <w:rPr>
          <w:rFonts w:eastAsia="Times New Roman" w:cs="Segoe UI"/>
          <w:kern w:val="0"/>
          <w:lang w:eastAsia="es-MX"/>
          <w14:ligatures w14:val="none"/>
        </w:rPr>
        <w:t xml:space="preserve"> actual; las futuras funcionalidades académicas o virtuales se contemplan como </w:t>
      </w:r>
      <w:r w:rsidRPr="004B5B63">
        <w:rPr>
          <w:rFonts w:eastAsia="Times New Roman" w:cs="Segoe UI"/>
          <w:b/>
          <w:bCs/>
          <w:kern w:val="0"/>
          <w:lang w:eastAsia="es-MX"/>
          <w14:ligatures w14:val="none"/>
        </w:rPr>
        <w:t>módulos nativos</w:t>
      </w:r>
      <w:r w:rsidRPr="004B5B63">
        <w:rPr>
          <w:rFonts w:eastAsia="Times New Roman" w:cs="Segoe UI"/>
          <w:kern w:val="0"/>
          <w:lang w:eastAsia="es-MX"/>
          <w14:ligatures w14:val="none"/>
        </w:rPr>
        <w:t> dentro del ecosistema de la aplicación, evitando dependencias externas (</w:t>
      </w:r>
      <w:r w:rsidRPr="004B5B63">
        <w:rPr>
          <w:rFonts w:eastAsia="Times New Roman" w:cs="Courier New"/>
          <w:kern w:val="0"/>
          <w:bdr w:val="none" w:sz="0" w:space="0" w:color="auto" w:frame="1"/>
          <w:lang w:eastAsia="es-MX"/>
          <w14:ligatures w14:val="none"/>
        </w:rPr>
        <w:t>RN-OI-340</w:t>
      </w:r>
      <w:r w:rsidRPr="004B5B63">
        <w:rPr>
          <w:rFonts w:eastAsia="Times New Roman" w:cs="Segoe UI"/>
          <w:kern w:val="0"/>
          <w:lang w:eastAsia="es-MX"/>
          <w14:ligatures w14:val="none"/>
        </w:rPr>
        <w:t>). En el frente de comunicaciones, durante las etapas iniciales la plataforma opera bajo esquema </w:t>
      </w:r>
      <w:proofErr w:type="spellStart"/>
      <w:r w:rsidRPr="004B5B63">
        <w:rPr>
          <w:rFonts w:eastAsia="Times New Roman" w:cs="Segoe UI"/>
          <w:b/>
          <w:bCs/>
          <w:kern w:val="0"/>
          <w:lang w:eastAsia="es-MX"/>
          <w14:ligatures w14:val="none"/>
        </w:rPr>
        <w:t>best</w:t>
      </w:r>
      <w:proofErr w:type="spellEnd"/>
      <w:r w:rsidRPr="004B5B63">
        <w:rPr>
          <w:rFonts w:eastAsia="Times New Roman" w:cs="Segoe UI"/>
          <w:b/>
          <w:bCs/>
          <w:kern w:val="0"/>
          <w:lang w:eastAsia="es-MX"/>
          <w14:ligatures w14:val="none"/>
        </w:rPr>
        <w:t xml:space="preserve"> </w:t>
      </w:r>
      <w:proofErr w:type="spellStart"/>
      <w:r w:rsidRPr="004B5B63">
        <w:rPr>
          <w:rFonts w:eastAsia="Times New Roman" w:cs="Segoe UI"/>
          <w:b/>
          <w:bCs/>
          <w:kern w:val="0"/>
          <w:lang w:eastAsia="es-MX"/>
          <w14:ligatures w14:val="none"/>
        </w:rPr>
        <w:t>effort</w:t>
      </w:r>
      <w:proofErr w:type="spellEnd"/>
      <w:r w:rsidRPr="004B5B63">
        <w:rPr>
          <w:rFonts w:eastAsia="Times New Roman" w:cs="Segoe UI"/>
          <w:kern w:val="0"/>
          <w:lang w:eastAsia="es-MX"/>
          <w14:ligatures w14:val="none"/>
        </w:rPr>
        <w:t xml:space="preserve"> por canal; los </w:t>
      </w:r>
      <w:proofErr w:type="spellStart"/>
      <w:r w:rsidRPr="004B5B63">
        <w:rPr>
          <w:rFonts w:eastAsia="Times New Roman" w:cs="Segoe UI"/>
          <w:kern w:val="0"/>
          <w:lang w:eastAsia="es-MX"/>
          <w14:ligatures w14:val="none"/>
        </w:rPr>
        <w:t>SLAs</w:t>
      </w:r>
      <w:proofErr w:type="spellEnd"/>
      <w:r w:rsidRPr="004B5B63">
        <w:rPr>
          <w:rFonts w:eastAsia="Times New Roman" w:cs="Segoe UI"/>
          <w:kern w:val="0"/>
          <w:lang w:eastAsia="es-MX"/>
          <w14:ligatures w14:val="none"/>
        </w:rPr>
        <w:t xml:space="preserve"> formales quedan sujetos a futuras decisiones de infraestructura, volumen y proveedores externos (</w:t>
      </w:r>
      <w:r w:rsidRPr="004B5B63">
        <w:rPr>
          <w:rFonts w:eastAsia="Times New Roman" w:cs="Courier New"/>
          <w:kern w:val="0"/>
          <w:bdr w:val="none" w:sz="0" w:space="0" w:color="auto" w:frame="1"/>
          <w:lang w:eastAsia="es-MX"/>
          <w14:ligatures w14:val="none"/>
        </w:rPr>
        <w:t>RN-CS-330</w:t>
      </w:r>
      <w:r w:rsidRPr="004B5B63">
        <w:rPr>
          <w:rFonts w:eastAsia="Times New Roman" w:cs="Segoe UI"/>
          <w:kern w:val="0"/>
          <w:lang w:eastAsia="es-MX"/>
          <w14:ligatures w14:val="none"/>
        </w:rPr>
        <w:t>).</w:t>
      </w:r>
    </w:p>
    <w:p w14:paraId="6007DC6D" w14:textId="27F6161B" w:rsidR="004B5B63" w:rsidRDefault="004B5B63" w:rsidP="004B5B63">
      <w:pPr>
        <w:spacing w:after="0" w:line="240" w:lineRule="auto"/>
        <w:rPr>
          <w:rFonts w:eastAsia="Times New Roman" w:cs="Times New Roman"/>
          <w:kern w:val="0"/>
          <w:lang w:eastAsia="es-MX"/>
          <w14:ligatures w14:val="none"/>
        </w:rPr>
      </w:pPr>
    </w:p>
    <w:p w14:paraId="26BADE08" w14:textId="69E492AC" w:rsidR="004B5B63" w:rsidRDefault="004B5B63" w:rsidP="004B5B63">
      <w:pPr>
        <w:spacing w:after="0" w:line="240" w:lineRule="auto"/>
        <w:rPr>
          <w:rFonts w:eastAsia="Times New Roman" w:cs="Times New Roman"/>
          <w:kern w:val="0"/>
          <w:lang w:eastAsia="es-MX"/>
          <w14:ligatures w14:val="none"/>
        </w:rPr>
      </w:pPr>
    </w:p>
    <w:p w14:paraId="00DBD26A" w14:textId="0C23DEA3" w:rsidR="004B5B63" w:rsidRDefault="004B5B63" w:rsidP="004B5B63">
      <w:pPr>
        <w:spacing w:after="0" w:line="240" w:lineRule="auto"/>
        <w:rPr>
          <w:rFonts w:eastAsia="Times New Roman" w:cs="Times New Roman"/>
          <w:kern w:val="0"/>
          <w:lang w:eastAsia="es-MX"/>
          <w14:ligatures w14:val="none"/>
        </w:rPr>
      </w:pPr>
    </w:p>
    <w:p w14:paraId="5720DA8C" w14:textId="226D0F34" w:rsidR="004B5B63" w:rsidRDefault="004B5B63" w:rsidP="004B5B63">
      <w:pPr>
        <w:spacing w:after="0" w:line="240" w:lineRule="auto"/>
        <w:rPr>
          <w:rFonts w:eastAsia="Times New Roman" w:cs="Times New Roman"/>
          <w:kern w:val="0"/>
          <w:lang w:eastAsia="es-MX"/>
          <w14:ligatures w14:val="none"/>
        </w:rPr>
      </w:pPr>
    </w:p>
    <w:p w14:paraId="4CED140F" w14:textId="3E2758F1" w:rsidR="004B5B63" w:rsidRDefault="004B5B63" w:rsidP="004B5B63">
      <w:pPr>
        <w:spacing w:after="0" w:line="240" w:lineRule="auto"/>
        <w:rPr>
          <w:rFonts w:eastAsia="Times New Roman" w:cs="Times New Roman"/>
          <w:kern w:val="0"/>
          <w:lang w:eastAsia="es-MX"/>
          <w14:ligatures w14:val="none"/>
        </w:rPr>
      </w:pPr>
    </w:p>
    <w:p w14:paraId="068BF90F" w14:textId="42DE7051" w:rsidR="004B5B63" w:rsidRDefault="004B5B63" w:rsidP="004B5B63">
      <w:pPr>
        <w:spacing w:after="0" w:line="240" w:lineRule="auto"/>
        <w:rPr>
          <w:rFonts w:eastAsia="Times New Roman" w:cs="Times New Roman"/>
          <w:kern w:val="0"/>
          <w:lang w:eastAsia="es-MX"/>
          <w14:ligatures w14:val="none"/>
        </w:rPr>
      </w:pPr>
    </w:p>
    <w:p w14:paraId="6A87B248" w14:textId="72CF72B5" w:rsidR="004B5B63" w:rsidRDefault="004B5B63" w:rsidP="004B5B63">
      <w:pPr>
        <w:spacing w:after="0" w:line="240" w:lineRule="auto"/>
        <w:rPr>
          <w:rFonts w:eastAsia="Times New Roman" w:cs="Times New Roman"/>
          <w:kern w:val="0"/>
          <w:lang w:eastAsia="es-MX"/>
          <w14:ligatures w14:val="none"/>
        </w:rPr>
      </w:pPr>
    </w:p>
    <w:p w14:paraId="1B7081F1" w14:textId="4635BB83" w:rsidR="004B5B63" w:rsidRDefault="004B5B63" w:rsidP="004B5B63">
      <w:pPr>
        <w:spacing w:after="0" w:line="240" w:lineRule="auto"/>
        <w:rPr>
          <w:rFonts w:eastAsia="Times New Roman" w:cs="Times New Roman"/>
          <w:kern w:val="0"/>
          <w:lang w:eastAsia="es-MX"/>
          <w14:ligatures w14:val="none"/>
        </w:rPr>
      </w:pPr>
    </w:p>
    <w:p w14:paraId="16677CF0" w14:textId="1B30CFB1" w:rsidR="004B5B63" w:rsidRDefault="004B5B63" w:rsidP="004B5B63">
      <w:pPr>
        <w:spacing w:after="0" w:line="240" w:lineRule="auto"/>
        <w:rPr>
          <w:rFonts w:eastAsia="Times New Roman" w:cs="Times New Roman"/>
          <w:kern w:val="0"/>
          <w:lang w:eastAsia="es-MX"/>
          <w14:ligatures w14:val="none"/>
        </w:rPr>
      </w:pPr>
    </w:p>
    <w:p w14:paraId="3A9C7E3C" w14:textId="20A3A1D6" w:rsidR="004B5B63" w:rsidRDefault="004B5B63" w:rsidP="004B5B63">
      <w:pPr>
        <w:spacing w:after="0" w:line="240" w:lineRule="auto"/>
        <w:rPr>
          <w:rFonts w:eastAsia="Times New Roman" w:cs="Times New Roman"/>
          <w:kern w:val="0"/>
          <w:lang w:eastAsia="es-MX"/>
          <w14:ligatures w14:val="none"/>
        </w:rPr>
      </w:pPr>
    </w:p>
    <w:p w14:paraId="408440A5" w14:textId="2CB0D2BC" w:rsidR="004B5B63" w:rsidRDefault="004B5B63" w:rsidP="004B5B63">
      <w:pPr>
        <w:spacing w:after="0" w:line="240" w:lineRule="auto"/>
        <w:rPr>
          <w:rFonts w:eastAsia="Times New Roman" w:cs="Times New Roman"/>
          <w:kern w:val="0"/>
          <w:lang w:eastAsia="es-MX"/>
          <w14:ligatures w14:val="none"/>
        </w:rPr>
      </w:pPr>
    </w:p>
    <w:p w14:paraId="16913324" w14:textId="5B63B26F" w:rsidR="004B5B63" w:rsidRDefault="004B5B63" w:rsidP="004B5B63">
      <w:pPr>
        <w:spacing w:after="0" w:line="240" w:lineRule="auto"/>
        <w:rPr>
          <w:rFonts w:eastAsia="Times New Roman" w:cs="Times New Roman"/>
          <w:kern w:val="0"/>
          <w:lang w:eastAsia="es-MX"/>
          <w14:ligatures w14:val="none"/>
        </w:rPr>
      </w:pPr>
    </w:p>
    <w:p w14:paraId="1AC13BAC" w14:textId="021AE5D1" w:rsidR="004B5B63" w:rsidRDefault="004B5B63" w:rsidP="004B5B63">
      <w:pPr>
        <w:spacing w:after="0" w:line="240" w:lineRule="auto"/>
        <w:rPr>
          <w:rFonts w:eastAsia="Times New Roman" w:cs="Times New Roman"/>
          <w:kern w:val="0"/>
          <w:lang w:eastAsia="es-MX"/>
          <w14:ligatures w14:val="none"/>
        </w:rPr>
      </w:pPr>
    </w:p>
    <w:p w14:paraId="5CEF3C78" w14:textId="60EFB49D" w:rsidR="004B5B63" w:rsidRDefault="004B5B63" w:rsidP="004B5B63">
      <w:pPr>
        <w:spacing w:after="0" w:line="240" w:lineRule="auto"/>
        <w:rPr>
          <w:rFonts w:eastAsia="Times New Roman" w:cs="Times New Roman"/>
          <w:kern w:val="0"/>
          <w:lang w:eastAsia="es-MX"/>
          <w14:ligatures w14:val="none"/>
        </w:rPr>
      </w:pPr>
    </w:p>
    <w:p w14:paraId="66F0E6E4" w14:textId="42D69C55" w:rsidR="004B5B63" w:rsidRDefault="004B5B63" w:rsidP="004B5B63">
      <w:pPr>
        <w:spacing w:after="0" w:line="240" w:lineRule="auto"/>
        <w:rPr>
          <w:rFonts w:eastAsia="Times New Roman" w:cs="Times New Roman"/>
          <w:kern w:val="0"/>
          <w:lang w:eastAsia="es-MX"/>
          <w14:ligatures w14:val="none"/>
        </w:rPr>
      </w:pPr>
    </w:p>
    <w:p w14:paraId="3E384B1C" w14:textId="77777777" w:rsidR="004B5B63" w:rsidRPr="004B5B63" w:rsidRDefault="004B5B63" w:rsidP="004B5B63">
      <w:pPr>
        <w:spacing w:after="0" w:line="240" w:lineRule="auto"/>
        <w:rPr>
          <w:rFonts w:eastAsia="Times New Roman" w:cs="Times New Roman"/>
          <w:kern w:val="0"/>
          <w:lang w:eastAsia="es-MX"/>
          <w14:ligatures w14:val="none"/>
        </w:rPr>
      </w:pPr>
    </w:p>
    <w:p w14:paraId="28A022EE"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Apéndice — Pendientes externos y decisiones futuras</w:t>
      </w:r>
    </w:p>
    <w:tbl>
      <w:tblPr>
        <w:tblW w:w="0" w:type="auto"/>
        <w:tblCellSpacing w:w="1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580"/>
        <w:gridCol w:w="2258"/>
      </w:tblGrid>
      <w:tr w:rsidR="004B5B63" w:rsidRPr="004B5B63" w14:paraId="5DDC9910" w14:textId="77777777" w:rsidTr="004B5B63">
        <w:trPr>
          <w:tblHeader/>
          <w:tblCellSpacing w:w="15" w:type="dxa"/>
        </w:trPr>
        <w:tc>
          <w:tcPr>
            <w:tcW w:w="0" w:type="auto"/>
            <w:tcBorders>
              <w:top w:val="nil"/>
              <w:left w:val="nil"/>
            </w:tcBorders>
            <w:tcMar>
              <w:top w:w="60" w:type="dxa"/>
              <w:left w:w="90" w:type="dxa"/>
              <w:bottom w:w="60" w:type="dxa"/>
              <w:right w:w="90" w:type="dxa"/>
            </w:tcMar>
            <w:vAlign w:val="center"/>
            <w:hideMark/>
          </w:tcPr>
          <w:p w14:paraId="2268DC6E" w14:textId="77777777" w:rsidR="004B5B63" w:rsidRPr="004B5B63" w:rsidRDefault="004B5B63" w:rsidP="004B5B63">
            <w:pPr>
              <w:spacing w:after="0" w:line="240" w:lineRule="auto"/>
              <w:jc w:val="center"/>
              <w:rPr>
                <w:rFonts w:eastAsia="Times New Roman" w:cs="Times New Roman"/>
                <w:b/>
                <w:bCs/>
                <w:kern w:val="0"/>
                <w:lang w:eastAsia="es-MX"/>
                <w14:ligatures w14:val="none"/>
              </w:rPr>
            </w:pPr>
            <w:r w:rsidRPr="004B5B63">
              <w:rPr>
                <w:rFonts w:eastAsia="Times New Roman" w:cs="Times New Roman"/>
                <w:b/>
                <w:bCs/>
                <w:kern w:val="0"/>
                <w:lang w:eastAsia="es-MX"/>
                <w14:ligatures w14:val="none"/>
              </w:rPr>
              <w:t>Pendiente</w:t>
            </w:r>
          </w:p>
        </w:tc>
        <w:tc>
          <w:tcPr>
            <w:tcW w:w="0" w:type="auto"/>
            <w:tcBorders>
              <w:top w:val="nil"/>
              <w:left w:val="nil"/>
              <w:right w:val="nil"/>
            </w:tcBorders>
            <w:tcMar>
              <w:top w:w="60" w:type="dxa"/>
              <w:left w:w="90" w:type="dxa"/>
              <w:bottom w:w="60" w:type="dxa"/>
              <w:right w:w="90" w:type="dxa"/>
            </w:tcMar>
            <w:vAlign w:val="center"/>
            <w:hideMark/>
          </w:tcPr>
          <w:p w14:paraId="2BDD24E1" w14:textId="77777777" w:rsidR="004B5B63" w:rsidRPr="004B5B63" w:rsidRDefault="004B5B63" w:rsidP="004B5B63">
            <w:pPr>
              <w:spacing w:after="0" w:line="240" w:lineRule="auto"/>
              <w:jc w:val="center"/>
              <w:rPr>
                <w:rFonts w:eastAsia="Times New Roman" w:cs="Times New Roman"/>
                <w:b/>
                <w:bCs/>
                <w:kern w:val="0"/>
                <w:lang w:eastAsia="es-MX"/>
                <w14:ligatures w14:val="none"/>
              </w:rPr>
            </w:pPr>
            <w:r w:rsidRPr="004B5B63">
              <w:rPr>
                <w:rFonts w:eastAsia="Times New Roman" w:cs="Times New Roman"/>
                <w:b/>
                <w:bCs/>
                <w:kern w:val="0"/>
                <w:lang w:eastAsia="es-MX"/>
                <w14:ligatures w14:val="none"/>
              </w:rPr>
              <w:t>Responsable / fase</w:t>
            </w:r>
          </w:p>
        </w:tc>
      </w:tr>
      <w:tr w:rsidR="004B5B63" w:rsidRPr="004B5B63" w14:paraId="4F0BC5C7"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72E8E608"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Bandas exactas de precios por estudiante</w:t>
            </w:r>
          </w:p>
        </w:tc>
        <w:tc>
          <w:tcPr>
            <w:tcW w:w="0" w:type="auto"/>
            <w:tcBorders>
              <w:top w:val="nil"/>
              <w:left w:val="nil"/>
              <w:right w:val="nil"/>
            </w:tcBorders>
            <w:tcMar>
              <w:top w:w="60" w:type="dxa"/>
              <w:left w:w="90" w:type="dxa"/>
              <w:bottom w:w="60" w:type="dxa"/>
              <w:right w:w="90" w:type="dxa"/>
            </w:tcMar>
            <w:vAlign w:val="center"/>
            <w:hideMark/>
          </w:tcPr>
          <w:p w14:paraId="6BCDBE55"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Marketing — externa</w:t>
            </w:r>
          </w:p>
        </w:tc>
      </w:tr>
      <w:tr w:rsidR="004B5B63" w:rsidRPr="004B5B63" w14:paraId="3D212433"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11AF49B9"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Tope máximo de comisión B2B2C</w:t>
            </w:r>
          </w:p>
        </w:tc>
        <w:tc>
          <w:tcPr>
            <w:tcW w:w="0" w:type="auto"/>
            <w:tcBorders>
              <w:top w:val="nil"/>
              <w:left w:val="nil"/>
              <w:right w:val="nil"/>
            </w:tcBorders>
            <w:tcMar>
              <w:top w:w="60" w:type="dxa"/>
              <w:left w:w="90" w:type="dxa"/>
              <w:bottom w:w="60" w:type="dxa"/>
              <w:right w:w="90" w:type="dxa"/>
            </w:tcMar>
            <w:vAlign w:val="center"/>
            <w:hideMark/>
          </w:tcPr>
          <w:p w14:paraId="0CABFD4D"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Comercial — pilotos</w:t>
            </w:r>
          </w:p>
        </w:tc>
      </w:tr>
      <w:tr w:rsidR="004B5B63" w:rsidRPr="004B5B63" w14:paraId="1FB46DC4"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3B769F54"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Default de quién paga la comisión de pasarela</w:t>
            </w:r>
          </w:p>
        </w:tc>
        <w:tc>
          <w:tcPr>
            <w:tcW w:w="0" w:type="auto"/>
            <w:tcBorders>
              <w:top w:val="nil"/>
              <w:left w:val="nil"/>
              <w:right w:val="nil"/>
            </w:tcBorders>
            <w:tcMar>
              <w:top w:w="60" w:type="dxa"/>
              <w:left w:w="90" w:type="dxa"/>
              <w:bottom w:w="60" w:type="dxa"/>
              <w:right w:w="90" w:type="dxa"/>
            </w:tcMar>
            <w:vAlign w:val="center"/>
            <w:hideMark/>
          </w:tcPr>
          <w:p w14:paraId="50CB3B72"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Comercial / contractual</w:t>
            </w:r>
          </w:p>
        </w:tc>
      </w:tr>
      <w:tr w:rsidR="004B5B63" w:rsidRPr="004B5B63" w14:paraId="449DB4D8"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67E3BA83"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Proveedor tecnológico DIAN para Colombia</w:t>
            </w:r>
          </w:p>
        </w:tc>
        <w:tc>
          <w:tcPr>
            <w:tcW w:w="0" w:type="auto"/>
            <w:tcBorders>
              <w:top w:val="nil"/>
              <w:left w:val="nil"/>
              <w:right w:val="nil"/>
            </w:tcBorders>
            <w:tcMar>
              <w:top w:w="60" w:type="dxa"/>
              <w:left w:w="90" w:type="dxa"/>
              <w:bottom w:w="60" w:type="dxa"/>
              <w:right w:w="90" w:type="dxa"/>
            </w:tcMar>
            <w:vAlign w:val="center"/>
            <w:hideMark/>
          </w:tcPr>
          <w:p w14:paraId="26772A47"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Comercial</w:t>
            </w:r>
          </w:p>
        </w:tc>
      </w:tr>
      <w:tr w:rsidR="004B5B63" w:rsidRPr="004B5B63" w14:paraId="1A916CA5"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712F8E25"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Selección final del segundo país piloto (Ecuador o Perú)</w:t>
            </w:r>
          </w:p>
        </w:tc>
        <w:tc>
          <w:tcPr>
            <w:tcW w:w="0" w:type="auto"/>
            <w:tcBorders>
              <w:top w:val="nil"/>
              <w:left w:val="nil"/>
              <w:right w:val="nil"/>
            </w:tcBorders>
            <w:tcMar>
              <w:top w:w="60" w:type="dxa"/>
              <w:left w:w="90" w:type="dxa"/>
              <w:bottom w:w="60" w:type="dxa"/>
              <w:right w:w="90" w:type="dxa"/>
            </w:tcMar>
            <w:vAlign w:val="center"/>
            <w:hideMark/>
          </w:tcPr>
          <w:p w14:paraId="486D0CD0"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Comercial / legal</w:t>
            </w:r>
          </w:p>
        </w:tc>
      </w:tr>
      <w:tr w:rsidR="004B5B63" w:rsidRPr="004B5B63" w14:paraId="79B89906"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5801AAB1"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Cuotas finales de almacenamiento por plan</w:t>
            </w:r>
          </w:p>
        </w:tc>
        <w:tc>
          <w:tcPr>
            <w:tcW w:w="0" w:type="auto"/>
            <w:tcBorders>
              <w:top w:val="nil"/>
              <w:left w:val="nil"/>
              <w:right w:val="nil"/>
            </w:tcBorders>
            <w:tcMar>
              <w:top w:w="60" w:type="dxa"/>
              <w:left w:w="90" w:type="dxa"/>
              <w:bottom w:w="60" w:type="dxa"/>
              <w:right w:w="90" w:type="dxa"/>
            </w:tcMar>
            <w:vAlign w:val="center"/>
            <w:hideMark/>
          </w:tcPr>
          <w:p w14:paraId="52FE1D58"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Producto + costos infra</w:t>
            </w:r>
          </w:p>
        </w:tc>
      </w:tr>
      <w:tr w:rsidR="004B5B63" w:rsidRPr="004B5B63" w14:paraId="2FD7B258"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39D37623"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Inclusión exacta de facturación electrónica por plan</w:t>
            </w:r>
          </w:p>
        </w:tc>
        <w:tc>
          <w:tcPr>
            <w:tcW w:w="0" w:type="auto"/>
            <w:tcBorders>
              <w:top w:val="nil"/>
              <w:left w:val="nil"/>
              <w:right w:val="nil"/>
            </w:tcBorders>
            <w:tcMar>
              <w:top w:w="60" w:type="dxa"/>
              <w:left w:w="90" w:type="dxa"/>
              <w:bottom w:w="60" w:type="dxa"/>
              <w:right w:w="90" w:type="dxa"/>
            </w:tcMar>
            <w:vAlign w:val="center"/>
            <w:hideMark/>
          </w:tcPr>
          <w:p w14:paraId="0067F968"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Producto + comercial</w:t>
            </w:r>
          </w:p>
        </w:tc>
      </w:tr>
      <w:tr w:rsidR="004B5B63" w:rsidRPr="004B5B63" w14:paraId="302F99D2"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00E1B038"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Costo unitario de WhatsApp Business y modelo de cobro</w:t>
            </w:r>
          </w:p>
        </w:tc>
        <w:tc>
          <w:tcPr>
            <w:tcW w:w="0" w:type="auto"/>
            <w:tcBorders>
              <w:top w:val="nil"/>
              <w:left w:val="nil"/>
              <w:right w:val="nil"/>
            </w:tcBorders>
            <w:tcMar>
              <w:top w:w="60" w:type="dxa"/>
              <w:left w:w="90" w:type="dxa"/>
              <w:bottom w:w="60" w:type="dxa"/>
              <w:right w:w="90" w:type="dxa"/>
            </w:tcMar>
            <w:vAlign w:val="center"/>
            <w:hideMark/>
          </w:tcPr>
          <w:p w14:paraId="6D31F276"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Comercial</w:t>
            </w:r>
          </w:p>
        </w:tc>
      </w:tr>
      <w:tr w:rsidR="004B5B63" w:rsidRPr="004B5B63" w14:paraId="5E248808"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2D2CE388"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Política de reembolso de plan anual prepago cancelado</w:t>
            </w:r>
          </w:p>
        </w:tc>
        <w:tc>
          <w:tcPr>
            <w:tcW w:w="0" w:type="auto"/>
            <w:tcBorders>
              <w:top w:val="nil"/>
              <w:left w:val="nil"/>
              <w:right w:val="nil"/>
            </w:tcBorders>
            <w:tcMar>
              <w:top w:w="60" w:type="dxa"/>
              <w:left w:w="90" w:type="dxa"/>
              <w:bottom w:w="60" w:type="dxa"/>
              <w:right w:w="90" w:type="dxa"/>
            </w:tcMar>
            <w:vAlign w:val="center"/>
            <w:hideMark/>
          </w:tcPr>
          <w:p w14:paraId="2E21B4DF"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Comercial / legal</w:t>
            </w:r>
          </w:p>
        </w:tc>
      </w:tr>
      <w:tr w:rsidR="004B5B63" w:rsidRPr="004B5B63" w14:paraId="0FEB9F0D"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3A837D83"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Procedimiento de "reactivación con cargos pendientes"</w:t>
            </w:r>
          </w:p>
        </w:tc>
        <w:tc>
          <w:tcPr>
            <w:tcW w:w="0" w:type="auto"/>
            <w:tcBorders>
              <w:top w:val="nil"/>
              <w:left w:val="nil"/>
              <w:right w:val="nil"/>
            </w:tcBorders>
            <w:tcMar>
              <w:top w:w="60" w:type="dxa"/>
              <w:left w:w="90" w:type="dxa"/>
              <w:bottom w:w="60" w:type="dxa"/>
              <w:right w:w="90" w:type="dxa"/>
            </w:tcMar>
            <w:vAlign w:val="center"/>
            <w:hideMark/>
          </w:tcPr>
          <w:p w14:paraId="6172E5ED"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Comercial</w:t>
            </w:r>
          </w:p>
        </w:tc>
      </w:tr>
      <w:tr w:rsidR="004B5B63" w:rsidRPr="004B5B63" w14:paraId="0259E1E3"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5D41630E"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Cuantificación de ahorro en horas/mes para colegio de 500 estudiantes</w:t>
            </w:r>
          </w:p>
        </w:tc>
        <w:tc>
          <w:tcPr>
            <w:tcW w:w="0" w:type="auto"/>
            <w:tcBorders>
              <w:top w:val="nil"/>
              <w:left w:val="nil"/>
              <w:right w:val="nil"/>
            </w:tcBorders>
            <w:tcMar>
              <w:top w:w="60" w:type="dxa"/>
              <w:left w:w="90" w:type="dxa"/>
              <w:bottom w:w="60" w:type="dxa"/>
              <w:right w:w="90" w:type="dxa"/>
            </w:tcMar>
            <w:vAlign w:val="center"/>
            <w:hideMark/>
          </w:tcPr>
          <w:p w14:paraId="3081E5CE"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Datos de piloto</w:t>
            </w:r>
          </w:p>
        </w:tc>
      </w:tr>
      <w:tr w:rsidR="004B5B63" w:rsidRPr="004B5B63" w14:paraId="7F1475E4"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4D3B70F8"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Validación de percepción de valor con colegios piloto</w:t>
            </w:r>
          </w:p>
        </w:tc>
        <w:tc>
          <w:tcPr>
            <w:tcW w:w="0" w:type="auto"/>
            <w:tcBorders>
              <w:top w:val="nil"/>
              <w:left w:val="nil"/>
              <w:right w:val="nil"/>
            </w:tcBorders>
            <w:tcMar>
              <w:top w:w="60" w:type="dxa"/>
              <w:left w:w="90" w:type="dxa"/>
              <w:bottom w:w="60" w:type="dxa"/>
              <w:right w:w="90" w:type="dxa"/>
            </w:tcMar>
            <w:vAlign w:val="center"/>
            <w:hideMark/>
          </w:tcPr>
          <w:p w14:paraId="7C69BA13"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Datos de piloto</w:t>
            </w:r>
          </w:p>
        </w:tc>
      </w:tr>
      <w:tr w:rsidR="004B5B63" w:rsidRPr="004B5B63" w14:paraId="19B7D217"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4EFBA9EF"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 xml:space="preserve">Selector </w:t>
            </w:r>
            <w:proofErr w:type="spellStart"/>
            <w:r w:rsidRPr="004B5B63">
              <w:rPr>
                <w:rFonts w:eastAsia="Times New Roman" w:cs="Times New Roman"/>
                <w:kern w:val="0"/>
                <w:lang w:eastAsia="es-MX"/>
                <w14:ligatures w14:val="none"/>
              </w:rPr>
              <w:t>multi-estudiante</w:t>
            </w:r>
            <w:proofErr w:type="spellEnd"/>
            <w:r w:rsidRPr="004B5B63">
              <w:rPr>
                <w:rFonts w:eastAsia="Times New Roman" w:cs="Times New Roman"/>
                <w:kern w:val="0"/>
                <w:lang w:eastAsia="es-MX"/>
                <w14:ligatures w14:val="none"/>
              </w:rPr>
              <w:t xml:space="preserve"> en portal cuando un mismo correo está vinculado a varias cuentas</w:t>
            </w:r>
          </w:p>
        </w:tc>
        <w:tc>
          <w:tcPr>
            <w:tcW w:w="0" w:type="auto"/>
            <w:tcBorders>
              <w:top w:val="nil"/>
              <w:left w:val="nil"/>
              <w:right w:val="nil"/>
            </w:tcBorders>
            <w:tcMar>
              <w:top w:w="60" w:type="dxa"/>
              <w:left w:w="90" w:type="dxa"/>
              <w:bottom w:w="60" w:type="dxa"/>
              <w:right w:w="90" w:type="dxa"/>
            </w:tcMar>
            <w:vAlign w:val="center"/>
            <w:hideMark/>
          </w:tcPr>
          <w:p w14:paraId="27B30447"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UX</w:t>
            </w:r>
          </w:p>
        </w:tc>
      </w:tr>
      <w:tr w:rsidR="004B5B63" w:rsidRPr="004B5B63" w14:paraId="5F919E66"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3C037BF8"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Reescritura del archivo de rol "Estudiante / Acudiente" tras </w:t>
            </w:r>
            <w:r w:rsidRPr="004B5B63">
              <w:rPr>
                <w:rFonts w:eastAsia="Times New Roman" w:cs="Courier New"/>
                <w:kern w:val="0"/>
                <w:bdr w:val="none" w:sz="0" w:space="0" w:color="auto" w:frame="1"/>
                <w:lang w:eastAsia="es-MX"/>
                <w14:ligatures w14:val="none"/>
              </w:rPr>
              <w:t>RN-TU-410</w:t>
            </w:r>
          </w:p>
        </w:tc>
        <w:tc>
          <w:tcPr>
            <w:tcW w:w="0" w:type="auto"/>
            <w:tcBorders>
              <w:top w:val="nil"/>
              <w:left w:val="nil"/>
              <w:right w:val="nil"/>
            </w:tcBorders>
            <w:tcMar>
              <w:top w:w="60" w:type="dxa"/>
              <w:left w:w="90" w:type="dxa"/>
              <w:bottom w:w="60" w:type="dxa"/>
              <w:right w:w="90" w:type="dxa"/>
            </w:tcMar>
            <w:vAlign w:val="center"/>
            <w:hideMark/>
          </w:tcPr>
          <w:p w14:paraId="6CB7BB19"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Documentación interna</w:t>
            </w:r>
          </w:p>
        </w:tc>
      </w:tr>
      <w:tr w:rsidR="004B5B63" w:rsidRPr="004B5B63" w14:paraId="496DAA14"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707693AE"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 xml:space="preserve">Detalle del flujo de </w:t>
            </w:r>
            <w:proofErr w:type="spellStart"/>
            <w:r w:rsidRPr="004B5B63">
              <w:rPr>
                <w:rFonts w:eastAsia="Times New Roman" w:cs="Times New Roman"/>
                <w:kern w:val="0"/>
                <w:lang w:eastAsia="es-MX"/>
                <w14:ligatures w14:val="none"/>
              </w:rPr>
              <w:t>rematrícula</w:t>
            </w:r>
            <w:proofErr w:type="spellEnd"/>
            <w:r w:rsidRPr="004B5B63">
              <w:rPr>
                <w:rFonts w:eastAsia="Times New Roman" w:cs="Times New Roman"/>
                <w:kern w:val="0"/>
                <w:lang w:eastAsia="es-MX"/>
                <w14:ligatures w14:val="none"/>
              </w:rPr>
              <w:t xml:space="preserve"> de egresados</w:t>
            </w:r>
          </w:p>
        </w:tc>
        <w:tc>
          <w:tcPr>
            <w:tcW w:w="0" w:type="auto"/>
            <w:tcBorders>
              <w:top w:val="nil"/>
              <w:left w:val="nil"/>
              <w:right w:val="nil"/>
            </w:tcBorders>
            <w:tcMar>
              <w:top w:w="60" w:type="dxa"/>
              <w:left w:w="90" w:type="dxa"/>
              <w:bottom w:w="60" w:type="dxa"/>
              <w:right w:w="90" w:type="dxa"/>
            </w:tcMar>
            <w:vAlign w:val="center"/>
            <w:hideMark/>
          </w:tcPr>
          <w:p w14:paraId="100C783E"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Producto</w:t>
            </w:r>
          </w:p>
        </w:tc>
      </w:tr>
      <w:tr w:rsidR="004B5B63" w:rsidRPr="004B5B63" w14:paraId="78651FF0" w14:textId="77777777" w:rsidTr="004B5B63">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0F22AD04"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Lista exacta de reportes incluidos por plan</w:t>
            </w:r>
          </w:p>
        </w:tc>
        <w:tc>
          <w:tcPr>
            <w:tcW w:w="0" w:type="auto"/>
            <w:tcBorders>
              <w:top w:val="nil"/>
              <w:left w:val="nil"/>
              <w:bottom w:val="nil"/>
              <w:right w:val="nil"/>
            </w:tcBorders>
            <w:tcMar>
              <w:top w:w="60" w:type="dxa"/>
              <w:left w:w="90" w:type="dxa"/>
              <w:bottom w:w="60" w:type="dxa"/>
              <w:right w:w="90" w:type="dxa"/>
            </w:tcMar>
            <w:vAlign w:val="center"/>
            <w:hideMark/>
          </w:tcPr>
          <w:p w14:paraId="40542D92"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Estrategia comercial</w:t>
            </w:r>
          </w:p>
        </w:tc>
      </w:tr>
    </w:tbl>
    <w:p w14:paraId="56DD22EB" w14:textId="6F149F4E" w:rsidR="00173B65" w:rsidRPr="004B5B63" w:rsidRDefault="00173B65" w:rsidP="004B5B63">
      <w:pPr>
        <w:spacing w:after="0" w:line="240" w:lineRule="auto"/>
        <w:rPr>
          <w:rFonts w:ascii="Times New Roman" w:eastAsia="Times New Roman" w:hAnsi="Times New Roman" w:cs="Times New Roman"/>
          <w:kern w:val="0"/>
          <w:lang w:eastAsia="es-MX"/>
          <w14:ligatures w14:val="none"/>
        </w:rPr>
      </w:pPr>
    </w:p>
    <w:sectPr w:rsidR="00173B65" w:rsidRPr="004B5B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11DAB"/>
    <w:multiLevelType w:val="multilevel"/>
    <w:tmpl w:val="D3CE2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B63"/>
    <w:rsid w:val="00173B65"/>
    <w:rsid w:val="004B5B63"/>
    <w:rsid w:val="008C02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0ACD"/>
  <w15:chartTrackingRefBased/>
  <w15:docId w15:val="{EC7E5610-DC6F-4898-AFA6-DF1DE12E7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B5B6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2">
    <w:name w:val="heading 2"/>
    <w:basedOn w:val="Normal"/>
    <w:link w:val="Ttulo2Car"/>
    <w:uiPriority w:val="9"/>
    <w:qFormat/>
    <w:rsid w:val="004B5B6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5B63"/>
    <w:rPr>
      <w:rFonts w:ascii="Times New Roman" w:eastAsia="Times New Roman" w:hAnsi="Times New Roman" w:cs="Times New Roman"/>
      <w:b/>
      <w:bCs/>
      <w:kern w:val="36"/>
      <w:sz w:val="48"/>
      <w:szCs w:val="48"/>
      <w:lang w:eastAsia="es-MX"/>
      <w14:ligatures w14:val="none"/>
    </w:rPr>
  </w:style>
  <w:style w:type="character" w:customStyle="1" w:styleId="Ttulo2Car">
    <w:name w:val="Título 2 Car"/>
    <w:basedOn w:val="Fuentedeprrafopredeter"/>
    <w:link w:val="Ttulo2"/>
    <w:uiPriority w:val="9"/>
    <w:rsid w:val="004B5B63"/>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semiHidden/>
    <w:unhideWhenUsed/>
    <w:rsid w:val="004B5B6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4B5B63"/>
    <w:rPr>
      <w:b/>
      <w:bCs/>
    </w:rPr>
  </w:style>
  <w:style w:type="character" w:styleId="CdigoHTML">
    <w:name w:val="HTML Code"/>
    <w:basedOn w:val="Fuentedeprrafopredeter"/>
    <w:uiPriority w:val="99"/>
    <w:semiHidden/>
    <w:unhideWhenUsed/>
    <w:rsid w:val="004B5B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6508542">
      <w:bodyDiv w:val="1"/>
      <w:marLeft w:val="0"/>
      <w:marRight w:val="0"/>
      <w:marTop w:val="0"/>
      <w:marBottom w:val="0"/>
      <w:divBdr>
        <w:top w:val="none" w:sz="0" w:space="0" w:color="auto"/>
        <w:left w:val="none" w:sz="0" w:space="0" w:color="auto"/>
        <w:bottom w:val="none" w:sz="0" w:space="0" w:color="auto"/>
        <w:right w:val="none" w:sz="0" w:space="0" w:color="auto"/>
      </w:divBdr>
      <w:divsChild>
        <w:div w:id="1139227396">
          <w:blockQuote w:val="1"/>
          <w:marLeft w:val="0"/>
          <w:marRight w:val="0"/>
          <w:marTop w:val="0"/>
          <w:marBottom w:val="0"/>
          <w:divBdr>
            <w:top w:val="none" w:sz="0" w:space="0" w:color="auto"/>
            <w:left w:val="none" w:sz="0" w:space="0" w:color="auto"/>
            <w:bottom w:val="none" w:sz="0" w:space="0" w:color="auto"/>
            <w:right w:val="none" w:sz="0" w:space="0" w:color="auto"/>
          </w:divBdr>
        </w:div>
        <w:div w:id="564218871">
          <w:marLeft w:val="0"/>
          <w:marRight w:val="0"/>
          <w:marTop w:val="0"/>
          <w:marBottom w:val="240"/>
          <w:divBdr>
            <w:top w:val="none" w:sz="0" w:space="0" w:color="auto"/>
            <w:left w:val="none" w:sz="0" w:space="0" w:color="auto"/>
            <w:bottom w:val="none" w:sz="0" w:space="0" w:color="auto"/>
            <w:right w:val="none" w:sz="0" w:space="0" w:color="auto"/>
          </w:divBdr>
          <w:divsChild>
            <w:div w:id="143428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31</Pages>
  <Words>8987</Words>
  <Characters>49431</Characters>
  <Application>Microsoft Office Word</Application>
  <DocSecurity>0</DocSecurity>
  <Lines>411</Lines>
  <Paragraphs>116</Paragraphs>
  <ScaleCrop>false</ScaleCrop>
  <Company/>
  <LinksUpToDate>false</LinksUpToDate>
  <CharactersWithSpaces>58302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Jose Ortiz Mendez</dc:creator>
  <cp:keywords/>
  <dc:description/>
  <cp:lastModifiedBy>Pedro Jose Ortiz Mendez</cp:lastModifiedBy>
  <cp:revision>1</cp:revision>
  <dcterms:created xsi:type="dcterms:W3CDTF">2026-05-08T23:16:00Z</dcterms:created>
  <dcterms:modified xsi:type="dcterms:W3CDTF">2026-05-08T23:19:00Z</dcterms:modified>
</cp:coreProperties>
</file>