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35B8" w:rsidRPr="00B22EA5" w:rsidRDefault="00B22EA5">
      <w:pPr>
        <w:rPr>
          <w:sz w:val="32"/>
          <w:szCs w:val="32"/>
        </w:rPr>
      </w:pPr>
      <w:bookmarkStart w:id="0" w:name="_GoBack"/>
      <w:r w:rsidRPr="00B22EA5">
        <w:rPr>
          <w:sz w:val="32"/>
          <w:szCs w:val="32"/>
        </w:rPr>
        <w:t>El uso responsable de la información en internet está muy relacionado con la participación ciudadana, ya que las personas deben informarse bien antes de opinar o compartir contenido. Cuando verificamos la información, evitamos difundir noticias falsas y contribuimos a una mejor convivencia digital. Además, participar de manera respetuosa en línea demuestra valores como la responsabilidad y el respeto. Por otro lado, herramientas como Git ayudan a organizar el trabajo técnico, permitiendo guardar cambios, colaborar con otros y mantener orden en los proyectos. Esto también refleja responsabilidad, ya que cada persona debe manejar bien la información y los aportes que realiza. En conjunto, el uso responsable de internet, la participación ciudadana y el uso de herramientas tecnológicas promueven un trabajo organizado, seguro y confiable en el entorno digita</w:t>
      </w:r>
      <w:r w:rsidRPr="00B22EA5">
        <w:rPr>
          <w:sz w:val="32"/>
          <w:szCs w:val="32"/>
        </w:rPr>
        <w:t>l</w:t>
      </w:r>
      <w:bookmarkEnd w:id="0"/>
    </w:p>
    <w:sectPr w:rsidR="002F35B8" w:rsidRPr="00B22E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A5"/>
    <w:rsid w:val="002F35B8"/>
    <w:rsid w:val="00B2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DD2A"/>
  <w15:chartTrackingRefBased/>
  <w15:docId w15:val="{E70E0C99-1608-43AD-9411-FA51F0F44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2026-04-24T22:31:00Z</dcterms:created>
  <dcterms:modified xsi:type="dcterms:W3CDTF">2026-04-24T22:32:00Z</dcterms:modified>
</cp:coreProperties>
</file>