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19205" w14:textId="77777777" w:rsidR="00087994" w:rsidRPr="004B7522" w:rsidRDefault="00087994" w:rsidP="00087994">
      <w:pPr>
        <w:rPr>
          <w:rFonts w:ascii="Google Sans" w:hAnsi="Google Sans"/>
          <w:b/>
          <w:bCs/>
        </w:rPr>
      </w:pPr>
      <w:r w:rsidRPr="004B7522">
        <w:rPr>
          <w:rFonts w:ascii="Google Sans" w:hAnsi="Google Sans"/>
          <w:b/>
          <w:bCs/>
        </w:rPr>
        <w:t>Executive Summary</w:t>
      </w:r>
    </w:p>
    <w:p w14:paraId="798B7B7E" w14:textId="77777777" w:rsidR="00087994" w:rsidRPr="004B7522" w:rsidRDefault="00087994" w:rsidP="00087994">
      <w:pPr>
        <w:rPr>
          <w:rFonts w:ascii="Google Sans" w:hAnsi="Google Sans"/>
          <w:b/>
          <w:bCs/>
        </w:rPr>
      </w:pPr>
      <w:r w:rsidRPr="004B7522">
        <w:rPr>
          <w:rFonts w:ascii="Google Sans" w:hAnsi="Google Sans"/>
          <w:b/>
          <w:bCs/>
        </w:rPr>
        <w:t>Overview</w:t>
      </w:r>
    </w:p>
    <w:p w14:paraId="770D7B05" w14:textId="77777777" w:rsidR="00087994" w:rsidRPr="003B4C7A" w:rsidRDefault="00087994" w:rsidP="00087994">
      <w:pPr>
        <w:rPr>
          <w:rFonts w:ascii="Google Sans" w:hAnsi="Google Sans"/>
        </w:rPr>
      </w:pPr>
      <w:r w:rsidRPr="003B4C7A">
        <w:rPr>
          <w:rFonts w:ascii="Google Sans" w:hAnsi="Google Sans"/>
        </w:rPr>
        <w:t>This project analyzed a dataset of over 19,000 TikTok videos to explore the relationship between video content type—specifically whether a video makes a claim or shares an opinion—and various engagement and account status metrics such as views, likes, shares, comments, and ban status. The goal was to identify patterns that could inform moderation practices and support future machine learning efforts to classify content automatically.</w:t>
      </w:r>
    </w:p>
    <w:p w14:paraId="29788104" w14:textId="77777777" w:rsidR="00087994" w:rsidRPr="004B7522" w:rsidRDefault="00087994" w:rsidP="00087994">
      <w:pPr>
        <w:rPr>
          <w:rFonts w:ascii="Google Sans" w:hAnsi="Google Sans"/>
          <w:b/>
          <w:bCs/>
        </w:rPr>
      </w:pPr>
      <w:r w:rsidRPr="004B7522">
        <w:rPr>
          <w:rFonts w:ascii="Google Sans" w:hAnsi="Google Sans"/>
          <w:b/>
          <w:bCs/>
        </w:rPr>
        <w:t>Problem</w:t>
      </w:r>
    </w:p>
    <w:p w14:paraId="0EFA48BA" w14:textId="77777777" w:rsidR="00087994" w:rsidRPr="003B4C7A" w:rsidRDefault="00087994" w:rsidP="00087994">
      <w:pPr>
        <w:rPr>
          <w:rFonts w:ascii="Google Sans" w:hAnsi="Google Sans"/>
        </w:rPr>
      </w:pPr>
      <w:r w:rsidRPr="003B4C7A">
        <w:rPr>
          <w:rFonts w:ascii="Google Sans" w:hAnsi="Google Sans"/>
        </w:rPr>
        <w:t>TikTok aims to better understand what differentiates videos classified as claims from those categorized as opinions, especially in terms of engagement behavior and content moderation outcomes (e.g., author bans). This is critical for improving platform safety and ensuring that controversial or misleading content is handled effectively.</w:t>
      </w:r>
    </w:p>
    <w:p w14:paraId="42D22FCE" w14:textId="77777777" w:rsidR="00087994" w:rsidRPr="004B7522" w:rsidRDefault="00087994" w:rsidP="00087994">
      <w:pPr>
        <w:rPr>
          <w:rFonts w:ascii="Google Sans" w:hAnsi="Google Sans"/>
          <w:b/>
          <w:bCs/>
        </w:rPr>
      </w:pPr>
      <w:r w:rsidRPr="004B7522">
        <w:rPr>
          <w:rFonts w:ascii="Google Sans" w:hAnsi="Google Sans"/>
          <w:b/>
          <w:bCs/>
        </w:rPr>
        <w:t>Solution</w:t>
      </w:r>
    </w:p>
    <w:p w14:paraId="1480C097" w14:textId="77777777" w:rsidR="00087994" w:rsidRPr="003B4C7A" w:rsidRDefault="00087994" w:rsidP="00087994">
      <w:pPr>
        <w:rPr>
          <w:rFonts w:ascii="Google Sans" w:hAnsi="Google Sans"/>
        </w:rPr>
      </w:pPr>
      <w:r w:rsidRPr="003B4C7A">
        <w:rPr>
          <w:rFonts w:ascii="Google Sans" w:hAnsi="Google Sans"/>
        </w:rPr>
        <w:t>Using Python and Pandas, we:</w:t>
      </w:r>
    </w:p>
    <w:p w14:paraId="1BB0F8E4" w14:textId="77777777" w:rsidR="00087994" w:rsidRPr="003B4C7A" w:rsidRDefault="00087994" w:rsidP="003B4C7A">
      <w:pPr>
        <w:pStyle w:val="ListParagraph"/>
        <w:numPr>
          <w:ilvl w:val="0"/>
          <w:numId w:val="3"/>
        </w:numPr>
        <w:rPr>
          <w:rFonts w:ascii="Google Sans" w:hAnsi="Google Sans"/>
        </w:rPr>
      </w:pPr>
      <w:r w:rsidRPr="003B4C7A">
        <w:rPr>
          <w:rFonts w:ascii="Google Sans" w:hAnsi="Google Sans"/>
        </w:rPr>
        <w:t>Cleaned and summarized the dataset.</w:t>
      </w:r>
    </w:p>
    <w:p w14:paraId="5E90AF53" w14:textId="77777777" w:rsidR="00087994" w:rsidRPr="003B4C7A" w:rsidRDefault="00087994" w:rsidP="003B4C7A">
      <w:pPr>
        <w:pStyle w:val="ListParagraph"/>
        <w:numPr>
          <w:ilvl w:val="0"/>
          <w:numId w:val="3"/>
        </w:numPr>
        <w:rPr>
          <w:rFonts w:ascii="Google Sans" w:hAnsi="Google Sans"/>
        </w:rPr>
      </w:pPr>
      <w:r w:rsidRPr="003B4C7A">
        <w:rPr>
          <w:rFonts w:ascii="Google Sans" w:hAnsi="Google Sans"/>
        </w:rPr>
        <w:t>Examined the distribution of videos by claim status.</w:t>
      </w:r>
    </w:p>
    <w:p w14:paraId="56C84526" w14:textId="77777777" w:rsidR="00087994" w:rsidRPr="003B4C7A" w:rsidRDefault="00087994" w:rsidP="003B4C7A">
      <w:pPr>
        <w:pStyle w:val="ListParagraph"/>
        <w:numPr>
          <w:ilvl w:val="0"/>
          <w:numId w:val="3"/>
        </w:numPr>
        <w:rPr>
          <w:rFonts w:ascii="Google Sans" w:hAnsi="Google Sans"/>
        </w:rPr>
      </w:pPr>
      <w:r w:rsidRPr="003B4C7A">
        <w:rPr>
          <w:rFonts w:ascii="Google Sans" w:hAnsi="Google Sans"/>
        </w:rPr>
        <w:t>Analyzed engagement metrics (views, likes, shares, comments).</w:t>
      </w:r>
    </w:p>
    <w:p w14:paraId="2EA70A18" w14:textId="77777777" w:rsidR="00087994" w:rsidRPr="003B4C7A" w:rsidRDefault="00087994" w:rsidP="003B4C7A">
      <w:pPr>
        <w:pStyle w:val="ListParagraph"/>
        <w:numPr>
          <w:ilvl w:val="0"/>
          <w:numId w:val="3"/>
        </w:numPr>
        <w:rPr>
          <w:rFonts w:ascii="Google Sans" w:hAnsi="Google Sans"/>
        </w:rPr>
      </w:pPr>
      <w:r w:rsidRPr="003B4C7A">
        <w:rPr>
          <w:rFonts w:ascii="Google Sans" w:hAnsi="Google Sans"/>
        </w:rPr>
        <w:t>Investigated how author ban status and claim status are correlated.</w:t>
      </w:r>
    </w:p>
    <w:p w14:paraId="45D37A32" w14:textId="77777777" w:rsidR="00087994" w:rsidRPr="003B4C7A" w:rsidRDefault="00087994" w:rsidP="003B4C7A">
      <w:pPr>
        <w:pStyle w:val="ListParagraph"/>
        <w:numPr>
          <w:ilvl w:val="0"/>
          <w:numId w:val="3"/>
        </w:numPr>
        <w:rPr>
          <w:rFonts w:ascii="Google Sans" w:hAnsi="Google Sans"/>
        </w:rPr>
      </w:pPr>
      <w:r w:rsidRPr="003B4C7A">
        <w:rPr>
          <w:rFonts w:ascii="Google Sans" w:hAnsi="Google Sans"/>
        </w:rPr>
        <w:t>Created new features (likes per view, comments per view, shares per view) to better understand engagement rates.</w:t>
      </w:r>
    </w:p>
    <w:p w14:paraId="727524D3" w14:textId="77777777" w:rsidR="00087994" w:rsidRPr="004B7522" w:rsidRDefault="00087994" w:rsidP="00087994">
      <w:pPr>
        <w:rPr>
          <w:rFonts w:ascii="Google Sans" w:hAnsi="Google Sans"/>
          <w:b/>
          <w:bCs/>
        </w:rPr>
      </w:pPr>
      <w:r w:rsidRPr="004B7522">
        <w:rPr>
          <w:rFonts w:ascii="Google Sans" w:hAnsi="Google Sans"/>
          <w:b/>
          <w:bCs/>
        </w:rPr>
        <w:t>Key Insights</w:t>
      </w:r>
    </w:p>
    <w:p w14:paraId="13129ABB" w14:textId="77777777" w:rsidR="00087994" w:rsidRPr="003B4C7A" w:rsidRDefault="00087994" w:rsidP="003B4C7A">
      <w:pPr>
        <w:pStyle w:val="ListParagraph"/>
        <w:numPr>
          <w:ilvl w:val="0"/>
          <w:numId w:val="4"/>
        </w:numPr>
        <w:rPr>
          <w:rFonts w:ascii="Google Sans" w:hAnsi="Google Sans"/>
        </w:rPr>
      </w:pPr>
      <w:r w:rsidRPr="003B4C7A">
        <w:rPr>
          <w:rFonts w:ascii="Google Sans" w:hAnsi="Google Sans"/>
        </w:rPr>
        <w:t>The dataset is nearly evenly split between claim (49.6%) and opinion (49.0%) videos, with ~1.5% missing data.</w:t>
      </w:r>
    </w:p>
    <w:p w14:paraId="216558E7" w14:textId="77777777" w:rsidR="00087994" w:rsidRPr="003B4C7A" w:rsidRDefault="00087994" w:rsidP="003B4C7A">
      <w:pPr>
        <w:pStyle w:val="ListParagraph"/>
        <w:numPr>
          <w:ilvl w:val="0"/>
          <w:numId w:val="4"/>
        </w:numPr>
        <w:rPr>
          <w:rFonts w:ascii="Google Sans" w:hAnsi="Google Sans"/>
        </w:rPr>
      </w:pPr>
      <w:r w:rsidRPr="003B4C7A">
        <w:rPr>
          <w:rFonts w:ascii="Google Sans" w:hAnsi="Google Sans"/>
        </w:rPr>
        <w:t>Claim videos receive significantly higher engagement (views, likes, shares) than opinion videos.</w:t>
      </w:r>
    </w:p>
    <w:p w14:paraId="366BDBE1" w14:textId="77777777" w:rsidR="00087994" w:rsidRPr="003B4C7A" w:rsidRDefault="00087994" w:rsidP="003B4C7A">
      <w:pPr>
        <w:pStyle w:val="ListParagraph"/>
        <w:numPr>
          <w:ilvl w:val="0"/>
          <w:numId w:val="4"/>
        </w:numPr>
        <w:rPr>
          <w:rFonts w:ascii="Google Sans" w:hAnsi="Google Sans"/>
        </w:rPr>
      </w:pPr>
      <w:r w:rsidRPr="003B4C7A">
        <w:rPr>
          <w:rFonts w:ascii="Google Sans" w:hAnsi="Google Sans"/>
        </w:rPr>
        <w:t>Banned authors are more likely to post claim videos and show much higher engagement per view, suggesting that their content may be more controversial or sensational.</w:t>
      </w:r>
    </w:p>
    <w:p w14:paraId="220C00CE" w14:textId="77777777" w:rsidR="00087994" w:rsidRPr="003B4C7A" w:rsidRDefault="00087994" w:rsidP="003B4C7A">
      <w:pPr>
        <w:pStyle w:val="ListParagraph"/>
        <w:numPr>
          <w:ilvl w:val="0"/>
          <w:numId w:val="4"/>
        </w:numPr>
        <w:rPr>
          <w:rFonts w:ascii="Google Sans" w:hAnsi="Google Sans"/>
        </w:rPr>
      </w:pPr>
      <w:r w:rsidRPr="003B4C7A">
        <w:rPr>
          <w:rFonts w:ascii="Google Sans" w:hAnsi="Google Sans"/>
        </w:rPr>
        <w:t>Engagement rate (e.g., shares per view) is consistently higher for claim videos regardless of author ban status.</w:t>
      </w:r>
    </w:p>
    <w:p w14:paraId="0D0FAA2E" w14:textId="77777777" w:rsidR="00087994" w:rsidRPr="004B7522" w:rsidRDefault="00087994" w:rsidP="00087994">
      <w:pPr>
        <w:rPr>
          <w:rFonts w:ascii="Google Sans" w:hAnsi="Google Sans"/>
          <w:b/>
          <w:bCs/>
        </w:rPr>
      </w:pPr>
      <w:r w:rsidRPr="004B7522">
        <w:rPr>
          <w:rFonts w:ascii="Google Sans" w:hAnsi="Google Sans"/>
          <w:b/>
          <w:bCs/>
        </w:rPr>
        <w:t>Next Steps</w:t>
      </w:r>
    </w:p>
    <w:p w14:paraId="2D006654" w14:textId="77777777" w:rsidR="00087994" w:rsidRPr="003B4C7A" w:rsidRDefault="00087994" w:rsidP="003B4C7A">
      <w:pPr>
        <w:pStyle w:val="ListParagraph"/>
        <w:numPr>
          <w:ilvl w:val="0"/>
          <w:numId w:val="5"/>
        </w:numPr>
        <w:rPr>
          <w:rFonts w:ascii="Google Sans" w:hAnsi="Google Sans"/>
        </w:rPr>
      </w:pPr>
      <w:r w:rsidRPr="003B4C7A">
        <w:rPr>
          <w:rFonts w:ascii="Google Sans" w:hAnsi="Google Sans"/>
        </w:rPr>
        <w:t>Incorporate natural language processing (NLP) to analyze video transcription text for claim detection.</w:t>
      </w:r>
    </w:p>
    <w:p w14:paraId="700FCED9" w14:textId="77777777" w:rsidR="00087994" w:rsidRPr="003B4C7A" w:rsidRDefault="00087994" w:rsidP="003B4C7A">
      <w:pPr>
        <w:pStyle w:val="ListParagraph"/>
        <w:numPr>
          <w:ilvl w:val="0"/>
          <w:numId w:val="5"/>
        </w:numPr>
        <w:rPr>
          <w:rFonts w:ascii="Google Sans" w:hAnsi="Google Sans"/>
        </w:rPr>
      </w:pPr>
      <w:r w:rsidRPr="003B4C7A">
        <w:rPr>
          <w:rFonts w:ascii="Google Sans" w:hAnsi="Google Sans"/>
        </w:rPr>
        <w:lastRenderedPageBreak/>
        <w:t>Use these insights to build a classification model to automatically distinguish between claims and opinions.</w:t>
      </w:r>
    </w:p>
    <w:p w14:paraId="11AF89D1" w14:textId="77777777" w:rsidR="00087994" w:rsidRPr="003B4C7A" w:rsidRDefault="00087994" w:rsidP="003B4C7A">
      <w:pPr>
        <w:pStyle w:val="ListParagraph"/>
        <w:numPr>
          <w:ilvl w:val="0"/>
          <w:numId w:val="5"/>
        </w:numPr>
        <w:rPr>
          <w:rFonts w:ascii="Google Sans" w:hAnsi="Google Sans"/>
        </w:rPr>
      </w:pPr>
      <w:r w:rsidRPr="003B4C7A">
        <w:rPr>
          <w:rFonts w:ascii="Google Sans" w:hAnsi="Google Sans"/>
        </w:rPr>
        <w:t>Investigate whether highly engaging claim videos violate community guidelines or contribute to misinformation.</w:t>
      </w:r>
    </w:p>
    <w:p w14:paraId="34C143BD" w14:textId="77777777" w:rsidR="00087994" w:rsidRPr="003B4C7A" w:rsidRDefault="00087994" w:rsidP="003B4C7A">
      <w:pPr>
        <w:pStyle w:val="ListParagraph"/>
        <w:numPr>
          <w:ilvl w:val="0"/>
          <w:numId w:val="5"/>
        </w:numPr>
        <w:rPr>
          <w:rFonts w:ascii="Google Sans" w:hAnsi="Google Sans"/>
        </w:rPr>
      </w:pPr>
      <w:r w:rsidRPr="003B4C7A">
        <w:rPr>
          <w:rFonts w:ascii="Google Sans" w:hAnsi="Google Sans"/>
        </w:rPr>
        <w:t>Collect additional metadata (e.g., publish date, content topic) to refine analysis.</w:t>
      </w:r>
    </w:p>
    <w:p w14:paraId="2A17169A" w14:textId="77777777" w:rsidR="00087994" w:rsidRPr="004B7522" w:rsidRDefault="00087994" w:rsidP="00087994">
      <w:pPr>
        <w:rPr>
          <w:rFonts w:ascii="Google Sans" w:hAnsi="Google Sans"/>
          <w:b/>
          <w:bCs/>
        </w:rPr>
      </w:pPr>
      <w:r w:rsidRPr="004B7522">
        <w:rPr>
          <w:rFonts w:ascii="Google Sans" w:hAnsi="Google Sans"/>
          <w:b/>
          <w:bCs/>
        </w:rPr>
        <w:t>Impact</w:t>
      </w:r>
    </w:p>
    <w:p w14:paraId="52CAC904" w14:textId="77777777" w:rsidR="00087994" w:rsidRPr="003B4C7A" w:rsidRDefault="00087994" w:rsidP="003B4C7A">
      <w:pPr>
        <w:rPr>
          <w:rFonts w:ascii="Google Sans" w:hAnsi="Google Sans"/>
        </w:rPr>
      </w:pPr>
      <w:r w:rsidRPr="003B4C7A">
        <w:rPr>
          <w:rFonts w:ascii="Google Sans" w:hAnsi="Google Sans"/>
        </w:rPr>
        <w:t>This analysis helps TikTok:</w:t>
      </w:r>
    </w:p>
    <w:p w14:paraId="1F92256D" w14:textId="77777777" w:rsidR="00087994" w:rsidRPr="003B4C7A" w:rsidRDefault="00087994" w:rsidP="003B4C7A">
      <w:pPr>
        <w:pStyle w:val="ListParagraph"/>
        <w:numPr>
          <w:ilvl w:val="0"/>
          <w:numId w:val="6"/>
        </w:numPr>
        <w:rPr>
          <w:rFonts w:ascii="Google Sans" w:hAnsi="Google Sans"/>
        </w:rPr>
      </w:pPr>
      <w:r w:rsidRPr="003B4C7A">
        <w:rPr>
          <w:rFonts w:ascii="Google Sans" w:hAnsi="Google Sans"/>
        </w:rPr>
        <w:t>Better understand how different types of content drive engagement.</w:t>
      </w:r>
    </w:p>
    <w:p w14:paraId="0EF65196" w14:textId="77777777" w:rsidR="00087994" w:rsidRPr="003B4C7A" w:rsidRDefault="00087994" w:rsidP="003B4C7A">
      <w:pPr>
        <w:pStyle w:val="ListParagraph"/>
        <w:numPr>
          <w:ilvl w:val="0"/>
          <w:numId w:val="6"/>
        </w:numPr>
        <w:rPr>
          <w:rFonts w:ascii="Google Sans" w:hAnsi="Google Sans"/>
        </w:rPr>
      </w:pPr>
      <w:r w:rsidRPr="003B4C7A">
        <w:rPr>
          <w:rFonts w:ascii="Google Sans" w:hAnsi="Google Sans"/>
        </w:rPr>
        <w:t>Identify which content may require greater moderation oversight.</w:t>
      </w:r>
    </w:p>
    <w:p w14:paraId="37081735" w14:textId="77777777" w:rsidR="00087994" w:rsidRPr="003B4C7A" w:rsidRDefault="00087994" w:rsidP="003B4C7A">
      <w:pPr>
        <w:pStyle w:val="ListParagraph"/>
        <w:numPr>
          <w:ilvl w:val="0"/>
          <w:numId w:val="6"/>
        </w:numPr>
        <w:rPr>
          <w:rFonts w:ascii="Google Sans" w:hAnsi="Google Sans"/>
        </w:rPr>
      </w:pPr>
      <w:r w:rsidRPr="003B4C7A">
        <w:rPr>
          <w:rFonts w:ascii="Google Sans" w:hAnsi="Google Sans"/>
        </w:rPr>
        <w:t>Lay the groundwork for automated claim classification using machine learning.</w:t>
      </w:r>
    </w:p>
    <w:p w14:paraId="43A8FA0E" w14:textId="5E1B23A4" w:rsidR="00336080" w:rsidRPr="003B4C7A" w:rsidRDefault="00087994" w:rsidP="003B4C7A">
      <w:pPr>
        <w:pStyle w:val="ListParagraph"/>
        <w:numPr>
          <w:ilvl w:val="0"/>
          <w:numId w:val="6"/>
        </w:numPr>
        <w:rPr>
          <w:rFonts w:ascii="Google Sans" w:hAnsi="Google Sans"/>
        </w:rPr>
      </w:pPr>
      <w:r w:rsidRPr="003B4C7A">
        <w:rPr>
          <w:rFonts w:ascii="Google Sans" w:hAnsi="Google Sans"/>
        </w:rPr>
        <w:t>Inform policy decisions on how to handle high-engagement content from banned or flagged users.</w:t>
      </w:r>
    </w:p>
    <w:sectPr w:rsidR="00336080" w:rsidRPr="003B4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21B4"/>
    <w:multiLevelType w:val="multilevel"/>
    <w:tmpl w:val="7F38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E069C"/>
    <w:multiLevelType w:val="hybridMultilevel"/>
    <w:tmpl w:val="7C2052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AB37FD"/>
    <w:multiLevelType w:val="hybridMultilevel"/>
    <w:tmpl w:val="39E09A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D32F82"/>
    <w:multiLevelType w:val="hybridMultilevel"/>
    <w:tmpl w:val="A2B21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DD653C5"/>
    <w:multiLevelType w:val="hybridMultilevel"/>
    <w:tmpl w:val="ED0A3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051F89"/>
    <w:multiLevelType w:val="multilevel"/>
    <w:tmpl w:val="F1366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216451">
    <w:abstractNumId w:val="0"/>
  </w:num>
  <w:num w:numId="2" w16cid:durableId="505244737">
    <w:abstractNumId w:val="5"/>
  </w:num>
  <w:num w:numId="3" w16cid:durableId="1043407937">
    <w:abstractNumId w:val="1"/>
  </w:num>
  <w:num w:numId="4" w16cid:durableId="1883709683">
    <w:abstractNumId w:val="4"/>
  </w:num>
  <w:num w:numId="5" w16cid:durableId="85735412">
    <w:abstractNumId w:val="3"/>
  </w:num>
  <w:num w:numId="6" w16cid:durableId="194850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80"/>
    <w:rsid w:val="00053C83"/>
    <w:rsid w:val="00087994"/>
    <w:rsid w:val="000D0B3F"/>
    <w:rsid w:val="00303C40"/>
    <w:rsid w:val="00336080"/>
    <w:rsid w:val="003B4C7A"/>
    <w:rsid w:val="004B7522"/>
    <w:rsid w:val="005E2395"/>
    <w:rsid w:val="005F22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E2D3"/>
  <w15:chartTrackingRefBased/>
  <w15:docId w15:val="{E8DD4003-734F-4273-BC98-63D5E844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080"/>
    <w:rPr>
      <w:rFonts w:eastAsiaTheme="majorEastAsia" w:cstheme="majorBidi"/>
      <w:color w:val="272727" w:themeColor="text1" w:themeTint="D8"/>
    </w:rPr>
  </w:style>
  <w:style w:type="paragraph" w:styleId="Title">
    <w:name w:val="Title"/>
    <w:basedOn w:val="Normal"/>
    <w:next w:val="Normal"/>
    <w:link w:val="TitleChar"/>
    <w:uiPriority w:val="10"/>
    <w:qFormat/>
    <w:rsid w:val="00336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080"/>
    <w:pPr>
      <w:spacing w:before="160"/>
      <w:jc w:val="center"/>
    </w:pPr>
    <w:rPr>
      <w:i/>
      <w:iCs/>
      <w:color w:val="404040" w:themeColor="text1" w:themeTint="BF"/>
    </w:rPr>
  </w:style>
  <w:style w:type="character" w:customStyle="1" w:styleId="QuoteChar">
    <w:name w:val="Quote Char"/>
    <w:basedOn w:val="DefaultParagraphFont"/>
    <w:link w:val="Quote"/>
    <w:uiPriority w:val="29"/>
    <w:rsid w:val="00336080"/>
    <w:rPr>
      <w:i/>
      <w:iCs/>
      <w:color w:val="404040" w:themeColor="text1" w:themeTint="BF"/>
    </w:rPr>
  </w:style>
  <w:style w:type="paragraph" w:styleId="ListParagraph">
    <w:name w:val="List Paragraph"/>
    <w:basedOn w:val="Normal"/>
    <w:uiPriority w:val="34"/>
    <w:qFormat/>
    <w:rsid w:val="00336080"/>
    <w:pPr>
      <w:ind w:left="720"/>
      <w:contextualSpacing/>
    </w:pPr>
  </w:style>
  <w:style w:type="character" w:styleId="IntenseEmphasis">
    <w:name w:val="Intense Emphasis"/>
    <w:basedOn w:val="DefaultParagraphFont"/>
    <w:uiPriority w:val="21"/>
    <w:qFormat/>
    <w:rsid w:val="00336080"/>
    <w:rPr>
      <w:i/>
      <w:iCs/>
      <w:color w:val="0F4761" w:themeColor="accent1" w:themeShade="BF"/>
    </w:rPr>
  </w:style>
  <w:style w:type="paragraph" w:styleId="IntenseQuote">
    <w:name w:val="Intense Quote"/>
    <w:basedOn w:val="Normal"/>
    <w:next w:val="Normal"/>
    <w:link w:val="IntenseQuoteChar"/>
    <w:uiPriority w:val="30"/>
    <w:qFormat/>
    <w:rsid w:val="00336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080"/>
    <w:rPr>
      <w:i/>
      <w:iCs/>
      <w:color w:val="0F4761" w:themeColor="accent1" w:themeShade="BF"/>
    </w:rPr>
  </w:style>
  <w:style w:type="character" w:styleId="IntenseReference">
    <w:name w:val="Intense Reference"/>
    <w:basedOn w:val="DefaultParagraphFont"/>
    <w:uiPriority w:val="32"/>
    <w:qFormat/>
    <w:rsid w:val="003360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519182">
      <w:bodyDiv w:val="1"/>
      <w:marLeft w:val="0"/>
      <w:marRight w:val="0"/>
      <w:marTop w:val="0"/>
      <w:marBottom w:val="0"/>
      <w:divBdr>
        <w:top w:val="none" w:sz="0" w:space="0" w:color="auto"/>
        <w:left w:val="none" w:sz="0" w:space="0" w:color="auto"/>
        <w:bottom w:val="none" w:sz="0" w:space="0" w:color="auto"/>
        <w:right w:val="none" w:sz="0" w:space="0" w:color="auto"/>
      </w:divBdr>
    </w:div>
    <w:div w:id="143636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Lindsay</dc:creator>
  <cp:keywords/>
  <dc:description/>
  <cp:lastModifiedBy>Sebastien Lindsay</cp:lastModifiedBy>
  <cp:revision>8</cp:revision>
  <dcterms:created xsi:type="dcterms:W3CDTF">2025-05-08T15:14:00Z</dcterms:created>
  <dcterms:modified xsi:type="dcterms:W3CDTF">2025-05-20T03:54:00Z</dcterms:modified>
</cp:coreProperties>
</file>