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5AFA89" w14:textId="77777777" w:rsidR="00CF7139" w:rsidRDefault="00CF7139" w:rsidP="00CF7139">
      <w:pPr>
        <w:jc w:val="center"/>
        <w:rPr>
          <w:rFonts w:cs="Calibri"/>
        </w:rPr>
      </w:pPr>
      <w:bookmarkStart w:id="0" w:name="_Hlk196583930"/>
      <w:r w:rsidRPr="00EA44CB">
        <w:rPr>
          <w:rFonts w:cs="Calibri"/>
          <w:b/>
          <w:sz w:val="36"/>
          <w:szCs w:val="36"/>
        </w:rPr>
        <w:t>{{barcode}}</w:t>
      </w:r>
      <w:bookmarkEnd w:id="0"/>
    </w:p>
    <w:p w14:paraId="094A2B12" w14:textId="58F19D30" w:rsidR="00CF7139" w:rsidRPr="00A327E9" w:rsidRDefault="00CF7139" w:rsidP="00CF7139">
      <w:pPr>
        <w:rPr>
          <w:rFonts w:cs="Calibri"/>
        </w:rPr>
      </w:pPr>
      <w:r w:rsidRPr="00A327E9">
        <w:rPr>
          <w:rFonts w:cs="Calibri"/>
        </w:rPr>
        <w:t>Señores</w:t>
      </w:r>
      <w:r>
        <w:rPr>
          <w:rFonts w:cs="Calibri"/>
        </w:rPr>
        <w:br/>
      </w:r>
      <w:r w:rsidR="00A84B16">
        <w:rPr>
          <w:rFonts w:cs="Calibri"/>
          <w:b/>
        </w:rPr>
        <w:t>NOTARÍA SEGUNDA DE ARMENIA - QUINDÍO</w:t>
      </w:r>
      <w:r w:rsidRPr="00A327E9">
        <w:rPr>
          <w:rFonts w:cs="Calibri"/>
        </w:rPr>
        <w:t xml:space="preserve">  </w:t>
      </w:r>
    </w:p>
    <w:p w14:paraId="7D630815" w14:textId="77777777" w:rsidR="00CF7139" w:rsidRDefault="00CF7139" w:rsidP="00CF7139">
      <w:pPr>
        <w:autoSpaceDE w:val="0"/>
        <w:autoSpaceDN w:val="0"/>
        <w:adjustRightInd w:val="0"/>
        <w:contextualSpacing/>
        <w:rPr>
          <w:rFonts w:cs="Calibri"/>
          <w:bCs/>
        </w:rPr>
      </w:pPr>
      <w:r w:rsidRPr="00A327E9">
        <w:rPr>
          <w:rFonts w:cs="Calibri"/>
          <w:b/>
        </w:rPr>
        <w:t xml:space="preserve">REFERENCIA: </w:t>
      </w:r>
      <w:r w:rsidRPr="00A327E9">
        <w:rPr>
          <w:rFonts w:cs="Calibri"/>
          <w:bCs/>
        </w:rPr>
        <w:t>Solicitud de inicio proceso de insolvencia económica de persona natura</w:t>
      </w:r>
      <w:r>
        <w:rPr>
          <w:rFonts w:cs="Calibri"/>
          <w:bCs/>
        </w:rPr>
        <w:t>l</w:t>
      </w:r>
      <w:bookmarkStart w:id="1" w:name="_Hlk196583979"/>
      <w:r>
        <w:rPr>
          <w:rFonts w:cs="Calibri"/>
          <w:bCs/>
        </w:rPr>
        <w:t>{{</w:t>
      </w:r>
      <w:r w:rsidRPr="0025443F">
        <w:rPr>
          <w:rFonts w:cs="Calibri"/>
        </w:rPr>
        <w:t>debtor.</w:t>
      </w:r>
      <w:r>
        <w:rPr>
          <w:rFonts w:cs="Calibri"/>
          <w:bCs/>
        </w:rPr>
        <w:t>is_merchant}}</w:t>
      </w:r>
      <w:bookmarkEnd w:id="1"/>
      <w:r w:rsidRPr="00A327E9">
        <w:rPr>
          <w:rFonts w:cs="Calibri"/>
          <w:bCs/>
        </w:rPr>
        <w:t>.</w:t>
      </w:r>
    </w:p>
    <w:p w14:paraId="5B3A16D2" w14:textId="77777777" w:rsidR="00CF7139" w:rsidRDefault="00CF7139" w:rsidP="00CF7139">
      <w:pPr>
        <w:autoSpaceDE w:val="0"/>
        <w:autoSpaceDN w:val="0"/>
        <w:adjustRightInd w:val="0"/>
        <w:contextualSpacing/>
        <w:rPr>
          <w:rFonts w:cs="Calibri"/>
        </w:rPr>
      </w:pPr>
      <w:r w:rsidRPr="0025443F">
        <w:rPr>
          <w:rFonts w:cs="Calibri"/>
          <w:b/>
        </w:rPr>
        <w:t>DEUDOR:</w:t>
      </w:r>
      <w:r w:rsidRPr="0025443F">
        <w:rPr>
          <w:rFonts w:cs="Calibri"/>
        </w:rPr>
        <w:t xml:space="preserve"> </w:t>
      </w:r>
      <w:bookmarkStart w:id="2" w:name="_Hlk196583985"/>
      <w:r w:rsidRPr="0025443F">
        <w:rPr>
          <w:rFonts w:cs="Calibri"/>
        </w:rPr>
        <w:t>{{debtor.first_name</w:t>
      </w:r>
      <w:r>
        <w:rPr>
          <w:rFonts w:cs="Calibri"/>
        </w:rPr>
        <w:t xml:space="preserve"> </w:t>
      </w:r>
      <w:r w:rsidRPr="0025443F">
        <w:rPr>
          <w:rFonts w:cs="Calibri"/>
        </w:rPr>
        <w:t xml:space="preserve">}} </w:t>
      </w:r>
      <w:r w:rsidRPr="00A327E9">
        <w:rPr>
          <w:rFonts w:cs="Calibri"/>
        </w:rPr>
        <w:t>{{</w:t>
      </w:r>
      <w:r w:rsidRPr="0025443F">
        <w:rPr>
          <w:rFonts w:cs="Calibri"/>
        </w:rPr>
        <w:t>debtor.</w:t>
      </w:r>
      <w:r w:rsidRPr="00A970D2">
        <w:rPr>
          <w:rFonts w:cs="Calibri"/>
        </w:rPr>
        <w:t>last_name</w:t>
      </w:r>
      <w:r>
        <w:rPr>
          <w:rFonts w:cs="Calibri"/>
        </w:rPr>
        <w:t xml:space="preserve"> </w:t>
      </w:r>
      <w:r w:rsidRPr="00A327E9">
        <w:rPr>
          <w:rFonts w:cs="Calibri"/>
        </w:rPr>
        <w:t>}}</w:t>
      </w:r>
      <w:bookmarkEnd w:id="2"/>
      <w:r w:rsidRPr="00A327E9">
        <w:rPr>
          <w:rFonts w:cs="Calibri"/>
        </w:rPr>
        <w:t xml:space="preserve"> C.C. </w:t>
      </w:r>
      <w:bookmarkStart w:id="3" w:name="_Hlk196583992"/>
      <w:r w:rsidRPr="00A327E9">
        <w:rPr>
          <w:rFonts w:cs="Calibri"/>
        </w:rPr>
        <w:t>{{</w:t>
      </w:r>
      <w:r w:rsidRPr="00A970D2">
        <w:rPr>
          <w:rFonts w:cs="Calibri"/>
        </w:rPr>
        <w:t>debto</w:t>
      </w:r>
      <w:r>
        <w:rPr>
          <w:rFonts w:cs="Calibri"/>
        </w:rPr>
        <w:t>r.</w:t>
      </w:r>
      <w:r w:rsidRPr="00A970D2">
        <w:rPr>
          <w:rFonts w:cs="Calibri"/>
        </w:rPr>
        <w:t>document_number</w:t>
      </w:r>
      <w:r>
        <w:rPr>
          <w:rFonts w:cs="Calibri"/>
        </w:rPr>
        <w:t xml:space="preserve"> </w:t>
      </w:r>
      <w:r w:rsidRPr="00A327E9">
        <w:rPr>
          <w:rFonts w:cs="Calibri"/>
        </w:rPr>
        <w:t xml:space="preserve">}} </w:t>
      </w:r>
      <w:bookmarkEnd w:id="3"/>
      <w:r w:rsidRPr="00A327E9">
        <w:rPr>
          <w:rFonts w:cs="Calibri"/>
        </w:rPr>
        <w:t xml:space="preserve">de </w:t>
      </w:r>
      <w:bookmarkStart w:id="4" w:name="_Hlk196584000"/>
      <w:r w:rsidRPr="00A327E9">
        <w:rPr>
          <w:rFonts w:cs="Calibri"/>
        </w:rPr>
        <w:t>{{</w:t>
      </w:r>
      <w:r w:rsidRPr="0025443F">
        <w:rPr>
          <w:rFonts w:cs="Calibri"/>
        </w:rPr>
        <w:t>debtor.</w:t>
      </w:r>
      <w:r w:rsidRPr="00EF5FB3">
        <w:rPr>
          <w:rFonts w:cs="Calibri"/>
        </w:rPr>
        <w:t>document_expedition_city</w:t>
      </w:r>
      <w:r w:rsidRPr="00A327E9">
        <w:rPr>
          <w:rFonts w:cs="Calibri"/>
        </w:rPr>
        <w:t>}}</w:t>
      </w:r>
      <w:bookmarkEnd w:id="4"/>
    </w:p>
    <w:p w14:paraId="5E8A669B" w14:textId="77777777" w:rsidR="00CF7139" w:rsidRDefault="00CF7139" w:rsidP="00CF7139">
      <w:pPr>
        <w:autoSpaceDE w:val="0"/>
        <w:autoSpaceDN w:val="0"/>
        <w:adjustRightInd w:val="0"/>
        <w:contextualSpacing/>
        <w:rPr>
          <w:rFonts w:cs="Calibri"/>
        </w:rPr>
      </w:pPr>
      <w:r w:rsidRPr="007C43CE">
        <w:rPr>
          <w:rFonts w:cs="Calibri"/>
          <w:b/>
          <w:bCs/>
        </w:rPr>
        <w:t xml:space="preserve">DOMICILIO: </w:t>
      </w:r>
      <w:r w:rsidRPr="00A970D2">
        <w:rPr>
          <w:rFonts w:cs="Calibri"/>
        </w:rPr>
        <w:t>{{</w:t>
      </w:r>
      <w:r w:rsidRPr="0025443F">
        <w:rPr>
          <w:rFonts w:cs="Calibri"/>
        </w:rPr>
        <w:t>debtor.</w:t>
      </w:r>
      <w:r w:rsidRPr="00A970D2">
        <w:rPr>
          <w:rFonts w:cs="Calibri"/>
        </w:rPr>
        <w:t>address</w:t>
      </w:r>
      <w:r>
        <w:rPr>
          <w:rFonts w:cs="Calibri"/>
        </w:rPr>
        <w:t xml:space="preserve"> </w:t>
      </w:r>
      <w:r w:rsidRPr="00A970D2">
        <w:rPr>
          <w:rFonts w:cs="Calibri"/>
        </w:rPr>
        <w:t>}}</w:t>
      </w:r>
    </w:p>
    <w:p w14:paraId="7E8F2CDC" w14:textId="77777777" w:rsidR="00CF7139" w:rsidRDefault="00CF7139" w:rsidP="00CF7139">
      <w:pPr>
        <w:autoSpaceDE w:val="0"/>
        <w:autoSpaceDN w:val="0"/>
        <w:adjustRightInd w:val="0"/>
        <w:contextualSpacing/>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CF7139" w:rsidRPr="00A327E9" w14:paraId="321B9127" w14:textId="77777777" w:rsidTr="00B34B6F">
        <w:tc>
          <w:tcPr>
            <w:tcW w:w="10346" w:type="dxa"/>
            <w:shd w:val="clear" w:color="auto" w:fill="auto"/>
          </w:tcPr>
          <w:p w14:paraId="55B8EAFB" w14:textId="77777777" w:rsidR="00CF7139" w:rsidRPr="00A327E9" w:rsidRDefault="00CF7139" w:rsidP="00B34B6F">
            <w:pPr>
              <w:shd w:val="clear" w:color="auto" w:fill="FFFFFF"/>
              <w:jc w:val="both"/>
              <w:rPr>
                <w:rFonts w:cs="Calibri"/>
                <w:color w:val="333333"/>
              </w:rPr>
            </w:pPr>
            <w:r w:rsidRPr="00A327E9">
              <w:rPr>
                <w:rFonts w:cs="Calibri"/>
                <w:b/>
                <w:bCs/>
                <w:color w:val="FF0000"/>
              </w:rPr>
              <w:t>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A327E9">
              <w:rPr>
                <w:rFonts w:cs="Calibri"/>
                <w:i/>
                <w:iCs/>
                <w:color w:val="333333"/>
              </w:rPr>
              <w:t>Requisitos de la solicitud de trámite de negociación de deudas. </w:t>
            </w:r>
            <w:r w:rsidRPr="00A327E9">
              <w:rPr>
                <w:rFonts w:cs="Calibri"/>
                <w:color w:val="333333"/>
              </w:rPr>
              <w:t xml:space="preserve">La </w:t>
            </w:r>
            <w:r w:rsidRPr="00A327E9">
              <w:rPr>
                <w:rFonts w:cs="Calibri"/>
                <w:i/>
                <w:iCs/>
                <w:color w:val="333333"/>
              </w:rPr>
              <w:t xml:space="preserve">solicitud de trámite de negociación de deudas </w:t>
            </w:r>
            <w:r w:rsidRPr="00A327E9">
              <w:rPr>
                <w:rFonts w:cs="Calibri"/>
                <w:b/>
                <w:bCs/>
                <w:i/>
                <w:iCs/>
                <w:color w:val="333333"/>
                <w:u w:val="single"/>
              </w:rPr>
              <w:t>deberá ser presentada directamente por el deudor</w:t>
            </w:r>
            <w:r w:rsidRPr="00A327E9">
              <w:rPr>
                <w:rFonts w:cs="Calibri"/>
                <w:i/>
                <w:iCs/>
                <w:color w:val="333333"/>
              </w:rPr>
              <w:t xml:space="preserve">, quien podrá comparecer al trámite acompañado o representado por apoderado judicial. </w:t>
            </w:r>
            <w:r w:rsidRPr="00A327E9">
              <w:rPr>
                <w:rFonts w:cs="Calibri"/>
                <w:b/>
                <w:bCs/>
                <w:i/>
                <w:iCs/>
                <w:color w:val="333333"/>
                <w:u w:val="single"/>
              </w:rPr>
              <w:t>Será obligatoria su asistencia con o a través de apoderado judicial en los casos en que sea superada la mínima cuantía</w:t>
            </w:r>
            <w:r w:rsidRPr="00A327E9">
              <w:rPr>
                <w:rFonts w:cs="Calibri"/>
                <w:i/>
                <w:iCs/>
                <w:color w:val="333333"/>
              </w:rPr>
              <w:t>.”</w:t>
            </w:r>
          </w:p>
        </w:tc>
      </w:tr>
    </w:tbl>
    <w:p w14:paraId="027D4436" w14:textId="77777777" w:rsidR="00CF7139" w:rsidRDefault="00CF7139" w:rsidP="00CF7139">
      <w:pPr>
        <w:jc w:val="both"/>
        <w:rPr>
          <w:rFonts w:cs="Calibri"/>
        </w:rPr>
      </w:pPr>
    </w:p>
    <w:p w14:paraId="13CB3162" w14:textId="1EAD8969" w:rsidR="00CF7139" w:rsidRDefault="00CF7139" w:rsidP="00CF7139">
      <w:pPr>
        <w:jc w:val="both"/>
        <w:rPr>
          <w:rFonts w:cs="Calibri"/>
          <w:u w:val="single"/>
        </w:rPr>
      </w:pPr>
      <w:r w:rsidRPr="005549E8">
        <w:rPr>
          <w:rFonts w:cs="Calibri"/>
        </w:rPr>
        <w:t xml:space="preserve">Yo, </w:t>
      </w:r>
      <w:r w:rsidRPr="0025443F">
        <w:rPr>
          <w:rFonts w:cs="Calibri"/>
          <w:b/>
          <w:bCs/>
        </w:rPr>
        <w:t>{{debtor.first_name }} {{debtor.last_name}}</w:t>
      </w:r>
      <w:r w:rsidRPr="005549E8">
        <w:rPr>
          <w:rFonts w:cs="Calibri"/>
        </w:rPr>
        <w:t xml:space="preserve">, mayor de edad, identificado con la Cédula de Ciudadanía No. </w:t>
      </w:r>
      <w:r w:rsidRPr="0025443F">
        <w:rPr>
          <w:rFonts w:cs="Calibri"/>
          <w:b/>
          <w:bCs/>
        </w:rPr>
        <w:t>{{debtor</w:t>
      </w:r>
      <w:r>
        <w:rPr>
          <w:rFonts w:cs="Calibri"/>
          <w:b/>
          <w:bCs/>
        </w:rPr>
        <w:t>.</w:t>
      </w:r>
      <w:r w:rsidRPr="0025443F">
        <w:rPr>
          <w:rFonts w:cs="Calibri"/>
          <w:b/>
          <w:bCs/>
        </w:rPr>
        <w:t xml:space="preserve">document_number}} </w:t>
      </w:r>
      <w:r w:rsidRPr="005549E8">
        <w:rPr>
          <w:rFonts w:cs="Calibri"/>
        </w:rPr>
        <w:t xml:space="preserve">de </w:t>
      </w:r>
      <w:r w:rsidRPr="0025443F">
        <w:rPr>
          <w:rFonts w:cs="Calibri"/>
          <w:b/>
          <w:bCs/>
        </w:rPr>
        <w:t>{{debtor</w:t>
      </w:r>
      <w:r>
        <w:rPr>
          <w:rFonts w:cs="Calibri"/>
          <w:b/>
          <w:bCs/>
        </w:rPr>
        <w:t>.document_</w:t>
      </w:r>
      <w:r w:rsidRPr="0025443F">
        <w:rPr>
          <w:rFonts w:cs="Calibri"/>
          <w:b/>
          <w:bCs/>
        </w:rPr>
        <w:t>expedition_city }}</w:t>
      </w:r>
      <w:r w:rsidRPr="005549E8">
        <w:rPr>
          <w:rFonts w:cs="Calibri"/>
        </w:rPr>
        <w:t>, me encuentro en condición de persona natural</w:t>
      </w:r>
      <w:r w:rsidRPr="0025443F">
        <w:rPr>
          <w:rFonts w:cs="Calibri"/>
          <w:b/>
          <w:bCs/>
        </w:rPr>
        <w:t>{{debtor.is_merchant}}</w:t>
      </w:r>
      <w:r w:rsidRPr="005549E8">
        <w:rPr>
          <w:rFonts w:cs="Calibri"/>
        </w:rPr>
        <w:t xml:space="preserve">, con fundamento en lo dispuesto en el Título IV de la Ley 1564 de 2012, especialmente en el Artículo 531 y siguientes, modificada por la ley 2445 del 11 de febrero 2025, así como en su desarrollo reglamentario contenido en el Decreto 2677 de 2012, por medio del presente escrito, comparezco ante su despacho con el fin de </w:t>
      </w:r>
      <w:r w:rsidRPr="005549E8">
        <w:rPr>
          <w:rFonts w:cs="Calibri"/>
          <w:b/>
          <w:bCs/>
          <w:u w:val="single"/>
        </w:rPr>
        <w:t>SOLICITO A  TITULO DIRECTO LA APERTURA FORMAL DEL TRÁMITE DE NEGOCIACIÓN DE DEUDAS</w:t>
      </w:r>
      <w:r w:rsidRPr="005549E8">
        <w:rPr>
          <w:rFonts w:cs="Calibri"/>
        </w:rPr>
        <w:t xml:space="preserve">, en los términos establecidos por la normatividad vigente, en razón de la cesación de pagos del representado y los principios constitucionales consagrados en el artículos 1, 13, 25, 29, 53 y 332  de la Constitución Política de Colombia y  los artículos Declaración Universal de Derechos Humanos (DUDH, 1948), </w:t>
      </w:r>
      <w:r w:rsidRPr="005549E8">
        <w:rPr>
          <w:rFonts w:cs="Calibri"/>
          <w:b/>
          <w:bCs/>
          <w:u w:val="single"/>
        </w:rPr>
        <w:t xml:space="preserve">asigno como apoderado judicial </w:t>
      </w:r>
      <w:r w:rsidRPr="005549E8">
        <w:rPr>
          <w:rFonts w:cs="Calibri"/>
        </w:rPr>
        <w:t xml:space="preserve"> al abogado titulado, el Dotor </w:t>
      </w:r>
      <w:r w:rsidRPr="005549E8">
        <w:rPr>
          <w:rFonts w:cs="Calibri"/>
          <w:b/>
          <w:bCs/>
          <w:lang w:eastAsia="es-CO"/>
        </w:rPr>
        <w:t>JORGE URIEL VEGA LONDOÑO</w:t>
      </w:r>
      <w:r w:rsidRPr="005549E8">
        <w:rPr>
          <w:rFonts w:cs="Calibri"/>
          <w:lang w:eastAsia="es-CO"/>
        </w:rPr>
        <w:t xml:space="preserve">, mayor de edad, identificado con la Cédula de Ciudadanía No. </w:t>
      </w:r>
      <w:r w:rsidRPr="005549E8">
        <w:rPr>
          <w:rFonts w:cs="Calibri"/>
          <w:b/>
          <w:bCs/>
          <w:lang w:eastAsia="es-CO"/>
        </w:rPr>
        <w:t>9.730.921</w:t>
      </w:r>
      <w:r w:rsidRPr="005549E8">
        <w:rPr>
          <w:rFonts w:cs="Calibri"/>
          <w:lang w:eastAsia="es-CO"/>
        </w:rPr>
        <w:t xml:space="preserve"> de Armenia, Quindío, abogado en ejercicio, portador de la Tarjeta Profesional No. </w:t>
      </w:r>
      <w:r w:rsidRPr="005549E8">
        <w:rPr>
          <w:rFonts w:cs="Calibri"/>
          <w:b/>
          <w:bCs/>
          <w:lang w:eastAsia="es-CO"/>
        </w:rPr>
        <w:t>430.717</w:t>
      </w:r>
      <w:r w:rsidRPr="005549E8">
        <w:rPr>
          <w:rFonts w:cs="Calibri"/>
          <w:lang w:eastAsia="es-CO"/>
        </w:rPr>
        <w:t xml:space="preserve"> del Honorable Consejo Superior de la Judicatura, con correo electrónico inscrito </w:t>
      </w:r>
      <w:hyperlink r:id="rId9" w:history="1">
        <w:r w:rsidRPr="005549E8">
          <w:rPr>
            <w:rStyle w:val="Hipervnculo"/>
            <w:rFonts w:cs="Calibri"/>
            <w:b/>
            <w:bCs/>
            <w:lang w:eastAsia="es-CO"/>
          </w:rPr>
          <w:t>juvl.abogado@gmail.com</w:t>
        </w:r>
      </w:hyperlink>
      <w:r w:rsidRPr="005549E8">
        <w:rPr>
          <w:rFonts w:cs="Calibri"/>
          <w:b/>
          <w:bCs/>
          <w:lang w:eastAsia="es-CO"/>
        </w:rPr>
        <w:t>.</w:t>
      </w:r>
      <w:r w:rsidRPr="005549E8">
        <w:rPr>
          <w:rFonts w:cs="Calibri"/>
        </w:rPr>
        <w:t xml:space="preserve"> El referido profesional, quien también ostenta el cargo de </w:t>
      </w:r>
      <w:r w:rsidRPr="005549E8">
        <w:rPr>
          <w:rStyle w:val="Textoennegrita"/>
          <w:rFonts w:cs="Calibri"/>
        </w:rPr>
        <w:t>Alto Comisionado de Justicia Económica de la Fundación Attlas Org</w:t>
      </w:r>
      <w:r w:rsidRPr="005549E8">
        <w:rPr>
          <w:rFonts w:cs="Calibri"/>
        </w:rPr>
        <w:t xml:space="preserve">, entidad sin ánimo de lucro inscrita ante el </w:t>
      </w:r>
      <w:r w:rsidRPr="005549E8">
        <w:rPr>
          <w:rStyle w:val="Textoennegrita"/>
          <w:rFonts w:cs="Calibri"/>
        </w:rPr>
        <w:t>United Nations Department of Economic and Social Affairs (UN DESA - ONU),</w:t>
      </w:r>
      <w:r w:rsidRPr="005549E8">
        <w:rPr>
          <w:rFonts w:cs="Calibri"/>
          <w:b/>
          <w:bCs/>
          <w:lang w:eastAsia="es-CO"/>
        </w:rPr>
        <w:t xml:space="preserve"> </w:t>
      </w:r>
      <w:r w:rsidRPr="005549E8">
        <w:rPr>
          <w:rFonts w:cs="Calibri"/>
        </w:rPr>
        <w:t xml:space="preserve">bajo el marco del </w:t>
      </w:r>
      <w:r w:rsidRPr="005549E8">
        <w:rPr>
          <w:rStyle w:val="Textoennegrita"/>
          <w:rFonts w:cs="Calibri"/>
          <w:b w:val="0"/>
          <w:bCs w:val="0"/>
        </w:rPr>
        <w:t>programa internacional orientado al alivio económico, insolvencia patrimonial, recuperación y rehabilitación financiera de los ciudadanos colombianos</w:t>
      </w:r>
      <w:r w:rsidRPr="005549E8">
        <w:rPr>
          <w:rFonts w:cs="Calibri"/>
        </w:rPr>
        <w:t xml:space="preserve">, conforme a los principios de </w:t>
      </w:r>
      <w:r w:rsidRPr="005549E8">
        <w:rPr>
          <w:rStyle w:val="Textoennegrita"/>
          <w:rFonts w:cs="Calibri"/>
          <w:u w:val="single"/>
        </w:rPr>
        <w:t xml:space="preserve">legalidad, justicia social, protección del mínimo vital, gastos esenciales de vida, vivienda digna, defensa de </w:t>
      </w:r>
      <w:r w:rsidRPr="005549E8">
        <w:rPr>
          <w:rStyle w:val="Textoennegrita"/>
          <w:rFonts w:cs="Calibri"/>
          <w:u w:val="single"/>
        </w:rPr>
        <w:lastRenderedPageBreak/>
        <w:t>la dignidad humana</w:t>
      </w:r>
      <w:r w:rsidRPr="005549E8">
        <w:rPr>
          <w:rFonts w:cs="Calibri"/>
          <w:u w:val="single"/>
        </w:rPr>
        <w:t xml:space="preserve"> y en armonía con los estándares del </w:t>
      </w:r>
      <w:r w:rsidRPr="005549E8">
        <w:rPr>
          <w:rStyle w:val="Textoennegrita"/>
          <w:rFonts w:cs="Calibri"/>
          <w:u w:val="single"/>
        </w:rPr>
        <w:t>Derecho Internacional Humanitario</w:t>
      </w:r>
      <w:r w:rsidRPr="005549E8">
        <w:rPr>
          <w:rFonts w:cs="Calibri"/>
          <w:u w:val="single"/>
        </w:rPr>
        <w:t xml:space="preserve"> y del </w:t>
      </w:r>
      <w:r w:rsidRPr="005549E8">
        <w:rPr>
          <w:rStyle w:val="Textoennegrita"/>
          <w:rFonts w:cs="Calibri"/>
          <w:u w:val="single"/>
        </w:rPr>
        <w:t>Derecho Internacional de los Derechos Humanos</w:t>
      </w:r>
      <w:r w:rsidRPr="005549E8">
        <w:rPr>
          <w:rFonts w:cs="Calibri"/>
          <w:u w:val="single"/>
        </w:rPr>
        <w:t>.</w:t>
      </w:r>
    </w:p>
    <w:p w14:paraId="1A0D009E" w14:textId="77777777" w:rsidR="00CF7139" w:rsidRDefault="00CF7139" w:rsidP="00CF7139">
      <w:pPr>
        <w:jc w:val="both"/>
        <w:rPr>
          <w:rFonts w:cs="Calibri"/>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CF7139" w:rsidRPr="00A327E9" w14:paraId="465F8F82" w14:textId="77777777" w:rsidTr="00CF7139">
        <w:tc>
          <w:tcPr>
            <w:tcW w:w="8828" w:type="dxa"/>
            <w:shd w:val="clear" w:color="auto" w:fill="auto"/>
          </w:tcPr>
          <w:p w14:paraId="20826B6A" w14:textId="77777777" w:rsidR="00CF7139" w:rsidRPr="00A327E9" w:rsidRDefault="00CF7139" w:rsidP="00B34B6F">
            <w:pPr>
              <w:shd w:val="clear" w:color="auto" w:fill="FFFFFF"/>
              <w:jc w:val="both"/>
              <w:rPr>
                <w:rFonts w:cs="Calibri"/>
                <w:i/>
                <w:iCs/>
                <w:color w:val="333333"/>
              </w:rPr>
            </w:pPr>
            <w:r>
              <w:rPr>
                <w:rFonts w:cs="Calibri"/>
                <w:b/>
                <w:bCs/>
                <w:lang w:eastAsia="es-CO"/>
              </w:rPr>
              <w:br w:type="page"/>
            </w:r>
            <w:r>
              <w:rPr>
                <w:rFonts w:cs="Calibri"/>
              </w:rPr>
              <w:br w:type="page"/>
            </w:r>
            <w:r w:rsidRPr="00A327E9">
              <w:rPr>
                <w:rFonts w:cs="Calibri"/>
                <w:b/>
                <w:bCs/>
                <w:color w:val="FF0000"/>
              </w:rPr>
              <w:t>II.</w:t>
            </w:r>
            <w:r w:rsidRPr="00A327E9">
              <w:rPr>
                <w:rFonts w:cs="Calibri"/>
                <w:b/>
                <w:bCs/>
                <w:color w:val="333333"/>
              </w:rPr>
              <w:t xml:space="preserve"> CUMPLIMIENTO AL ARTÍCULO No.</w:t>
            </w:r>
            <w:r w:rsidRPr="00A327E9">
              <w:rPr>
                <w:rFonts w:cs="Calibri"/>
                <w:color w:val="333333"/>
              </w:rPr>
              <w:t> </w:t>
            </w:r>
            <w:r w:rsidRPr="00A327E9">
              <w:rPr>
                <w:rFonts w:cs="Calibri"/>
                <w:b/>
                <w:bCs/>
                <w:color w:val="333333"/>
              </w:rPr>
              <w:t>9 DE LA LEY 2445 DEL 11 DE FEBRERO DEL 2025.</w:t>
            </w:r>
            <w:r w:rsidRPr="00A327E9">
              <w:rPr>
                <w:rFonts w:cs="Calibri"/>
                <w:color w:val="333333"/>
              </w:rPr>
              <w:t xml:space="preserve">  Que Modifico el </w:t>
            </w:r>
            <w:r w:rsidRPr="00A327E9">
              <w:rPr>
                <w:rFonts w:cs="Calibri"/>
                <w:b/>
                <w:bCs/>
                <w:color w:val="333333"/>
              </w:rPr>
              <w:t>ARTÍCULO </w:t>
            </w:r>
            <w:hyperlink r:id="rId10" w:anchor="539" w:history="1">
              <w:r w:rsidRPr="00A327E9">
                <w:rPr>
                  <w:rStyle w:val="Hipervnculo"/>
                  <w:rFonts w:cs="Calibri"/>
                  <w:b/>
                  <w:bCs/>
                  <w:color w:val="auto"/>
                </w:rPr>
                <w:t>8</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538. </w:t>
            </w:r>
            <w:r w:rsidRPr="00A327E9">
              <w:rPr>
                <w:rFonts w:cs="Calibri"/>
                <w:b/>
                <w:bCs/>
                <w:i/>
                <w:iCs/>
                <w:color w:val="333333"/>
                <w:u w:val="single"/>
              </w:rPr>
              <w:t>Supuestos de insolvencia</w:t>
            </w:r>
            <w:r w:rsidRPr="00A327E9">
              <w:rPr>
                <w:rFonts w:cs="Calibri"/>
                <w:b/>
                <w:bCs/>
                <w:i/>
                <w:iCs/>
                <w:color w:val="333333"/>
              </w:rPr>
              <w:t>.</w:t>
            </w:r>
            <w:r w:rsidRPr="00A327E9">
              <w:rPr>
                <w:rFonts w:cs="Calibri"/>
                <w:i/>
                <w:iCs/>
                <w:color w:val="333333"/>
              </w:rPr>
              <w:t xml:space="preserve"> Para los fines previstos en este título, se entenderá que la persona natural </w:t>
            </w:r>
            <w:r w:rsidRPr="00A327E9">
              <w:rPr>
                <w:rFonts w:cs="Calibri"/>
                <w:b/>
                <w:bCs/>
                <w:color w:val="333333"/>
                <w:u w:val="single"/>
              </w:rPr>
              <w:t>podrá acogerse a los procedimientos de insolvencia</w:t>
            </w:r>
            <w:r w:rsidRPr="00A327E9">
              <w:rPr>
                <w:rFonts w:cs="Calibri"/>
                <w:i/>
                <w:iCs/>
                <w:color w:val="333333"/>
              </w:rPr>
              <w:t xml:space="preserve"> cuando se encuentre en cesación de pagos.”</w:t>
            </w:r>
          </w:p>
        </w:tc>
      </w:tr>
    </w:tbl>
    <w:p w14:paraId="5B114B70" w14:textId="77777777" w:rsidR="00CF7139" w:rsidRDefault="00CF7139" w:rsidP="00CF7139">
      <w:pPr>
        <w:jc w:val="both"/>
        <w:rPr>
          <w:rFonts w:cs="Calibri"/>
        </w:rPr>
      </w:pPr>
    </w:p>
    <w:p w14:paraId="4187E007" w14:textId="77777777" w:rsidR="00CF7139" w:rsidRDefault="00CF7139" w:rsidP="00CF7139">
      <w:pPr>
        <w:jc w:val="both"/>
        <w:rPr>
          <w:rFonts w:cs="Calibri"/>
        </w:rPr>
      </w:pPr>
      <w:r w:rsidRPr="00A327E9">
        <w:rPr>
          <w:rFonts w:cs="Calibri"/>
        </w:rPr>
        <w:t>Declaró, bajo la gravedad del juramento, que ostento la calidad de persona natural</w:t>
      </w:r>
      <w:r w:rsidRPr="0025443F">
        <w:rPr>
          <w:rFonts w:cs="Calibri"/>
          <w:b/>
          <w:bCs/>
        </w:rPr>
        <w:t>{{debtor.is_merchant}}</w:t>
      </w:r>
      <w:r w:rsidRPr="00A327E9">
        <w:rPr>
          <w:rFonts w:cs="Calibri"/>
        </w:rPr>
        <w:t xml:space="preserve"> y </w:t>
      </w:r>
      <w:r>
        <w:rPr>
          <w:rFonts w:cs="Calibri"/>
        </w:rPr>
        <w:t>m</w:t>
      </w:r>
      <w:r w:rsidRPr="00A327E9">
        <w:rPr>
          <w:rFonts w:cs="Calibri"/>
        </w:rPr>
        <w:t>e encuentr</w:t>
      </w:r>
      <w:r>
        <w:rPr>
          <w:rFonts w:cs="Calibri"/>
        </w:rPr>
        <w:t>o</w:t>
      </w:r>
      <w:r w:rsidRPr="00A327E9">
        <w:rPr>
          <w:rFonts w:cs="Calibri"/>
        </w:rPr>
        <w:t xml:space="preserve"> en estado de cesación de pagos, cumpliendo con los presupuestos normativos exigidos en el Artículo 539 de la Ley 1564 de 2012 modificada por la ley 2445 del 11 de febrero 2025, toda vez que registro dos o más obligaciones vencidas por un término superior a noventa (90) días, y el monto de </w:t>
      </w:r>
      <w:r>
        <w:rPr>
          <w:rFonts w:cs="Calibri"/>
        </w:rPr>
        <w:t>mis</w:t>
      </w:r>
      <w:r w:rsidRPr="00A327E9">
        <w:rPr>
          <w:rFonts w:cs="Calibri"/>
        </w:rPr>
        <w:t xml:space="preserve"> obligaciones incumplidas representa no menos del treinta por ciento (30%) del total del pasivo a </w:t>
      </w:r>
      <w:r>
        <w:rPr>
          <w:rFonts w:cs="Calibri"/>
        </w:rPr>
        <w:t>mi</w:t>
      </w:r>
      <w:r w:rsidRPr="00A327E9">
        <w:rPr>
          <w:rFonts w:cs="Calibri"/>
        </w:rPr>
        <w:t xml:space="preserve"> cargo. En virtud de lo anterior, es procedente la apertura del trámite de negociación de deudas, conforme a lo dispuesto en el Título IV del Código General del Proceso, garantizando la observancia de los principios de buena fe, equilibrio, transparencia y preservación del mínimo vital, que rigen el régimen de insolvencia de la persona natural</w:t>
      </w:r>
      <w:r w:rsidRPr="0025443F">
        <w:rPr>
          <w:rFonts w:cs="Calibri"/>
          <w:b/>
          <w:bCs/>
        </w:rPr>
        <w:t>{{debtor.is_merchant}}</w:t>
      </w:r>
      <w:r w:rsidRPr="00A327E9">
        <w:rPr>
          <w:rFonts w:cs="Calibri"/>
        </w:rPr>
        <w:t>.</w:t>
      </w:r>
      <w:r>
        <w:rPr>
          <w:rFonts w:cs="Calibri"/>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CF7139" w:rsidRPr="00A327E9" w14:paraId="643E050E" w14:textId="77777777" w:rsidTr="00B34B6F">
        <w:tc>
          <w:tcPr>
            <w:tcW w:w="8828" w:type="dxa"/>
            <w:shd w:val="clear" w:color="auto" w:fill="auto"/>
          </w:tcPr>
          <w:p w14:paraId="14AA4C4E" w14:textId="77777777" w:rsidR="00CF7139" w:rsidRPr="00A327E9" w:rsidRDefault="00CF7139" w:rsidP="00B34B6F">
            <w:pPr>
              <w:jc w:val="both"/>
              <w:rPr>
                <w:rFonts w:cs="Calibri"/>
                <w:color w:val="333333"/>
              </w:rPr>
            </w:pPr>
            <w:r>
              <w:rPr>
                <w:rFonts w:cs="Calibri"/>
              </w:rPr>
              <w:br w:type="page"/>
            </w:r>
            <w:bookmarkStart w:id="5" w:name="_Hlk193578807"/>
            <w:r w:rsidRPr="00A327E9">
              <w:rPr>
                <w:rFonts w:cs="Calibri"/>
                <w:b/>
                <w:bCs/>
                <w:color w:val="FF0000"/>
              </w:rPr>
              <w:t>III.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1"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89175C">
              <w:rPr>
                <w:rFonts w:cs="Calibri"/>
                <w:b/>
                <w:bCs/>
                <w:i/>
                <w:iCs/>
                <w:color w:val="333333"/>
              </w:rPr>
              <w:t>#1</w:t>
            </w:r>
            <w:r w:rsidRPr="00A327E9">
              <w:rPr>
                <w:rFonts w:cs="Calibri"/>
                <w:b/>
                <w:bCs/>
                <w:i/>
                <w:iCs/>
                <w:color w:val="FF0000"/>
              </w:rPr>
              <w:t xml:space="preserve"> </w:t>
            </w:r>
            <w:r w:rsidRPr="00A327E9">
              <w:rPr>
                <w:rFonts w:cs="Calibri"/>
                <w:i/>
                <w:iCs/>
                <w:color w:val="333333"/>
                <w:shd w:val="clear" w:color="auto" w:fill="FFFFFF"/>
              </w:rPr>
              <w:t xml:space="preserve">Un </w:t>
            </w:r>
            <w:r w:rsidRPr="00A327E9">
              <w:rPr>
                <w:rFonts w:cs="Calibri"/>
                <w:b/>
                <w:bCs/>
                <w:i/>
                <w:iCs/>
                <w:color w:val="333333"/>
                <w:u w:val="single"/>
                <w:shd w:val="clear" w:color="auto" w:fill="FFFFFF"/>
              </w:rPr>
              <w:t>informe</w:t>
            </w:r>
            <w:r w:rsidRPr="00A327E9">
              <w:rPr>
                <w:rFonts w:cs="Calibri"/>
                <w:i/>
                <w:iCs/>
                <w:color w:val="333333"/>
                <w:shd w:val="clear" w:color="auto" w:fill="FFFFFF"/>
              </w:rPr>
              <w:t xml:space="preserve"> que indique de manera </w:t>
            </w:r>
            <w:r w:rsidRPr="00A327E9">
              <w:rPr>
                <w:rFonts w:cs="Calibri"/>
                <w:b/>
                <w:bCs/>
                <w:i/>
                <w:iCs/>
                <w:color w:val="333333"/>
                <w:u w:val="single"/>
                <w:shd w:val="clear" w:color="auto" w:fill="FFFFFF"/>
              </w:rPr>
              <w:t>precisa las causas que lo llevaron a la situación de cesación de pagos</w:t>
            </w:r>
            <w:r w:rsidRPr="00A327E9">
              <w:rPr>
                <w:rFonts w:cs="Calibri"/>
                <w:i/>
                <w:iCs/>
                <w:color w:val="333333"/>
              </w:rPr>
              <w:t xml:space="preserve">.” </w:t>
            </w:r>
          </w:p>
        </w:tc>
      </w:tr>
      <w:bookmarkEnd w:id="5"/>
    </w:tbl>
    <w:p w14:paraId="3A54D72F" w14:textId="77777777" w:rsidR="00CF7139" w:rsidRDefault="00CF7139" w:rsidP="00CF7139">
      <w:pPr>
        <w:pStyle w:val="Textonotapie"/>
        <w:jc w:val="center"/>
        <w:rPr>
          <w:rFonts w:ascii="Calibri" w:hAnsi="Calibri" w:cs="Calibri"/>
          <w:b/>
          <w:bCs/>
          <w:sz w:val="22"/>
          <w:szCs w:val="22"/>
        </w:rPr>
      </w:pPr>
    </w:p>
    <w:p w14:paraId="138E1996" w14:textId="77777777" w:rsidR="00CF7139" w:rsidRDefault="00CF7139" w:rsidP="00CF7139">
      <w:pPr>
        <w:pStyle w:val="Textonotapie"/>
        <w:jc w:val="center"/>
        <w:rPr>
          <w:rFonts w:ascii="Calibri" w:hAnsi="Calibri" w:cs="Calibri"/>
          <w:b/>
          <w:bCs/>
          <w:sz w:val="22"/>
          <w:szCs w:val="22"/>
        </w:rPr>
      </w:pPr>
      <w:r w:rsidRPr="00EA44CB">
        <w:rPr>
          <w:rFonts w:ascii="Calibri" w:hAnsi="Calibri" w:cs="Calibri"/>
          <w:b/>
          <w:bCs/>
          <w:sz w:val="22"/>
          <w:szCs w:val="22"/>
        </w:rPr>
        <w:t>INFORME CESACION</w:t>
      </w:r>
      <w:r>
        <w:rPr>
          <w:rFonts w:ascii="Calibri" w:hAnsi="Calibri" w:cs="Calibri"/>
          <w:b/>
          <w:bCs/>
          <w:sz w:val="22"/>
          <w:szCs w:val="22"/>
        </w:rPr>
        <w:t xml:space="preserve"> </w:t>
      </w:r>
      <w:r w:rsidRPr="00EA44CB">
        <w:rPr>
          <w:rFonts w:ascii="Calibri" w:hAnsi="Calibri" w:cs="Calibri"/>
          <w:b/>
          <w:bCs/>
          <w:sz w:val="22"/>
          <w:szCs w:val="22"/>
        </w:rPr>
        <w:t>DE PAGOS</w:t>
      </w:r>
    </w:p>
    <w:p w14:paraId="3A8BA8DB" w14:textId="7B239239" w:rsidR="00CF7139" w:rsidRDefault="00CF7139" w:rsidP="00CF7139">
      <w:pPr>
        <w:spacing w:before="100" w:beforeAutospacing="1" w:after="100" w:afterAutospacing="1"/>
        <w:jc w:val="both"/>
        <w:rPr>
          <w:rFonts w:eastAsia="Times New Roman" w:cs="Calibri"/>
          <w:lang w:eastAsia="es-CO"/>
        </w:rPr>
      </w:pPr>
      <w:bookmarkStart w:id="6" w:name="_Hlk196584015"/>
      <w:r w:rsidRPr="00CF7139">
        <w:rPr>
          <w:rFonts w:cs="Calibri"/>
        </w:rPr>
        <w:t>{{debtor.cessation_report}}</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CF7139" w:rsidRPr="00A327E9" w14:paraId="2DF4D405" w14:textId="77777777" w:rsidTr="00B34B6F">
        <w:tc>
          <w:tcPr>
            <w:tcW w:w="8828" w:type="dxa"/>
            <w:shd w:val="clear" w:color="auto" w:fill="auto"/>
          </w:tcPr>
          <w:p w14:paraId="1AD9BB58" w14:textId="77777777" w:rsidR="00CF7139" w:rsidRPr="00A327E9" w:rsidRDefault="00CF7139" w:rsidP="00B34B6F">
            <w:pPr>
              <w:pStyle w:val="Textonotapie"/>
              <w:jc w:val="both"/>
              <w:rPr>
                <w:rFonts w:ascii="Calibri" w:hAnsi="Calibri" w:cs="Calibri"/>
                <w:b/>
                <w:bCs/>
                <w:sz w:val="22"/>
                <w:szCs w:val="22"/>
              </w:rPr>
            </w:pPr>
            <w:r>
              <w:rPr>
                <w:rFonts w:cs="Calibri"/>
                <w:lang w:eastAsia="es-CO"/>
              </w:rPr>
              <w:br w:type="page"/>
            </w:r>
            <w:r>
              <w:rPr>
                <w:rFonts w:cs="Calibri"/>
                <w:lang w:eastAsia="es-CO"/>
              </w:rPr>
              <w:br w:type="page"/>
            </w:r>
            <w:r w:rsidRPr="00A327E9">
              <w:rPr>
                <w:rFonts w:ascii="Calibri" w:hAnsi="Calibri" w:cs="Calibri"/>
                <w:b/>
                <w:bCs/>
                <w:color w:val="FF0000"/>
                <w:sz w:val="22"/>
                <w:szCs w:val="22"/>
              </w:rPr>
              <w:t>IV.</w:t>
            </w:r>
            <w:r w:rsidRPr="00A327E9">
              <w:rPr>
                <w:rFonts w:ascii="Calibri" w:hAnsi="Calibri" w:cs="Calibri"/>
                <w:b/>
                <w:bCs/>
                <w:color w:val="333333"/>
                <w:sz w:val="22"/>
                <w:szCs w:val="22"/>
              </w:rPr>
              <w:t xml:space="preserve"> CUMPLIMIENTO AL ARTÍCULO</w:t>
            </w:r>
            <w:r w:rsidRPr="00A327E9">
              <w:rPr>
                <w:rFonts w:ascii="Calibri" w:hAnsi="Calibri" w:cs="Calibri"/>
                <w:color w:val="333333"/>
                <w:sz w:val="22"/>
                <w:szCs w:val="22"/>
              </w:rPr>
              <w:t> </w:t>
            </w:r>
            <w:r w:rsidRPr="00A327E9">
              <w:rPr>
                <w:rFonts w:ascii="Calibri" w:hAnsi="Calibri" w:cs="Calibri"/>
                <w:b/>
                <w:bCs/>
                <w:sz w:val="22"/>
                <w:szCs w:val="22"/>
              </w:rPr>
              <w:t>No.10</w:t>
            </w:r>
            <w:r w:rsidRPr="00A327E9">
              <w:rPr>
                <w:rFonts w:ascii="Calibri" w:hAnsi="Calibri" w:cs="Calibri"/>
                <w:b/>
                <w:bCs/>
                <w:color w:val="333333"/>
                <w:sz w:val="22"/>
                <w:szCs w:val="22"/>
              </w:rPr>
              <w:t xml:space="preserve"> DE LA LEY 2445 DEL 11 DE FEBRERO DEL 2025.</w:t>
            </w:r>
            <w:r w:rsidRPr="00A327E9">
              <w:rPr>
                <w:rFonts w:ascii="Calibri" w:hAnsi="Calibri" w:cs="Calibri"/>
                <w:color w:val="333333"/>
                <w:sz w:val="22"/>
                <w:szCs w:val="22"/>
              </w:rPr>
              <w:t xml:space="preserve">  Que Modifico el </w:t>
            </w:r>
            <w:r w:rsidRPr="00A327E9">
              <w:rPr>
                <w:rFonts w:ascii="Calibri" w:hAnsi="Calibri" w:cs="Calibri"/>
                <w:b/>
                <w:bCs/>
                <w:color w:val="333333"/>
                <w:sz w:val="22"/>
                <w:szCs w:val="22"/>
              </w:rPr>
              <w:t>ARTÍCULO </w:t>
            </w:r>
            <w:hyperlink r:id="rId12" w:anchor="539" w:history="1">
              <w:r w:rsidRPr="00A327E9">
                <w:rPr>
                  <w:rStyle w:val="Hipervnculo"/>
                  <w:rFonts w:ascii="Calibri" w:hAnsi="Calibri" w:cs="Calibri"/>
                  <w:b/>
                  <w:bCs/>
                  <w:color w:val="auto"/>
                  <w:sz w:val="22"/>
                  <w:szCs w:val="22"/>
                </w:rPr>
                <w:t>539</w:t>
              </w:r>
            </w:hyperlink>
            <w:r w:rsidRPr="00A327E9">
              <w:rPr>
                <w:rFonts w:ascii="Calibri" w:hAnsi="Calibri" w:cs="Calibri"/>
                <w:b/>
                <w:bCs/>
                <w:sz w:val="22"/>
                <w:szCs w:val="22"/>
              </w:rPr>
              <w:t> </w:t>
            </w:r>
            <w:r w:rsidRPr="00A327E9">
              <w:rPr>
                <w:rFonts w:ascii="Calibri" w:hAnsi="Calibri" w:cs="Calibri"/>
                <w:b/>
                <w:bCs/>
                <w:color w:val="333333"/>
                <w:sz w:val="22"/>
                <w:szCs w:val="22"/>
              </w:rPr>
              <w:t>DE LA LEY 1564 DE 2012</w:t>
            </w:r>
            <w:r w:rsidRPr="00A327E9">
              <w:rPr>
                <w:rFonts w:ascii="Calibri" w:hAnsi="Calibri" w:cs="Calibri"/>
                <w:color w:val="333333"/>
                <w:sz w:val="22"/>
                <w:szCs w:val="22"/>
              </w:rPr>
              <w:t>, “</w:t>
            </w:r>
            <w:r w:rsidRPr="00A327E9">
              <w:rPr>
                <w:rFonts w:ascii="Calibri" w:hAnsi="Calibri" w:cs="Calibri"/>
                <w:b/>
                <w:bCs/>
                <w:i/>
                <w:iCs/>
                <w:color w:val="333333"/>
                <w:sz w:val="22"/>
                <w:szCs w:val="22"/>
              </w:rPr>
              <w:t xml:space="preserve">Artículo 539 </w:t>
            </w:r>
            <w:r w:rsidRPr="00446F3E">
              <w:rPr>
                <w:rFonts w:ascii="Calibri" w:hAnsi="Calibri" w:cs="Calibri"/>
                <w:b/>
                <w:bCs/>
                <w:i/>
                <w:iCs/>
                <w:color w:val="333333"/>
                <w:sz w:val="22"/>
                <w:szCs w:val="22"/>
              </w:rPr>
              <w:t>#2</w:t>
            </w:r>
            <w:r w:rsidRPr="00A327E9">
              <w:rPr>
                <w:rFonts w:ascii="Calibri" w:hAnsi="Calibri" w:cs="Calibri"/>
                <w:b/>
                <w:bCs/>
                <w:i/>
                <w:iCs/>
                <w:color w:val="FF0000"/>
                <w:sz w:val="22"/>
                <w:szCs w:val="22"/>
              </w:rPr>
              <w:t xml:space="preserve"> </w:t>
            </w:r>
            <w:r w:rsidRPr="00A327E9">
              <w:rPr>
                <w:rFonts w:ascii="Calibri" w:hAnsi="Calibri" w:cs="Calibri"/>
                <w:i/>
                <w:iCs/>
                <w:color w:val="333333"/>
                <w:sz w:val="22"/>
                <w:szCs w:val="22"/>
                <w:shd w:val="clear" w:color="auto" w:fill="FFFFFF"/>
              </w:rPr>
              <w:t xml:space="preserve">La </w:t>
            </w:r>
            <w:r w:rsidRPr="00A327E9">
              <w:rPr>
                <w:rFonts w:ascii="Calibri" w:hAnsi="Calibri" w:cs="Calibri"/>
                <w:b/>
                <w:bCs/>
                <w:i/>
                <w:iCs/>
                <w:color w:val="333333"/>
                <w:sz w:val="22"/>
                <w:szCs w:val="22"/>
                <w:u w:val="single"/>
                <w:shd w:val="clear" w:color="auto" w:fill="FFFFFF"/>
              </w:rPr>
              <w:t xml:space="preserve">propuesta </w:t>
            </w:r>
            <w:r w:rsidRPr="00A327E9">
              <w:rPr>
                <w:rFonts w:ascii="Calibri" w:hAnsi="Calibri" w:cs="Calibri"/>
                <w:i/>
                <w:iCs/>
                <w:color w:val="333333"/>
                <w:sz w:val="22"/>
                <w:szCs w:val="22"/>
                <w:shd w:val="clear" w:color="auto" w:fill="FFFFFF"/>
              </w:rPr>
              <w:t xml:space="preserve">para la </w:t>
            </w:r>
            <w:r w:rsidRPr="00A327E9">
              <w:rPr>
                <w:rFonts w:ascii="Calibri" w:hAnsi="Calibri" w:cs="Calibri"/>
                <w:b/>
                <w:bCs/>
                <w:i/>
                <w:iCs/>
                <w:color w:val="333333"/>
                <w:sz w:val="22"/>
                <w:szCs w:val="22"/>
                <w:u w:val="single"/>
                <w:shd w:val="clear" w:color="auto" w:fill="FFFFFF"/>
              </w:rPr>
              <w:t>negociación de deudas</w:t>
            </w:r>
            <w:r w:rsidRPr="00A327E9">
              <w:rPr>
                <w:rFonts w:ascii="Calibri" w:hAnsi="Calibri" w:cs="Calibri"/>
                <w:i/>
                <w:iCs/>
                <w:color w:val="333333"/>
                <w:sz w:val="22"/>
                <w:szCs w:val="22"/>
                <w:shd w:val="clear" w:color="auto" w:fill="FFFFFF"/>
              </w:rPr>
              <w:t>, que debe ser clara, expresa y objetiva.</w:t>
            </w:r>
            <w:r w:rsidRPr="00A327E9">
              <w:rPr>
                <w:rFonts w:ascii="Calibri" w:hAnsi="Calibri" w:cs="Calibri"/>
                <w:i/>
                <w:iCs/>
                <w:color w:val="333333"/>
                <w:sz w:val="22"/>
                <w:szCs w:val="22"/>
              </w:rPr>
              <w:t xml:space="preserve">” </w:t>
            </w:r>
          </w:p>
        </w:tc>
      </w:tr>
    </w:tbl>
    <w:p w14:paraId="24768E5F" w14:textId="77777777" w:rsidR="00CF7139" w:rsidRDefault="00CF7139" w:rsidP="00CF7139">
      <w:pPr>
        <w:pStyle w:val="Textonotapie"/>
        <w:jc w:val="center"/>
        <w:rPr>
          <w:rFonts w:ascii="Calibri" w:hAnsi="Calibri" w:cs="Calibri"/>
          <w:b/>
          <w:bCs/>
          <w:sz w:val="22"/>
          <w:szCs w:val="22"/>
        </w:rPr>
      </w:pPr>
    </w:p>
    <w:p w14:paraId="7340A215" w14:textId="6DAC28B0" w:rsidR="00CF7139" w:rsidRPr="00EA44CB" w:rsidRDefault="00CF7139" w:rsidP="00CF7139">
      <w:pPr>
        <w:pStyle w:val="Textonotapie"/>
        <w:jc w:val="center"/>
        <w:rPr>
          <w:rFonts w:ascii="Calibri" w:hAnsi="Calibri" w:cs="Calibri"/>
          <w:b/>
          <w:bCs/>
          <w:sz w:val="22"/>
          <w:szCs w:val="22"/>
        </w:rPr>
      </w:pPr>
      <w:r>
        <w:rPr>
          <w:rFonts w:ascii="Calibri" w:hAnsi="Calibri" w:cs="Calibri"/>
          <w:b/>
          <w:bCs/>
          <w:sz w:val="22"/>
          <w:szCs w:val="22"/>
        </w:rPr>
        <w:t>PROPUESTA DE NEGOCIACION DE DEUDAS</w:t>
      </w:r>
    </w:p>
    <w:p w14:paraId="1196FC17" w14:textId="77777777" w:rsidR="00CF7139" w:rsidRDefault="00CF7139" w:rsidP="00CF7139">
      <w:pPr>
        <w:spacing w:before="100" w:beforeAutospacing="1" w:after="100" w:afterAutospacing="1"/>
        <w:jc w:val="both"/>
        <w:rPr>
          <w:rFonts w:cs="Calibri"/>
        </w:rPr>
      </w:pPr>
      <w:r w:rsidRPr="00A327E9">
        <w:rPr>
          <w:rFonts w:cs="Calibri"/>
        </w:rPr>
        <w:t xml:space="preserve">Con fundamento en los principios de </w:t>
      </w:r>
      <w:r w:rsidRPr="00A327E9">
        <w:rPr>
          <w:rStyle w:val="Textoennegrita"/>
          <w:rFonts w:cs="Calibri"/>
        </w:rPr>
        <w:t>buena fe, transparencia, capacidad real de pago y progresividad en la recuperación económica</w:t>
      </w:r>
      <w:r w:rsidRPr="00A327E9">
        <w:rPr>
          <w:rFonts w:cs="Calibri"/>
        </w:rPr>
        <w:t xml:space="preserve">, </w:t>
      </w:r>
      <w:r>
        <w:rPr>
          <w:rFonts w:cs="Calibri"/>
        </w:rPr>
        <w:t>propongo</w:t>
      </w:r>
      <w:r w:rsidRPr="00A327E9">
        <w:rPr>
          <w:rFonts w:cs="Calibri"/>
        </w:rPr>
        <w:t xml:space="preserve"> a </w:t>
      </w:r>
      <w:r>
        <w:rPr>
          <w:rFonts w:cs="Calibri"/>
        </w:rPr>
        <w:t>mis</w:t>
      </w:r>
      <w:r w:rsidRPr="00A327E9">
        <w:rPr>
          <w:rFonts w:cs="Calibri"/>
        </w:rPr>
        <w:t xml:space="preserve"> acreedores el siguiente </w:t>
      </w:r>
      <w:r w:rsidRPr="00A327E9">
        <w:rPr>
          <w:rStyle w:val="Textoennegrita"/>
          <w:rFonts w:cs="Calibri"/>
        </w:rPr>
        <w:t>plan de pago</w:t>
      </w:r>
      <w:r w:rsidRPr="00A327E9">
        <w:rPr>
          <w:rFonts w:cs="Calibri"/>
        </w:rPr>
        <w:t xml:space="preserve">, que refleja </w:t>
      </w:r>
      <w:r>
        <w:rPr>
          <w:rFonts w:cs="Calibri"/>
        </w:rPr>
        <w:t>mi</w:t>
      </w:r>
      <w:r w:rsidRPr="00A327E9">
        <w:rPr>
          <w:rFonts w:cs="Calibri"/>
        </w:rPr>
        <w:t xml:space="preserve"> disposición voluntaria y honesta de cumplir </w:t>
      </w:r>
      <w:r>
        <w:rPr>
          <w:rFonts w:cs="Calibri"/>
        </w:rPr>
        <w:t>mis</w:t>
      </w:r>
      <w:r w:rsidRPr="00A327E9">
        <w:rPr>
          <w:rFonts w:cs="Calibri"/>
        </w:rPr>
        <w:t xml:space="preserve"> obligaciones conforme a </w:t>
      </w:r>
      <w:r>
        <w:rPr>
          <w:rFonts w:cs="Calibri"/>
        </w:rPr>
        <w:t>mi</w:t>
      </w:r>
      <w:r w:rsidRPr="00A327E9">
        <w:rPr>
          <w:rFonts w:cs="Calibri"/>
        </w:rPr>
        <w:t xml:space="preserve"> situación económica actual y proyecciones razonables de mejora</w:t>
      </w:r>
      <w:r>
        <w:rPr>
          <w:rFonts w:cs="Calibri"/>
        </w:rPr>
        <w:t xml:space="preserve">. </w:t>
      </w:r>
      <w:bookmarkStart w:id="7" w:name="_Hlk196584072"/>
      <w:r w:rsidRPr="0091798A">
        <w:rPr>
          <w:rFonts w:cs="Calibri"/>
        </w:rPr>
        <w:t>{% set valid_assets = assets | selectattr("exclusion", "equalto", False) | list %}</w:t>
      </w:r>
      <w:bookmarkEnd w:id="7"/>
    </w:p>
    <w:p w14:paraId="6851A697" w14:textId="77777777" w:rsidR="00CF7139" w:rsidRDefault="00CF7139" w:rsidP="00CF7139">
      <w:pPr>
        <w:spacing w:before="100" w:beforeAutospacing="1" w:after="100" w:afterAutospacing="1"/>
        <w:jc w:val="both"/>
        <w:rPr>
          <w:rFonts w:cs="Calibri"/>
        </w:rPr>
      </w:pPr>
      <w:r w:rsidRPr="0091798A">
        <w:rPr>
          <w:rFonts w:cs="Calibri"/>
        </w:rPr>
        <w:lastRenderedPageBreak/>
        <w:t xml:space="preserve">Propongo una cuota mensual de </w:t>
      </w:r>
      <w:bookmarkStart w:id="8" w:name="_Hlk196584083"/>
      <w:r w:rsidRPr="0091798A">
        <w:rPr>
          <w:rFonts w:cs="Calibri"/>
          <w:b/>
          <w:bCs/>
        </w:rPr>
        <w:t>$ {{proposed_monthly_value}} COP</w:t>
      </w:r>
      <w:r w:rsidRPr="0091798A">
        <w:rPr>
          <w:rFonts w:cs="Calibri"/>
        </w:rPr>
        <w:t xml:space="preserve"> {% if valid_assets %} {% if valid_assets | length &gt; 1 %}y la dación de</w:t>
      </w:r>
      <w:r>
        <w:rPr>
          <w:rFonts w:cs="Calibri"/>
        </w:rPr>
        <w:t xml:space="preserve"> </w:t>
      </w:r>
      <w:r w:rsidRPr="0091798A">
        <w:rPr>
          <w:rFonts w:cs="Calibri"/>
        </w:rPr>
        <w:t xml:space="preserve">{% for asset in valid_assets %} </w:t>
      </w:r>
      <w:r w:rsidRPr="004D7F98">
        <w:rPr>
          <w:rFonts w:cs="Calibri"/>
          <w:b/>
          <w:bCs/>
        </w:rPr>
        <w:t>{{ asset.name }}</w:t>
      </w:r>
      <w:r w:rsidRPr="0091798A">
        <w:rPr>
          <w:rFonts w:cs="Calibri"/>
        </w:rPr>
        <w:t xml:space="preserve">{% if not loop.last %}, {% endif %}{% endfor %}{% else %}y la dación de </w:t>
      </w:r>
      <w:r w:rsidRPr="00FB1782">
        <w:rPr>
          <w:rFonts w:cs="Calibri"/>
          <w:b/>
          <w:bCs/>
        </w:rPr>
        <w:t>{{ valid_assets[0].name }}</w:t>
      </w:r>
      <w:r w:rsidRPr="0091798A">
        <w:rPr>
          <w:rFonts w:cs="Calibri"/>
        </w:rPr>
        <w:t xml:space="preserve">{% endif %}{% endif %} </w:t>
      </w:r>
      <w:bookmarkEnd w:id="8"/>
      <w:r w:rsidRPr="00356FCF">
        <w:rPr>
          <w:rFonts w:cs="Calibri"/>
        </w:rPr>
        <w:t xml:space="preserve">como manifestación concreta de mi voluntad de reorganizar mis obligaciones, aun cuando ello no proviene de una condición de solvencia, ni de un excedente económico. Esta suma representa un </w:t>
      </w:r>
      <w:r w:rsidRPr="000D4342">
        <w:rPr>
          <w:rFonts w:cs="Calibri"/>
          <w:b/>
          <w:bCs/>
        </w:rPr>
        <w:t>sacrificio real</w:t>
      </w:r>
      <w:r w:rsidRPr="00356FCF">
        <w:rPr>
          <w:rFonts w:cs="Calibri"/>
        </w:rPr>
        <w:t xml:space="preserve"> que implica restringir al límite los recursos destinados a lo esencial: alimentación, vivienda, servicios públicos, salud y educación. Mi núcleo familiar, depende completamente de mis ingresos, los cuales resultan insuficientes para cubrir simultáneamente las necesidades básicas del hogar y el cúmulo de obligaciones pendientes. Aun así, y con profundo sentido de responsabilidad, presento esta propuesta como un intento serio por superar una situación de ruina financiera que ha afectado mi estabilidad emocional, patrimonial y familiar.</w:t>
      </w:r>
    </w:p>
    <w:p w14:paraId="1F70DD74" w14:textId="77777777" w:rsidR="00CF7139" w:rsidRDefault="00CF7139" w:rsidP="00CF7139">
      <w:pPr>
        <w:spacing w:before="100" w:beforeAutospacing="1" w:after="100" w:afterAutospacing="1"/>
        <w:jc w:val="both"/>
        <w:rPr>
          <w:rFonts w:cs="Calibri"/>
        </w:rPr>
      </w:pPr>
      <w:r w:rsidRPr="00A327E9">
        <w:rPr>
          <w:rFonts w:cs="Calibri"/>
        </w:rPr>
        <w:t xml:space="preserve">Y lo digo con claridad: </w:t>
      </w:r>
      <w:r w:rsidRPr="00A327E9">
        <w:rPr>
          <w:rStyle w:val="Textoennegrita"/>
          <w:rFonts w:cs="Calibri"/>
        </w:rPr>
        <w:t>parte de mi situación actual tiene que ver con la manera en que el banco me indujo al error desde el principio</w:t>
      </w:r>
      <w:r w:rsidRPr="00A327E9">
        <w:rPr>
          <w:rFonts w:cs="Calibri"/>
        </w:rPr>
        <w:t xml:space="preserve">. Nunca tuve una asesoría seria ni transparente sobre los riesgos reales del crédito. No se me explicaron los efectos acumulativos de los intereses, ni las condiciones verdaderas que ahora me tienen atrapado en una deuda que se duplicó sin control. </w:t>
      </w:r>
      <w:r w:rsidRPr="00A327E9">
        <w:rPr>
          <w:rStyle w:val="Textoennegrita"/>
          <w:rFonts w:cs="Calibri"/>
        </w:rPr>
        <w:t>No hubo claridad, no hubo acompañamiento, y mucho menos buena fe por parte de la entidad.</w:t>
      </w:r>
    </w:p>
    <w:p w14:paraId="47EC6283" w14:textId="77777777" w:rsidR="00CF7139" w:rsidRDefault="00CF7139" w:rsidP="00CF7139">
      <w:pPr>
        <w:pStyle w:val="Textonotapie"/>
        <w:rPr>
          <w:rFonts w:ascii="Calibri" w:eastAsia="Calibri" w:hAnsi="Calibri" w:cs="Calibri"/>
          <w:sz w:val="22"/>
          <w:szCs w:val="22"/>
        </w:rPr>
      </w:pPr>
      <w:r w:rsidRPr="0089175C">
        <w:rPr>
          <w:rFonts w:ascii="Calibri" w:eastAsia="Calibri" w:hAnsi="Calibri" w:cs="Calibri"/>
          <w:sz w:val="22"/>
          <w:szCs w:val="22"/>
        </w:rPr>
        <w:t xml:space="preserve">Hoy estoy pagando las consecuencias de haber confiado en un sistema financiero que, lejos de ayudar, me entregó un crédito que terminó siendo </w:t>
      </w:r>
      <w:r w:rsidRPr="0089175C">
        <w:rPr>
          <w:rFonts w:ascii="Calibri" w:eastAsia="Calibri" w:hAnsi="Calibri"/>
          <w:b/>
          <w:bCs/>
          <w:sz w:val="22"/>
          <w:szCs w:val="22"/>
        </w:rPr>
        <w:t>una carga tóxica</w:t>
      </w:r>
      <w:r w:rsidRPr="0089175C">
        <w:rPr>
          <w:rFonts w:ascii="Calibri" w:eastAsia="Calibri" w:hAnsi="Calibri" w:cs="Calibri"/>
          <w:sz w:val="22"/>
          <w:szCs w:val="22"/>
        </w:rPr>
        <w:t xml:space="preserve">. Por eso, esta propuesta de pago </w:t>
      </w:r>
      <w:r w:rsidRPr="0089175C">
        <w:rPr>
          <w:rFonts w:ascii="Calibri" w:eastAsia="Calibri" w:hAnsi="Calibri"/>
          <w:b/>
          <w:bCs/>
          <w:sz w:val="22"/>
          <w:szCs w:val="22"/>
        </w:rPr>
        <w:t>es también una forma de resistir la ruina, de buscar justicia, y de no seguir siendo víctima del silencio y la indiferencia</w:t>
      </w:r>
      <w:r w:rsidRPr="0089175C">
        <w:rPr>
          <w:rFonts w:ascii="Calibri" w:eastAsia="Calibri" w:hAnsi="Calibri" w:cs="Calibri"/>
          <w:sz w:val="22"/>
          <w:szCs w:val="22"/>
        </w:rPr>
        <w:t>.</w:t>
      </w:r>
    </w:p>
    <w:p w14:paraId="27E8A091" w14:textId="77777777" w:rsidR="00817E71" w:rsidRDefault="00817E71" w:rsidP="00817E71">
      <w:pPr>
        <w:pStyle w:val="Textonotapie"/>
        <w:rPr>
          <w:rFonts w:ascii="Calibri" w:eastAsia="Calibri" w:hAnsi="Calibri" w:cs="Calibri"/>
          <w:sz w:val="22"/>
          <w:szCs w:val="22"/>
        </w:rPr>
      </w:pPr>
    </w:p>
    <w:p w14:paraId="27ADC2BB" w14:textId="77777777" w:rsidR="00FB581A" w:rsidRPr="00A327E9" w:rsidRDefault="00FB581A" w:rsidP="00FB581A">
      <w:pPr>
        <w:pStyle w:val="Textonotapie"/>
        <w:jc w:val="center"/>
        <w:rPr>
          <w:rFonts w:ascii="Calibri" w:hAnsi="Calibri" w:cs="Calibri"/>
          <w:sz w:val="22"/>
          <w:szCs w:val="22"/>
          <w:lang w:eastAsia="es-CO"/>
        </w:rPr>
      </w:pPr>
      <w:r w:rsidRPr="00A327E9">
        <w:rPr>
          <w:rStyle w:val="Textoennegrita"/>
          <w:rFonts w:ascii="Calibri" w:hAnsi="Calibri" w:cs="Calibri"/>
          <w:sz w:val="22"/>
          <w:szCs w:val="22"/>
        </w:rPr>
        <w:t>Salvedad sobre el sacrificio de bienes esenciales</w:t>
      </w:r>
    </w:p>
    <w:p w14:paraId="50143907" w14:textId="00309542" w:rsidR="00FB581A" w:rsidRDefault="00FB581A" w:rsidP="00FB581A">
      <w:pPr>
        <w:spacing w:before="100" w:beforeAutospacing="1" w:after="100" w:afterAutospacing="1"/>
        <w:jc w:val="both"/>
      </w:pPr>
      <w:r w:rsidRPr="00A327E9">
        <w:t xml:space="preserve">Dejo constancia expresa de que la presente propuesta no surge de una posición de estabilidad económica, sino de un esfuerzo personal extremo. Para poder cumplir con lo ofrecido, me he visto obligado a sacrificar gastos esenciales destinados al bienestar básico de mi núcleo familiar, A pesar de que estos bienes están protegidos por los principios más elementales del </w:t>
      </w:r>
      <w:r w:rsidRPr="00A327E9">
        <w:rPr>
          <w:b/>
          <w:bCs/>
          <w:u w:val="single"/>
        </w:rPr>
        <w:t>Derecho Constitucional</w:t>
      </w:r>
      <w:r w:rsidRPr="00A327E9">
        <w:t xml:space="preserve"> y </w:t>
      </w:r>
      <w:r w:rsidRPr="00A327E9">
        <w:rPr>
          <w:b/>
          <w:bCs/>
          <w:u w:val="single"/>
        </w:rPr>
        <w:t>Derechos Humanos Internacionales</w:t>
      </w:r>
      <w:r w:rsidRPr="00A327E9">
        <w:t>, he priorizado el cumplimiento responsable de mis obligaciones, aún a costa de mi propia subsistencia. Esta decisión no representa una renuncia a mis derechos, sino una muestra de voluntad de reorganización, que deberá revisarse si mi situación se deteriora.</w:t>
      </w:r>
      <w:r w:rsidR="005549E8">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0FFE64B7" w14:textId="77777777" w:rsidTr="00FB581A">
        <w:tc>
          <w:tcPr>
            <w:tcW w:w="8828" w:type="dxa"/>
            <w:shd w:val="clear" w:color="auto" w:fill="auto"/>
          </w:tcPr>
          <w:p w14:paraId="77F869C3" w14:textId="69D3B362" w:rsidR="00FB581A" w:rsidRPr="00A327E9" w:rsidRDefault="00FB581A">
            <w:pPr>
              <w:jc w:val="both"/>
              <w:rPr>
                <w:rFonts w:cs="Calibri"/>
                <w:color w:val="333333"/>
              </w:rPr>
            </w:pPr>
            <w:r w:rsidRPr="00A327E9">
              <w:rPr>
                <w:rFonts w:cs="Calibri"/>
                <w:b/>
                <w:bCs/>
                <w:color w:val="FF0000"/>
              </w:rPr>
              <w:t>V.</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3"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#3</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u w:val="single"/>
                <w:shd w:val="clear" w:color="auto" w:fill="FFFFFF"/>
              </w:rPr>
              <w:t>completa</w:t>
            </w:r>
            <w:r w:rsidRPr="00A327E9">
              <w:rPr>
                <w:rFonts w:cs="Calibri"/>
                <w:i/>
                <w:iCs/>
                <w:color w:val="333333"/>
                <w:shd w:val="clear" w:color="auto" w:fill="FFFFFF"/>
              </w:rPr>
              <w:t xml:space="preserve"> y actualizada de </w:t>
            </w:r>
            <w:r w:rsidRPr="00A327E9">
              <w:rPr>
                <w:rFonts w:cs="Calibri"/>
                <w:b/>
                <w:bCs/>
                <w:i/>
                <w:iCs/>
                <w:color w:val="333333"/>
                <w:u w:val="single"/>
                <w:shd w:val="clear" w:color="auto" w:fill="FFFFFF"/>
              </w:rPr>
              <w:t>todos los acreedores</w:t>
            </w:r>
            <w:r w:rsidRPr="00A327E9">
              <w:rPr>
                <w:rFonts w:cs="Calibri"/>
                <w:i/>
                <w:iCs/>
                <w:color w:val="333333"/>
                <w:shd w:val="clear" w:color="auto" w:fill="FFFFFF"/>
              </w:rPr>
              <w:t xml:space="preserve">, en el </w:t>
            </w:r>
            <w:r w:rsidRPr="00A327E9">
              <w:rPr>
                <w:rFonts w:cs="Calibri"/>
                <w:b/>
                <w:bCs/>
                <w:i/>
                <w:iCs/>
                <w:color w:val="333333"/>
                <w:u w:val="single"/>
                <w:shd w:val="clear" w:color="auto" w:fill="FFFFFF"/>
              </w:rPr>
              <w:t>orden de prelación de créditos</w:t>
            </w:r>
            <w:r w:rsidRPr="00A327E9">
              <w:rPr>
                <w:rFonts w:cs="Calibri"/>
                <w:i/>
                <w:iCs/>
                <w:color w:val="333333"/>
                <w:shd w:val="clear" w:color="auto" w:fill="FFFFFF"/>
              </w:rPr>
              <w:t xml:space="preserve"> que señalan los artículos 2488 y siguientes del Código Civil.</w:t>
            </w:r>
            <w:r w:rsidRPr="00A327E9">
              <w:rPr>
                <w:rFonts w:cs="Calibri"/>
                <w:i/>
                <w:iCs/>
                <w:color w:val="333333"/>
              </w:rPr>
              <w:t>”</w:t>
            </w:r>
          </w:p>
        </w:tc>
      </w:tr>
    </w:tbl>
    <w:p w14:paraId="38CEE9F5" w14:textId="77777777" w:rsidR="00FB581A" w:rsidRDefault="00FB581A" w:rsidP="00FB581A">
      <w:pPr>
        <w:pStyle w:val="Textonotapie"/>
        <w:jc w:val="center"/>
        <w:rPr>
          <w:rFonts w:ascii="Calibri" w:hAnsi="Calibri" w:cs="Calibri"/>
          <w:b/>
          <w:bCs/>
          <w:sz w:val="24"/>
          <w:szCs w:val="24"/>
        </w:rPr>
      </w:pPr>
    </w:p>
    <w:p w14:paraId="339E3FE5" w14:textId="4561177D" w:rsidR="00FB581A" w:rsidRDefault="00FB581A" w:rsidP="00FB581A">
      <w:pPr>
        <w:pStyle w:val="Textonotapie"/>
        <w:jc w:val="center"/>
        <w:rPr>
          <w:rFonts w:ascii="Calibri" w:hAnsi="Calibri" w:cs="Calibri"/>
          <w:b/>
          <w:bCs/>
          <w:sz w:val="22"/>
          <w:szCs w:val="22"/>
        </w:rPr>
      </w:pPr>
      <w:r w:rsidRPr="00E34FB3">
        <w:rPr>
          <w:rFonts w:ascii="Calibri" w:hAnsi="Calibri" w:cs="Calibri"/>
          <w:b/>
          <w:bCs/>
          <w:sz w:val="22"/>
          <w:szCs w:val="22"/>
        </w:rPr>
        <w:lastRenderedPageBreak/>
        <w:t>RELACIÓN DE ACREEDORES</w:t>
      </w:r>
    </w:p>
    <w:p w14:paraId="67C35947" w14:textId="77777777" w:rsidR="006E5D32" w:rsidRDefault="006E5D32" w:rsidP="006E5D32">
      <w:pPr>
        <w:pStyle w:val="Textonotapie"/>
        <w:rPr>
          <w:rFonts w:ascii="Calibri" w:hAnsi="Calibri" w:cs="Calibri"/>
          <w:b/>
          <w:bCs/>
          <w:sz w:val="24"/>
          <w:szCs w:val="24"/>
        </w:rPr>
      </w:pPr>
    </w:p>
    <w:tbl>
      <w:tblPr>
        <w:tblW w:w="8831" w:type="dxa"/>
        <w:tblInd w:w="-3" w:type="dxa"/>
        <w:tblCellMar>
          <w:left w:w="70" w:type="dxa"/>
          <w:right w:w="70" w:type="dxa"/>
        </w:tblCellMar>
        <w:tblLook w:val="04A0" w:firstRow="1" w:lastRow="0" w:firstColumn="1" w:lastColumn="0" w:noHBand="0" w:noVBand="1"/>
      </w:tblPr>
      <w:tblGrid>
        <w:gridCol w:w="664"/>
        <w:gridCol w:w="766"/>
        <w:gridCol w:w="563"/>
        <w:gridCol w:w="1102"/>
        <w:gridCol w:w="1810"/>
        <w:gridCol w:w="853"/>
        <w:gridCol w:w="969"/>
        <w:gridCol w:w="1001"/>
        <w:gridCol w:w="1103"/>
      </w:tblGrid>
      <w:tr w:rsidR="006E5D32" w:rsidRPr="005549E8" w14:paraId="4B1638BB" w14:textId="77777777" w:rsidTr="006E5D32">
        <w:trPr>
          <w:trHeight w:val="462"/>
        </w:trPr>
        <w:tc>
          <w:tcPr>
            <w:tcW w:w="664"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4C44E07E"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w:t>
            </w:r>
          </w:p>
        </w:tc>
        <w:tc>
          <w:tcPr>
            <w:tcW w:w="766" w:type="dxa"/>
            <w:tcBorders>
              <w:top w:val="single" w:sz="4" w:space="0" w:color="auto"/>
              <w:left w:val="nil"/>
              <w:bottom w:val="single" w:sz="4" w:space="0" w:color="auto"/>
              <w:right w:val="single" w:sz="4" w:space="0" w:color="auto"/>
            </w:tcBorders>
            <w:shd w:val="clear" w:color="000000" w:fill="C0E6F5"/>
            <w:vAlign w:val="center"/>
            <w:hideMark/>
          </w:tcPr>
          <w:p w14:paraId="09652A9A"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Acreedor</w:t>
            </w:r>
          </w:p>
        </w:tc>
        <w:tc>
          <w:tcPr>
            <w:tcW w:w="563" w:type="dxa"/>
            <w:tcBorders>
              <w:top w:val="single" w:sz="4" w:space="0" w:color="auto"/>
              <w:left w:val="nil"/>
              <w:bottom w:val="single" w:sz="4" w:space="0" w:color="auto"/>
              <w:right w:val="single" w:sz="4" w:space="0" w:color="auto"/>
            </w:tcBorders>
            <w:shd w:val="clear" w:color="000000" w:fill="C0E6F5"/>
            <w:vAlign w:val="center"/>
            <w:hideMark/>
          </w:tcPr>
          <w:p w14:paraId="09200DD8"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Nit</w:t>
            </w:r>
          </w:p>
        </w:tc>
        <w:tc>
          <w:tcPr>
            <w:tcW w:w="1102" w:type="dxa"/>
            <w:tcBorders>
              <w:top w:val="single" w:sz="4" w:space="0" w:color="auto"/>
              <w:left w:val="nil"/>
              <w:bottom w:val="single" w:sz="4" w:space="0" w:color="auto"/>
              <w:right w:val="single" w:sz="4" w:space="0" w:color="auto"/>
            </w:tcBorders>
            <w:shd w:val="clear" w:color="000000" w:fill="C0E6F5"/>
            <w:vAlign w:val="center"/>
            <w:hideMark/>
          </w:tcPr>
          <w:p w14:paraId="2DBFDE47"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Contacto</w:t>
            </w:r>
          </w:p>
        </w:tc>
        <w:tc>
          <w:tcPr>
            <w:tcW w:w="1810" w:type="dxa"/>
            <w:tcBorders>
              <w:top w:val="single" w:sz="4" w:space="0" w:color="auto"/>
              <w:left w:val="nil"/>
              <w:bottom w:val="single" w:sz="4" w:space="0" w:color="auto"/>
              <w:right w:val="single" w:sz="4" w:space="0" w:color="auto"/>
            </w:tcBorders>
            <w:shd w:val="clear" w:color="000000" w:fill="C0E6F5"/>
            <w:vAlign w:val="center"/>
            <w:hideMark/>
          </w:tcPr>
          <w:p w14:paraId="34BF1639"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Naturaleza</w:t>
            </w:r>
          </w:p>
        </w:tc>
        <w:tc>
          <w:tcPr>
            <w:tcW w:w="1047" w:type="dxa"/>
            <w:tcBorders>
              <w:top w:val="single" w:sz="4" w:space="0" w:color="auto"/>
              <w:left w:val="nil"/>
              <w:bottom w:val="single" w:sz="4" w:space="0" w:color="auto"/>
              <w:right w:val="single" w:sz="4" w:space="0" w:color="auto"/>
            </w:tcBorders>
            <w:shd w:val="clear" w:color="000000" w:fill="C0E6F5"/>
            <w:vAlign w:val="center"/>
            <w:hideMark/>
          </w:tcPr>
          <w:p w14:paraId="21C446AD"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Soporte de Garantía</w:t>
            </w:r>
          </w:p>
        </w:tc>
        <w:tc>
          <w:tcPr>
            <w:tcW w:w="775" w:type="dxa"/>
            <w:tcBorders>
              <w:top w:val="single" w:sz="4" w:space="0" w:color="auto"/>
              <w:left w:val="nil"/>
              <w:bottom w:val="single" w:sz="4" w:space="0" w:color="auto"/>
              <w:right w:val="single" w:sz="4" w:space="0" w:color="auto"/>
            </w:tcBorders>
            <w:shd w:val="clear" w:color="000000" w:fill="C0E6F5"/>
            <w:vAlign w:val="center"/>
            <w:hideMark/>
          </w:tcPr>
          <w:p w14:paraId="01D816A5"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Capital</w:t>
            </w:r>
          </w:p>
        </w:tc>
        <w:tc>
          <w:tcPr>
            <w:tcW w:w="1001" w:type="dxa"/>
            <w:tcBorders>
              <w:top w:val="single" w:sz="4" w:space="0" w:color="auto"/>
              <w:left w:val="nil"/>
              <w:bottom w:val="single" w:sz="4" w:space="0" w:color="auto"/>
              <w:right w:val="single" w:sz="4" w:space="0" w:color="auto"/>
            </w:tcBorders>
            <w:shd w:val="clear" w:color="000000" w:fill="C0E6F5"/>
            <w:vAlign w:val="center"/>
            <w:hideMark/>
          </w:tcPr>
          <w:p w14:paraId="59E96978"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Días en mora</w:t>
            </w:r>
          </w:p>
        </w:tc>
        <w:tc>
          <w:tcPr>
            <w:tcW w:w="1103" w:type="dxa"/>
            <w:tcBorders>
              <w:top w:val="single" w:sz="4" w:space="0" w:color="auto"/>
              <w:left w:val="nil"/>
              <w:bottom w:val="single" w:sz="4" w:space="0" w:color="auto"/>
              <w:right w:val="single" w:sz="4" w:space="0" w:color="auto"/>
            </w:tcBorders>
            <w:shd w:val="clear" w:color="000000" w:fill="C0E6F5"/>
            <w:vAlign w:val="center"/>
            <w:hideMark/>
          </w:tcPr>
          <w:p w14:paraId="6A7FFCE8"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Clase</w:t>
            </w:r>
          </w:p>
        </w:tc>
      </w:tr>
      <w:tr w:rsidR="006E5D32" w:rsidRPr="00A84B16" w14:paraId="2F182AE5" w14:textId="77777777" w:rsidTr="006E5D32">
        <w:trPr>
          <w:trHeight w:val="462"/>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B3FB7" w14:textId="77777777" w:rsidR="006E5D32" w:rsidRPr="006734FA" w:rsidRDefault="006E5D32" w:rsidP="006B2FD7">
            <w:pPr>
              <w:spacing w:after="0" w:line="240" w:lineRule="auto"/>
              <w:rPr>
                <w:rFonts w:eastAsia="Times New Roman" w:cs="Calibri"/>
                <w:color w:val="000000"/>
                <w:lang w:val="en-US" w:eastAsia="es-CO"/>
              </w:rPr>
            </w:pPr>
            <w:r w:rsidRPr="006734FA">
              <w:rPr>
                <w:rFonts w:eastAsia="Times New Roman" w:cs="Calibri"/>
                <w:color w:val="000000"/>
                <w:lang w:val="en-US" w:eastAsia="es-CO"/>
              </w:rPr>
              <w:t>{%tr for item in creditors %}</w:t>
            </w:r>
          </w:p>
        </w:tc>
      </w:tr>
      <w:tr w:rsidR="006E5D32" w:rsidRPr="005549E8" w14:paraId="7AAB6098" w14:textId="77777777" w:rsidTr="006E5D32">
        <w:trPr>
          <w:trHeight w:val="4191"/>
        </w:trPr>
        <w:tc>
          <w:tcPr>
            <w:tcW w:w="664" w:type="dxa"/>
            <w:tcBorders>
              <w:top w:val="nil"/>
              <w:left w:val="single" w:sz="4" w:space="0" w:color="auto"/>
              <w:bottom w:val="single" w:sz="4" w:space="0" w:color="auto"/>
              <w:right w:val="single" w:sz="4" w:space="0" w:color="auto"/>
            </w:tcBorders>
            <w:shd w:val="clear" w:color="auto" w:fill="auto"/>
            <w:vAlign w:val="center"/>
            <w:hideMark/>
          </w:tcPr>
          <w:p w14:paraId="4D325DBF"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{{loop.index}}</w:t>
            </w:r>
          </w:p>
        </w:tc>
        <w:tc>
          <w:tcPr>
            <w:tcW w:w="766" w:type="dxa"/>
            <w:tcBorders>
              <w:top w:val="nil"/>
              <w:left w:val="nil"/>
              <w:bottom w:val="single" w:sz="4" w:space="0" w:color="auto"/>
              <w:right w:val="single" w:sz="4" w:space="0" w:color="auto"/>
            </w:tcBorders>
            <w:shd w:val="clear" w:color="auto" w:fill="auto"/>
            <w:vAlign w:val="center"/>
            <w:hideMark/>
          </w:tcPr>
          <w:p w14:paraId="204337F6"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{{item.creditor}}</w:t>
            </w:r>
          </w:p>
        </w:tc>
        <w:tc>
          <w:tcPr>
            <w:tcW w:w="563" w:type="dxa"/>
            <w:tcBorders>
              <w:top w:val="nil"/>
              <w:left w:val="nil"/>
              <w:bottom w:val="single" w:sz="4" w:space="0" w:color="auto"/>
              <w:right w:val="single" w:sz="4" w:space="0" w:color="auto"/>
            </w:tcBorders>
            <w:shd w:val="clear" w:color="auto" w:fill="auto"/>
            <w:vAlign w:val="center"/>
            <w:hideMark/>
          </w:tcPr>
          <w:p w14:paraId="4DC6AE76"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{{item.nit}}</w:t>
            </w:r>
          </w:p>
        </w:tc>
        <w:tc>
          <w:tcPr>
            <w:tcW w:w="1102" w:type="dxa"/>
            <w:tcBorders>
              <w:top w:val="nil"/>
              <w:left w:val="nil"/>
              <w:bottom w:val="single" w:sz="4" w:space="0" w:color="auto"/>
              <w:right w:val="single" w:sz="4" w:space="0" w:color="auto"/>
            </w:tcBorders>
            <w:shd w:val="clear" w:color="auto" w:fill="auto"/>
            <w:vAlign w:val="center"/>
            <w:hideMark/>
          </w:tcPr>
          <w:p w14:paraId="5A1FB364"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{{item.creditor_contact}}</w:t>
            </w:r>
          </w:p>
        </w:tc>
        <w:tc>
          <w:tcPr>
            <w:tcW w:w="1810" w:type="dxa"/>
            <w:tcBorders>
              <w:top w:val="nil"/>
              <w:left w:val="nil"/>
              <w:bottom w:val="single" w:sz="4" w:space="0" w:color="auto"/>
              <w:right w:val="single" w:sz="4" w:space="0" w:color="auto"/>
            </w:tcBorders>
            <w:shd w:val="clear" w:color="auto" w:fill="auto"/>
            <w:vAlign w:val="center"/>
            <w:hideMark/>
          </w:tcPr>
          <w:p w14:paraId="0D31EAF5" w14:textId="77777777" w:rsidR="006E5D32" w:rsidRPr="00DB643B" w:rsidRDefault="006E5D32" w:rsidP="006B2FD7">
            <w:pPr>
              <w:spacing w:after="240" w:line="240" w:lineRule="auto"/>
              <w:rPr>
                <w:rFonts w:eastAsia="Times New Roman" w:cs="Calibri"/>
                <w:color w:val="000000"/>
                <w:lang w:eastAsia="es-CO"/>
              </w:rPr>
            </w:pPr>
            <w:r w:rsidRPr="005549E8">
              <w:rPr>
                <w:rFonts w:eastAsia="Times New Roman" w:cs="Calibri"/>
                <w:color w:val="000000"/>
                <w:lang w:eastAsia="es-CO"/>
              </w:rPr>
              <w:t>{{item.nature_type}}</w:t>
            </w:r>
            <w:r w:rsidRPr="005549E8">
              <w:rPr>
                <w:rFonts w:eastAsia="Times New Roman" w:cs="Calibri"/>
                <w:color w:val="000000"/>
                <w:lang w:eastAsia="es-CO"/>
              </w:rPr>
              <w:br/>
              <w:t>{%if item.other_nature %}{{item.other_nature}}{% endif %}</w:t>
            </w:r>
            <w:r w:rsidRPr="005549E8">
              <w:rPr>
                <w:rFonts w:eastAsia="Times New Roman" w:cs="Calibri"/>
                <w:color w:val="000000"/>
                <w:lang w:eastAsia="es-CO"/>
              </w:rPr>
              <w:br/>
              <w:t>{%if item.personal_consanguinity %}{{item.personal_consanguinity}}</w:t>
            </w:r>
            <w:r w:rsidRPr="00DB643B">
              <w:rPr>
                <w:rFonts w:eastAsia="Times New Roman" w:cs="Calibri"/>
                <w:color w:val="000000"/>
                <w:lang w:eastAsia="es-CO"/>
              </w:rPr>
              <w:t>{% endif %}</w:t>
            </w:r>
            <w:r w:rsidRPr="00DB643B">
              <w:rPr>
                <w:rFonts w:eastAsia="Times New Roman" w:cs="Calibri"/>
                <w:color w:val="000000"/>
                <w:lang w:eastAsia="es-CO"/>
              </w:rPr>
              <w:br/>
              <w:t>{% if item.personal_credit_interest_rate %}{{item.personal_credit_interest_rate}}{% endif %}</w:t>
            </w:r>
          </w:p>
        </w:tc>
        <w:tc>
          <w:tcPr>
            <w:tcW w:w="1047" w:type="dxa"/>
            <w:tcBorders>
              <w:top w:val="nil"/>
              <w:left w:val="nil"/>
              <w:bottom w:val="single" w:sz="4" w:space="0" w:color="auto"/>
              <w:right w:val="single" w:sz="4" w:space="0" w:color="auto"/>
            </w:tcBorders>
            <w:shd w:val="clear" w:color="auto" w:fill="auto"/>
            <w:vAlign w:val="center"/>
            <w:hideMark/>
          </w:tcPr>
          <w:p w14:paraId="4F0F747F"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{{item.guarantee}}</w:t>
            </w:r>
          </w:p>
        </w:tc>
        <w:tc>
          <w:tcPr>
            <w:tcW w:w="775" w:type="dxa"/>
            <w:tcBorders>
              <w:top w:val="nil"/>
              <w:left w:val="nil"/>
              <w:bottom w:val="single" w:sz="4" w:space="0" w:color="auto"/>
              <w:right w:val="single" w:sz="4" w:space="0" w:color="auto"/>
            </w:tcBorders>
            <w:shd w:val="clear" w:color="auto" w:fill="auto"/>
            <w:vAlign w:val="center"/>
            <w:hideMark/>
          </w:tcPr>
          <w:p w14:paraId="1EF50E85" w14:textId="77777777" w:rsidR="006E5D32" w:rsidRPr="005549E8" w:rsidRDefault="006E5D32" w:rsidP="006B2FD7">
            <w:pPr>
              <w:spacing w:after="0" w:line="240" w:lineRule="auto"/>
              <w:rPr>
                <w:rFonts w:eastAsia="Times New Roman" w:cs="Calibri"/>
                <w:color w:val="000000"/>
                <w:lang w:eastAsia="es-CO"/>
              </w:rPr>
            </w:pPr>
            <w:r>
              <w:rPr>
                <w:rFonts w:eastAsia="Times New Roman" w:cs="Calibri"/>
                <w:color w:val="000000"/>
                <w:lang w:eastAsia="es-CO"/>
              </w:rPr>
              <w:t xml:space="preserve">$ </w:t>
            </w:r>
            <w:r w:rsidRPr="005549E8">
              <w:rPr>
                <w:rFonts w:eastAsia="Times New Roman" w:cs="Calibri"/>
                <w:color w:val="000000"/>
                <w:lang w:eastAsia="es-CO"/>
              </w:rPr>
              <w:t>{{item.capital_value}}</w:t>
            </w:r>
          </w:p>
        </w:tc>
        <w:tc>
          <w:tcPr>
            <w:tcW w:w="1001" w:type="dxa"/>
            <w:tcBorders>
              <w:top w:val="nil"/>
              <w:left w:val="nil"/>
              <w:bottom w:val="single" w:sz="4" w:space="0" w:color="auto"/>
              <w:right w:val="single" w:sz="4" w:space="0" w:color="auto"/>
            </w:tcBorders>
            <w:shd w:val="clear" w:color="auto" w:fill="auto"/>
            <w:vAlign w:val="center"/>
            <w:hideMark/>
          </w:tcPr>
          <w:p w14:paraId="3A3ACAC0"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{{item.days_overdue}}</w:t>
            </w:r>
          </w:p>
        </w:tc>
        <w:tc>
          <w:tcPr>
            <w:tcW w:w="1103" w:type="dxa"/>
            <w:tcBorders>
              <w:top w:val="nil"/>
              <w:left w:val="nil"/>
              <w:bottom w:val="single" w:sz="4" w:space="0" w:color="auto"/>
              <w:right w:val="single" w:sz="4" w:space="0" w:color="auto"/>
            </w:tcBorders>
            <w:shd w:val="clear" w:color="auto" w:fill="auto"/>
            <w:vAlign w:val="center"/>
            <w:hideMark/>
          </w:tcPr>
          <w:p w14:paraId="7C80F7B2"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w:t>
            </w:r>
            <w:r>
              <w:rPr>
                <w:rFonts w:eastAsia="Times New Roman" w:cs="Calibri"/>
                <w:color w:val="000000"/>
                <w:lang w:eastAsia="es-CO"/>
              </w:rPr>
              <w:t xml:space="preserve"> </w:t>
            </w:r>
            <w:r w:rsidRPr="005549E8">
              <w:rPr>
                <w:rFonts w:eastAsia="Times New Roman" w:cs="Calibri"/>
                <w:color w:val="000000"/>
                <w:lang w:eastAsia="es-CO"/>
              </w:rPr>
              <w:t>item.credit_classification</w:t>
            </w:r>
            <w:r>
              <w:rPr>
                <w:rFonts w:eastAsia="Times New Roman" w:cs="Calibri"/>
                <w:color w:val="000000"/>
                <w:lang w:eastAsia="es-CO"/>
              </w:rPr>
              <w:t xml:space="preserve"> </w:t>
            </w:r>
            <w:r w:rsidRPr="005549E8">
              <w:rPr>
                <w:rFonts w:eastAsia="Times New Roman" w:cs="Calibri"/>
                <w:color w:val="000000"/>
                <w:lang w:eastAsia="es-CO"/>
              </w:rPr>
              <w:t>}}</w:t>
            </w:r>
          </w:p>
        </w:tc>
      </w:tr>
      <w:tr w:rsidR="006E5D32" w:rsidRPr="005549E8" w14:paraId="3E11A09A" w14:textId="77777777" w:rsidTr="006E5D32">
        <w:trPr>
          <w:trHeight w:val="449"/>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A5AE04"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{%tr endfor %}</w:t>
            </w:r>
          </w:p>
        </w:tc>
      </w:tr>
    </w:tbl>
    <w:p w14:paraId="454B02EB" w14:textId="77777777" w:rsidR="006E5D32" w:rsidRDefault="006E5D32" w:rsidP="006E5D32">
      <w:pPr>
        <w:pStyle w:val="Textonotapie"/>
        <w:rPr>
          <w:rFonts w:ascii="Calibri" w:hAnsi="Calibri" w:cs="Calibri"/>
          <w:b/>
          <w:bCs/>
          <w:sz w:val="24"/>
          <w:szCs w:val="24"/>
        </w:rPr>
      </w:pPr>
    </w:p>
    <w:p w14:paraId="1E70A07D" w14:textId="2DD316E8" w:rsidR="00205380" w:rsidRDefault="00205380" w:rsidP="00205380">
      <w:pPr>
        <w:pStyle w:val="Textonotapie"/>
        <w:rPr>
          <w:rFonts w:ascii="Calibri" w:hAnsi="Calibri" w:cs="Calibri"/>
          <w:b/>
          <w:bCs/>
          <w:sz w:val="24"/>
          <w:szCs w:val="24"/>
        </w:rPr>
      </w:pPr>
    </w:p>
    <w:p w14:paraId="44B5D202" w14:textId="77777777" w:rsidR="00205380" w:rsidRDefault="00205380" w:rsidP="00205380">
      <w:pPr>
        <w:pStyle w:val="Textonotapie"/>
        <w:rPr>
          <w:rFonts w:ascii="Calibri" w:hAnsi="Calibri" w:cs="Calibri"/>
          <w:b/>
          <w:bCs/>
          <w:sz w:val="24"/>
          <w:szCs w:val="24"/>
        </w:rPr>
      </w:pPr>
    </w:p>
    <w:tbl>
      <w:tblPr>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1"/>
      </w:tblGrid>
      <w:tr w:rsidR="00FB581A" w:rsidRPr="00A327E9" w14:paraId="2B4927B8" w14:textId="77777777" w:rsidTr="005549E8">
        <w:trPr>
          <w:trHeight w:val="1890"/>
        </w:trPr>
        <w:tc>
          <w:tcPr>
            <w:tcW w:w="8831" w:type="dxa"/>
            <w:shd w:val="clear" w:color="auto" w:fill="auto"/>
          </w:tcPr>
          <w:p w14:paraId="151D977C" w14:textId="47DFA542" w:rsidR="00FB581A" w:rsidRPr="00A327E9" w:rsidRDefault="00FB581A">
            <w:pPr>
              <w:jc w:val="both"/>
              <w:rPr>
                <w:rFonts w:cs="Calibri"/>
                <w:color w:val="333333"/>
              </w:rPr>
            </w:pPr>
            <w:r>
              <w:rPr>
                <w:rFonts w:cs="Calibri"/>
                <w:b/>
                <w:bCs/>
                <w:sz w:val="24"/>
                <w:szCs w:val="24"/>
              </w:rPr>
              <w:br w:type="page"/>
            </w:r>
            <w:r w:rsidRPr="00A327E9">
              <w:rPr>
                <w:rFonts w:cs="Calibri"/>
                <w:b/>
                <w:bCs/>
                <w:color w:val="FF0000"/>
              </w:rPr>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4"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#4</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relación completa</w:t>
            </w:r>
            <w:r w:rsidRPr="00A327E9">
              <w:rPr>
                <w:rFonts w:cs="Calibri"/>
                <w:i/>
                <w:iCs/>
                <w:color w:val="333333"/>
                <w:shd w:val="clear" w:color="auto" w:fill="FFFFFF"/>
              </w:rPr>
              <w:t xml:space="preserve"> y detallada de sus </w:t>
            </w:r>
            <w:r w:rsidRPr="00A327E9">
              <w:rPr>
                <w:rFonts w:cs="Calibri"/>
                <w:b/>
                <w:bCs/>
                <w:i/>
                <w:iCs/>
                <w:color w:val="333333"/>
                <w:u w:val="single"/>
                <w:shd w:val="clear" w:color="auto" w:fill="FFFFFF"/>
              </w:rPr>
              <w:t>bienes</w:t>
            </w:r>
            <w:r w:rsidRPr="00A327E9">
              <w:rPr>
                <w:rFonts w:cs="Calibri"/>
                <w:i/>
                <w:iCs/>
                <w:color w:val="333333"/>
                <w:shd w:val="clear" w:color="auto" w:fill="FFFFFF"/>
              </w:rPr>
              <w:t xml:space="preserve">, si los hubiere, incluidos los que posea en el exterior. Deberán indicarse los valores estimados y los datos necesarios para su identificación, así como la información detallada de los </w:t>
            </w:r>
            <w:r w:rsidRPr="00A327E9">
              <w:rPr>
                <w:rFonts w:cs="Calibri"/>
                <w:b/>
                <w:bCs/>
                <w:i/>
                <w:iCs/>
                <w:color w:val="333333"/>
                <w:u w:val="single"/>
                <w:shd w:val="clear" w:color="auto" w:fill="FFFFFF"/>
              </w:rPr>
              <w:t>gravámenes, afectaciones y medidas cautelares</w:t>
            </w:r>
            <w:r w:rsidRPr="00A327E9">
              <w:rPr>
                <w:rFonts w:cs="Calibri"/>
                <w:i/>
                <w:iCs/>
                <w:color w:val="333333"/>
                <w:shd w:val="clear" w:color="auto" w:fill="FFFFFF"/>
              </w:rPr>
              <w:t xml:space="preserve"> que pesen sobre ellos, y deberá indicarse cuáles de ellos tienen </w:t>
            </w:r>
            <w:r w:rsidRPr="00A327E9">
              <w:rPr>
                <w:rFonts w:cs="Calibri"/>
                <w:b/>
                <w:bCs/>
                <w:i/>
                <w:iCs/>
                <w:color w:val="333333"/>
                <w:u w:val="single"/>
                <w:shd w:val="clear" w:color="auto" w:fill="FFFFFF"/>
              </w:rPr>
              <w:t>afectación a vivienda familiar y cuáles son objeto de patrimonio de familia inembargable</w:t>
            </w:r>
            <w:r w:rsidRPr="00A327E9">
              <w:rPr>
                <w:rFonts w:cs="Calibri"/>
                <w:i/>
                <w:iCs/>
                <w:color w:val="333333"/>
                <w:shd w:val="clear" w:color="auto" w:fill="FFFFFF"/>
              </w:rPr>
              <w:t>.</w:t>
            </w:r>
            <w:r w:rsidRPr="00A327E9">
              <w:rPr>
                <w:rFonts w:cs="Calibri"/>
                <w:i/>
                <w:iCs/>
                <w:color w:val="333333"/>
              </w:rPr>
              <w:t>”</w:t>
            </w:r>
          </w:p>
        </w:tc>
      </w:tr>
    </w:tbl>
    <w:p w14:paraId="52AAC9BC" w14:textId="77777777" w:rsidR="005549E8" w:rsidRDefault="005549E8" w:rsidP="005549E8">
      <w:pPr>
        <w:pStyle w:val="Textonotapie"/>
        <w:jc w:val="center"/>
        <w:rPr>
          <w:rFonts w:ascii="Calibri" w:hAnsi="Calibri" w:cs="Calibri"/>
          <w:b/>
          <w:bCs/>
          <w:sz w:val="24"/>
          <w:szCs w:val="24"/>
        </w:rPr>
      </w:pPr>
    </w:p>
    <w:p w14:paraId="40BB02E7" w14:textId="77777777" w:rsidR="00205380" w:rsidRDefault="005549E8" w:rsidP="005549E8">
      <w:pPr>
        <w:pStyle w:val="Textonotapie"/>
        <w:jc w:val="center"/>
        <w:rPr>
          <w:rFonts w:ascii="Calibri" w:hAnsi="Calibri" w:cs="Calibri"/>
          <w:b/>
          <w:bCs/>
          <w:sz w:val="22"/>
          <w:szCs w:val="22"/>
        </w:rPr>
      </w:pPr>
      <w:r w:rsidRPr="00E34FB3">
        <w:rPr>
          <w:rFonts w:ascii="Calibri" w:hAnsi="Calibri" w:cs="Calibri"/>
          <w:b/>
          <w:bCs/>
          <w:sz w:val="22"/>
          <w:szCs w:val="22"/>
        </w:rPr>
        <w:t xml:space="preserve">RELACIÓN DE </w:t>
      </w:r>
      <w:r>
        <w:rPr>
          <w:rFonts w:ascii="Calibri" w:hAnsi="Calibri" w:cs="Calibri"/>
          <w:b/>
          <w:bCs/>
          <w:sz w:val="22"/>
          <w:szCs w:val="22"/>
        </w:rPr>
        <w:t>BIENES</w:t>
      </w:r>
    </w:p>
    <w:p w14:paraId="11E22E30" w14:textId="77777777" w:rsidR="00DB4FEA" w:rsidRPr="00E34FB3" w:rsidRDefault="00DB4FEA" w:rsidP="00DB4FEA">
      <w:pPr>
        <w:pStyle w:val="Textonotapie"/>
        <w:rPr>
          <w:rFonts w:ascii="Calibri" w:hAnsi="Calibri" w:cs="Calibri"/>
          <w:b/>
          <w:bCs/>
          <w:sz w:val="22"/>
          <w:szCs w:val="22"/>
        </w:rPr>
      </w:pPr>
      <w:r>
        <w:rPr>
          <w:rFonts w:ascii="Calibri" w:hAnsi="Calibri" w:cs="Calibri"/>
          <w:b/>
          <w:bCs/>
          <w:sz w:val="22"/>
          <w:szCs w:val="22"/>
        </w:rPr>
        <w:t xml:space="preserve">{% if </w:t>
      </w:r>
      <w:r w:rsidRPr="00205380">
        <w:rPr>
          <w:rFonts w:ascii="Calibri" w:hAnsi="Calibri" w:cs="Calibri"/>
          <w:b/>
          <w:bCs/>
          <w:sz w:val="22"/>
          <w:szCs w:val="22"/>
        </w:rPr>
        <w:t xml:space="preserve">assets </w:t>
      </w:r>
      <w:r>
        <w:rPr>
          <w:rFonts w:ascii="Calibri" w:hAnsi="Calibri" w:cs="Calibri"/>
          <w:b/>
          <w:bCs/>
          <w:sz w:val="22"/>
          <w:szCs w:val="22"/>
        </w:rPr>
        <w:t>%}</w:t>
      </w:r>
    </w:p>
    <w:tbl>
      <w:tblPr>
        <w:tblW w:w="8279" w:type="dxa"/>
        <w:tblInd w:w="-3" w:type="dxa"/>
        <w:tblCellMar>
          <w:left w:w="70" w:type="dxa"/>
          <w:right w:w="70" w:type="dxa"/>
        </w:tblCellMar>
        <w:tblLook w:val="04A0" w:firstRow="1" w:lastRow="0" w:firstColumn="1" w:lastColumn="0" w:noHBand="0" w:noVBand="1"/>
      </w:tblPr>
      <w:tblGrid>
        <w:gridCol w:w="1105"/>
        <w:gridCol w:w="1126"/>
        <w:gridCol w:w="675"/>
        <w:gridCol w:w="1010"/>
        <w:gridCol w:w="1131"/>
        <w:gridCol w:w="1452"/>
        <w:gridCol w:w="1456"/>
        <w:gridCol w:w="876"/>
      </w:tblGrid>
      <w:tr w:rsidR="00DB4FEA" w:rsidRPr="00DB643B" w14:paraId="1E8C3E13" w14:textId="77777777" w:rsidTr="006B2FD7">
        <w:trPr>
          <w:trHeight w:val="1151"/>
        </w:trPr>
        <w:tc>
          <w:tcPr>
            <w:tcW w:w="1036"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2D129585"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lastRenderedPageBreak/>
              <w:t>Bien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3CFEDDFE"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Identificación</w:t>
            </w:r>
          </w:p>
        </w:tc>
        <w:tc>
          <w:tcPr>
            <w:tcW w:w="609" w:type="dxa"/>
            <w:tcBorders>
              <w:top w:val="single" w:sz="4" w:space="0" w:color="auto"/>
              <w:left w:val="nil"/>
              <w:bottom w:val="single" w:sz="4" w:space="0" w:color="auto"/>
              <w:right w:val="single" w:sz="4" w:space="0" w:color="auto"/>
            </w:tcBorders>
            <w:shd w:val="clear" w:color="000000" w:fill="C0E6F5"/>
            <w:vAlign w:val="center"/>
            <w:hideMark/>
          </w:tcPr>
          <w:p w14:paraId="1897287A"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Gravamen</w:t>
            </w:r>
          </w:p>
        </w:tc>
        <w:tc>
          <w:tcPr>
            <w:tcW w:w="942" w:type="dxa"/>
            <w:tcBorders>
              <w:top w:val="single" w:sz="4" w:space="0" w:color="auto"/>
              <w:left w:val="nil"/>
              <w:bottom w:val="single" w:sz="4" w:space="0" w:color="auto"/>
              <w:right w:val="single" w:sz="4" w:space="0" w:color="auto"/>
            </w:tcBorders>
            <w:shd w:val="clear" w:color="000000" w:fill="C0E6F5"/>
            <w:vAlign w:val="center"/>
            <w:hideMark/>
          </w:tcPr>
          <w:p w14:paraId="79F88391"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Afectación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4DDC5B2B"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Medida</w:t>
            </w:r>
          </w:p>
          <w:p w14:paraId="19A26674"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 xml:space="preserve"> Cautelar</w:t>
            </w:r>
          </w:p>
        </w:tc>
        <w:tc>
          <w:tcPr>
            <w:tcW w:w="1381" w:type="dxa"/>
            <w:tcBorders>
              <w:top w:val="single" w:sz="4" w:space="0" w:color="auto"/>
              <w:left w:val="nil"/>
              <w:bottom w:val="single" w:sz="4" w:space="0" w:color="auto"/>
              <w:right w:val="single" w:sz="4" w:space="0" w:color="auto"/>
            </w:tcBorders>
            <w:shd w:val="clear" w:color="000000" w:fill="C0E6F5"/>
            <w:vAlign w:val="center"/>
            <w:hideMark/>
          </w:tcPr>
          <w:p w14:paraId="06411DDA"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Sociedad Conyugal / Patrimonial</w:t>
            </w:r>
          </w:p>
        </w:tc>
        <w:tc>
          <w:tcPr>
            <w:tcW w:w="1382" w:type="dxa"/>
            <w:tcBorders>
              <w:top w:val="single" w:sz="4" w:space="0" w:color="auto"/>
              <w:left w:val="nil"/>
              <w:bottom w:val="single" w:sz="4" w:space="0" w:color="auto"/>
              <w:right w:val="single" w:sz="4" w:space="0" w:color="auto"/>
            </w:tcBorders>
            <w:shd w:val="clear" w:color="000000" w:fill="C0E6F5"/>
            <w:vAlign w:val="center"/>
            <w:hideMark/>
          </w:tcPr>
          <w:p w14:paraId="0B22E008"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Valor Comercial</w:t>
            </w:r>
          </w:p>
        </w:tc>
        <w:tc>
          <w:tcPr>
            <w:tcW w:w="808" w:type="dxa"/>
            <w:tcBorders>
              <w:top w:val="single" w:sz="4" w:space="0" w:color="auto"/>
              <w:left w:val="nil"/>
              <w:bottom w:val="single" w:sz="4" w:space="0" w:color="auto"/>
              <w:right w:val="single" w:sz="4" w:space="0" w:color="auto"/>
            </w:tcBorders>
            <w:shd w:val="clear" w:color="000000" w:fill="C0E6F5"/>
            <w:vAlign w:val="center"/>
            <w:hideMark/>
          </w:tcPr>
          <w:p w14:paraId="53F95059"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Exclusión de Bien</w:t>
            </w:r>
          </w:p>
        </w:tc>
      </w:tr>
      <w:tr w:rsidR="00DB4FEA" w:rsidRPr="00A84B16" w14:paraId="0A73D67C" w14:textId="77777777" w:rsidTr="006B2FD7">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05362D48" w14:textId="77777777" w:rsidR="00DB4FEA" w:rsidRPr="00DB643B" w:rsidRDefault="00DB4FEA" w:rsidP="006B2FD7">
            <w:pPr>
              <w:spacing w:after="0" w:line="240" w:lineRule="auto"/>
              <w:rPr>
                <w:rFonts w:ascii="Aptos Narrow" w:eastAsia="Times New Roman" w:hAnsi="Aptos Narrow" w:cs="Calibri"/>
                <w:color w:val="000000"/>
                <w:lang w:val="en-US" w:eastAsia="es-CO"/>
              </w:rPr>
            </w:pPr>
            <w:r w:rsidRPr="00DB643B">
              <w:rPr>
                <w:rFonts w:ascii="Aptos Narrow" w:eastAsia="Times New Roman" w:hAnsi="Aptos Narrow" w:cs="Calibri"/>
                <w:color w:val="000000"/>
                <w:lang w:val="en-US" w:eastAsia="es-CO"/>
              </w:rPr>
              <w:t>{%tr for item in assets %}</w:t>
            </w:r>
          </w:p>
        </w:tc>
      </w:tr>
      <w:tr w:rsidR="00DB4FEA" w:rsidRPr="00A84B16" w14:paraId="546A6A82" w14:textId="77777777" w:rsidTr="006B2FD7">
        <w:trPr>
          <w:trHeight w:val="2314"/>
        </w:trPr>
        <w:tc>
          <w:tcPr>
            <w:tcW w:w="1036" w:type="dxa"/>
            <w:tcBorders>
              <w:top w:val="nil"/>
              <w:left w:val="single" w:sz="4" w:space="0" w:color="auto"/>
              <w:bottom w:val="single" w:sz="4" w:space="0" w:color="auto"/>
              <w:right w:val="single" w:sz="4" w:space="0" w:color="auto"/>
            </w:tcBorders>
            <w:shd w:val="clear" w:color="auto" w:fill="auto"/>
            <w:vAlign w:val="center"/>
            <w:hideMark/>
          </w:tcPr>
          <w:p w14:paraId="18F816C9" w14:textId="77777777" w:rsidR="00DB4FEA" w:rsidRPr="00CD1C3B" w:rsidRDefault="00DB4FEA" w:rsidP="006B2FD7">
            <w:pPr>
              <w:spacing w:after="0" w:line="240" w:lineRule="auto"/>
              <w:rPr>
                <w:rFonts w:ascii="Aptos Narrow" w:eastAsia="Times New Roman" w:hAnsi="Aptos Narrow"/>
                <w:color w:val="000000"/>
                <w:lang w:val="en-US" w:eastAsia="es-CO"/>
              </w:rPr>
            </w:pPr>
            <w:r w:rsidRPr="00CD1C3B">
              <w:rPr>
                <w:rFonts w:ascii="Aptos Narrow" w:eastAsia="Times New Roman" w:hAnsi="Aptos Narrow"/>
                <w:color w:val="000000"/>
                <w:lang w:val="en-US" w:eastAsia="es-CO"/>
              </w:rPr>
              <w:t>{{item.asset_type}}:</w:t>
            </w:r>
            <w:r w:rsidRPr="00CD1C3B">
              <w:rPr>
                <w:rFonts w:ascii="Aptos Narrow" w:eastAsia="Times New Roman" w:hAnsi="Aptos Narrow"/>
                <w:color w:val="000000"/>
                <w:lang w:val="en-US" w:eastAsia="es-CO"/>
              </w:rPr>
              <w:br/>
              <w:t>{{item.name}}</w:t>
            </w:r>
          </w:p>
        </w:tc>
        <w:tc>
          <w:tcPr>
            <w:tcW w:w="1058" w:type="dxa"/>
            <w:tcBorders>
              <w:top w:val="nil"/>
              <w:left w:val="nil"/>
              <w:bottom w:val="single" w:sz="4" w:space="0" w:color="auto"/>
              <w:right w:val="single" w:sz="4" w:space="0" w:color="auto"/>
            </w:tcBorders>
            <w:shd w:val="clear" w:color="auto" w:fill="auto"/>
            <w:noWrap/>
            <w:vAlign w:val="center"/>
            <w:hideMark/>
          </w:tcPr>
          <w:p w14:paraId="008ED84B"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{{item.identification if item.identification else ""}}</w:t>
            </w:r>
          </w:p>
        </w:tc>
        <w:tc>
          <w:tcPr>
            <w:tcW w:w="609" w:type="dxa"/>
            <w:tcBorders>
              <w:top w:val="nil"/>
              <w:left w:val="nil"/>
              <w:bottom w:val="single" w:sz="4" w:space="0" w:color="auto"/>
              <w:right w:val="single" w:sz="4" w:space="0" w:color="auto"/>
            </w:tcBorders>
            <w:shd w:val="clear" w:color="auto" w:fill="auto"/>
            <w:noWrap/>
            <w:vAlign w:val="center"/>
            <w:hideMark/>
          </w:tcPr>
          <w:p w14:paraId="030C5C5D"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{{item.lien if item.lien else ""}}</w:t>
            </w:r>
          </w:p>
        </w:tc>
        <w:tc>
          <w:tcPr>
            <w:tcW w:w="942" w:type="dxa"/>
            <w:tcBorders>
              <w:top w:val="nil"/>
              <w:left w:val="nil"/>
              <w:bottom w:val="single" w:sz="4" w:space="0" w:color="auto"/>
              <w:right w:val="single" w:sz="4" w:space="0" w:color="auto"/>
            </w:tcBorders>
            <w:shd w:val="clear" w:color="auto" w:fill="auto"/>
            <w:noWrap/>
            <w:vAlign w:val="center"/>
            <w:hideMark/>
          </w:tcPr>
          <w:p w14:paraId="0C400839"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xml:space="preserve">{{item.affectation if item.affectation else ""}} </w:t>
            </w:r>
          </w:p>
        </w:tc>
        <w:tc>
          <w:tcPr>
            <w:tcW w:w="1058" w:type="dxa"/>
            <w:tcBorders>
              <w:top w:val="nil"/>
              <w:left w:val="nil"/>
              <w:bottom w:val="single" w:sz="4" w:space="0" w:color="auto"/>
              <w:right w:val="single" w:sz="4" w:space="0" w:color="auto"/>
            </w:tcBorders>
            <w:shd w:val="clear" w:color="auto" w:fill="auto"/>
            <w:noWrap/>
            <w:vAlign w:val="center"/>
            <w:hideMark/>
          </w:tcPr>
          <w:p w14:paraId="0F8826AC"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if item.legal_measure %}{% for lm in item.legal_measure %}{{ lm }}{% if not loop.last %}, {% endif %}{% endfor %}{% else %}N/A{% endif %}</w:t>
            </w:r>
          </w:p>
        </w:tc>
        <w:tc>
          <w:tcPr>
            <w:tcW w:w="1381" w:type="dxa"/>
            <w:tcBorders>
              <w:top w:val="nil"/>
              <w:left w:val="nil"/>
              <w:bottom w:val="single" w:sz="4" w:space="0" w:color="auto"/>
              <w:right w:val="single" w:sz="4" w:space="0" w:color="auto"/>
            </w:tcBorders>
            <w:shd w:val="clear" w:color="auto" w:fill="auto"/>
            <w:noWrap/>
            <w:vAlign w:val="center"/>
            <w:hideMark/>
          </w:tcPr>
          <w:p w14:paraId="754042E9"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{{item.patrimonial_society if item.patrimonial_society else ""}}</w:t>
            </w:r>
          </w:p>
        </w:tc>
        <w:tc>
          <w:tcPr>
            <w:tcW w:w="1382" w:type="dxa"/>
            <w:tcBorders>
              <w:top w:val="nil"/>
              <w:left w:val="nil"/>
              <w:bottom w:val="single" w:sz="4" w:space="0" w:color="auto"/>
              <w:right w:val="single" w:sz="4" w:space="0" w:color="auto"/>
            </w:tcBorders>
            <w:shd w:val="clear" w:color="auto" w:fill="auto"/>
            <w:noWrap/>
            <w:vAlign w:val="center"/>
            <w:hideMark/>
          </w:tcPr>
          <w:p w14:paraId="3D53CEBE" w14:textId="77777777" w:rsidR="00DB4FEA" w:rsidRPr="00DB643B" w:rsidRDefault="00DB4FEA" w:rsidP="006B2FD7">
            <w:pPr>
              <w:spacing w:after="0" w:line="240" w:lineRule="auto"/>
              <w:jc w:val="right"/>
              <w:rPr>
                <w:rFonts w:ascii="Aptos Narrow" w:eastAsia="Times New Roman" w:hAnsi="Aptos Narrow"/>
                <w:color w:val="000000"/>
                <w:lang w:eastAsia="es-CO"/>
              </w:rPr>
            </w:pPr>
            <w:r w:rsidRPr="00DB643B">
              <w:rPr>
                <w:rFonts w:ascii="Aptos Narrow" w:eastAsia="Times New Roman" w:hAnsi="Aptos Narrow"/>
                <w:color w:val="000000"/>
                <w:lang w:eastAsia="es-CO"/>
              </w:rPr>
              <w:t xml:space="preserve">$ {{item.commercial_value}} </w:t>
            </w:r>
          </w:p>
        </w:tc>
        <w:tc>
          <w:tcPr>
            <w:tcW w:w="808" w:type="dxa"/>
            <w:tcBorders>
              <w:top w:val="nil"/>
              <w:left w:val="nil"/>
              <w:bottom w:val="single" w:sz="4" w:space="0" w:color="auto"/>
              <w:right w:val="single" w:sz="4" w:space="0" w:color="auto"/>
            </w:tcBorders>
            <w:shd w:val="clear" w:color="auto" w:fill="auto"/>
            <w:noWrap/>
            <w:vAlign w:val="center"/>
            <w:hideMark/>
          </w:tcPr>
          <w:p w14:paraId="532F30A7" w14:textId="77777777" w:rsidR="00DB4FEA" w:rsidRPr="00DB643B" w:rsidRDefault="00DB4FEA" w:rsidP="006B2FD7">
            <w:pPr>
              <w:spacing w:after="0" w:line="240" w:lineRule="auto"/>
              <w:jc w:val="center"/>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if item.exclusion %}Si{% else %}No{% endif %}</w:t>
            </w:r>
          </w:p>
        </w:tc>
      </w:tr>
      <w:tr w:rsidR="00DB4FEA" w:rsidRPr="00DB643B" w14:paraId="2F2D4501" w14:textId="77777777" w:rsidTr="006B2FD7">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1184D007" w14:textId="77777777" w:rsidR="00DB4FEA" w:rsidRPr="00DB643B" w:rsidRDefault="00DB4FEA" w:rsidP="006B2FD7">
            <w:pPr>
              <w:spacing w:after="0" w:line="240" w:lineRule="auto"/>
              <w:rPr>
                <w:rFonts w:ascii="Aptos Narrow" w:eastAsia="Times New Roman" w:hAnsi="Aptos Narrow" w:cs="Calibri"/>
                <w:color w:val="000000"/>
                <w:lang w:eastAsia="es-CO"/>
              </w:rPr>
            </w:pPr>
            <w:r w:rsidRPr="00DB643B">
              <w:rPr>
                <w:rFonts w:ascii="Aptos Narrow" w:eastAsia="Times New Roman" w:hAnsi="Aptos Narrow" w:cs="Calibri"/>
                <w:color w:val="000000"/>
                <w:lang w:eastAsia="es-CO"/>
              </w:rPr>
              <w:t>{%tr endfor %}</w:t>
            </w:r>
          </w:p>
        </w:tc>
      </w:tr>
    </w:tbl>
    <w:p w14:paraId="29CD0070" w14:textId="76BD147F" w:rsidR="00205380" w:rsidRDefault="00DB4FEA" w:rsidP="00205380">
      <w:r>
        <w:rPr>
          <w:rFonts w:cs="Calibri"/>
          <w:b/>
          <w:bCs/>
          <w:sz w:val="24"/>
          <w:szCs w:val="24"/>
        </w:rPr>
        <w:t>{% else %} Al momento no tengo posesión de ningún bien mueble y/o inmueble {% endif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5EB61186" w14:textId="77777777" w:rsidTr="00122BCA">
        <w:tc>
          <w:tcPr>
            <w:tcW w:w="8828" w:type="dxa"/>
            <w:shd w:val="clear" w:color="auto" w:fill="auto"/>
          </w:tcPr>
          <w:p w14:paraId="02324CB9" w14:textId="5DAC3A14" w:rsidR="00FB581A" w:rsidRPr="00A327E9" w:rsidRDefault="00FB581A">
            <w:pPr>
              <w:jc w:val="both"/>
              <w:rPr>
                <w:rFonts w:cs="Calibri"/>
                <w:color w:val="333333"/>
              </w:rPr>
            </w:pPr>
            <w:r>
              <w:br w:type="page"/>
            </w:r>
            <w:r w:rsidRPr="00A327E9">
              <w:rPr>
                <w:rFonts w:cs="Calibri"/>
                <w:b/>
                <w:bCs/>
                <w:color w:val="FF0000"/>
              </w:rPr>
              <w:t>VII.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5"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#5</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shd w:val="clear" w:color="auto" w:fill="FFFFFF"/>
              </w:rPr>
              <w:t xml:space="preserve">de los </w:t>
            </w:r>
            <w:r w:rsidRPr="00A327E9">
              <w:rPr>
                <w:rFonts w:cs="Calibri"/>
                <w:b/>
                <w:bCs/>
                <w:i/>
                <w:iCs/>
                <w:color w:val="333333"/>
                <w:u w:val="single"/>
                <w:shd w:val="clear" w:color="auto" w:fill="FFFFFF"/>
              </w:rPr>
              <w:t>procesos judiciales</w:t>
            </w:r>
            <w:r w:rsidRPr="00A327E9">
              <w:rPr>
                <w:rFonts w:cs="Calibri"/>
                <w:i/>
                <w:iCs/>
                <w:color w:val="333333"/>
                <w:shd w:val="clear" w:color="auto" w:fill="FFFFFF"/>
              </w:rPr>
              <w:t xml:space="preserve"> y de cualquier procedimiento o actuación administrativa o privada de carácter patrimonial que adelante el deudor o que curse contra él, </w:t>
            </w:r>
            <w:r w:rsidRPr="00A327E9">
              <w:rPr>
                <w:rFonts w:cs="Calibri"/>
                <w:b/>
                <w:bCs/>
                <w:i/>
                <w:iCs/>
                <w:color w:val="333333"/>
                <w:u w:val="single"/>
                <w:shd w:val="clear" w:color="auto" w:fill="FFFFFF"/>
              </w:rPr>
              <w:t>indicando el juzgado</w:t>
            </w:r>
            <w:r w:rsidRPr="00A327E9">
              <w:rPr>
                <w:rFonts w:cs="Calibri"/>
                <w:i/>
                <w:iCs/>
                <w:color w:val="333333"/>
                <w:shd w:val="clear" w:color="auto" w:fill="FFFFFF"/>
              </w:rPr>
              <w:t xml:space="preserve"> o la </w:t>
            </w:r>
            <w:r w:rsidRPr="00A327E9">
              <w:rPr>
                <w:rFonts w:cs="Calibri"/>
                <w:b/>
                <w:bCs/>
                <w:i/>
                <w:iCs/>
                <w:color w:val="333333"/>
                <w:u w:val="single"/>
                <w:shd w:val="clear" w:color="auto" w:fill="FFFFFF"/>
              </w:rPr>
              <w:t>oficina donde están radicados</w:t>
            </w:r>
            <w:r w:rsidRPr="00A327E9">
              <w:rPr>
                <w:rFonts w:cs="Calibri"/>
                <w:i/>
                <w:iCs/>
                <w:color w:val="333333"/>
                <w:shd w:val="clear" w:color="auto" w:fill="FFFFFF"/>
              </w:rPr>
              <w:t xml:space="preserve"> y </w:t>
            </w:r>
            <w:r w:rsidRPr="00A327E9">
              <w:rPr>
                <w:rFonts w:cs="Calibri"/>
                <w:b/>
                <w:bCs/>
                <w:i/>
                <w:iCs/>
                <w:color w:val="333333"/>
                <w:u w:val="single"/>
                <w:shd w:val="clear" w:color="auto" w:fill="FFFFFF"/>
              </w:rPr>
              <w:t>su estado actual</w:t>
            </w:r>
            <w:r w:rsidRPr="00A327E9">
              <w:rPr>
                <w:rFonts w:cs="Calibri"/>
                <w:i/>
                <w:iCs/>
                <w:color w:val="333333"/>
              </w:rPr>
              <w:t>”</w:t>
            </w:r>
          </w:p>
        </w:tc>
      </w:tr>
    </w:tbl>
    <w:p w14:paraId="216C49A6" w14:textId="77777777" w:rsidR="00E34FB3" w:rsidRDefault="00E34FB3" w:rsidP="00FB581A">
      <w:pPr>
        <w:pStyle w:val="Textonotapie"/>
        <w:rPr>
          <w:rFonts w:ascii="Calibri" w:hAnsi="Calibri" w:cs="Calibri"/>
          <w:b/>
          <w:bCs/>
          <w:sz w:val="24"/>
          <w:szCs w:val="24"/>
        </w:rPr>
      </w:pPr>
    </w:p>
    <w:p w14:paraId="61C380E0" w14:textId="3E27F526" w:rsidR="00205380" w:rsidRDefault="00E34FB3" w:rsidP="00205380">
      <w:pPr>
        <w:pStyle w:val="Textonotapie"/>
        <w:jc w:val="center"/>
        <w:rPr>
          <w:rFonts w:ascii="Calibri" w:hAnsi="Calibri" w:cs="Calibri"/>
          <w:b/>
          <w:bCs/>
          <w:sz w:val="22"/>
          <w:szCs w:val="22"/>
        </w:rPr>
      </w:pPr>
      <w:r w:rsidRPr="00E34FB3">
        <w:rPr>
          <w:rFonts w:ascii="Calibri" w:hAnsi="Calibri" w:cs="Calibri"/>
          <w:b/>
          <w:bCs/>
          <w:sz w:val="22"/>
          <w:szCs w:val="22"/>
        </w:rPr>
        <w:t>RELACIÓN PROCESOS JUDICIALES O ADMINISTRATIVOS</w:t>
      </w:r>
    </w:p>
    <w:p w14:paraId="652C4239" w14:textId="77777777" w:rsidR="00DB4FEA" w:rsidRPr="00205380" w:rsidRDefault="00DB4FEA" w:rsidP="00DB4FEA">
      <w:pPr>
        <w:pStyle w:val="Textonotapie"/>
        <w:rPr>
          <w:rFonts w:ascii="Calibri" w:hAnsi="Calibri" w:cs="Calibri"/>
          <w:b/>
          <w:bCs/>
          <w:sz w:val="22"/>
          <w:szCs w:val="22"/>
        </w:rPr>
      </w:pPr>
      <w:r>
        <w:rPr>
          <w:rFonts w:ascii="Calibri" w:hAnsi="Calibri" w:cs="Calibri"/>
          <w:b/>
          <w:bCs/>
          <w:sz w:val="22"/>
          <w:szCs w:val="22"/>
        </w:rPr>
        <w:t xml:space="preserve">{% if </w:t>
      </w:r>
      <w:r w:rsidRPr="00CF7139">
        <w:rPr>
          <w:rFonts w:ascii="Calibri" w:hAnsi="Calibri" w:cs="Calibri"/>
          <w:b/>
          <w:bCs/>
          <w:sz w:val="22"/>
          <w:szCs w:val="22"/>
        </w:rPr>
        <w:t>judicial_processes</w:t>
      </w:r>
      <w:r w:rsidRPr="00205380">
        <w:rPr>
          <w:rFonts w:ascii="Calibri" w:hAnsi="Calibri" w:cs="Calibri"/>
          <w:b/>
          <w:bCs/>
          <w:sz w:val="22"/>
          <w:szCs w:val="22"/>
        </w:rPr>
        <w:t xml:space="preserve"> </w:t>
      </w:r>
      <w:r>
        <w:rPr>
          <w:rFonts w:ascii="Calibri" w:hAnsi="Calibri" w:cs="Calibri"/>
          <w:b/>
          <w:bCs/>
          <w:sz w:val="22"/>
          <w:szCs w:val="22"/>
        </w:rPr>
        <w:t>%}</w:t>
      </w:r>
    </w:p>
    <w:tbl>
      <w:tblPr>
        <w:tblW w:w="7852" w:type="dxa"/>
        <w:tblInd w:w="-3" w:type="dxa"/>
        <w:tblCellMar>
          <w:left w:w="70" w:type="dxa"/>
          <w:right w:w="70" w:type="dxa"/>
        </w:tblCellMar>
        <w:tblLook w:val="04A0" w:firstRow="1" w:lastRow="0" w:firstColumn="1" w:lastColumn="0" w:noHBand="0" w:noVBand="1"/>
      </w:tblPr>
      <w:tblGrid>
        <w:gridCol w:w="1600"/>
        <w:gridCol w:w="1131"/>
        <w:gridCol w:w="1638"/>
        <w:gridCol w:w="1594"/>
        <w:gridCol w:w="2868"/>
      </w:tblGrid>
      <w:tr w:rsidR="00DB4FEA" w:rsidRPr="00205380" w14:paraId="521BCAEF" w14:textId="77777777" w:rsidTr="00DB4FEA">
        <w:trPr>
          <w:trHeight w:val="1192"/>
        </w:trPr>
        <w:tc>
          <w:tcPr>
            <w:tcW w:w="1307"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6DF56822" w14:textId="77777777" w:rsidR="00DB4FEA" w:rsidRPr="00205380" w:rsidRDefault="00DB4FEA" w:rsidP="006B2FD7">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lastRenderedPageBreak/>
              <w:t>Afectación</w:t>
            </w:r>
          </w:p>
        </w:tc>
        <w:tc>
          <w:tcPr>
            <w:tcW w:w="922" w:type="dxa"/>
            <w:tcBorders>
              <w:top w:val="single" w:sz="4" w:space="0" w:color="auto"/>
              <w:left w:val="nil"/>
              <w:bottom w:val="single" w:sz="4" w:space="0" w:color="auto"/>
              <w:right w:val="single" w:sz="4" w:space="0" w:color="auto"/>
            </w:tcBorders>
            <w:shd w:val="clear" w:color="000000" w:fill="C0E6F5"/>
            <w:vAlign w:val="center"/>
            <w:hideMark/>
          </w:tcPr>
          <w:p w14:paraId="7AA8E1F9" w14:textId="77777777" w:rsidR="00DB4FEA" w:rsidRPr="00205380" w:rsidRDefault="00DB4FEA" w:rsidP="006B2FD7">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Juzgado</w:t>
            </w:r>
          </w:p>
        </w:tc>
        <w:tc>
          <w:tcPr>
            <w:tcW w:w="1337" w:type="dxa"/>
            <w:tcBorders>
              <w:top w:val="single" w:sz="4" w:space="0" w:color="auto"/>
              <w:left w:val="nil"/>
              <w:bottom w:val="single" w:sz="4" w:space="0" w:color="auto"/>
              <w:right w:val="single" w:sz="4" w:space="0" w:color="auto"/>
            </w:tcBorders>
            <w:shd w:val="clear" w:color="000000" w:fill="C0E6F5"/>
            <w:vAlign w:val="center"/>
            <w:hideMark/>
          </w:tcPr>
          <w:p w14:paraId="3BF216F3" w14:textId="77777777" w:rsidR="00DB4FEA" w:rsidRPr="00205380" w:rsidRDefault="00DB4FEA" w:rsidP="006B2FD7">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Descripción</w:t>
            </w:r>
          </w:p>
        </w:tc>
        <w:tc>
          <w:tcPr>
            <w:tcW w:w="1301" w:type="dxa"/>
            <w:tcBorders>
              <w:top w:val="single" w:sz="4" w:space="0" w:color="auto"/>
              <w:left w:val="nil"/>
              <w:bottom w:val="single" w:sz="4" w:space="0" w:color="auto"/>
              <w:right w:val="single" w:sz="4" w:space="0" w:color="auto"/>
            </w:tcBorders>
            <w:shd w:val="clear" w:color="000000" w:fill="C0E6F5"/>
            <w:vAlign w:val="center"/>
            <w:hideMark/>
          </w:tcPr>
          <w:p w14:paraId="51674E1B" w14:textId="77777777" w:rsidR="00DB4FEA" w:rsidRPr="00205380" w:rsidRDefault="00DB4FEA" w:rsidP="006B2FD7">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Radicado</w:t>
            </w:r>
          </w:p>
        </w:tc>
        <w:tc>
          <w:tcPr>
            <w:tcW w:w="2983" w:type="dxa"/>
            <w:tcBorders>
              <w:top w:val="single" w:sz="4" w:space="0" w:color="auto"/>
              <w:left w:val="nil"/>
              <w:bottom w:val="single" w:sz="4" w:space="0" w:color="auto"/>
              <w:right w:val="single" w:sz="4" w:space="0" w:color="auto"/>
            </w:tcBorders>
            <w:shd w:val="clear" w:color="000000" w:fill="C0E6F5"/>
            <w:vAlign w:val="center"/>
            <w:hideMark/>
          </w:tcPr>
          <w:p w14:paraId="032C35E2" w14:textId="77777777" w:rsidR="00DB4FEA" w:rsidRPr="00205380" w:rsidRDefault="00DB4FEA" w:rsidP="006B2FD7">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Estado</w:t>
            </w:r>
          </w:p>
        </w:tc>
      </w:tr>
      <w:tr w:rsidR="00DB4FEA" w:rsidRPr="00A84B16" w14:paraId="68820D3B" w14:textId="77777777" w:rsidTr="00DB4FEA">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0F4516A2" w14:textId="77777777" w:rsidR="00DB4FEA" w:rsidRPr="006734FA" w:rsidRDefault="00DB4FEA" w:rsidP="006B2FD7">
            <w:pPr>
              <w:spacing w:after="0" w:line="240" w:lineRule="auto"/>
              <w:rPr>
                <w:rFonts w:eastAsia="Times New Roman" w:cs="Calibri"/>
                <w:color w:val="000000"/>
                <w:lang w:val="en-US" w:eastAsia="es-CO"/>
              </w:rPr>
            </w:pPr>
            <w:r w:rsidRPr="006734FA">
              <w:rPr>
                <w:rFonts w:eastAsia="Times New Roman" w:cs="Calibri"/>
                <w:color w:val="000000"/>
                <w:lang w:val="en-US" w:eastAsia="es-CO"/>
              </w:rPr>
              <w:t xml:space="preserve">{%tr for item in </w:t>
            </w:r>
            <w:r w:rsidRPr="00CF7139">
              <w:rPr>
                <w:rFonts w:eastAsia="Times New Roman" w:cs="Calibri"/>
                <w:color w:val="000000"/>
                <w:lang w:val="en-US" w:eastAsia="es-CO"/>
              </w:rPr>
              <w:t>judicial_processes</w:t>
            </w:r>
            <w:r w:rsidRPr="006734FA">
              <w:rPr>
                <w:rFonts w:eastAsia="Times New Roman" w:cs="Calibri"/>
                <w:color w:val="000000"/>
                <w:lang w:val="en-US" w:eastAsia="es-CO"/>
              </w:rPr>
              <w:t xml:space="preserve"> %}</w:t>
            </w:r>
          </w:p>
        </w:tc>
      </w:tr>
      <w:tr w:rsidR="00DB4FEA" w:rsidRPr="00A84B16" w14:paraId="7FD05D6E" w14:textId="77777777" w:rsidTr="00DB4FEA">
        <w:trPr>
          <w:trHeight w:val="1192"/>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0427C1B" w14:textId="77777777" w:rsidR="00DB4FEA" w:rsidRPr="006734FA" w:rsidRDefault="00DB4FEA" w:rsidP="006B2FD7">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{{item.affectation if item.affectation else ""}}</w:t>
            </w:r>
          </w:p>
        </w:tc>
        <w:tc>
          <w:tcPr>
            <w:tcW w:w="922" w:type="dxa"/>
            <w:tcBorders>
              <w:top w:val="nil"/>
              <w:left w:val="nil"/>
              <w:bottom w:val="single" w:sz="4" w:space="0" w:color="auto"/>
              <w:right w:val="single" w:sz="4" w:space="0" w:color="auto"/>
            </w:tcBorders>
            <w:shd w:val="clear" w:color="auto" w:fill="auto"/>
            <w:noWrap/>
            <w:vAlign w:val="bottom"/>
            <w:hideMark/>
          </w:tcPr>
          <w:p w14:paraId="719FF252" w14:textId="77777777" w:rsidR="00DB4FEA" w:rsidRPr="006734FA" w:rsidRDefault="00DB4FEA" w:rsidP="006B2FD7">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{{item.court if item.court else ""}}</w:t>
            </w:r>
          </w:p>
        </w:tc>
        <w:tc>
          <w:tcPr>
            <w:tcW w:w="1337" w:type="dxa"/>
            <w:tcBorders>
              <w:top w:val="nil"/>
              <w:left w:val="nil"/>
              <w:bottom w:val="single" w:sz="4" w:space="0" w:color="auto"/>
              <w:right w:val="single" w:sz="4" w:space="0" w:color="auto"/>
            </w:tcBorders>
            <w:shd w:val="clear" w:color="auto" w:fill="auto"/>
            <w:noWrap/>
            <w:vAlign w:val="bottom"/>
            <w:hideMark/>
          </w:tcPr>
          <w:p w14:paraId="20201DD1" w14:textId="77777777" w:rsidR="00DB4FEA" w:rsidRPr="006734FA" w:rsidRDefault="00DB4FEA" w:rsidP="006B2FD7">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{{item.description if item.description else ""}}</w:t>
            </w:r>
          </w:p>
        </w:tc>
        <w:tc>
          <w:tcPr>
            <w:tcW w:w="1301" w:type="dxa"/>
            <w:tcBorders>
              <w:top w:val="nil"/>
              <w:left w:val="nil"/>
              <w:bottom w:val="single" w:sz="4" w:space="0" w:color="auto"/>
              <w:right w:val="single" w:sz="4" w:space="0" w:color="auto"/>
            </w:tcBorders>
            <w:shd w:val="clear" w:color="auto" w:fill="auto"/>
            <w:noWrap/>
            <w:vAlign w:val="bottom"/>
            <w:hideMark/>
          </w:tcPr>
          <w:p w14:paraId="0B248F4E" w14:textId="77777777" w:rsidR="00DB4FEA" w:rsidRPr="006734FA" w:rsidRDefault="00DB4FEA" w:rsidP="006B2FD7">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{{item.case_code if item.case_code else ""}}</w:t>
            </w:r>
          </w:p>
        </w:tc>
        <w:tc>
          <w:tcPr>
            <w:tcW w:w="2983" w:type="dxa"/>
            <w:tcBorders>
              <w:top w:val="nil"/>
              <w:left w:val="nil"/>
              <w:bottom w:val="single" w:sz="4" w:space="0" w:color="auto"/>
              <w:right w:val="single" w:sz="4" w:space="0" w:color="auto"/>
            </w:tcBorders>
            <w:shd w:val="clear" w:color="auto" w:fill="auto"/>
            <w:noWrap/>
            <w:vAlign w:val="bottom"/>
            <w:hideMark/>
          </w:tcPr>
          <w:p w14:paraId="149A558A" w14:textId="77777777" w:rsidR="00DB4FEA" w:rsidRPr="006734FA" w:rsidRDefault="00DB4FEA" w:rsidP="006B2FD7">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 if item.status %}{% for st in item.status %}{{ st }}{% if not loop.last %}, {% endif %}{% endfor %}{% else %}N/A{% endif %}</w:t>
            </w:r>
          </w:p>
        </w:tc>
      </w:tr>
      <w:tr w:rsidR="00DB4FEA" w:rsidRPr="00205380" w14:paraId="66621A37" w14:textId="77777777" w:rsidTr="00DB4FEA">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D3E0B" w14:textId="77777777" w:rsidR="00DB4FEA" w:rsidRPr="00205380" w:rsidRDefault="00DB4FEA" w:rsidP="006B2FD7">
            <w:pPr>
              <w:spacing w:after="0" w:line="240" w:lineRule="auto"/>
              <w:rPr>
                <w:rFonts w:ascii="Aptos Narrow" w:eastAsia="Times New Roman" w:hAnsi="Aptos Narrow"/>
                <w:color w:val="000000"/>
                <w:lang w:eastAsia="es-CO"/>
              </w:rPr>
            </w:pPr>
            <w:r w:rsidRPr="00205380">
              <w:rPr>
                <w:rFonts w:ascii="Aptos Narrow" w:eastAsia="Times New Roman" w:hAnsi="Aptos Narrow"/>
                <w:color w:val="000000"/>
                <w:lang w:eastAsia="es-CO"/>
              </w:rPr>
              <w:t>{%tr endfor %}</w:t>
            </w:r>
          </w:p>
        </w:tc>
      </w:tr>
    </w:tbl>
    <w:p w14:paraId="131E69DA" w14:textId="5C949150" w:rsidR="00205380" w:rsidRPr="00205380" w:rsidRDefault="00DB4FEA" w:rsidP="00205380">
      <w:pPr>
        <w:pStyle w:val="Textonotapie"/>
        <w:rPr>
          <w:rFonts w:ascii="Calibri" w:hAnsi="Calibri" w:cs="Calibri"/>
          <w:b/>
          <w:bCs/>
          <w:sz w:val="24"/>
          <w:szCs w:val="24"/>
        </w:rPr>
      </w:pPr>
      <w:r w:rsidRPr="00205380">
        <w:rPr>
          <w:rFonts w:ascii="Calibri" w:hAnsi="Calibri" w:cs="Calibri"/>
          <w:b/>
          <w:bCs/>
        </w:rPr>
        <w:t>{% else %}</w:t>
      </w:r>
      <w:r>
        <w:rPr>
          <w:rFonts w:ascii="Calibri" w:hAnsi="Calibri" w:cs="Calibri"/>
          <w:b/>
          <w:bCs/>
        </w:rPr>
        <w:t xml:space="preserve"> </w:t>
      </w:r>
      <w:r w:rsidRPr="00205380">
        <w:rPr>
          <w:rFonts w:ascii="Calibri" w:hAnsi="Calibri" w:cs="Calibri"/>
          <w:b/>
          <w:bCs/>
        </w:rPr>
        <w:t>Al momento no t</w:t>
      </w:r>
      <w:r>
        <w:rPr>
          <w:rFonts w:ascii="Calibri" w:hAnsi="Calibri" w:cs="Calibri"/>
          <w:b/>
          <w:bCs/>
        </w:rPr>
        <w:t>engo</w:t>
      </w:r>
      <w:r w:rsidRPr="00205380">
        <w:rPr>
          <w:rFonts w:ascii="Calibri" w:hAnsi="Calibri" w:cs="Calibri"/>
          <w:b/>
          <w:bCs/>
        </w:rPr>
        <w:t xml:space="preserve"> relaciones de procesos judiciales o administrativos</w:t>
      </w:r>
      <w:r>
        <w:rPr>
          <w:rFonts w:ascii="Calibri" w:hAnsi="Calibri" w:cs="Calibri"/>
          <w:b/>
          <w:bCs/>
        </w:rPr>
        <w:t xml:space="preserve"> </w:t>
      </w:r>
      <w:r w:rsidRPr="00205380">
        <w:rPr>
          <w:rFonts w:ascii="Calibri" w:hAnsi="Calibri" w:cs="Calibri"/>
          <w:b/>
          <w:bCs/>
        </w:rPr>
        <w:t>{% endif %}</w:t>
      </w:r>
    </w:p>
    <w:p w14:paraId="73D6F175" w14:textId="1770E9BC" w:rsidR="00FB581A" w:rsidRDefault="00FB581A">
      <w:pPr>
        <w:spacing w:line="278" w:lineRule="auto"/>
        <w:rPr>
          <w:rFonts w:eastAsia="Times New Roman" w:cs="Calibri"/>
          <w:b/>
          <w:bCs/>
          <w:sz w:val="24"/>
          <w:szCs w:val="24"/>
        </w:rPr>
      </w:pPr>
    </w:p>
    <w:p w14:paraId="51FA2FA2" w14:textId="77777777" w:rsidR="00FB581A" w:rsidRPr="00A327E9" w:rsidRDefault="00FB581A" w:rsidP="00FB581A">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1C410D97" w14:textId="77777777">
        <w:tc>
          <w:tcPr>
            <w:tcW w:w="10346" w:type="dxa"/>
            <w:shd w:val="clear" w:color="auto" w:fill="auto"/>
          </w:tcPr>
          <w:p w14:paraId="06022B3A" w14:textId="7E386860" w:rsidR="00FB581A" w:rsidRPr="00A327E9" w:rsidRDefault="00FB581A">
            <w:pPr>
              <w:jc w:val="both"/>
              <w:rPr>
                <w:rFonts w:cs="Calibri"/>
                <w:color w:val="333333"/>
              </w:rPr>
            </w:pPr>
            <w:r w:rsidRPr="00A327E9">
              <w:rPr>
                <w:rFonts w:cs="Calibri"/>
                <w:b/>
                <w:bCs/>
                <w:color w:val="FF0000"/>
              </w:rPr>
              <w:t>VIII.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6"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#6</w:t>
            </w:r>
            <w:r w:rsidRPr="00A327E9">
              <w:rPr>
                <w:rFonts w:cs="Calibri"/>
                <w:b/>
                <w:bCs/>
                <w:i/>
                <w:iCs/>
                <w:color w:val="FF0000"/>
              </w:rPr>
              <w:t xml:space="preserve"> </w:t>
            </w:r>
            <w:r w:rsidRPr="00A327E9">
              <w:rPr>
                <w:rFonts w:cs="Calibri"/>
                <w:b/>
                <w:bCs/>
                <w:i/>
                <w:iCs/>
                <w:color w:val="333333"/>
                <w:u w:val="single"/>
                <w:shd w:val="clear" w:color="auto" w:fill="FFFFFF"/>
              </w:rPr>
              <w:t>Certificación de los ingresos del deudor</w:t>
            </w:r>
            <w:r w:rsidRPr="00A327E9">
              <w:rPr>
                <w:rFonts w:cs="Calibri"/>
                <w:i/>
                <w:iCs/>
                <w:color w:val="333333"/>
                <w:shd w:val="clear" w:color="auto" w:fill="FFFFFF"/>
              </w:rPr>
              <w:t xml:space="preserve"> expedida por su empleador o fondo de pensiones o, en caso de que sea trabajador independiente, una declaración de estos</w:t>
            </w:r>
            <w:r w:rsidRPr="00A327E9">
              <w:rPr>
                <w:rFonts w:cs="Calibri"/>
                <w:i/>
                <w:iCs/>
                <w:color w:val="333333"/>
              </w:rPr>
              <w:t>”</w:t>
            </w:r>
          </w:p>
        </w:tc>
      </w:tr>
    </w:tbl>
    <w:p w14:paraId="0525BD79" w14:textId="77777777" w:rsidR="00FB581A" w:rsidRDefault="00FB581A" w:rsidP="00FB581A">
      <w:pPr>
        <w:pStyle w:val="Textonotapie"/>
        <w:rPr>
          <w:rFonts w:ascii="Calibri" w:hAnsi="Calibri" w:cs="Calibri"/>
          <w:b/>
          <w:bCs/>
          <w:sz w:val="24"/>
          <w:szCs w:val="24"/>
        </w:rPr>
      </w:pPr>
    </w:p>
    <w:p w14:paraId="304739CF" w14:textId="77777777" w:rsidR="00843979" w:rsidRPr="00A327E9" w:rsidRDefault="00843979" w:rsidP="00843979">
      <w:pPr>
        <w:pStyle w:val="Textonotapie"/>
        <w:jc w:val="center"/>
        <w:rPr>
          <w:rFonts w:ascii="Calibri" w:hAnsi="Calibri" w:cs="Calibri"/>
          <w:b/>
          <w:bCs/>
          <w:sz w:val="22"/>
          <w:szCs w:val="22"/>
        </w:rPr>
      </w:pPr>
      <w:r w:rsidRPr="00A327E9">
        <w:rPr>
          <w:rFonts w:ascii="Calibri" w:hAnsi="Calibri" w:cs="Calibri"/>
          <w:b/>
          <w:bCs/>
          <w:sz w:val="22"/>
          <w:szCs w:val="22"/>
        </w:rPr>
        <w:t>CERTIFICADO DE INGRESOS</w:t>
      </w:r>
    </w:p>
    <w:p w14:paraId="37819011" w14:textId="77777777" w:rsidR="00843979" w:rsidRPr="00A327E9" w:rsidRDefault="00843979" w:rsidP="00843979">
      <w:pPr>
        <w:pStyle w:val="Textonotapie"/>
        <w:rPr>
          <w:rFonts w:ascii="Calibri" w:hAnsi="Calibri" w:cs="Calibri"/>
          <w:b/>
          <w:bCs/>
          <w:sz w:val="22"/>
          <w:szCs w:val="22"/>
        </w:rPr>
      </w:pPr>
    </w:p>
    <w:p w14:paraId="29864371" w14:textId="23BC03A1" w:rsidR="00FB581A" w:rsidRPr="001443BF" w:rsidRDefault="00843979" w:rsidP="001443BF">
      <w:pPr>
        <w:pStyle w:val="Textonotapie"/>
        <w:jc w:val="both"/>
        <w:rPr>
          <w:rFonts w:ascii="Calibri" w:hAnsi="Calibri" w:cs="Calibri"/>
          <w:sz w:val="22"/>
          <w:szCs w:val="22"/>
        </w:rPr>
      </w:pPr>
      <w:r w:rsidRPr="00A327E9">
        <w:rPr>
          <w:rFonts w:ascii="Calibri" w:hAnsi="Calibri" w:cs="Calibri"/>
          <w:sz w:val="22"/>
          <w:szCs w:val="22"/>
        </w:rPr>
        <w:t xml:space="preserve">Se allega el presente documento </w:t>
      </w:r>
      <w:r w:rsidRPr="00A327E9">
        <w:rPr>
          <w:rFonts w:ascii="Calibri" w:hAnsi="Calibri" w:cs="Calibri"/>
          <w:b/>
          <w:bCs/>
          <w:sz w:val="22"/>
          <w:szCs w:val="22"/>
          <w:u w:val="single"/>
        </w:rPr>
        <w:t>como prueba documental</w:t>
      </w:r>
      <w:r w:rsidRPr="00A327E9">
        <w:rPr>
          <w:rFonts w:ascii="Calibri" w:hAnsi="Calibri" w:cs="Calibri"/>
          <w:sz w:val="22"/>
          <w:szCs w:val="22"/>
        </w:rPr>
        <w:t>, en tanto da cumplimiento íntegro a los requisitos de forma y contenido exigidos por la normatividad aplicable, constituyéndose en un medio de convicción idóneo, pertinente y conducente para los fines probatorios del presente trámite.</w:t>
      </w:r>
    </w:p>
    <w:p w14:paraId="056AB5D7" w14:textId="77777777" w:rsidR="0041237A" w:rsidRPr="0041237A" w:rsidRDefault="0041237A" w:rsidP="0041237A">
      <w:pPr>
        <w:pStyle w:val="Textonotapie"/>
        <w:rPr>
          <w:rFonts w:ascii="Calibri" w:hAnsi="Calibri" w:cs="Calibri"/>
          <w:sz w:val="24"/>
          <w:szCs w:val="24"/>
          <w:lang w:val="en-US"/>
        </w:rPr>
      </w:pPr>
      <w:r w:rsidRPr="0041237A">
        <w:rPr>
          <w:rFonts w:ascii="Calibri" w:hAnsi="Calibri" w:cs="Calibri"/>
          <w:sz w:val="24"/>
          <w:szCs w:val="24"/>
          <w:lang w:val="en-US"/>
        </w:rPr>
        <w:t>{% for income in incomes %}</w:t>
      </w:r>
    </w:p>
    <w:p w14:paraId="69CEA6BC" w14:textId="77777777"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b/>
          <w:bCs/>
          <w:sz w:val="24"/>
          <w:szCs w:val="24"/>
          <w:lang w:val="en-US"/>
        </w:rPr>
        <w:t>Tipo:</w:t>
      </w:r>
      <w:r w:rsidRPr="0041237A">
        <w:rPr>
          <w:rFonts w:ascii="Calibri" w:hAnsi="Calibri" w:cs="Calibri"/>
          <w:sz w:val="24"/>
          <w:szCs w:val="24"/>
          <w:lang w:val="en-US"/>
        </w:rPr>
        <w:t xml:space="preserve"> {{ income.type }}</w:t>
      </w:r>
    </w:p>
    <w:p w14:paraId="37DF6BE4" w14:textId="77777777"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sz w:val="24"/>
          <w:szCs w:val="24"/>
          <w:lang w:val="en-US"/>
        </w:rPr>
        <w:t>{% if income.type == 'OTRO' %}</w:t>
      </w:r>
    </w:p>
    <w:p w14:paraId="113ACB65" w14:textId="249C3263" w:rsidR="0041237A" w:rsidRPr="0041237A" w:rsidRDefault="0041237A" w:rsidP="0041237A">
      <w:pPr>
        <w:pStyle w:val="Textonotapie"/>
        <w:ind w:firstLine="708"/>
        <w:rPr>
          <w:rFonts w:ascii="Calibri" w:hAnsi="Calibri" w:cs="Calibri"/>
          <w:b/>
          <w:bCs/>
          <w:sz w:val="24"/>
          <w:szCs w:val="24"/>
          <w:lang w:val="en-US"/>
        </w:rPr>
      </w:pPr>
      <w:r w:rsidRPr="0041237A">
        <w:rPr>
          <w:rFonts w:ascii="Calibri" w:hAnsi="Calibri" w:cs="Calibri"/>
          <w:b/>
          <w:bCs/>
          <w:sz w:val="24"/>
          <w:szCs w:val="24"/>
          <w:lang w:val="en-US"/>
        </w:rPr>
        <w:t>Ingresos</w:t>
      </w:r>
    </w:p>
    <w:p w14:paraId="179992B3" w14:textId="77777777"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sz w:val="24"/>
          <w:szCs w:val="24"/>
          <w:lang w:val="en-US"/>
        </w:rPr>
        <w:t>{% for other in income.other_incomes %}</w:t>
      </w:r>
    </w:p>
    <w:p w14:paraId="799D888F" w14:textId="1C29F66D"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b/>
          <w:bCs/>
          <w:sz w:val="24"/>
          <w:szCs w:val="24"/>
          <w:lang w:val="en-US"/>
        </w:rPr>
        <w:t>Descripción:</w:t>
      </w:r>
      <w:r w:rsidRPr="0041237A">
        <w:rPr>
          <w:rFonts w:ascii="Calibri" w:hAnsi="Calibri" w:cs="Calibri"/>
          <w:sz w:val="24"/>
          <w:szCs w:val="24"/>
          <w:lang w:val="en-US"/>
        </w:rPr>
        <w:t xml:space="preserve"> {{ other.detail }} </w:t>
      </w:r>
      <w:r w:rsidRPr="0041237A">
        <w:rPr>
          <w:rFonts w:ascii="Calibri" w:hAnsi="Calibri" w:cs="Calibri"/>
          <w:b/>
          <w:bCs/>
          <w:sz w:val="24"/>
          <w:szCs w:val="24"/>
          <w:lang w:val="en-US"/>
        </w:rPr>
        <w:t>Valor:</w:t>
      </w:r>
      <w:r w:rsidRPr="0041237A">
        <w:rPr>
          <w:rFonts w:ascii="Calibri" w:hAnsi="Calibri" w:cs="Calibri"/>
          <w:sz w:val="24"/>
          <w:szCs w:val="24"/>
          <w:lang w:val="en-US"/>
        </w:rPr>
        <w:t xml:space="preserve"> </w:t>
      </w:r>
      <w:r>
        <w:rPr>
          <w:rFonts w:ascii="Calibri" w:hAnsi="Calibri" w:cs="Calibri"/>
          <w:sz w:val="24"/>
          <w:szCs w:val="24"/>
          <w:lang w:val="en-US"/>
        </w:rPr>
        <w:t>$</w:t>
      </w:r>
      <w:r w:rsidRPr="0041237A">
        <w:rPr>
          <w:rFonts w:ascii="Calibri" w:hAnsi="Calibri" w:cs="Calibri"/>
          <w:sz w:val="24"/>
          <w:szCs w:val="24"/>
          <w:lang w:val="en-US"/>
        </w:rPr>
        <w:t>{{ other.amount }}</w:t>
      </w:r>
    </w:p>
    <w:p w14:paraId="2B8CC43F" w14:textId="77777777"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sz w:val="24"/>
          <w:szCs w:val="24"/>
          <w:lang w:val="en-US"/>
        </w:rPr>
        <w:t>{% endfor %}</w:t>
      </w:r>
    </w:p>
    <w:p w14:paraId="525166BF" w14:textId="77777777"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sz w:val="24"/>
          <w:szCs w:val="24"/>
          <w:lang w:val="en-US"/>
        </w:rPr>
        <w:t>{% else %}</w:t>
      </w:r>
    </w:p>
    <w:p w14:paraId="770CDA90" w14:textId="1FC138E4" w:rsidR="0021018C" w:rsidRDefault="0041237A" w:rsidP="00DB4FEA">
      <w:pPr>
        <w:pStyle w:val="Textonotapie"/>
        <w:ind w:firstLine="708"/>
        <w:rPr>
          <w:rFonts w:ascii="Calibri" w:hAnsi="Calibri" w:cs="Calibri"/>
          <w:sz w:val="24"/>
          <w:szCs w:val="24"/>
          <w:lang w:val="en-US"/>
        </w:rPr>
      </w:pPr>
      <w:r w:rsidRPr="0041237A">
        <w:rPr>
          <w:rFonts w:ascii="Calibri" w:hAnsi="Calibri" w:cs="Calibri"/>
          <w:b/>
          <w:bCs/>
          <w:sz w:val="24"/>
          <w:szCs w:val="24"/>
          <w:lang w:val="en-US"/>
        </w:rPr>
        <w:lastRenderedPageBreak/>
        <w:t>Valor:</w:t>
      </w:r>
      <w:r w:rsidRPr="0041237A">
        <w:rPr>
          <w:rFonts w:ascii="Calibri" w:hAnsi="Calibri" w:cs="Calibri"/>
          <w:sz w:val="24"/>
          <w:szCs w:val="24"/>
          <w:lang w:val="en-US"/>
        </w:rPr>
        <w:t xml:space="preserve"> </w:t>
      </w:r>
      <w:r>
        <w:rPr>
          <w:rFonts w:ascii="Calibri" w:hAnsi="Calibri" w:cs="Calibri"/>
          <w:sz w:val="24"/>
          <w:szCs w:val="24"/>
          <w:lang w:val="en-US"/>
        </w:rPr>
        <w:t>$</w:t>
      </w:r>
      <w:r w:rsidRPr="0041237A">
        <w:rPr>
          <w:rFonts w:ascii="Calibri" w:hAnsi="Calibri" w:cs="Calibri"/>
          <w:sz w:val="24"/>
          <w:szCs w:val="24"/>
          <w:lang w:val="en-US"/>
        </w:rPr>
        <w:t>{{ income.amount }}{% endif %}{% endfor %}</w:t>
      </w:r>
    </w:p>
    <w:p w14:paraId="48773D24" w14:textId="77777777" w:rsidR="0041237A" w:rsidRDefault="0041237A" w:rsidP="0041237A">
      <w:pPr>
        <w:pStyle w:val="Textonotapie"/>
        <w:rPr>
          <w:rFonts w:ascii="Calibri" w:hAnsi="Calibri" w:cs="Calibri"/>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0CC1BA24" w14:textId="77777777" w:rsidTr="007764CD">
        <w:tc>
          <w:tcPr>
            <w:tcW w:w="10346" w:type="dxa"/>
            <w:shd w:val="clear" w:color="auto" w:fill="auto"/>
          </w:tcPr>
          <w:p w14:paraId="0EB69012" w14:textId="3BADD701" w:rsidR="0089175C" w:rsidRPr="00A327E9" w:rsidRDefault="0089175C">
            <w:pPr>
              <w:jc w:val="both"/>
              <w:rPr>
                <w:rFonts w:cs="Calibri"/>
                <w:color w:val="333333"/>
              </w:rPr>
            </w:pPr>
            <w:r w:rsidRPr="00A327E9">
              <w:rPr>
                <w:rFonts w:cs="Calibri"/>
                <w:b/>
                <w:bCs/>
                <w:color w:val="FF0000"/>
              </w:rPr>
              <w:t>IX.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7"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#7</w:t>
            </w:r>
            <w:r w:rsidRPr="00A327E9">
              <w:rPr>
                <w:rFonts w:cs="Calibri"/>
                <w:b/>
                <w:bCs/>
                <w:i/>
                <w:iCs/>
                <w:color w:val="FF0000"/>
              </w:rPr>
              <w:t xml:space="preserve"> </w:t>
            </w:r>
            <w:r w:rsidRPr="00A327E9">
              <w:rPr>
                <w:rFonts w:cs="Calibri"/>
                <w:i/>
                <w:iCs/>
                <w:color w:val="333333"/>
                <w:shd w:val="clear" w:color="auto" w:fill="FFFFFF"/>
              </w:rPr>
              <w:t xml:space="preserve">Monto al que ascienden los </w:t>
            </w:r>
            <w:r w:rsidRPr="00A327E9">
              <w:rPr>
                <w:rFonts w:cs="Calibri"/>
                <w:b/>
                <w:bCs/>
                <w:i/>
                <w:iCs/>
                <w:color w:val="333333"/>
                <w:u w:val="single"/>
                <w:shd w:val="clear" w:color="auto" w:fill="FFFFFF"/>
              </w:rPr>
              <w:t>recursos disponibles para el pago de las obligaciones descontados los gastos necesarios para la subsistencia del deudor y de las personas a su cargo</w:t>
            </w:r>
            <w:r w:rsidRPr="00A327E9">
              <w:rPr>
                <w:rFonts w:cs="Calibri"/>
                <w:i/>
                <w:iCs/>
                <w:color w:val="333333"/>
                <w:shd w:val="clear" w:color="auto" w:fill="FFFFFF"/>
              </w:rPr>
              <w:t xml:space="preserve"> si los hubiese, los de conservación de los bienes y de los del procedimiento</w:t>
            </w:r>
            <w:r w:rsidRPr="00A327E9">
              <w:rPr>
                <w:rFonts w:cs="Calibri"/>
                <w:i/>
                <w:iCs/>
                <w:color w:val="333333"/>
              </w:rPr>
              <w:t>.”</w:t>
            </w:r>
          </w:p>
        </w:tc>
      </w:tr>
    </w:tbl>
    <w:p w14:paraId="7F0EA202" w14:textId="77777777" w:rsidR="0089175C" w:rsidRPr="00A327E9" w:rsidRDefault="0089175C" w:rsidP="0089175C">
      <w:pPr>
        <w:pStyle w:val="Textonotapie"/>
        <w:rPr>
          <w:rFonts w:ascii="Calibri" w:hAnsi="Calibri" w:cs="Calibri"/>
          <w:b/>
          <w:bCs/>
          <w:sz w:val="22"/>
          <w:szCs w:val="22"/>
        </w:rPr>
      </w:pPr>
    </w:p>
    <w:p w14:paraId="6DE63E42" w14:textId="77CED44F" w:rsidR="00843979" w:rsidRDefault="0089175C" w:rsidP="0089175C">
      <w:pPr>
        <w:pStyle w:val="Textonotapie"/>
        <w:jc w:val="center"/>
        <w:rPr>
          <w:rFonts w:ascii="Calibri" w:hAnsi="Calibri" w:cs="Calibri"/>
          <w:b/>
          <w:bCs/>
          <w:sz w:val="22"/>
          <w:szCs w:val="22"/>
        </w:rPr>
      </w:pPr>
      <w:r w:rsidRPr="00A327E9">
        <w:rPr>
          <w:rFonts w:ascii="Calibri" w:hAnsi="Calibri" w:cs="Calibri"/>
          <w:b/>
          <w:bCs/>
          <w:sz w:val="22"/>
          <w:szCs w:val="22"/>
        </w:rPr>
        <w:t xml:space="preserve">RECURSOS DISPONIBLES PARA PAGO Y GASTOS ESENCIALES </w:t>
      </w:r>
    </w:p>
    <w:p w14:paraId="13CA771E" w14:textId="77777777" w:rsidR="0089175C" w:rsidRDefault="0089175C" w:rsidP="0089175C">
      <w:pPr>
        <w:pStyle w:val="Textonotapie"/>
        <w:jc w:val="center"/>
        <w:rPr>
          <w:rFonts w:ascii="Calibri" w:hAnsi="Calibri" w:cs="Calibri"/>
          <w:b/>
          <w:bCs/>
          <w:sz w:val="22"/>
          <w:szCs w:val="22"/>
        </w:rPr>
      </w:pPr>
    </w:p>
    <w:p w14:paraId="64464449" w14:textId="77777777" w:rsidR="00DB4FEA" w:rsidRDefault="00DB4FEA" w:rsidP="00DB4FEA">
      <w:pPr>
        <w:rPr>
          <w:rFonts w:eastAsia="Times New Roman" w:cs="Calibri"/>
          <w:b/>
          <w:bCs/>
          <w:lang w:val="en-US"/>
        </w:rPr>
      </w:pPr>
      <w:r w:rsidRPr="00997EF5">
        <w:rPr>
          <w:rFonts w:eastAsia="Times New Roman" w:cs="Calibri"/>
          <w:b/>
          <w:bCs/>
          <w:lang w:val="en-US"/>
        </w:rPr>
        <w:t>{% for table in tables %}</w:t>
      </w:r>
    </w:p>
    <w:p w14:paraId="76B694D6" w14:textId="77777777" w:rsidR="00DB4FEA" w:rsidRDefault="00DB4FEA" w:rsidP="00DB4FEA">
      <w:pPr>
        <w:rPr>
          <w:rFonts w:eastAsia="Times New Roman" w:cs="Calibri"/>
          <w:b/>
          <w:bCs/>
          <w:lang w:val="en-US"/>
        </w:rPr>
      </w:pPr>
      <w:r>
        <w:rPr>
          <w:rFonts w:eastAsia="Times New Roman" w:cs="Calibri"/>
          <w:b/>
          <w:bCs/>
          <w:lang w:val="en-US"/>
        </w:rPr>
        <w:t>{% if table.title == “Deudor” %}</w:t>
      </w:r>
    </w:p>
    <w:tbl>
      <w:tblPr>
        <w:tblW w:w="9282" w:type="dxa"/>
        <w:tblInd w:w="-5" w:type="dxa"/>
        <w:tblCellMar>
          <w:left w:w="70" w:type="dxa"/>
          <w:right w:w="70" w:type="dxa"/>
        </w:tblCellMar>
        <w:tblLook w:val="04A0" w:firstRow="1" w:lastRow="0" w:firstColumn="1" w:lastColumn="0" w:noHBand="0" w:noVBand="1"/>
      </w:tblPr>
      <w:tblGrid>
        <w:gridCol w:w="3301"/>
        <w:gridCol w:w="3679"/>
        <w:gridCol w:w="2302"/>
      </w:tblGrid>
      <w:tr w:rsidR="00DB4FEA" w:rsidRPr="00F82AB4" w14:paraId="138FC676" w14:textId="77777777" w:rsidTr="00DB4FEA">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578BA4C" w14:textId="77777777" w:rsidR="00DB4FEA" w:rsidRPr="00F82AB4" w:rsidRDefault="00DB4FEA" w:rsidP="006B2FD7">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 table.title }}</w:t>
            </w:r>
          </w:p>
        </w:tc>
      </w:tr>
      <w:tr w:rsidR="00DB4FEA" w:rsidRPr="00F82AB4" w14:paraId="32B1B24A" w14:textId="77777777" w:rsidTr="00DB4FEA">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DBD4FF9" w14:textId="77777777" w:rsidR="00DB4FEA" w:rsidRPr="00F82AB4" w:rsidRDefault="00DB4FEA" w:rsidP="006B2FD7">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Edad: {{table.age}} años - Género: {{table.gender}} - Discapacidad: {{ table.disability }}</w:t>
            </w:r>
          </w:p>
        </w:tc>
      </w:tr>
      <w:tr w:rsidR="00DB4FEA" w:rsidRPr="00F82AB4" w14:paraId="2670A7F1" w14:textId="77777777" w:rsidTr="00DB4FEA">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66118883"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Concepto</w:t>
            </w:r>
          </w:p>
        </w:tc>
        <w:tc>
          <w:tcPr>
            <w:tcW w:w="3679" w:type="dxa"/>
            <w:tcBorders>
              <w:top w:val="nil"/>
              <w:left w:val="nil"/>
              <w:bottom w:val="single" w:sz="4" w:space="0" w:color="auto"/>
              <w:right w:val="single" w:sz="4" w:space="0" w:color="auto"/>
            </w:tcBorders>
            <w:shd w:val="clear" w:color="auto" w:fill="auto"/>
            <w:noWrap/>
            <w:vAlign w:val="bottom"/>
            <w:hideMark/>
          </w:tcPr>
          <w:p w14:paraId="49AEFC4E"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Sustento Legal</w:t>
            </w:r>
          </w:p>
        </w:tc>
        <w:tc>
          <w:tcPr>
            <w:tcW w:w="2302" w:type="dxa"/>
            <w:tcBorders>
              <w:top w:val="nil"/>
              <w:left w:val="nil"/>
              <w:bottom w:val="single" w:sz="4" w:space="0" w:color="auto"/>
              <w:right w:val="single" w:sz="4" w:space="0" w:color="auto"/>
            </w:tcBorders>
            <w:shd w:val="clear" w:color="auto" w:fill="auto"/>
            <w:noWrap/>
            <w:vAlign w:val="bottom"/>
            <w:hideMark/>
          </w:tcPr>
          <w:p w14:paraId="591219B2"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Valor</w:t>
            </w:r>
          </w:p>
        </w:tc>
      </w:tr>
      <w:tr w:rsidR="00DB4FEA" w:rsidRPr="00A84B16" w14:paraId="32F48C03" w14:textId="77777777" w:rsidTr="00DB4FEA">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7A011" w14:textId="77777777" w:rsidR="00DB4FEA" w:rsidRPr="00F82AB4" w:rsidRDefault="00DB4FEA" w:rsidP="006B2FD7">
            <w:pPr>
              <w:spacing w:after="0" w:line="240" w:lineRule="auto"/>
              <w:rPr>
                <w:rFonts w:ascii="Aptos Narrow" w:eastAsia="Times New Roman" w:hAnsi="Aptos Narrow"/>
                <w:color w:val="000000"/>
                <w:lang w:val="en-US" w:eastAsia="es-CO"/>
              </w:rPr>
            </w:pPr>
            <w:r w:rsidRPr="00F82AB4">
              <w:rPr>
                <w:rFonts w:ascii="Aptos Narrow" w:eastAsia="Times New Roman" w:hAnsi="Aptos Narrow"/>
                <w:color w:val="000000"/>
                <w:lang w:val="en-US" w:eastAsia="es-CO"/>
              </w:rPr>
              <w:t>{%tr for row in table.row</w:t>
            </w:r>
            <w:r>
              <w:rPr>
                <w:rFonts w:ascii="Aptos Narrow" w:eastAsia="Times New Roman" w:hAnsi="Aptos Narrow"/>
                <w:color w:val="000000"/>
                <w:lang w:val="en-US" w:eastAsia="es-CO"/>
              </w:rPr>
              <w:t>s</w:t>
            </w:r>
            <w:r w:rsidRPr="00F82AB4">
              <w:rPr>
                <w:rFonts w:ascii="Aptos Narrow" w:eastAsia="Times New Roman" w:hAnsi="Aptos Narrow"/>
                <w:color w:val="000000"/>
                <w:lang w:val="en-US" w:eastAsia="es-CO"/>
              </w:rPr>
              <w:t>%}</w:t>
            </w:r>
          </w:p>
        </w:tc>
      </w:tr>
      <w:tr w:rsidR="00DB4FEA" w:rsidRPr="00F82AB4" w14:paraId="50A4A17B" w14:textId="77777777" w:rsidTr="00DB4FEA">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6AAC0EC7"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 row.label }}</w:t>
            </w:r>
          </w:p>
        </w:tc>
        <w:tc>
          <w:tcPr>
            <w:tcW w:w="3679" w:type="dxa"/>
            <w:tcBorders>
              <w:top w:val="nil"/>
              <w:left w:val="nil"/>
              <w:bottom w:val="single" w:sz="4" w:space="0" w:color="auto"/>
              <w:right w:val="single" w:sz="4" w:space="0" w:color="auto"/>
            </w:tcBorders>
            <w:shd w:val="clear" w:color="auto" w:fill="auto"/>
            <w:noWrap/>
            <w:vAlign w:val="bottom"/>
            <w:hideMark/>
          </w:tcPr>
          <w:p w14:paraId="65BFD144"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 row.legal_support }}</w:t>
            </w:r>
          </w:p>
        </w:tc>
        <w:tc>
          <w:tcPr>
            <w:tcW w:w="2302" w:type="dxa"/>
            <w:tcBorders>
              <w:top w:val="nil"/>
              <w:left w:val="nil"/>
              <w:bottom w:val="single" w:sz="4" w:space="0" w:color="auto"/>
              <w:right w:val="single" w:sz="4" w:space="0" w:color="auto"/>
            </w:tcBorders>
            <w:shd w:val="clear" w:color="auto" w:fill="auto"/>
            <w:noWrap/>
            <w:vAlign w:val="bottom"/>
            <w:hideMark/>
          </w:tcPr>
          <w:p w14:paraId="0ACC09E7" w14:textId="77777777" w:rsidR="00DB4FEA" w:rsidRPr="00F82AB4" w:rsidRDefault="00DB4FEA" w:rsidP="006B2FD7">
            <w:pPr>
              <w:spacing w:after="0" w:line="240" w:lineRule="auto"/>
              <w:jc w:val="right"/>
              <w:rPr>
                <w:rFonts w:ascii="Aptos Narrow" w:eastAsia="Times New Roman" w:hAnsi="Aptos Narrow"/>
                <w:color w:val="000000"/>
                <w:lang w:eastAsia="es-CO"/>
              </w:rPr>
            </w:pPr>
            <w:r w:rsidRPr="00F82AB4">
              <w:rPr>
                <w:rFonts w:ascii="Aptos Narrow" w:eastAsia="Times New Roman" w:hAnsi="Aptos Narrow"/>
                <w:color w:val="000000"/>
                <w:lang w:eastAsia="es-CO"/>
              </w:rPr>
              <w:t>{{ row.value }}</w:t>
            </w:r>
          </w:p>
        </w:tc>
      </w:tr>
      <w:tr w:rsidR="00DB4FEA" w:rsidRPr="00F82AB4" w14:paraId="19276AFF" w14:textId="77777777" w:rsidTr="00DB4FEA">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D3DF39"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{%tr endfor %}</w:t>
            </w:r>
          </w:p>
        </w:tc>
      </w:tr>
      <w:tr w:rsidR="00DB4FEA" w:rsidRPr="00F82AB4" w14:paraId="7B523CC3" w14:textId="77777777" w:rsidTr="00DB4FEA">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07196" w14:textId="77777777" w:rsidR="00DB4FEA" w:rsidRPr="00F82AB4" w:rsidRDefault="00DB4FEA" w:rsidP="006B2FD7">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 </w:t>
            </w:r>
          </w:p>
        </w:tc>
      </w:tr>
      <w:tr w:rsidR="00DB4FEA" w:rsidRPr="00F82AB4" w14:paraId="066F670E" w14:textId="77777777" w:rsidTr="00DB4FEA">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1CF20AAA"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 xml:space="preserve">Total {{ table.title }}: </w:t>
            </w:r>
          </w:p>
        </w:tc>
        <w:tc>
          <w:tcPr>
            <w:tcW w:w="598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C8FDF1F" w14:textId="77777777" w:rsidR="00DB4FEA" w:rsidRPr="00F82AB4" w:rsidRDefault="00DB4FEA" w:rsidP="006B2FD7">
            <w:pPr>
              <w:spacing w:after="0" w:line="240" w:lineRule="auto"/>
              <w:jc w:val="right"/>
              <w:rPr>
                <w:rFonts w:ascii="Aptos Narrow" w:eastAsia="Times New Roman" w:hAnsi="Aptos Narrow"/>
                <w:color w:val="000000"/>
                <w:lang w:eastAsia="es-CO"/>
              </w:rPr>
            </w:pPr>
            <w:r w:rsidRPr="00F82AB4">
              <w:rPr>
                <w:rFonts w:ascii="Aptos Narrow" w:eastAsia="Times New Roman" w:hAnsi="Aptos Narrow"/>
                <w:color w:val="000000"/>
                <w:lang w:eastAsia="es-CO"/>
              </w:rPr>
              <w:t>$ {{ table.subtotal }}</w:t>
            </w:r>
          </w:p>
        </w:tc>
      </w:tr>
    </w:tbl>
    <w:p w14:paraId="7AD13FCD" w14:textId="62722315" w:rsidR="00DB4FEA" w:rsidRDefault="00DB4FEA" w:rsidP="00DB4FEA">
      <w:pPr>
        <w:rPr>
          <w:rFonts w:eastAsia="Times New Roman" w:cs="Calibri"/>
          <w:b/>
          <w:bCs/>
          <w:lang w:val="en-US"/>
        </w:rPr>
      </w:pPr>
      <w:r>
        <w:rPr>
          <w:rFonts w:eastAsia="Times New Roman" w:cs="Calibri"/>
          <w:b/>
          <w:bCs/>
          <w:lang w:val="en-US"/>
        </w:rPr>
        <w:t>{% else %}</w:t>
      </w:r>
    </w:p>
    <w:tbl>
      <w:tblPr>
        <w:tblW w:w="9261" w:type="dxa"/>
        <w:tblInd w:w="-5" w:type="dxa"/>
        <w:tblCellMar>
          <w:left w:w="70" w:type="dxa"/>
          <w:right w:w="70" w:type="dxa"/>
        </w:tblCellMar>
        <w:tblLook w:val="04A0" w:firstRow="1" w:lastRow="0" w:firstColumn="1" w:lastColumn="0" w:noHBand="0" w:noVBand="1"/>
      </w:tblPr>
      <w:tblGrid>
        <w:gridCol w:w="3294"/>
        <w:gridCol w:w="3672"/>
        <w:gridCol w:w="2295"/>
      </w:tblGrid>
      <w:tr w:rsidR="00DB4FEA" w:rsidRPr="00AD07C0" w14:paraId="60CFFCE8" w14:textId="77777777" w:rsidTr="00DB4FEA">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488992C2" w14:textId="77777777" w:rsidR="00DB4FEA" w:rsidRPr="00AD07C0" w:rsidRDefault="00DB4FEA" w:rsidP="006B2FD7">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 table.title }}</w:t>
            </w:r>
          </w:p>
        </w:tc>
      </w:tr>
      <w:tr w:rsidR="00DB4FEA" w:rsidRPr="00AD07C0" w14:paraId="259A25DA" w14:textId="77777777" w:rsidTr="00DB4FEA">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262647B8" w14:textId="77777777" w:rsidR="00DB4FEA" w:rsidRPr="00AD07C0" w:rsidRDefault="00DB4FEA" w:rsidP="006B2FD7">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Edad: {{table.age}} años - Género: {{table.gender}} - Discapacidad: {{ table.disability }}</w:t>
            </w:r>
          </w:p>
        </w:tc>
      </w:tr>
      <w:tr w:rsidR="00DB4FEA" w:rsidRPr="00AD07C0" w14:paraId="6B7AF3BF" w14:textId="77777777" w:rsidTr="00DB4FEA">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25AAE507"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Concepto</w:t>
            </w:r>
          </w:p>
        </w:tc>
        <w:tc>
          <w:tcPr>
            <w:tcW w:w="3672" w:type="dxa"/>
            <w:tcBorders>
              <w:top w:val="nil"/>
              <w:left w:val="nil"/>
              <w:bottom w:val="single" w:sz="4" w:space="0" w:color="auto"/>
              <w:right w:val="single" w:sz="4" w:space="0" w:color="auto"/>
            </w:tcBorders>
            <w:shd w:val="clear" w:color="auto" w:fill="auto"/>
            <w:noWrap/>
            <w:vAlign w:val="bottom"/>
            <w:hideMark/>
          </w:tcPr>
          <w:p w14:paraId="2821064D"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Sustento Legal</w:t>
            </w:r>
          </w:p>
        </w:tc>
        <w:tc>
          <w:tcPr>
            <w:tcW w:w="2295" w:type="dxa"/>
            <w:tcBorders>
              <w:top w:val="nil"/>
              <w:left w:val="nil"/>
              <w:bottom w:val="single" w:sz="4" w:space="0" w:color="auto"/>
              <w:right w:val="single" w:sz="4" w:space="0" w:color="auto"/>
            </w:tcBorders>
            <w:shd w:val="clear" w:color="auto" w:fill="auto"/>
            <w:noWrap/>
            <w:vAlign w:val="bottom"/>
            <w:hideMark/>
          </w:tcPr>
          <w:p w14:paraId="15FB79C3"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Valor</w:t>
            </w:r>
          </w:p>
        </w:tc>
      </w:tr>
      <w:tr w:rsidR="00DB4FEA" w:rsidRPr="00A84B16" w14:paraId="19C10394" w14:textId="77777777" w:rsidTr="00DB4FEA">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E5D248" w14:textId="77777777" w:rsidR="00DB4FEA" w:rsidRPr="00AD07C0" w:rsidRDefault="00DB4FEA" w:rsidP="006B2FD7">
            <w:pPr>
              <w:spacing w:after="0" w:line="240" w:lineRule="auto"/>
              <w:rPr>
                <w:rFonts w:ascii="Aptos Narrow" w:eastAsia="Times New Roman" w:hAnsi="Aptos Narrow"/>
                <w:color w:val="000000"/>
                <w:lang w:val="en-US" w:eastAsia="es-CO"/>
              </w:rPr>
            </w:pPr>
            <w:r w:rsidRPr="00AD07C0">
              <w:rPr>
                <w:rFonts w:ascii="Aptos Narrow" w:eastAsia="Times New Roman" w:hAnsi="Aptos Narrow"/>
                <w:color w:val="000000"/>
                <w:lang w:val="en-US" w:eastAsia="es-CO"/>
              </w:rPr>
              <w:t>{%tr for row in table.row</w:t>
            </w:r>
            <w:r>
              <w:rPr>
                <w:rFonts w:ascii="Aptos Narrow" w:eastAsia="Times New Roman" w:hAnsi="Aptos Narrow"/>
                <w:color w:val="000000"/>
                <w:lang w:val="en-US" w:eastAsia="es-CO"/>
              </w:rPr>
              <w:t>s</w:t>
            </w:r>
            <w:r w:rsidRPr="00AD07C0">
              <w:rPr>
                <w:rFonts w:ascii="Aptos Narrow" w:eastAsia="Times New Roman" w:hAnsi="Aptos Narrow"/>
                <w:color w:val="000000"/>
                <w:lang w:val="en-US" w:eastAsia="es-CO"/>
              </w:rPr>
              <w:t xml:space="preserve"> %}</w:t>
            </w:r>
          </w:p>
        </w:tc>
      </w:tr>
      <w:tr w:rsidR="00DB4FEA" w:rsidRPr="00AD07C0" w14:paraId="62EA7F26" w14:textId="77777777" w:rsidTr="00DB4FEA">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1CB2FC11"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 row.label }}</w:t>
            </w:r>
          </w:p>
        </w:tc>
        <w:tc>
          <w:tcPr>
            <w:tcW w:w="3672" w:type="dxa"/>
            <w:tcBorders>
              <w:top w:val="nil"/>
              <w:left w:val="nil"/>
              <w:bottom w:val="single" w:sz="4" w:space="0" w:color="auto"/>
              <w:right w:val="single" w:sz="4" w:space="0" w:color="auto"/>
            </w:tcBorders>
            <w:shd w:val="clear" w:color="auto" w:fill="auto"/>
            <w:noWrap/>
            <w:vAlign w:val="bottom"/>
            <w:hideMark/>
          </w:tcPr>
          <w:p w14:paraId="197CCD9A"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 row.legal_support }}</w:t>
            </w:r>
          </w:p>
        </w:tc>
        <w:tc>
          <w:tcPr>
            <w:tcW w:w="2295" w:type="dxa"/>
            <w:tcBorders>
              <w:top w:val="nil"/>
              <w:left w:val="nil"/>
              <w:bottom w:val="single" w:sz="4" w:space="0" w:color="auto"/>
              <w:right w:val="single" w:sz="4" w:space="0" w:color="auto"/>
            </w:tcBorders>
            <w:shd w:val="clear" w:color="auto" w:fill="auto"/>
            <w:noWrap/>
            <w:vAlign w:val="bottom"/>
            <w:hideMark/>
          </w:tcPr>
          <w:p w14:paraId="63E853FA" w14:textId="77777777" w:rsidR="00DB4FEA" w:rsidRPr="00AD07C0" w:rsidRDefault="00DB4FEA" w:rsidP="006B2FD7">
            <w:pPr>
              <w:spacing w:after="0" w:line="240" w:lineRule="auto"/>
              <w:jc w:val="right"/>
              <w:rPr>
                <w:rFonts w:ascii="Aptos Narrow" w:eastAsia="Times New Roman" w:hAnsi="Aptos Narrow"/>
                <w:color w:val="000000"/>
                <w:lang w:eastAsia="es-CO"/>
              </w:rPr>
            </w:pPr>
            <w:r w:rsidRPr="00AD07C0">
              <w:rPr>
                <w:rFonts w:ascii="Aptos Narrow" w:eastAsia="Times New Roman" w:hAnsi="Aptos Narrow"/>
                <w:color w:val="000000"/>
                <w:lang w:eastAsia="es-CO"/>
              </w:rPr>
              <w:t>{{ row.value }}</w:t>
            </w:r>
          </w:p>
        </w:tc>
      </w:tr>
      <w:tr w:rsidR="00DB4FEA" w:rsidRPr="00AD07C0" w14:paraId="41DCA2A2" w14:textId="77777777" w:rsidTr="00DB4FEA">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1CD322"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{%tr endfor %}</w:t>
            </w:r>
          </w:p>
        </w:tc>
      </w:tr>
      <w:tr w:rsidR="00DB4FEA" w:rsidRPr="00AD07C0" w14:paraId="70591F91" w14:textId="77777777" w:rsidTr="00DB4FEA">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7EE2D" w14:textId="77777777" w:rsidR="00DB4FEA" w:rsidRPr="00AD07C0" w:rsidRDefault="00DB4FEA" w:rsidP="006B2FD7">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 </w:t>
            </w:r>
          </w:p>
        </w:tc>
      </w:tr>
      <w:tr w:rsidR="00DB4FEA" w:rsidRPr="00AD07C0" w14:paraId="09BE7153" w14:textId="77777777" w:rsidTr="00DB4FEA">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261CFB1C"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 xml:space="preserve">Total {{ table.title }}: </w:t>
            </w:r>
          </w:p>
        </w:tc>
        <w:tc>
          <w:tcPr>
            <w:tcW w:w="596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0DA1758" w14:textId="77777777" w:rsidR="00DB4FEA" w:rsidRPr="00AD07C0" w:rsidRDefault="00DB4FEA" w:rsidP="006B2FD7">
            <w:pPr>
              <w:spacing w:after="0" w:line="240" w:lineRule="auto"/>
              <w:jc w:val="right"/>
              <w:rPr>
                <w:rFonts w:ascii="Aptos Narrow" w:eastAsia="Times New Roman" w:hAnsi="Aptos Narrow"/>
                <w:color w:val="000000"/>
                <w:lang w:eastAsia="es-CO"/>
              </w:rPr>
            </w:pPr>
            <w:r w:rsidRPr="00AD07C0">
              <w:rPr>
                <w:rFonts w:ascii="Aptos Narrow" w:eastAsia="Times New Roman" w:hAnsi="Aptos Narrow"/>
                <w:color w:val="000000"/>
                <w:lang w:eastAsia="es-CO"/>
              </w:rPr>
              <w:t>$ {{ table.subtotal }}</w:t>
            </w:r>
          </w:p>
        </w:tc>
      </w:tr>
    </w:tbl>
    <w:p w14:paraId="148882F7" w14:textId="4EBD29EE" w:rsidR="00DB4FEA" w:rsidRPr="00997EF5" w:rsidRDefault="00DB4FEA" w:rsidP="00DB4FEA">
      <w:pPr>
        <w:rPr>
          <w:rFonts w:eastAsia="Times New Roman" w:cs="Calibri"/>
          <w:b/>
          <w:bCs/>
        </w:rPr>
      </w:pPr>
      <w:r w:rsidRPr="00DB1312">
        <w:rPr>
          <w:rFonts w:eastAsia="Times New Roman" w:cs="Calibri"/>
          <w:b/>
          <w:bCs/>
        </w:rPr>
        <w:t>{% endif %}{% endfor %}</w:t>
      </w:r>
      <w:r>
        <w:rPr>
          <w:rFonts w:eastAsia="Times New Roman" w:cs="Calibri"/>
          <w:b/>
          <w:bCs/>
        </w:rPr>
        <w:br/>
      </w:r>
      <w:r w:rsidRPr="00997EF5">
        <w:rPr>
          <w:rFonts w:eastAsia="Times New Roman" w:cs="Calibri"/>
          <w:b/>
          <w:bCs/>
        </w:rPr>
        <w:t>Total de gastos: {{ total_global }}</w:t>
      </w:r>
    </w:p>
    <w:p w14:paraId="35474EA8" w14:textId="77777777" w:rsidR="003C6C0A" w:rsidRDefault="003C6C0A" w:rsidP="003C6C0A">
      <w:pPr>
        <w:pStyle w:val="Textonotapie"/>
        <w:jc w:val="both"/>
        <w:rPr>
          <w:rFonts w:ascii="Calibri" w:hAnsi="Calibri" w:cs="Calibri"/>
          <w:sz w:val="22"/>
          <w:szCs w:val="22"/>
        </w:rPr>
      </w:pPr>
      <w:r w:rsidRPr="00FA2C27">
        <w:rPr>
          <w:rFonts w:ascii="Calibri" w:hAnsi="Calibri" w:cs="Calibri"/>
          <w:sz w:val="22"/>
          <w:szCs w:val="22"/>
        </w:rPr>
        <w:t>Informa el deudor que, conforme a su realidad económica actual y al principio de veracidad</w:t>
      </w:r>
      <w:r>
        <w:rPr>
          <w:rFonts w:ascii="Calibri" w:hAnsi="Calibri" w:cs="Calibri"/>
          <w:sz w:val="22"/>
          <w:szCs w:val="22"/>
        </w:rPr>
        <w:t xml:space="preserve"> </w:t>
      </w:r>
      <w:r w:rsidRPr="00FA2C27">
        <w:rPr>
          <w:rFonts w:ascii="Calibri" w:hAnsi="Calibri" w:cs="Calibri"/>
          <w:sz w:val="22"/>
          <w:szCs w:val="22"/>
        </w:rPr>
        <w:t>consagrado en el artículo 83 de la Constitución Política, después de cubrir sus gastos esenciales y de subsistencia mínimos, únicamente le queda un excedente mensual disponible de $ {{proposed_monthly_value}} COP, el cual resulta absolutamente insuficiente para satisfacer las múltiples</w:t>
      </w:r>
      <w:r>
        <w:rPr>
          <w:rFonts w:ascii="Calibri" w:hAnsi="Calibri" w:cs="Calibri"/>
          <w:sz w:val="22"/>
          <w:szCs w:val="22"/>
        </w:rPr>
        <w:t xml:space="preserve"> </w:t>
      </w:r>
      <w:r w:rsidRPr="00FA2C27">
        <w:rPr>
          <w:rFonts w:ascii="Calibri" w:hAnsi="Calibri" w:cs="Calibri"/>
          <w:sz w:val="22"/>
          <w:szCs w:val="22"/>
        </w:rPr>
        <w:t>obligaciones que mantiene con distintos acreedores.</w:t>
      </w:r>
    </w:p>
    <w:p w14:paraId="0BA141D3" w14:textId="77777777" w:rsidR="003C6C0A" w:rsidRPr="00FA2C27" w:rsidRDefault="003C6C0A" w:rsidP="003C6C0A">
      <w:pPr>
        <w:pStyle w:val="Textonotapie"/>
        <w:jc w:val="both"/>
        <w:rPr>
          <w:rFonts w:ascii="Calibri" w:hAnsi="Calibri" w:cs="Calibri"/>
          <w:sz w:val="22"/>
          <w:szCs w:val="22"/>
        </w:rPr>
      </w:pPr>
    </w:p>
    <w:p w14:paraId="4466F75F" w14:textId="77777777" w:rsidR="003C6C0A" w:rsidRDefault="003C6C0A" w:rsidP="003C6C0A">
      <w:pPr>
        <w:pStyle w:val="Textonotapie"/>
        <w:jc w:val="both"/>
        <w:rPr>
          <w:rFonts w:ascii="Calibri" w:hAnsi="Calibri" w:cs="Calibri"/>
          <w:sz w:val="22"/>
          <w:szCs w:val="22"/>
        </w:rPr>
      </w:pPr>
      <w:r w:rsidRPr="00FA2C27">
        <w:rPr>
          <w:rFonts w:ascii="Calibri" w:hAnsi="Calibri" w:cs="Calibri"/>
          <w:sz w:val="22"/>
          <w:szCs w:val="22"/>
        </w:rPr>
        <w:t>Los gastos esenciales del hogar —entre ellos alimentación, servicios públicos, arriendo, salud, transporte, vestuario básico y cuidado familiar— se encuentran protegidos constitucionalmente por el bloque de constitucionalidad, incluyendo el artículo 11 de la Constitución Política (derecho a la vida digna), los artículos 44 y 53 (protección reforzada a los menores y al trabajador), las normas del Código Civil en materia alimentaria (art. 411), así como los tratados internacionales sobre derechos humanos ratificados por Colombia, tales como el Pacto Internacional de Derechos Económicos, Sociales y Culturales. Asimismo, el Instituto Colombiano de Bienestar Familiar – ICBF reconoce estándares mínimos de cobertura de necesidades para la protección integral del grupo familiar.</w:t>
      </w:r>
    </w:p>
    <w:p w14:paraId="3D2CC86F" w14:textId="77777777" w:rsidR="003C6C0A" w:rsidRPr="00FA2C27" w:rsidRDefault="003C6C0A" w:rsidP="003C6C0A">
      <w:pPr>
        <w:pStyle w:val="Textonotapie"/>
        <w:jc w:val="both"/>
        <w:rPr>
          <w:rFonts w:ascii="Calibri" w:hAnsi="Calibri" w:cs="Calibri"/>
          <w:sz w:val="22"/>
          <w:szCs w:val="22"/>
        </w:rPr>
      </w:pPr>
    </w:p>
    <w:p w14:paraId="7A122AC1" w14:textId="77777777" w:rsidR="003C6C0A" w:rsidRPr="00FA2C27" w:rsidRDefault="003C6C0A" w:rsidP="003C6C0A">
      <w:pPr>
        <w:pStyle w:val="Textonotapie"/>
        <w:jc w:val="both"/>
        <w:rPr>
          <w:rFonts w:ascii="Calibri" w:hAnsi="Calibri" w:cs="Calibri"/>
          <w:sz w:val="22"/>
          <w:szCs w:val="22"/>
        </w:rPr>
      </w:pPr>
      <w:r w:rsidRPr="00FA2C27">
        <w:rPr>
          <w:rFonts w:ascii="Calibri" w:hAnsi="Calibri" w:cs="Calibri"/>
          <w:sz w:val="22"/>
          <w:szCs w:val="22"/>
        </w:rPr>
        <w:t>Por tanto, el único recurso realmente disponible de su ingreso total, luego de descontar los gastos vitales protegidos, es el monto residual de $ {{proposed_monthly_value}} COP mensuales, razón por la cual acude al presente régimen de insolvencia actuando bajo los principios de buena fe procesal, transparencia patrimonial y sin ánimo alguno de defraudar, sino con el propósito legítimo de reorganizar su situación financiera y garantizar el respeto a su dignidad humana y a la de su familia.</w:t>
      </w:r>
    </w:p>
    <w:p w14:paraId="2DDA5DD7" w14:textId="112CAF2C" w:rsidR="0089175C" w:rsidRPr="006734FA" w:rsidRDefault="0089175C">
      <w:pPr>
        <w:spacing w:line="278" w:lineRule="auto"/>
        <w:rPr>
          <w:rFonts w:eastAsia="Times New Roman" w:cs="Calibri"/>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5FCA0219" w14:textId="77777777" w:rsidTr="007F1D6C">
        <w:tc>
          <w:tcPr>
            <w:tcW w:w="8828" w:type="dxa"/>
            <w:shd w:val="clear" w:color="auto" w:fill="auto"/>
          </w:tcPr>
          <w:p w14:paraId="7A426282" w14:textId="76D02509" w:rsidR="0089175C" w:rsidRPr="00A327E9" w:rsidRDefault="0089175C">
            <w:pPr>
              <w:jc w:val="both"/>
              <w:rPr>
                <w:rFonts w:cs="Calibri"/>
                <w:color w:val="333333"/>
              </w:rPr>
            </w:pPr>
            <w:r w:rsidRPr="00A327E9">
              <w:rPr>
                <w:rFonts w:cs="Calibri"/>
                <w:b/>
                <w:bCs/>
                <w:color w:val="FF0000"/>
              </w:rPr>
              <w:t>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#8</w:t>
            </w:r>
            <w:r w:rsidRPr="00A327E9">
              <w:rPr>
                <w:rFonts w:cs="Calibri"/>
                <w:b/>
                <w:bCs/>
                <w:i/>
                <w:iCs/>
                <w:color w:val="FF0000"/>
              </w:rPr>
              <w:t xml:space="preserve"> </w:t>
            </w:r>
            <w:r w:rsidRPr="00A327E9">
              <w:rPr>
                <w:rFonts w:cs="Calibri"/>
                <w:i/>
                <w:iCs/>
                <w:color w:val="333333"/>
                <w:shd w:val="clear" w:color="auto" w:fill="FFFFFF"/>
              </w:rPr>
              <w:t xml:space="preserve">Información relativa a si tiene o no </w:t>
            </w:r>
            <w:r w:rsidRPr="00A327E9">
              <w:rPr>
                <w:rFonts w:cs="Calibri"/>
                <w:b/>
                <w:bCs/>
                <w:i/>
                <w:iCs/>
                <w:color w:val="333333"/>
                <w:u w:val="single"/>
                <w:shd w:val="clear" w:color="auto" w:fill="FFFFFF"/>
              </w:rPr>
              <w:t>sociedad conyugal o patrimonial vigente</w:t>
            </w:r>
            <w:r w:rsidRPr="00A327E9">
              <w:rPr>
                <w:rFonts w:cs="Calibri"/>
                <w:i/>
                <w:iCs/>
                <w:color w:val="333333"/>
              </w:rPr>
              <w:t>.”</w:t>
            </w:r>
          </w:p>
        </w:tc>
      </w:tr>
    </w:tbl>
    <w:p w14:paraId="25A1A1BD" w14:textId="77777777" w:rsidR="0089175C" w:rsidRDefault="0089175C" w:rsidP="0089175C">
      <w:pPr>
        <w:pStyle w:val="Textonotapie"/>
        <w:rPr>
          <w:rFonts w:ascii="Calibri" w:eastAsia="Calibri" w:hAnsi="Calibri" w:cs="Calibri"/>
          <w:sz w:val="22"/>
          <w:szCs w:val="22"/>
        </w:rPr>
      </w:pPr>
    </w:p>
    <w:p w14:paraId="0D82CE52" w14:textId="77777777" w:rsidR="0089175C" w:rsidRPr="00A327E9" w:rsidRDefault="0089175C" w:rsidP="0089175C">
      <w:pPr>
        <w:pStyle w:val="Textonotapie"/>
        <w:jc w:val="center"/>
        <w:rPr>
          <w:rFonts w:ascii="Calibri" w:hAnsi="Calibri" w:cs="Calibri"/>
          <w:b/>
          <w:bCs/>
          <w:sz w:val="22"/>
          <w:szCs w:val="22"/>
        </w:rPr>
      </w:pPr>
      <w:r w:rsidRPr="00A327E9">
        <w:rPr>
          <w:rFonts w:ascii="Calibri" w:hAnsi="Calibri" w:cs="Calibri"/>
          <w:b/>
          <w:bCs/>
          <w:sz w:val="22"/>
          <w:szCs w:val="22"/>
        </w:rPr>
        <w:t>INFORMACION SOCIEDAD CONYUGAL / PATRIMONIAL</w:t>
      </w:r>
    </w:p>
    <w:p w14:paraId="3B36EB12" w14:textId="5168689E" w:rsidR="0089175C" w:rsidRPr="00DB1312" w:rsidRDefault="0089175C" w:rsidP="0089175C">
      <w:pPr>
        <w:pStyle w:val="Textonotapie"/>
        <w:rPr>
          <w:rFonts w:ascii="Calibri" w:eastAsia="Calibri" w:hAnsi="Calibri" w:cs="Calibri"/>
          <w:sz w:val="22"/>
          <w:szCs w:val="22"/>
        </w:rPr>
      </w:pPr>
      <w:r w:rsidRPr="00DB1312">
        <w:rPr>
          <w:rFonts w:ascii="Calibri" w:eastAsia="Calibri" w:hAnsi="Calibri" w:cs="Calibri"/>
          <w:sz w:val="22"/>
          <w:szCs w:val="22"/>
        </w:rPr>
        <w:t>{% if</w:t>
      </w:r>
      <w:r w:rsidR="000D50C6" w:rsidRPr="00DB1312">
        <w:rPr>
          <w:rFonts w:ascii="Calibri" w:eastAsia="Calibri" w:hAnsi="Calibri" w:cs="Calibri"/>
          <w:sz w:val="22"/>
          <w:szCs w:val="22"/>
        </w:rPr>
        <w:t xml:space="preserve"> </w:t>
      </w:r>
      <w:r w:rsidR="00F52602" w:rsidRPr="00DB1312">
        <w:rPr>
          <w:rFonts w:ascii="Calibri" w:eastAsia="Calibri" w:hAnsi="Calibri" w:cs="Calibri"/>
          <w:sz w:val="22"/>
          <w:szCs w:val="22"/>
        </w:rPr>
        <w:t>partner</w:t>
      </w:r>
      <w:r w:rsidR="00CF7139" w:rsidRPr="00DB1312">
        <w:rPr>
          <w:rFonts w:ascii="Calibri" w:eastAsia="Calibri" w:hAnsi="Calibri" w:cs="Calibri"/>
          <w:sz w:val="22"/>
          <w:szCs w:val="22"/>
        </w:rPr>
        <w:t>.</w:t>
      </w:r>
      <w:r w:rsidR="00F52602" w:rsidRPr="00DB1312">
        <w:rPr>
          <w:rFonts w:ascii="Calibri" w:eastAsia="Calibri" w:hAnsi="Calibri" w:cs="Calibri"/>
          <w:sz w:val="22"/>
          <w:szCs w:val="22"/>
        </w:rPr>
        <w:t>marital_status</w:t>
      </w:r>
      <w:r w:rsidRPr="00DB1312">
        <w:rPr>
          <w:rFonts w:ascii="Calibri" w:eastAsia="Calibri" w:hAnsi="Calibri" w:cs="Calibri"/>
          <w:sz w:val="22"/>
          <w:szCs w:val="22"/>
        </w:rPr>
        <w:t xml:space="preserve"> </w:t>
      </w:r>
      <w:r w:rsidR="000D50C6" w:rsidRPr="00DB1312">
        <w:rPr>
          <w:rFonts w:ascii="Calibri" w:eastAsia="Calibri" w:hAnsi="Calibri" w:cs="Calibri"/>
          <w:sz w:val="22"/>
          <w:szCs w:val="22"/>
        </w:rPr>
        <w:t>in ['No aplica', 'Soltero/a', 'Divorciado/a', 'Viudo/a']</w:t>
      </w:r>
      <w:r w:rsidRPr="00DB1312">
        <w:rPr>
          <w:rFonts w:ascii="Calibri" w:eastAsia="Calibri" w:hAnsi="Calibri" w:cs="Calibri"/>
          <w:sz w:val="22"/>
          <w:szCs w:val="22"/>
        </w:rPr>
        <w:t>%}</w:t>
      </w:r>
    </w:p>
    <w:p w14:paraId="44E4DBF1" w14:textId="7FA4D27B"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N</w:t>
      </w:r>
      <w:r w:rsidR="00F52602">
        <w:rPr>
          <w:rFonts w:ascii="Calibri" w:eastAsia="Calibri" w:hAnsi="Calibri" w:cs="Calibri"/>
          <w:sz w:val="22"/>
          <w:szCs w:val="22"/>
        </w:rPr>
        <w:t>o</w:t>
      </w:r>
      <w:r w:rsidRPr="0089175C">
        <w:rPr>
          <w:rFonts w:ascii="Calibri" w:eastAsia="Calibri" w:hAnsi="Calibri" w:cs="Calibri"/>
          <w:sz w:val="22"/>
          <w:szCs w:val="22"/>
        </w:rPr>
        <w:t xml:space="preserve"> hay relación de pareja aplicable</w:t>
      </w:r>
    </w:p>
    <w:p w14:paraId="1AD6948E"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else %}</w:t>
      </w:r>
    </w:p>
    <w:p w14:paraId="350DC38F" w14:textId="79D30F6E"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Relación: {{</w:t>
      </w:r>
      <w:r w:rsidR="00F52602" w:rsidRPr="006734FA">
        <w:rPr>
          <w:rFonts w:ascii="Calibri" w:eastAsia="Calibri" w:hAnsi="Calibri" w:cs="Calibri"/>
          <w:sz w:val="22"/>
          <w:szCs w:val="22"/>
          <w:lang w:val="en-US"/>
        </w:rPr>
        <w:t>partner</w:t>
      </w:r>
      <w:r w:rsidR="00CF7139">
        <w:rPr>
          <w:rFonts w:ascii="Calibri" w:eastAsia="Calibri" w:hAnsi="Calibri" w:cs="Calibri"/>
          <w:sz w:val="22"/>
          <w:szCs w:val="22"/>
          <w:lang w:val="en-US"/>
        </w:rPr>
        <w:t>.</w:t>
      </w:r>
      <w:r w:rsidR="00F52602" w:rsidRPr="006734FA">
        <w:rPr>
          <w:rFonts w:ascii="Calibri" w:eastAsia="Calibri" w:hAnsi="Calibri" w:cs="Calibri"/>
          <w:sz w:val="22"/>
          <w:szCs w:val="22"/>
          <w:lang w:val="en-US"/>
        </w:rPr>
        <w:t>marital_status</w:t>
      </w:r>
      <w:r w:rsidRPr="0089175C">
        <w:rPr>
          <w:rFonts w:ascii="Calibri" w:eastAsia="Calibri" w:hAnsi="Calibri" w:cs="Calibri"/>
          <w:sz w:val="22"/>
          <w:szCs w:val="22"/>
          <w:lang w:val="en-US"/>
        </w:rPr>
        <w:t>}}</w:t>
      </w:r>
    </w:p>
    <w:p w14:paraId="6C1412B9" w14:textId="677E11C4"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Documento: {{</w:t>
      </w:r>
      <w:r w:rsidR="00F52602" w:rsidRPr="00F52602">
        <w:rPr>
          <w:rFonts w:ascii="Calibri" w:eastAsia="Calibri" w:hAnsi="Calibri" w:cs="Calibri"/>
          <w:sz w:val="22"/>
          <w:szCs w:val="22"/>
          <w:lang w:val="en-US"/>
        </w:rPr>
        <w:t>partner</w:t>
      </w:r>
      <w:r w:rsidR="000D50C6">
        <w:rPr>
          <w:rFonts w:ascii="Calibri" w:eastAsia="Calibri" w:hAnsi="Calibri" w:cs="Calibri"/>
          <w:sz w:val="22"/>
          <w:szCs w:val="22"/>
          <w:lang w:val="en-US"/>
        </w:rPr>
        <w:t>.</w:t>
      </w:r>
      <w:r w:rsidR="00F52602" w:rsidRPr="00F52602">
        <w:rPr>
          <w:rFonts w:ascii="Calibri" w:eastAsia="Calibri" w:hAnsi="Calibri" w:cs="Calibri"/>
          <w:sz w:val="22"/>
          <w:szCs w:val="22"/>
          <w:lang w:val="en-US"/>
        </w:rPr>
        <w:t>document_number</w:t>
      </w:r>
      <w:r w:rsidRPr="0089175C">
        <w:rPr>
          <w:rFonts w:ascii="Calibri" w:eastAsia="Calibri" w:hAnsi="Calibri" w:cs="Calibri"/>
          <w:sz w:val="22"/>
          <w:szCs w:val="22"/>
          <w:lang w:val="en-US"/>
        </w:rPr>
        <w:t>}}</w:t>
      </w:r>
    </w:p>
    <w:p w14:paraId="591F31E0" w14:textId="6AB5D7D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Nombres: {</w:t>
      </w:r>
      <w:r w:rsidR="00842438">
        <w:rPr>
          <w:rFonts w:ascii="Calibri" w:eastAsia="Calibri" w:hAnsi="Calibri" w:cs="Calibri"/>
          <w:sz w:val="22"/>
          <w:szCs w:val="22"/>
          <w:lang w:val="en-US"/>
        </w:rPr>
        <w:t>{</w:t>
      </w:r>
      <w:r w:rsidRPr="0089175C">
        <w:rPr>
          <w:rFonts w:ascii="Calibri" w:eastAsia="Calibri" w:hAnsi="Calibri" w:cs="Calibri"/>
          <w:sz w:val="22"/>
          <w:szCs w:val="22"/>
          <w:lang w:val="en-US"/>
        </w:rPr>
        <w:t>partner</w:t>
      </w:r>
      <w:r w:rsidR="000D50C6">
        <w:rPr>
          <w:rFonts w:ascii="Calibri" w:eastAsia="Calibri" w:hAnsi="Calibri" w:cs="Calibri"/>
          <w:sz w:val="22"/>
          <w:szCs w:val="22"/>
          <w:lang w:val="en-US"/>
        </w:rPr>
        <w:t>.first_</w:t>
      </w:r>
      <w:r w:rsidRPr="0089175C">
        <w:rPr>
          <w:rFonts w:ascii="Calibri" w:eastAsia="Calibri" w:hAnsi="Calibri" w:cs="Calibri"/>
          <w:sz w:val="22"/>
          <w:szCs w:val="22"/>
          <w:lang w:val="en-US"/>
        </w:rPr>
        <w:t>name}} {{partner</w:t>
      </w:r>
      <w:r w:rsidR="000D50C6">
        <w:rPr>
          <w:rFonts w:ascii="Calibri" w:eastAsia="Calibri" w:hAnsi="Calibri" w:cs="Calibri"/>
          <w:sz w:val="22"/>
          <w:szCs w:val="22"/>
          <w:lang w:val="en-US"/>
        </w:rPr>
        <w:t>.</w:t>
      </w:r>
      <w:r w:rsidRPr="0089175C">
        <w:rPr>
          <w:rFonts w:ascii="Calibri" w:eastAsia="Calibri" w:hAnsi="Calibri" w:cs="Calibri"/>
          <w:sz w:val="22"/>
          <w:szCs w:val="22"/>
          <w:lang w:val="en-US"/>
        </w:rPr>
        <w:t>last</w:t>
      </w:r>
      <w:r w:rsidR="00204101">
        <w:rPr>
          <w:rFonts w:ascii="Calibri" w:eastAsia="Calibri" w:hAnsi="Calibri" w:cs="Calibri"/>
          <w:sz w:val="22"/>
          <w:szCs w:val="22"/>
          <w:lang w:val="en-US"/>
        </w:rPr>
        <w:t>_</w:t>
      </w:r>
      <w:r w:rsidRPr="0089175C">
        <w:rPr>
          <w:rFonts w:ascii="Calibri" w:eastAsia="Calibri" w:hAnsi="Calibri" w:cs="Calibri"/>
          <w:sz w:val="22"/>
          <w:szCs w:val="22"/>
          <w:lang w:val="en-US"/>
        </w:rPr>
        <w:t>name}}</w:t>
      </w:r>
    </w:p>
    <w:p w14:paraId="1CC94328" w14:textId="2B575CE6"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Datos de contacto: {{</w:t>
      </w:r>
      <w:r w:rsidR="00F52602" w:rsidRPr="00F52602">
        <w:rPr>
          <w:rFonts w:ascii="Calibri" w:eastAsia="Calibri" w:hAnsi="Calibri" w:cs="Calibri"/>
          <w:sz w:val="22"/>
          <w:szCs w:val="22"/>
          <w:lang w:val="en-US"/>
        </w:rPr>
        <w:t>partner</w:t>
      </w:r>
      <w:r w:rsidR="000D50C6">
        <w:rPr>
          <w:rFonts w:ascii="Calibri" w:eastAsia="Calibri" w:hAnsi="Calibri" w:cs="Calibri"/>
          <w:sz w:val="22"/>
          <w:szCs w:val="22"/>
          <w:lang w:val="en-US"/>
        </w:rPr>
        <w:t>.</w:t>
      </w:r>
      <w:r w:rsidR="00F52602" w:rsidRPr="00F52602">
        <w:rPr>
          <w:rFonts w:ascii="Calibri" w:eastAsia="Calibri" w:hAnsi="Calibri" w:cs="Calibri"/>
          <w:sz w:val="22"/>
          <w:szCs w:val="22"/>
          <w:lang w:val="en-US"/>
        </w:rPr>
        <w:t>phone</w:t>
      </w:r>
      <w:r w:rsidRPr="0089175C">
        <w:rPr>
          <w:rFonts w:ascii="Calibri" w:eastAsia="Calibri" w:hAnsi="Calibri" w:cs="Calibri"/>
          <w:sz w:val="22"/>
          <w:szCs w:val="22"/>
          <w:lang w:val="en-US"/>
        </w:rPr>
        <w:t>}} - {{partner</w:t>
      </w:r>
      <w:r w:rsidR="000D50C6">
        <w:rPr>
          <w:rFonts w:ascii="Calibri" w:eastAsia="Calibri" w:hAnsi="Calibri" w:cs="Calibri"/>
          <w:sz w:val="22"/>
          <w:szCs w:val="22"/>
          <w:lang w:val="en-US"/>
        </w:rPr>
        <w:t>.</w:t>
      </w:r>
      <w:r w:rsidRPr="0089175C">
        <w:rPr>
          <w:rFonts w:ascii="Calibri" w:eastAsia="Calibri" w:hAnsi="Calibri" w:cs="Calibri"/>
          <w:sz w:val="22"/>
          <w:szCs w:val="22"/>
          <w:lang w:val="en-US"/>
        </w:rPr>
        <w:t>email}}</w:t>
      </w:r>
    </w:p>
    <w:p w14:paraId="702214C5" w14:textId="048CC355" w:rsidR="0089175C" w:rsidRPr="00DB1312" w:rsidRDefault="0089175C" w:rsidP="0089175C">
      <w:pPr>
        <w:pStyle w:val="Textonotapie"/>
        <w:rPr>
          <w:rFonts w:ascii="Calibri" w:eastAsia="Calibri" w:hAnsi="Calibri" w:cs="Calibri"/>
          <w:sz w:val="22"/>
          <w:szCs w:val="22"/>
          <w:lang w:val="en-US"/>
        </w:rPr>
      </w:pPr>
      <w:r w:rsidRPr="00DB1312">
        <w:rPr>
          <w:rFonts w:ascii="Calibri" w:eastAsia="Calibri" w:hAnsi="Calibri" w:cs="Calibri"/>
          <w:sz w:val="22"/>
          <w:szCs w:val="22"/>
          <w:lang w:val="en-US"/>
        </w:rPr>
        <w:t>Tiempo juntos (años): {{</w:t>
      </w:r>
      <w:r w:rsidR="00F52602" w:rsidRPr="00DB1312">
        <w:rPr>
          <w:rFonts w:ascii="Calibri" w:eastAsia="Calibri" w:hAnsi="Calibri" w:cs="Calibri"/>
          <w:sz w:val="22"/>
          <w:szCs w:val="22"/>
          <w:lang w:val="en-US"/>
        </w:rPr>
        <w:t>partner</w:t>
      </w:r>
      <w:r w:rsidR="000D50C6" w:rsidRPr="00DB1312">
        <w:rPr>
          <w:rFonts w:ascii="Calibri" w:eastAsia="Calibri" w:hAnsi="Calibri" w:cs="Calibri"/>
          <w:sz w:val="22"/>
          <w:szCs w:val="22"/>
          <w:lang w:val="en-US"/>
        </w:rPr>
        <w:t>.</w:t>
      </w:r>
      <w:r w:rsidR="00F52602" w:rsidRPr="00DB1312">
        <w:rPr>
          <w:rFonts w:ascii="Calibri" w:eastAsia="Calibri" w:hAnsi="Calibri" w:cs="Calibri"/>
          <w:sz w:val="22"/>
          <w:szCs w:val="22"/>
          <w:lang w:val="en-US"/>
        </w:rPr>
        <w:t>relationship_duration</w:t>
      </w:r>
      <w:r w:rsidRPr="00DB1312">
        <w:rPr>
          <w:rFonts w:ascii="Calibri" w:eastAsia="Calibri" w:hAnsi="Calibri" w:cs="Calibri"/>
          <w:sz w:val="22"/>
          <w:szCs w:val="22"/>
          <w:lang w:val="en-US"/>
        </w:rPr>
        <w:t>}}</w:t>
      </w:r>
    </w:p>
    <w:p w14:paraId="6683AF18" w14:textId="01CC8AA2"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Cantidad de hijos: {{</w:t>
      </w:r>
      <w:r w:rsidR="00F52602" w:rsidRPr="00F52602">
        <w:rPr>
          <w:rFonts w:ascii="Calibri" w:eastAsia="Calibri" w:hAnsi="Calibri" w:cs="Calibri"/>
          <w:sz w:val="22"/>
          <w:szCs w:val="22"/>
        </w:rPr>
        <w:t>children_count</w:t>
      </w:r>
      <w:r w:rsidRPr="0089175C">
        <w:rPr>
          <w:rFonts w:ascii="Calibri" w:eastAsia="Calibri" w:hAnsi="Calibri" w:cs="Calibri"/>
          <w:sz w:val="22"/>
          <w:szCs w:val="22"/>
        </w:rPr>
        <w:t>}}</w:t>
      </w:r>
    </w:p>
    <w:p w14:paraId="44B81578" w14:textId="64E10A5A" w:rsidR="0089175C" w:rsidRDefault="0089175C" w:rsidP="00F52602">
      <w:pPr>
        <w:pStyle w:val="Textonotapie"/>
        <w:ind w:left="1416" w:hanging="1416"/>
        <w:rPr>
          <w:rFonts w:ascii="Calibri" w:eastAsia="Calibri" w:hAnsi="Calibri" w:cs="Calibri"/>
          <w:sz w:val="22"/>
          <w:szCs w:val="22"/>
        </w:rPr>
      </w:pPr>
      <w:r w:rsidRPr="0089175C">
        <w:rPr>
          <w:rFonts w:ascii="Calibri" w:eastAsia="Calibri" w:hAnsi="Calibri" w:cs="Calibri"/>
          <w:sz w:val="22"/>
          <w:szCs w:val="22"/>
        </w:rPr>
        <w:t>{% endif %}</w:t>
      </w:r>
    </w:p>
    <w:p w14:paraId="76CBCD18" w14:textId="77777777" w:rsidR="0089175C" w:rsidRDefault="0089175C" w:rsidP="0089175C">
      <w:pPr>
        <w:pStyle w:val="Textonotapie"/>
        <w:rPr>
          <w:rFonts w:ascii="Calibri" w:eastAsia="Calibri" w:hAnsi="Calibri" w:cs="Calibri"/>
          <w:sz w:val="22"/>
          <w:szCs w:val="22"/>
        </w:rPr>
      </w:pPr>
    </w:p>
    <w:p w14:paraId="41A311ED" w14:textId="77777777" w:rsidR="0089175C" w:rsidRPr="00A327E9" w:rsidRDefault="0089175C" w:rsidP="0089175C">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45E3A253" w14:textId="77777777" w:rsidTr="00AD472A">
        <w:tc>
          <w:tcPr>
            <w:tcW w:w="8828" w:type="dxa"/>
            <w:shd w:val="clear" w:color="auto" w:fill="auto"/>
          </w:tcPr>
          <w:p w14:paraId="27F38FE2" w14:textId="2A29D03E" w:rsidR="0089175C" w:rsidRPr="00A327E9" w:rsidRDefault="0089175C">
            <w:pPr>
              <w:jc w:val="both"/>
              <w:rPr>
                <w:rFonts w:cs="Calibri"/>
                <w:color w:val="333333"/>
              </w:rPr>
            </w:pPr>
            <w:r w:rsidRPr="0089175C">
              <w:rPr>
                <w:rFonts w:cs="Calibri"/>
                <w:b/>
                <w:bCs/>
                <w:color w:val="FF0000"/>
              </w:rPr>
              <w:t>XI.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9"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#9</w:t>
            </w:r>
            <w:r w:rsidRPr="00A327E9">
              <w:rPr>
                <w:rFonts w:cs="Calibri"/>
                <w:b/>
                <w:bCs/>
                <w:i/>
                <w:iCs/>
                <w:color w:val="FF0000"/>
              </w:rPr>
              <w:t xml:space="preserve"> </w:t>
            </w:r>
            <w:r w:rsidRPr="00A327E9">
              <w:rPr>
                <w:rFonts w:cs="Calibri"/>
                <w:i/>
                <w:iCs/>
                <w:color w:val="333333"/>
                <w:shd w:val="clear" w:color="auto" w:fill="FFFFFF"/>
              </w:rPr>
              <w:t>Una discriminación de las obligaciones alimentarias a su cargo, indicando cuantía y beneficiarios y anexando certificado del Registro de Deudores Alimenticios Morosos REDAM</w:t>
            </w:r>
            <w:r w:rsidRPr="00A327E9">
              <w:rPr>
                <w:rFonts w:cs="Calibri"/>
                <w:i/>
                <w:iCs/>
                <w:color w:val="333333"/>
              </w:rPr>
              <w:t>”</w:t>
            </w:r>
          </w:p>
        </w:tc>
      </w:tr>
    </w:tbl>
    <w:p w14:paraId="34EB352E" w14:textId="77777777" w:rsidR="00AD472A" w:rsidRDefault="00AD472A" w:rsidP="00AD472A">
      <w:pPr>
        <w:pStyle w:val="Textonotapie"/>
        <w:jc w:val="center"/>
        <w:rPr>
          <w:rFonts w:ascii="Calibri" w:hAnsi="Calibri" w:cs="Calibri"/>
          <w:b/>
          <w:bCs/>
          <w:sz w:val="22"/>
          <w:szCs w:val="22"/>
        </w:rPr>
      </w:pPr>
    </w:p>
    <w:p w14:paraId="181E8250" w14:textId="592D2B83" w:rsidR="00AD472A" w:rsidRPr="00A327E9" w:rsidRDefault="00AD472A" w:rsidP="00AD472A">
      <w:pPr>
        <w:pStyle w:val="Textonotapie"/>
        <w:jc w:val="center"/>
        <w:rPr>
          <w:rFonts w:ascii="Calibri" w:hAnsi="Calibri" w:cs="Calibri"/>
          <w:b/>
          <w:bCs/>
          <w:sz w:val="22"/>
          <w:szCs w:val="22"/>
        </w:rPr>
      </w:pPr>
      <w:r w:rsidRPr="00A327E9">
        <w:rPr>
          <w:rFonts w:ascii="Calibri" w:hAnsi="Calibri" w:cs="Calibri"/>
          <w:b/>
          <w:bCs/>
          <w:sz w:val="22"/>
          <w:szCs w:val="22"/>
        </w:rPr>
        <w:t>OBLIGACIONES ALIMENTARIAS</w:t>
      </w:r>
    </w:p>
    <w:p w14:paraId="5DCB8270" w14:textId="2EBE008B" w:rsidR="00AD472A" w:rsidRPr="00A327E9" w:rsidRDefault="00AD472A" w:rsidP="00AD472A">
      <w:pPr>
        <w:spacing w:before="100" w:beforeAutospacing="1" w:after="100" w:afterAutospacing="1" w:line="240" w:lineRule="auto"/>
        <w:jc w:val="both"/>
        <w:rPr>
          <w:rFonts w:eastAsia="Times New Roman" w:cs="Calibri"/>
          <w:sz w:val="24"/>
          <w:szCs w:val="24"/>
          <w:lang w:eastAsia="es-CO"/>
        </w:rPr>
      </w:pPr>
      <w:r>
        <w:rPr>
          <w:rFonts w:eastAsia="Times New Roman" w:cs="Calibri"/>
          <w:sz w:val="24"/>
          <w:szCs w:val="24"/>
          <w:lang w:eastAsia="es-CO"/>
        </w:rPr>
        <w:lastRenderedPageBreak/>
        <w:t>{% if</w:t>
      </w:r>
      <w:r w:rsidR="000D50C6">
        <w:rPr>
          <w:rFonts w:eastAsia="Times New Roman" w:cs="Calibri"/>
          <w:sz w:val="24"/>
          <w:szCs w:val="24"/>
          <w:lang w:eastAsia="es-CO"/>
        </w:rPr>
        <w:t xml:space="preserve"> </w:t>
      </w:r>
      <w:r w:rsidR="00F52602" w:rsidRPr="00F52602">
        <w:rPr>
          <w:rFonts w:eastAsia="Times New Roman" w:cs="Calibri"/>
          <w:sz w:val="24"/>
          <w:szCs w:val="24"/>
          <w:lang w:eastAsia="es-CO"/>
        </w:rPr>
        <w:t>has_food_obligation</w:t>
      </w:r>
      <w:r>
        <w:rPr>
          <w:rFonts w:eastAsia="Times New Roman" w:cs="Calibri"/>
          <w:sz w:val="24"/>
          <w:szCs w:val="24"/>
          <w:lang w:eastAsia="es-CO"/>
        </w:rPr>
        <w:t xml:space="preserve"> %}</w:t>
      </w:r>
      <w:r w:rsidRPr="00AD472A">
        <w:rPr>
          <w:rFonts w:eastAsia="Times New Roman" w:cs="Calibri"/>
          <w:b/>
          <w:bCs/>
          <w:color w:val="FF0000"/>
          <w:sz w:val="24"/>
          <w:szCs w:val="24"/>
          <w:lang w:eastAsia="es-CO"/>
        </w:rPr>
        <w:t>Por favor específique las obligaciones alimentarias</w:t>
      </w:r>
      <w:r>
        <w:rPr>
          <w:rFonts w:eastAsia="Times New Roman" w:cs="Calibri"/>
          <w:sz w:val="24"/>
          <w:szCs w:val="24"/>
          <w:lang w:eastAsia="es-CO"/>
        </w:rPr>
        <w:t>{% else %}</w:t>
      </w:r>
      <w:r w:rsidRPr="00A327E9">
        <w:rPr>
          <w:rFonts w:eastAsia="Times New Roman" w:cs="Calibri"/>
          <w:sz w:val="24"/>
          <w:szCs w:val="24"/>
          <w:lang w:eastAsia="es-CO"/>
        </w:rPr>
        <w:t xml:space="preserve">El suscrito manifiesta, bajo la gravedad de juramento, que </w:t>
      </w:r>
      <w:r w:rsidRPr="00A327E9">
        <w:rPr>
          <w:rFonts w:eastAsia="Times New Roman" w:cs="Calibri"/>
          <w:b/>
          <w:bCs/>
          <w:sz w:val="24"/>
          <w:szCs w:val="24"/>
          <w:lang w:eastAsia="es-CO"/>
        </w:rPr>
        <w:t>no existen en su contra procesos judiciales por demanda de alimentos ni trámites de regulación de cuota alimentaria vigentes</w:t>
      </w:r>
      <w:r w:rsidRPr="00A327E9">
        <w:rPr>
          <w:rFonts w:eastAsia="Times New Roman" w:cs="Calibri"/>
          <w:sz w:val="24"/>
          <w:szCs w:val="24"/>
          <w:lang w:eastAsia="es-CO"/>
        </w:rPr>
        <w:t xml:space="preserve">. Tampoco cursan medidas cautelares, ejecutivas o administrativas relacionadas con obligaciones alimentarias que generen carga económica directa, ni reportes activos en el </w:t>
      </w:r>
      <w:r w:rsidRPr="00A327E9">
        <w:rPr>
          <w:rFonts w:eastAsia="Times New Roman" w:cs="Calibri"/>
          <w:b/>
          <w:bCs/>
          <w:sz w:val="24"/>
          <w:szCs w:val="24"/>
          <w:lang w:eastAsia="es-CO"/>
        </w:rPr>
        <w:t>Registro de Deudores Alimentarios Morosos (REDAM)</w:t>
      </w:r>
      <w:r w:rsidRPr="00A327E9">
        <w:rPr>
          <w:rFonts w:eastAsia="Times New Roman" w:cs="Calibri"/>
          <w:sz w:val="24"/>
          <w:szCs w:val="24"/>
          <w:lang w:eastAsia="es-CO"/>
        </w:rPr>
        <w:t xml:space="preserve">. </w:t>
      </w:r>
    </w:p>
    <w:p w14:paraId="1B332E36" w14:textId="238F42A7" w:rsidR="00D46D50" w:rsidRPr="006734FA" w:rsidRDefault="00AD472A" w:rsidP="00AD472A">
      <w:pPr>
        <w:spacing w:before="100" w:beforeAutospacing="1" w:after="100" w:afterAutospacing="1" w:line="240" w:lineRule="auto"/>
        <w:jc w:val="both"/>
        <w:rPr>
          <w:rFonts w:eastAsia="Times New Roman" w:cs="Calibri"/>
          <w:sz w:val="24"/>
          <w:szCs w:val="24"/>
          <w:lang w:eastAsia="es-CO"/>
        </w:rPr>
      </w:pPr>
      <w:r w:rsidRPr="00A327E9">
        <w:rPr>
          <w:rFonts w:eastAsia="Times New Roman" w:cs="Calibri"/>
          <w:sz w:val="24"/>
          <w:szCs w:val="24"/>
          <w:lang w:eastAsia="es-CO"/>
        </w:rPr>
        <w:t xml:space="preserve">No obstante, y en cumplimiento de los requisitos formales establecidos en la normativa vigente, </w:t>
      </w:r>
      <w:r w:rsidRPr="00A327E9">
        <w:rPr>
          <w:rFonts w:eastAsia="Times New Roman" w:cs="Calibri"/>
          <w:b/>
          <w:bCs/>
          <w:sz w:val="24"/>
          <w:szCs w:val="24"/>
          <w:lang w:eastAsia="es-CO"/>
        </w:rPr>
        <w:t>se adjunta el certificado expedido por el sistema REDAM</w:t>
      </w:r>
      <w:r w:rsidRPr="00A327E9">
        <w:rPr>
          <w:rFonts w:eastAsia="Times New Roman" w:cs="Calibri"/>
          <w:sz w:val="24"/>
          <w:szCs w:val="24"/>
          <w:lang w:eastAsia="es-CO"/>
        </w:rPr>
        <w:t xml:space="preserve">, como prueba documental de respaldo, el cual da cuenta de la </w:t>
      </w:r>
      <w:r w:rsidRPr="00A327E9">
        <w:rPr>
          <w:rFonts w:eastAsia="Times New Roman" w:cs="Calibri"/>
          <w:b/>
          <w:bCs/>
          <w:sz w:val="24"/>
          <w:szCs w:val="24"/>
          <w:lang w:eastAsia="es-CO"/>
        </w:rPr>
        <w:t xml:space="preserve">ausencia de registros morosos o sanciones derivadas de incumplimientos </w:t>
      </w:r>
      <w:r w:rsidR="008C1E39" w:rsidRPr="00A327E9">
        <w:rPr>
          <w:rFonts w:eastAsia="Times New Roman" w:cs="Calibri"/>
          <w:b/>
          <w:bCs/>
          <w:sz w:val="24"/>
          <w:szCs w:val="24"/>
          <w:lang w:eastAsia="es-CO"/>
        </w:rPr>
        <w:t>alimentarios</w:t>
      </w:r>
      <w:r w:rsidR="008C1E39" w:rsidRPr="00A327E9">
        <w:rPr>
          <w:rFonts w:eastAsia="Times New Roman" w:cs="Calibri"/>
          <w:sz w:val="24"/>
          <w:szCs w:val="24"/>
          <w:lang w:eastAsia="es-CO"/>
        </w:rPr>
        <w:t>.</w:t>
      </w:r>
      <w:r w:rsidR="008C1E39">
        <w:rPr>
          <w:rFonts w:eastAsia="Times New Roman" w:cs="Calibri"/>
          <w:sz w:val="24"/>
          <w:szCs w:val="24"/>
          <w:lang w:eastAsia="es-CO"/>
        </w:rPr>
        <w:t xml:space="preserve"> </w:t>
      </w:r>
      <w:r w:rsidR="008C1E39" w:rsidRPr="006734FA">
        <w:rPr>
          <w:rFonts w:eastAsia="Times New Roman" w:cs="Calibri"/>
          <w:sz w:val="24"/>
          <w:szCs w:val="24"/>
          <w:lang w:eastAsia="es-CO"/>
        </w:rPr>
        <w:t>{</w:t>
      </w:r>
      <w:r w:rsidRPr="006734FA">
        <w:rPr>
          <w:rFonts w:eastAsia="Times New Roman" w:cs="Calibri"/>
          <w:sz w:val="24"/>
          <w:szCs w:val="24"/>
          <w:lang w:eastAsia="es-CO"/>
        </w:rPr>
        <w:t>% endif %}</w:t>
      </w:r>
    </w:p>
    <w:p w14:paraId="2B61E5CD" w14:textId="77777777" w:rsidR="00F52602" w:rsidRPr="00FD111E" w:rsidRDefault="00F52602" w:rsidP="00F52602">
      <w:pPr>
        <w:spacing w:after="100" w:afterAutospacing="1" w:line="240" w:lineRule="auto"/>
        <w:jc w:val="center"/>
        <w:rPr>
          <w:rStyle w:val="Textoennegrita"/>
          <w:rFonts w:eastAsia="Times New Roman" w:cs="Calibri"/>
          <w:color w:val="FF0000"/>
          <w:sz w:val="20"/>
          <w:szCs w:val="20"/>
          <w:lang w:eastAsia="es-CO"/>
        </w:rPr>
      </w:pPr>
      <w:bookmarkStart w:id="9" w:name="_Hlk196501017"/>
      <w:r w:rsidRPr="00FD111E">
        <w:rPr>
          <w:rFonts w:eastAsia="Times New Roman" w:cs="Calibri"/>
          <w:b/>
          <w:bCs/>
          <w:color w:val="FF0000"/>
          <w:sz w:val="20"/>
          <w:szCs w:val="20"/>
          <w:lang w:eastAsia="es-CO"/>
        </w:rPr>
        <w:t>------------FIN REQUISITOS ART 10 LEY 2445 DE 2025 MODIFICA ART 539 DE LA LEY 1564 DE 2012 CGP----------</w:t>
      </w:r>
      <w:bookmarkEnd w:id="9"/>
    </w:p>
    <w:p w14:paraId="3B731B20" w14:textId="65B9A2F1" w:rsidR="0099428A" w:rsidRDefault="00F52602" w:rsidP="00F52602">
      <w:pPr>
        <w:spacing w:line="278" w:lineRule="auto"/>
        <w:jc w:val="center"/>
        <w:rPr>
          <w:rFonts w:eastAsia="Times New Roman" w:cs="Calibri"/>
          <w:b/>
          <w:bCs/>
          <w:color w:val="FF0000"/>
          <w:sz w:val="20"/>
          <w:szCs w:val="20"/>
          <w:lang w:eastAsia="es-CO"/>
        </w:rPr>
      </w:pPr>
      <w:r w:rsidRPr="0008770F">
        <w:rPr>
          <w:rStyle w:val="Textoennegrita"/>
          <w:rFonts w:cs="Calibri"/>
        </w:rPr>
        <w:t>PRETENSIONES</w:t>
      </w:r>
    </w:p>
    <w:p w14:paraId="45095953" w14:textId="77777777" w:rsidR="00F52602" w:rsidRPr="0008770F" w:rsidRDefault="00F52602" w:rsidP="00F52602">
      <w:pPr>
        <w:numPr>
          <w:ilvl w:val="0"/>
          <w:numId w:val="5"/>
        </w:numPr>
        <w:spacing w:before="100" w:beforeAutospacing="1" w:after="100" w:afterAutospacing="1" w:line="240" w:lineRule="auto"/>
        <w:jc w:val="both"/>
        <w:rPr>
          <w:rFonts w:cs="Calibri"/>
        </w:rPr>
      </w:pPr>
      <w:r w:rsidRPr="0008770F">
        <w:rPr>
          <w:rStyle w:val="Textoennegrita"/>
          <w:rFonts w:cs="Calibri"/>
        </w:rPr>
        <w:t xml:space="preserve">Que se ordene la suspensión inmediata de todos los procesos judiciales, administrativos, ejecutivos, de cobro coactivo o de jurisdicción coactiva que cursen en mi contra como deudor </w:t>
      </w:r>
      <w:r w:rsidRPr="0008770F">
        <w:rPr>
          <w:rFonts w:cs="Calibri"/>
        </w:rPr>
        <w:t>, incluyendo embargos, remates, descuentos por nómina, libranzas, reportes a centrales de riesgo y cualquier otra medida que comprometa su estabilidad económica y subsistencia digna, en los términos del artículo 16 de la ley 2445 del 11 de febrero que modifico el art 545 de la ley 1564 del 2015  del Código General del Proceso.</w:t>
      </w:r>
    </w:p>
    <w:p w14:paraId="12B49255" w14:textId="77777777" w:rsidR="00F52602" w:rsidRDefault="00F52602" w:rsidP="00F52602">
      <w:pPr>
        <w:numPr>
          <w:ilvl w:val="0"/>
          <w:numId w:val="5"/>
        </w:numPr>
        <w:spacing w:before="100" w:beforeAutospacing="1" w:after="100" w:afterAutospacing="1" w:line="240" w:lineRule="auto"/>
        <w:jc w:val="both"/>
        <w:rPr>
          <w:rFonts w:cs="Calibri"/>
        </w:rPr>
      </w:pPr>
      <w:r w:rsidRPr="0008770F">
        <w:rPr>
          <w:rStyle w:val="Textoennegrita"/>
          <w:rFonts w:cs="Calibri"/>
        </w:rPr>
        <w:t>Que se declare</w:t>
      </w:r>
      <w:r>
        <w:rPr>
          <w:rStyle w:val="Textoennegrita"/>
          <w:rFonts w:cs="Calibri"/>
        </w:rPr>
        <w:t xml:space="preserve"> </w:t>
      </w:r>
      <w:r w:rsidRPr="0008770F">
        <w:rPr>
          <w:rFonts w:cs="Calibri"/>
        </w:rPr>
        <w:t>como medida de protección constitucional al derecho fundamental a la dignidad humana, al mínimo vital, al interés superior de los menores de edad y al derecho a la vivienda digna, conforme a los artículos 1, 13, 42, 44, 51 y 53 de la Constitución Política, así como a los estándares internacionales de derechos humanos.</w:t>
      </w:r>
    </w:p>
    <w:p w14:paraId="345E7DCD" w14:textId="77777777" w:rsidR="00F52602" w:rsidRPr="0008770F" w:rsidRDefault="00F52602" w:rsidP="00F52602">
      <w:pPr>
        <w:numPr>
          <w:ilvl w:val="0"/>
          <w:numId w:val="5"/>
        </w:numPr>
        <w:spacing w:before="100" w:beforeAutospacing="1" w:after="100" w:afterAutospacing="1" w:line="240" w:lineRule="auto"/>
        <w:jc w:val="both"/>
        <w:rPr>
          <w:rFonts w:cs="Calibri"/>
        </w:rPr>
      </w:pPr>
      <w:r w:rsidRPr="0008770F">
        <w:rPr>
          <w:rStyle w:val="Textoennegrita"/>
          <w:rFonts w:cs="Calibri"/>
        </w:rPr>
        <w:t>Que se oficie a todas las entidades financieras, cooperativas y demás acreedores reportados, para que cesen de forma inmediata toda conducta de cobro persuasivo, hostigamiento telefónico, amenazas de reporte, visitas domiciliarias y demás actos que configuren acoso financiero</w:t>
      </w:r>
      <w:r w:rsidRPr="0008770F">
        <w:rPr>
          <w:rFonts w:cs="Calibri"/>
        </w:rPr>
        <w:t>, en garantía del principio de respeto a la persona humana, conforme a la Ley 1328 de 2009 y la Ley 1480 de 2011.</w:t>
      </w:r>
    </w:p>
    <w:p w14:paraId="280D00C9" w14:textId="77777777" w:rsidR="00F52602" w:rsidRPr="0008770F" w:rsidRDefault="00F52602" w:rsidP="00F52602">
      <w:pPr>
        <w:numPr>
          <w:ilvl w:val="0"/>
          <w:numId w:val="5"/>
        </w:numPr>
        <w:spacing w:before="100" w:beforeAutospacing="1" w:after="100" w:afterAutospacing="1" w:line="240" w:lineRule="auto"/>
        <w:jc w:val="both"/>
        <w:rPr>
          <w:rFonts w:cs="Calibri"/>
        </w:rPr>
      </w:pPr>
      <w:r w:rsidRPr="0008770F">
        <w:rPr>
          <w:rStyle w:val="Textoennegrita"/>
          <w:rFonts w:cs="Calibri"/>
        </w:rPr>
        <w:t>Que se declare que el deudor ha actuado con buena fe, transparencia y lealtad procesal dentro del presente trámite</w:t>
      </w:r>
      <w:r w:rsidRPr="0008770F">
        <w:rPr>
          <w:rFonts w:cs="Calibri"/>
        </w:rPr>
        <w:t>, aportando información veraz, documentos reales, soportes patrimoniales y una exposición clara de su situación financiera, de conformidad con la ley.</w:t>
      </w:r>
    </w:p>
    <w:p w14:paraId="15E3D44C" w14:textId="77777777" w:rsidR="00F52602" w:rsidRPr="006F1F34" w:rsidRDefault="00F52602" w:rsidP="00F52602">
      <w:pPr>
        <w:numPr>
          <w:ilvl w:val="0"/>
          <w:numId w:val="5"/>
        </w:numPr>
        <w:spacing w:before="100" w:beforeAutospacing="1" w:after="100" w:afterAutospacing="1" w:line="240" w:lineRule="auto"/>
        <w:jc w:val="both"/>
        <w:rPr>
          <w:rFonts w:cs="Calibri"/>
        </w:rPr>
      </w:pPr>
      <w:r w:rsidRPr="0008770F">
        <w:rPr>
          <w:rStyle w:val="Textoennegrita"/>
          <w:rFonts w:cs="Calibri"/>
        </w:rPr>
        <w:t xml:space="preserve">Que el presente procedimiento sea tramitado y resuelto con observancia de los principios de equidad, justicia sustancial, economía procesal, protección del deudor vulnerable y supremacía del derecho </w:t>
      </w:r>
      <w:r w:rsidRPr="00D7159B">
        <w:rPr>
          <w:rStyle w:val="Textoennegrita"/>
          <w:rFonts w:cs="Calibri"/>
        </w:rPr>
        <w:t>material</w:t>
      </w:r>
      <w:r w:rsidRPr="00D7159B">
        <w:rPr>
          <w:rFonts w:cs="Calibri"/>
        </w:rPr>
        <w:t>, garantizando condiciones reales para la rehabilitación económica del peticionario y el equilibrio con los derechos de los acreedores.</w:t>
      </w:r>
    </w:p>
    <w:p w14:paraId="605420B4" w14:textId="77777777" w:rsidR="00F52602" w:rsidRPr="0008770F" w:rsidRDefault="00F52602" w:rsidP="00F52602">
      <w:pPr>
        <w:pStyle w:val="Textonotapie"/>
        <w:jc w:val="center"/>
        <w:rPr>
          <w:rFonts w:ascii="Calibri" w:hAnsi="Calibri" w:cs="Calibri"/>
          <w:sz w:val="22"/>
          <w:szCs w:val="22"/>
          <w:lang w:eastAsia="es-CO"/>
        </w:rPr>
      </w:pPr>
      <w:r w:rsidRPr="0008770F">
        <w:rPr>
          <w:rStyle w:val="Textoennegrita"/>
          <w:rFonts w:ascii="Calibri" w:hAnsi="Calibri" w:cs="Calibri"/>
          <w:sz w:val="22"/>
          <w:szCs w:val="22"/>
        </w:rPr>
        <w:t xml:space="preserve">INVOCO </w:t>
      </w:r>
      <w:r>
        <w:rPr>
          <w:rStyle w:val="Textoennegrita"/>
          <w:rFonts w:ascii="Calibri" w:hAnsi="Calibri" w:cs="Calibri"/>
          <w:sz w:val="22"/>
          <w:szCs w:val="22"/>
        </w:rPr>
        <w:t>EL DERECHO</w:t>
      </w:r>
      <w:r w:rsidRPr="0008770F">
        <w:rPr>
          <w:rStyle w:val="Textoennegrita"/>
          <w:rFonts w:ascii="Calibri" w:hAnsi="Calibri" w:cs="Calibri"/>
          <w:sz w:val="22"/>
          <w:szCs w:val="22"/>
        </w:rPr>
        <w:t xml:space="preserve"> DE LA VIVIENDA </w:t>
      </w:r>
      <w:r>
        <w:rPr>
          <w:rStyle w:val="Textoennegrita"/>
          <w:rFonts w:ascii="Calibri" w:hAnsi="Calibri" w:cs="Calibri"/>
          <w:sz w:val="22"/>
          <w:szCs w:val="22"/>
        </w:rPr>
        <w:t xml:space="preserve">GASTOS ESENCIALES </w:t>
      </w:r>
      <w:r w:rsidRPr="0008770F">
        <w:rPr>
          <w:rStyle w:val="Textoennegrita"/>
          <w:rFonts w:ascii="Calibri" w:hAnsi="Calibri" w:cs="Calibri"/>
          <w:sz w:val="22"/>
          <w:szCs w:val="22"/>
        </w:rPr>
        <w:t>FAMILIAR</w:t>
      </w:r>
      <w:r>
        <w:rPr>
          <w:rStyle w:val="Textoennegrita"/>
          <w:rFonts w:ascii="Calibri" w:hAnsi="Calibri" w:cs="Calibri"/>
          <w:sz w:val="22"/>
          <w:szCs w:val="22"/>
        </w:rPr>
        <w:t xml:space="preserve">ES, </w:t>
      </w:r>
      <w:r w:rsidRPr="0008770F">
        <w:rPr>
          <w:rStyle w:val="Textoennegrita"/>
          <w:rFonts w:ascii="Calibri" w:hAnsi="Calibri" w:cs="Calibri"/>
          <w:sz w:val="22"/>
          <w:szCs w:val="22"/>
        </w:rPr>
        <w:t xml:space="preserve">COMO MEDIDA DE PROTECCIÓN A LA DIGNIDAD HUMANA Y A DERECHOS FUNDAMENTALES </w:t>
      </w:r>
    </w:p>
    <w:p w14:paraId="167782F8" w14:textId="77777777" w:rsidR="00F52602" w:rsidRPr="0008770F" w:rsidRDefault="00F52602" w:rsidP="00F52602">
      <w:pPr>
        <w:spacing w:before="100" w:beforeAutospacing="1" w:after="100" w:afterAutospacing="1"/>
        <w:jc w:val="both"/>
        <w:rPr>
          <w:rFonts w:cs="Calibri"/>
        </w:rPr>
      </w:pPr>
      <w:r w:rsidRPr="0008770F">
        <w:rPr>
          <w:rFonts w:cs="Calibri"/>
        </w:rPr>
        <w:lastRenderedPageBreak/>
        <w:t xml:space="preserve">Se solicita </w:t>
      </w:r>
      <w:r>
        <w:rPr>
          <w:rFonts w:cs="Calibri"/>
        </w:rPr>
        <w:t xml:space="preserve">prevalecer el derecho </w:t>
      </w:r>
      <w:r w:rsidRPr="0008770F">
        <w:rPr>
          <w:rStyle w:val="Textoennegrita"/>
          <w:rFonts w:cs="Calibri"/>
        </w:rPr>
        <w:t>de la vivienda familiar</w:t>
      </w:r>
      <w:r w:rsidRPr="0008770F">
        <w:rPr>
          <w:rFonts w:cs="Calibri"/>
        </w:rPr>
        <w:t xml:space="preserve">, en virtud del </w:t>
      </w:r>
      <w:r w:rsidRPr="0008770F">
        <w:rPr>
          <w:rStyle w:val="Textoennegrita"/>
          <w:rFonts w:cs="Calibri"/>
        </w:rPr>
        <w:t>principio de dignidad humana</w:t>
      </w:r>
      <w:r w:rsidRPr="0008770F">
        <w:rPr>
          <w:rFonts w:cs="Calibri"/>
        </w:rPr>
        <w:t xml:space="preserve">, la </w:t>
      </w:r>
      <w:r w:rsidRPr="0008770F">
        <w:rPr>
          <w:rStyle w:val="Textoennegrita"/>
          <w:rFonts w:cs="Calibri"/>
        </w:rPr>
        <w:t>protección prevalente de los derechos fundamentales de los niños</w:t>
      </w:r>
      <w:r w:rsidRPr="0008770F">
        <w:rPr>
          <w:rFonts w:cs="Calibri"/>
        </w:rPr>
        <w:t xml:space="preserve">, y el </w:t>
      </w:r>
      <w:r w:rsidRPr="0008770F">
        <w:rPr>
          <w:rStyle w:val="Textoennegrita"/>
          <w:rFonts w:cs="Calibri"/>
        </w:rPr>
        <w:t>bloque de constitucionalidad</w:t>
      </w:r>
      <w:r w:rsidRPr="0008770F">
        <w:rPr>
          <w:rFonts w:cs="Calibri"/>
        </w:rPr>
        <w:t xml:space="preserve">, al constituir el inmueble en cuestión el </w:t>
      </w:r>
      <w:r w:rsidRPr="0008770F">
        <w:rPr>
          <w:rStyle w:val="Textoennegrita"/>
          <w:rFonts w:cs="Calibri"/>
        </w:rPr>
        <w:t>único lugar de habitación</w:t>
      </w:r>
      <w:r w:rsidRPr="0008770F">
        <w:rPr>
          <w:rFonts w:cs="Calibri"/>
        </w:rPr>
        <w:t xml:space="preserve"> de un </w:t>
      </w:r>
      <w:r w:rsidRPr="0008770F">
        <w:rPr>
          <w:rStyle w:val="Textoennegrita"/>
          <w:rFonts w:cs="Calibri"/>
        </w:rPr>
        <w:t>núcleo familiar compuesto</w:t>
      </w:r>
      <w:r>
        <w:rPr>
          <w:rFonts w:cs="Calibri"/>
        </w:rPr>
        <w:t xml:space="preserve"> el cual sin el seria llevado a la miseria absoluta.</w:t>
      </w:r>
    </w:p>
    <w:p w14:paraId="01E814F3" w14:textId="77777777" w:rsidR="00F52602" w:rsidRDefault="00F52602" w:rsidP="00F52602">
      <w:pPr>
        <w:pStyle w:val="Textonotapie"/>
        <w:jc w:val="center"/>
        <w:rPr>
          <w:rStyle w:val="Textoennegrita"/>
          <w:rFonts w:ascii="Calibri" w:hAnsi="Calibri" w:cs="Calibri"/>
          <w:sz w:val="22"/>
          <w:szCs w:val="22"/>
        </w:rPr>
      </w:pPr>
      <w:r w:rsidRPr="00FD111E">
        <w:rPr>
          <w:rStyle w:val="Textoennegrita"/>
          <w:rFonts w:ascii="Calibri" w:hAnsi="Calibri" w:cs="Calibri"/>
          <w:sz w:val="22"/>
          <w:szCs w:val="22"/>
        </w:rPr>
        <w:t>FUNDAMENTO CONSTITUCIONAL, LEGAL E INTERNACIONAL PARA LA PROTECCIÓN DEL MÍNIMO VITAL Y DE LA VIVIENDA DENTRO DEL RÉGIMEN DE INSOLVENCIA</w:t>
      </w:r>
    </w:p>
    <w:p w14:paraId="3F78723D" w14:textId="77777777" w:rsidR="00F52602" w:rsidRPr="00FD111E" w:rsidRDefault="00F52602" w:rsidP="00F52602">
      <w:pPr>
        <w:pStyle w:val="Textonotapie"/>
        <w:jc w:val="center"/>
        <w:rPr>
          <w:rStyle w:val="Textoennegrita"/>
          <w:rFonts w:ascii="Calibri" w:hAnsi="Calibri" w:cs="Calibri"/>
          <w:sz w:val="22"/>
          <w:szCs w:val="22"/>
        </w:rPr>
      </w:pPr>
    </w:p>
    <w:p w14:paraId="0AC35E57" w14:textId="77777777" w:rsidR="00F52602" w:rsidRPr="0057039B" w:rsidRDefault="00F52602" w:rsidP="00F52602">
      <w:pPr>
        <w:pStyle w:val="Textonotapie"/>
        <w:rPr>
          <w:rFonts w:ascii="Calibri" w:hAnsi="Calibri" w:cs="Calibri"/>
          <w:sz w:val="22"/>
          <w:szCs w:val="22"/>
          <w:lang w:eastAsia="es-CO"/>
        </w:rPr>
      </w:pPr>
      <w:r w:rsidRPr="0057039B">
        <w:rPr>
          <w:rStyle w:val="Textoennegrita"/>
          <w:rFonts w:ascii="Calibri" w:hAnsi="Calibri" w:cs="Calibri"/>
          <w:sz w:val="22"/>
          <w:szCs w:val="22"/>
        </w:rPr>
        <w:t>Resumen Jurídico del Régimen de Insolvencia de Persona Natural No Comerciante (con enfoque de bloque de constitucionalidad</w:t>
      </w:r>
    </w:p>
    <w:p w14:paraId="0406E15D" w14:textId="77777777" w:rsidR="00F52602" w:rsidRDefault="00F52602" w:rsidP="00F52602">
      <w:pPr>
        <w:spacing w:before="100" w:beforeAutospacing="1" w:after="100" w:afterAutospacing="1"/>
        <w:jc w:val="both"/>
      </w:pPr>
      <w:r>
        <w:t xml:space="preserve">Esta solicitud se fundamenta en el </w:t>
      </w:r>
      <w:r>
        <w:rPr>
          <w:rStyle w:val="Textoennegrita"/>
        </w:rPr>
        <w:t>bloque de constitucionalidad</w:t>
      </w:r>
      <w:r>
        <w:t xml:space="preserve"> (art. 93 CP), y en los artículos </w:t>
      </w:r>
      <w:r>
        <w:rPr>
          <w:rStyle w:val="Textoennegrita"/>
        </w:rPr>
        <w:t>1, 13, 25, 29, 42, 44, 51 y 53</w:t>
      </w:r>
      <w:r>
        <w:t xml:space="preserve"> de la Constitución, que consagran la </w:t>
      </w:r>
      <w:r>
        <w:rPr>
          <w:rStyle w:val="Textoennegrita"/>
        </w:rPr>
        <w:t>dignidad humana</w:t>
      </w:r>
      <w:r>
        <w:t xml:space="preserve">, el </w:t>
      </w:r>
      <w:r>
        <w:rPr>
          <w:rStyle w:val="Textoennegrita"/>
        </w:rPr>
        <w:t>mínimo vital</w:t>
      </w:r>
      <w:r>
        <w:t xml:space="preserve">, la </w:t>
      </w:r>
      <w:r>
        <w:rPr>
          <w:rStyle w:val="Textoennegrita"/>
        </w:rPr>
        <w:t>vivienda digna</w:t>
      </w:r>
      <w:r>
        <w:t xml:space="preserve">, la </w:t>
      </w:r>
      <w:r>
        <w:rPr>
          <w:rStyle w:val="Textoennegrita"/>
        </w:rPr>
        <w:t>protección del entorno familiar</w:t>
      </w:r>
      <w:r>
        <w:t xml:space="preserve"> y los </w:t>
      </w:r>
      <w:r>
        <w:rPr>
          <w:rStyle w:val="Textoennegrita"/>
        </w:rPr>
        <w:t>derechos fundamentales de los niños</w:t>
      </w:r>
      <w:r>
        <w:t xml:space="preserve">. Estos principios imponen al operador jurídico un deber de interpretación </w:t>
      </w:r>
      <w:r>
        <w:rPr>
          <w:rStyle w:val="Textoennegrita"/>
        </w:rPr>
        <w:t>humanista y restaurativa</w:t>
      </w:r>
      <w:r>
        <w:t xml:space="preserve"> del régimen de insolvencia.</w:t>
      </w:r>
    </w:p>
    <w:p w14:paraId="17005147" w14:textId="77777777" w:rsidR="00F52602" w:rsidRPr="0057039B" w:rsidRDefault="00F52602" w:rsidP="00F52602">
      <w:pPr>
        <w:pStyle w:val="Textonotapie"/>
        <w:rPr>
          <w:rFonts w:ascii="Calibri" w:hAnsi="Calibri" w:cs="Calibri"/>
          <w:b/>
          <w:bCs/>
          <w:sz w:val="22"/>
          <w:szCs w:val="22"/>
        </w:rPr>
      </w:pPr>
      <w:r w:rsidRPr="0057039B">
        <w:rPr>
          <w:rFonts w:ascii="Calibri" w:hAnsi="Calibri" w:cs="Calibri"/>
          <w:b/>
          <w:bCs/>
          <w:sz w:val="22"/>
          <w:szCs w:val="22"/>
        </w:rPr>
        <w:t>MARCO NORMATIVO INTERNO:</w:t>
      </w:r>
    </w:p>
    <w:p w14:paraId="023AD5E2" w14:textId="77777777" w:rsidR="00F52602" w:rsidRDefault="00F52602" w:rsidP="00F52602">
      <w:pPr>
        <w:numPr>
          <w:ilvl w:val="0"/>
          <w:numId w:val="7"/>
        </w:numPr>
        <w:spacing w:before="100" w:beforeAutospacing="1" w:after="100" w:afterAutospacing="1" w:line="240" w:lineRule="auto"/>
      </w:pPr>
      <w:r>
        <w:rPr>
          <w:rStyle w:val="Textoennegrita"/>
        </w:rPr>
        <w:t>Ley 1564 de 2012 – Código General del Proceso (Título IV):</w:t>
      </w:r>
    </w:p>
    <w:p w14:paraId="262BDE59" w14:textId="77777777" w:rsidR="00F52602" w:rsidRDefault="00F52602" w:rsidP="00F52602">
      <w:pPr>
        <w:numPr>
          <w:ilvl w:val="1"/>
          <w:numId w:val="7"/>
        </w:numPr>
        <w:spacing w:before="100" w:beforeAutospacing="1" w:after="100" w:afterAutospacing="1" w:line="240" w:lineRule="auto"/>
      </w:pPr>
      <w:r>
        <w:rPr>
          <w:rStyle w:val="Textoennegrita"/>
        </w:rPr>
        <w:t>Art. 531:</w:t>
      </w:r>
      <w:r>
        <w:t xml:space="preserve"> Finalidad: rehabilitación financiera.</w:t>
      </w:r>
    </w:p>
    <w:p w14:paraId="7BFDCC5B" w14:textId="77777777" w:rsidR="00F52602" w:rsidRDefault="00F52602" w:rsidP="00F52602">
      <w:pPr>
        <w:numPr>
          <w:ilvl w:val="1"/>
          <w:numId w:val="7"/>
        </w:numPr>
        <w:spacing w:before="100" w:beforeAutospacing="1" w:after="100" w:afterAutospacing="1" w:line="240" w:lineRule="auto"/>
      </w:pPr>
      <w:r>
        <w:rPr>
          <w:rStyle w:val="Textoennegrita"/>
        </w:rPr>
        <w:t>Art. 539:</w:t>
      </w:r>
      <w:r>
        <w:t xml:space="preserve"> Presupuestos: cesación de pagos y pasivo vencido.</w:t>
      </w:r>
    </w:p>
    <w:p w14:paraId="5295AF9A" w14:textId="77777777" w:rsidR="00F52602" w:rsidRDefault="00F52602" w:rsidP="00F52602">
      <w:pPr>
        <w:numPr>
          <w:ilvl w:val="1"/>
          <w:numId w:val="7"/>
        </w:numPr>
        <w:spacing w:before="100" w:beforeAutospacing="1" w:after="100" w:afterAutospacing="1" w:line="240" w:lineRule="auto"/>
      </w:pPr>
      <w:r>
        <w:rPr>
          <w:rStyle w:val="Textoennegrita"/>
        </w:rPr>
        <w:t>Art. 545:</w:t>
      </w:r>
      <w:r>
        <w:t xml:space="preserve"> Efectos: suspensión de embargos y cobros.</w:t>
      </w:r>
    </w:p>
    <w:p w14:paraId="537E7A31" w14:textId="77777777" w:rsidR="00F52602" w:rsidRDefault="00F52602" w:rsidP="00F52602">
      <w:pPr>
        <w:numPr>
          <w:ilvl w:val="1"/>
          <w:numId w:val="7"/>
        </w:numPr>
        <w:spacing w:before="100" w:beforeAutospacing="1" w:after="100" w:afterAutospacing="1" w:line="240" w:lineRule="auto"/>
      </w:pPr>
      <w:r>
        <w:rPr>
          <w:rStyle w:val="Textoennegrita"/>
        </w:rPr>
        <w:t>Art. 548:</w:t>
      </w:r>
      <w:r>
        <w:t xml:space="preserve"> Buena fe procesal de partes.</w:t>
      </w:r>
    </w:p>
    <w:p w14:paraId="36227C13" w14:textId="77777777" w:rsidR="00F52602" w:rsidRDefault="00F52602" w:rsidP="00F52602">
      <w:pPr>
        <w:numPr>
          <w:ilvl w:val="0"/>
          <w:numId w:val="7"/>
        </w:numPr>
        <w:spacing w:before="100" w:beforeAutospacing="1" w:after="100" w:afterAutospacing="1" w:line="240" w:lineRule="auto"/>
      </w:pPr>
      <w:r>
        <w:rPr>
          <w:rStyle w:val="Textoennegrita"/>
        </w:rPr>
        <w:t>Decreto 2677 de 2012 (Arts. 2, 8 y 15):</w:t>
      </w:r>
      <w:r>
        <w:br/>
        <w:t xml:space="preserve">Refuerza la </w:t>
      </w:r>
      <w:r>
        <w:rPr>
          <w:rStyle w:val="Textoennegrita"/>
        </w:rPr>
        <w:t>suspensión de embargos</w:t>
      </w:r>
      <w:r>
        <w:t xml:space="preserve">, el respeto al </w:t>
      </w:r>
      <w:r>
        <w:rPr>
          <w:rStyle w:val="Textoennegrita"/>
        </w:rPr>
        <w:t>mínimo vital</w:t>
      </w:r>
      <w:r>
        <w:t xml:space="preserve"> y la </w:t>
      </w:r>
      <w:r>
        <w:rPr>
          <w:rStyle w:val="Textoennegrita"/>
        </w:rPr>
        <w:t>reorganización económica</w:t>
      </w:r>
      <w:r>
        <w:t>.</w:t>
      </w:r>
    </w:p>
    <w:p w14:paraId="63FEA94F" w14:textId="77777777" w:rsidR="00F52602" w:rsidRPr="0057039B" w:rsidRDefault="00F52602" w:rsidP="00F52602">
      <w:pPr>
        <w:pStyle w:val="Textonotapie"/>
        <w:rPr>
          <w:rFonts w:ascii="Calibri" w:hAnsi="Calibri" w:cs="Calibri"/>
          <w:sz w:val="22"/>
          <w:szCs w:val="22"/>
        </w:rPr>
      </w:pPr>
      <w:r w:rsidRPr="0057039B">
        <w:rPr>
          <w:rFonts w:ascii="Calibri" w:hAnsi="Calibri" w:cs="Calibri"/>
          <w:b/>
          <w:bCs/>
          <w:sz w:val="22"/>
          <w:szCs w:val="22"/>
        </w:rPr>
        <w:t>FUNDAMENTO CONVENCIONAL</w:t>
      </w:r>
      <w:r w:rsidRPr="0057039B">
        <w:rPr>
          <w:rFonts w:ascii="Calibri" w:hAnsi="Calibri" w:cs="Calibri"/>
          <w:sz w:val="22"/>
          <w:szCs w:val="22"/>
        </w:rPr>
        <w:t>:</w:t>
      </w:r>
    </w:p>
    <w:p w14:paraId="3BB235AF" w14:textId="77777777" w:rsidR="00F52602" w:rsidRDefault="00F52602" w:rsidP="00F52602">
      <w:pPr>
        <w:numPr>
          <w:ilvl w:val="0"/>
          <w:numId w:val="8"/>
        </w:numPr>
        <w:spacing w:before="100" w:beforeAutospacing="1" w:after="100" w:afterAutospacing="1" w:line="240" w:lineRule="auto"/>
      </w:pPr>
      <w:r>
        <w:rPr>
          <w:rStyle w:val="Textoennegrita"/>
        </w:rPr>
        <w:t>Art. 25</w:t>
      </w:r>
      <w:r>
        <w:t xml:space="preserve"> DUDH (1948)</w:t>
      </w:r>
    </w:p>
    <w:p w14:paraId="3EC24953" w14:textId="77777777" w:rsidR="00F52602" w:rsidRDefault="00F52602" w:rsidP="00F52602">
      <w:pPr>
        <w:numPr>
          <w:ilvl w:val="0"/>
          <w:numId w:val="8"/>
        </w:numPr>
        <w:spacing w:before="100" w:beforeAutospacing="1" w:after="100" w:afterAutospacing="1" w:line="240" w:lineRule="auto"/>
      </w:pPr>
      <w:r>
        <w:rPr>
          <w:rStyle w:val="Textoennegrita"/>
        </w:rPr>
        <w:t>Art. 11.1</w:t>
      </w:r>
      <w:r>
        <w:t xml:space="preserve"> PIDESC (1966)</w:t>
      </w:r>
    </w:p>
    <w:p w14:paraId="3E83CB52" w14:textId="77777777" w:rsidR="00F52602" w:rsidRDefault="00F52602" w:rsidP="00F52602">
      <w:pPr>
        <w:numPr>
          <w:ilvl w:val="0"/>
          <w:numId w:val="8"/>
        </w:numPr>
        <w:spacing w:before="100" w:beforeAutospacing="1" w:after="100" w:afterAutospacing="1" w:line="240" w:lineRule="auto"/>
      </w:pPr>
      <w:r>
        <w:rPr>
          <w:rStyle w:val="Textoennegrita"/>
        </w:rPr>
        <w:t>Obs. General 4 – Comité DESC (1991)</w:t>
      </w:r>
    </w:p>
    <w:p w14:paraId="611BDE48" w14:textId="77777777" w:rsidR="00F52602" w:rsidRDefault="00F52602" w:rsidP="00F52602">
      <w:pPr>
        <w:numPr>
          <w:ilvl w:val="0"/>
          <w:numId w:val="8"/>
        </w:numPr>
        <w:spacing w:before="100" w:beforeAutospacing="1" w:after="100" w:afterAutospacing="1" w:line="240" w:lineRule="auto"/>
      </w:pPr>
      <w:r>
        <w:rPr>
          <w:rStyle w:val="Textoennegrita"/>
        </w:rPr>
        <w:t>Arts. 3 y 27</w:t>
      </w:r>
      <w:r>
        <w:t xml:space="preserve"> CDN (1989)</w:t>
      </w:r>
    </w:p>
    <w:p w14:paraId="052B53AA" w14:textId="77777777" w:rsidR="00F52602" w:rsidRDefault="00F52602" w:rsidP="00F52602">
      <w:pPr>
        <w:numPr>
          <w:ilvl w:val="0"/>
          <w:numId w:val="8"/>
        </w:numPr>
        <w:spacing w:before="100" w:beforeAutospacing="1" w:after="100" w:afterAutospacing="1" w:line="240" w:lineRule="auto"/>
      </w:pPr>
      <w:r>
        <w:rPr>
          <w:rStyle w:val="Textoennegrita"/>
        </w:rPr>
        <w:t>Arts. 11 y 26</w:t>
      </w:r>
      <w:r>
        <w:t xml:space="preserve"> CADH – Pacto de San José</w:t>
      </w:r>
    </w:p>
    <w:p w14:paraId="6A355CA0" w14:textId="77777777" w:rsidR="00F52602" w:rsidRDefault="00F52602" w:rsidP="00F52602">
      <w:pPr>
        <w:numPr>
          <w:ilvl w:val="0"/>
          <w:numId w:val="8"/>
        </w:numPr>
        <w:spacing w:before="100" w:beforeAutospacing="1" w:after="100" w:afterAutospacing="1" w:line="240" w:lineRule="auto"/>
      </w:pPr>
      <w:r>
        <w:rPr>
          <w:rStyle w:val="Textoennegrita"/>
        </w:rPr>
        <w:t>Art. 11</w:t>
      </w:r>
      <w:r>
        <w:t xml:space="preserve"> Protocolo de San Salvador</w:t>
      </w:r>
    </w:p>
    <w:p w14:paraId="1C2F44FD" w14:textId="77777777" w:rsidR="00F52602" w:rsidRDefault="00F52602" w:rsidP="00F52602">
      <w:pPr>
        <w:numPr>
          <w:ilvl w:val="0"/>
          <w:numId w:val="8"/>
        </w:numPr>
        <w:spacing w:before="100" w:beforeAutospacing="1" w:after="100" w:afterAutospacing="1" w:line="240" w:lineRule="auto"/>
      </w:pPr>
      <w:r>
        <w:rPr>
          <w:rStyle w:val="Textoennegrita"/>
        </w:rPr>
        <w:t>Reglas 1 y 3 de Brasilia</w:t>
      </w:r>
      <w:r>
        <w:t xml:space="preserve"> sobre Acceso a la Justicia</w:t>
      </w:r>
    </w:p>
    <w:p w14:paraId="5C764FBC" w14:textId="77777777" w:rsidR="00F52602" w:rsidRDefault="00F52602" w:rsidP="00F52602">
      <w:pPr>
        <w:spacing w:before="100" w:beforeAutospacing="1" w:after="100" w:afterAutospacing="1"/>
      </w:pPr>
      <w:r>
        <w:t xml:space="preserve">Estos textos protegen el </w:t>
      </w:r>
      <w:r>
        <w:rPr>
          <w:rStyle w:val="Textoennegrita"/>
        </w:rPr>
        <w:t>derecho a vivienda adecuada</w:t>
      </w:r>
      <w:r>
        <w:t xml:space="preserve">, especialmente frente a </w:t>
      </w:r>
      <w:r>
        <w:rPr>
          <w:rStyle w:val="Textoennegrita"/>
        </w:rPr>
        <w:t>niños y personas vulnerables</w:t>
      </w:r>
      <w:r>
        <w:t xml:space="preserve">, y prohíben </w:t>
      </w:r>
      <w:r>
        <w:rPr>
          <w:rStyle w:val="Textoennegrita"/>
        </w:rPr>
        <w:t>desalojos sin garantías sustitutivas</w:t>
      </w:r>
      <w:r>
        <w:t>.</w:t>
      </w:r>
    </w:p>
    <w:p w14:paraId="41DDD77B" w14:textId="77777777" w:rsidR="00F52602" w:rsidRPr="00D7159B" w:rsidRDefault="00F52602" w:rsidP="00F52602">
      <w:pPr>
        <w:pStyle w:val="Textonotapie"/>
        <w:rPr>
          <w:rFonts w:ascii="Cambria" w:hAnsi="Cambria"/>
          <w:b/>
          <w:bCs/>
          <w:sz w:val="22"/>
          <w:szCs w:val="22"/>
        </w:rPr>
      </w:pPr>
      <w:r w:rsidRPr="00D7159B">
        <w:rPr>
          <w:rFonts w:ascii="Cambria" w:hAnsi="Cambria"/>
          <w:sz w:val="22"/>
          <w:szCs w:val="22"/>
        </w:rPr>
        <w:t xml:space="preserve"> </w:t>
      </w:r>
      <w:r w:rsidRPr="00D7159B">
        <w:rPr>
          <w:rFonts w:ascii="Cambria" w:hAnsi="Cambria"/>
          <w:b/>
          <w:bCs/>
          <w:sz w:val="22"/>
          <w:szCs w:val="22"/>
        </w:rPr>
        <w:t>JURISPRUDENCIA CONSTITUCIONAL:</w:t>
      </w:r>
    </w:p>
    <w:p w14:paraId="76A07102" w14:textId="77777777" w:rsidR="00F52602" w:rsidRDefault="00F52602" w:rsidP="00F52602">
      <w:pPr>
        <w:numPr>
          <w:ilvl w:val="0"/>
          <w:numId w:val="9"/>
        </w:numPr>
        <w:spacing w:before="100" w:beforeAutospacing="1" w:after="100" w:afterAutospacing="1" w:line="240" w:lineRule="auto"/>
      </w:pPr>
      <w:r>
        <w:rPr>
          <w:rStyle w:val="Textoennegrita"/>
        </w:rPr>
        <w:lastRenderedPageBreak/>
        <w:t>T-585/06:</w:t>
      </w:r>
      <w:r>
        <w:t xml:space="preserve"> Prohíbe embargar la única vivienda familiar.</w:t>
      </w:r>
    </w:p>
    <w:p w14:paraId="041C4614" w14:textId="77777777" w:rsidR="00F52602" w:rsidRDefault="00F52602" w:rsidP="00F52602">
      <w:pPr>
        <w:numPr>
          <w:ilvl w:val="0"/>
          <w:numId w:val="9"/>
        </w:numPr>
        <w:spacing w:before="100" w:beforeAutospacing="1" w:after="100" w:afterAutospacing="1" w:line="240" w:lineRule="auto"/>
      </w:pPr>
      <w:r>
        <w:rPr>
          <w:rStyle w:val="Textoennegrita"/>
        </w:rPr>
        <w:t>T-239/13:</w:t>
      </w:r>
      <w:r>
        <w:t xml:space="preserve"> Exige control constitucional ante medidas regresivas.</w:t>
      </w:r>
    </w:p>
    <w:p w14:paraId="4BB9138E" w14:textId="77777777" w:rsidR="00F52602" w:rsidRDefault="00F52602" w:rsidP="00F52602">
      <w:pPr>
        <w:numPr>
          <w:ilvl w:val="0"/>
          <w:numId w:val="9"/>
        </w:numPr>
        <w:spacing w:before="100" w:beforeAutospacing="1" w:after="100" w:afterAutospacing="1" w:line="240" w:lineRule="auto"/>
      </w:pPr>
      <w:r>
        <w:rPr>
          <w:rStyle w:val="Textoennegrita"/>
        </w:rPr>
        <w:t>T-043/17 y SU-111/18:</w:t>
      </w:r>
      <w:r>
        <w:t xml:space="preserve"> Derechos del niño prevalecen ante desarraigo.</w:t>
      </w:r>
    </w:p>
    <w:p w14:paraId="16300176" w14:textId="77777777" w:rsidR="00F52602" w:rsidRDefault="00F52602" w:rsidP="00F52602">
      <w:pPr>
        <w:numPr>
          <w:ilvl w:val="0"/>
          <w:numId w:val="9"/>
        </w:numPr>
        <w:spacing w:before="100" w:beforeAutospacing="1" w:after="100" w:afterAutospacing="1" w:line="240" w:lineRule="auto"/>
      </w:pPr>
      <w:r>
        <w:rPr>
          <w:rStyle w:val="Textoennegrita"/>
        </w:rPr>
        <w:t>C-599/10, C-747/12 y C-555/21:</w:t>
      </w:r>
      <w:r>
        <w:t xml:space="preserve"> Protegen el mínimo vital frente a embargos.</w:t>
      </w:r>
    </w:p>
    <w:p w14:paraId="4AB4BB4C" w14:textId="77777777" w:rsidR="00F52602" w:rsidRPr="0057039B" w:rsidRDefault="00F52602" w:rsidP="00F52602">
      <w:pPr>
        <w:pStyle w:val="Textonotapie"/>
        <w:rPr>
          <w:rFonts w:ascii="Calibri" w:hAnsi="Calibri" w:cs="Calibri"/>
          <w:b/>
          <w:bCs/>
          <w:sz w:val="22"/>
          <w:szCs w:val="22"/>
        </w:rPr>
      </w:pPr>
      <w:r w:rsidRPr="0057039B">
        <w:rPr>
          <w:rFonts w:ascii="Calibri" w:hAnsi="Calibri" w:cs="Calibri"/>
          <w:b/>
          <w:bCs/>
          <w:sz w:val="22"/>
          <w:szCs w:val="22"/>
        </w:rPr>
        <w:t>CONCLUSIÓN JURÍDICO-DOCTRINAL:</w:t>
      </w:r>
    </w:p>
    <w:p w14:paraId="12822BA1" w14:textId="77777777" w:rsidR="00F52602" w:rsidRPr="00D7159B" w:rsidRDefault="00F52602" w:rsidP="00F52602">
      <w:pPr>
        <w:spacing w:before="100" w:beforeAutospacing="1" w:after="100" w:afterAutospacing="1"/>
        <w:jc w:val="both"/>
      </w:pPr>
      <w:r>
        <w:t xml:space="preserve">El régimen de insolvencia es un </w:t>
      </w:r>
      <w:r>
        <w:rPr>
          <w:rStyle w:val="Textoennegrita"/>
        </w:rPr>
        <w:t>instrumento de justicia social</w:t>
      </w:r>
      <w:r>
        <w:t xml:space="preserve">, que debe favorecer la </w:t>
      </w:r>
      <w:r>
        <w:rPr>
          <w:rStyle w:val="Textoennegrita"/>
        </w:rPr>
        <w:t>rehabilitación económica del deudor</w:t>
      </w:r>
      <w:r>
        <w:t xml:space="preserve">, la </w:t>
      </w:r>
      <w:r>
        <w:rPr>
          <w:rStyle w:val="Textoennegrita"/>
        </w:rPr>
        <w:t>protección familiar</w:t>
      </w:r>
      <w:r>
        <w:t xml:space="preserve"> y la </w:t>
      </w:r>
      <w:r>
        <w:rPr>
          <w:rStyle w:val="Textoennegrita"/>
        </w:rPr>
        <w:t>dignidad humana</w:t>
      </w:r>
      <w:r>
        <w:t xml:space="preserve">, por encima de intereses individuales del acreedor. Cualquier medida que implique </w:t>
      </w:r>
      <w:r>
        <w:rPr>
          <w:rStyle w:val="Textoennegrita"/>
        </w:rPr>
        <w:t>ejecución sobre la vivienda habitual sin garantías sustitutas</w:t>
      </w:r>
      <w:r>
        <w:t xml:space="preserve">, especialmente cuando hay </w:t>
      </w:r>
      <w:r>
        <w:rPr>
          <w:rStyle w:val="Textoennegrita"/>
        </w:rPr>
        <w:t>niños o dependientes</w:t>
      </w:r>
      <w:r>
        <w:t xml:space="preserve">, viola la </w:t>
      </w:r>
      <w:r>
        <w:rPr>
          <w:rStyle w:val="Textoennegrita"/>
        </w:rPr>
        <w:t>Constitución, tratados internacionales y la jurisprudencia constitucional vigente</w:t>
      </w:r>
      <w:r>
        <w:t>.</w:t>
      </w:r>
    </w:p>
    <w:p w14:paraId="26D06AE0" w14:textId="77777777" w:rsidR="00F52602" w:rsidRPr="00AE2723" w:rsidRDefault="00F52602" w:rsidP="00F52602">
      <w:pPr>
        <w:pStyle w:val="Textonotapie"/>
        <w:jc w:val="center"/>
        <w:rPr>
          <w:rStyle w:val="Textoennegrita"/>
          <w:rFonts w:ascii="Calibri" w:hAnsi="Calibri" w:cs="Calibri"/>
          <w:sz w:val="22"/>
          <w:szCs w:val="22"/>
          <w:u w:val="single"/>
        </w:rPr>
      </w:pPr>
      <w:r w:rsidRPr="0008770F">
        <w:rPr>
          <w:rStyle w:val="Textoennegrita"/>
          <w:rFonts w:ascii="Calibri" w:hAnsi="Calibri" w:cs="Calibri"/>
          <w:sz w:val="22"/>
          <w:szCs w:val="22"/>
          <w:u w:val="single"/>
        </w:rPr>
        <w:t>COMPETENCIA TERRITORIAL</w:t>
      </w:r>
      <w:r>
        <w:rPr>
          <w:rStyle w:val="Textoennegrita"/>
          <w:rFonts w:ascii="Calibri" w:hAnsi="Calibri" w:cs="Calibri"/>
          <w:sz w:val="22"/>
          <w:szCs w:val="22"/>
          <w:u w:val="single"/>
        </w:rPr>
        <w:t xml:space="preserve"> ARMENIA QUINDIO </w:t>
      </w:r>
    </w:p>
    <w:p w14:paraId="24A0CD5F" w14:textId="77777777" w:rsidR="00F52602" w:rsidRDefault="00F52602" w:rsidP="00F52602">
      <w:pPr>
        <w:spacing w:before="100" w:beforeAutospacing="1" w:after="100" w:afterAutospacing="1"/>
        <w:jc w:val="both"/>
      </w:pPr>
      <w:r>
        <w:t xml:space="preserve">Conforme al artículo 6 de la Ley 2445 de 2025 (que modificó el artículo 533 del CGP), el </w:t>
      </w:r>
      <w:r>
        <w:rPr>
          <w:rStyle w:val="Textoennegrita"/>
        </w:rPr>
        <w:t>centro de conciliación competente</w:t>
      </w:r>
      <w:r>
        <w:t xml:space="preserve"> para la negociación de deudas es el ubicado en la ciudad de </w:t>
      </w:r>
      <w:r>
        <w:rPr>
          <w:rStyle w:val="Textoennegrita"/>
        </w:rPr>
        <w:t>Armenia</w:t>
      </w:r>
      <w:r>
        <w:t xml:space="preserve">, por ser el domicilio del deudor. En caso de objeciones al acuerdo, la </w:t>
      </w:r>
      <w:r>
        <w:rPr>
          <w:rStyle w:val="Textoennegrita"/>
        </w:rPr>
        <w:t>competencia judicial corresponde a los Juzgados Civiles Municipales de Armenia</w:t>
      </w:r>
      <w:r>
        <w:t>, en el mismo lugar donde se suscribió el acuerdo conciliado.</w:t>
      </w:r>
    </w:p>
    <w:p w14:paraId="47F37F9E" w14:textId="77777777" w:rsidR="00F52602" w:rsidRPr="0008770F" w:rsidRDefault="00F52602" w:rsidP="00F52602">
      <w:pPr>
        <w:pStyle w:val="Textonotapie"/>
        <w:jc w:val="center"/>
        <w:rPr>
          <w:rStyle w:val="Textoennegrita"/>
          <w:rFonts w:ascii="Calibri" w:hAnsi="Calibri" w:cs="Calibri"/>
          <w:sz w:val="22"/>
          <w:szCs w:val="22"/>
          <w:u w:val="single"/>
        </w:rPr>
      </w:pPr>
      <w:r w:rsidRPr="0008770F">
        <w:rPr>
          <w:rStyle w:val="Textoennegrita"/>
          <w:rFonts w:ascii="Calibri" w:hAnsi="Calibri" w:cs="Calibri"/>
          <w:sz w:val="22"/>
          <w:szCs w:val="22"/>
          <w:u w:val="single"/>
        </w:rPr>
        <w:t>DECLARACIÓN JURAMENTADA</w:t>
      </w:r>
    </w:p>
    <w:p w14:paraId="63739C86" w14:textId="77777777" w:rsidR="00F52602" w:rsidRPr="0008770F" w:rsidRDefault="00F52602" w:rsidP="00F52602">
      <w:pPr>
        <w:pStyle w:val="Textonotapie"/>
        <w:jc w:val="center"/>
        <w:rPr>
          <w:rFonts w:ascii="Calibri" w:hAnsi="Calibri" w:cs="Calibri"/>
          <w:sz w:val="22"/>
          <w:szCs w:val="22"/>
          <w:lang w:eastAsia="es-CO"/>
        </w:rPr>
      </w:pPr>
    </w:p>
    <w:p w14:paraId="6548AF7F" w14:textId="77777777" w:rsidR="00F52602" w:rsidRDefault="00F52602" w:rsidP="00F52602">
      <w:pPr>
        <w:pStyle w:val="Textonotapie"/>
        <w:jc w:val="both"/>
        <w:rPr>
          <w:rFonts w:ascii="Calibri" w:hAnsi="Calibri" w:cs="Calibri"/>
          <w:sz w:val="22"/>
          <w:szCs w:val="22"/>
        </w:rPr>
      </w:pPr>
      <w:r w:rsidRPr="0008770F">
        <w:rPr>
          <w:rFonts w:ascii="Calibri" w:hAnsi="Calibri" w:cs="Calibri"/>
          <w:sz w:val="22"/>
          <w:szCs w:val="22"/>
        </w:rPr>
        <w:t xml:space="preserve">Declaro, </w:t>
      </w:r>
      <w:r w:rsidRPr="0008770F">
        <w:rPr>
          <w:rStyle w:val="Textoennegrita"/>
          <w:rFonts w:ascii="Calibri" w:hAnsi="Calibri" w:cs="Calibri"/>
          <w:sz w:val="22"/>
          <w:szCs w:val="22"/>
        </w:rPr>
        <w:t>bajo la gravedad del juramento</w:t>
      </w:r>
      <w:r w:rsidRPr="0008770F">
        <w:rPr>
          <w:rFonts w:ascii="Calibri" w:hAnsi="Calibri" w:cs="Calibri"/>
          <w:sz w:val="22"/>
          <w:szCs w:val="22"/>
        </w:rPr>
        <w:t xml:space="preserve">, en la declaración adicionada en los anexos, en estricta observancia de lo dispuesto en el </w:t>
      </w:r>
      <w:r w:rsidRPr="0008770F">
        <w:rPr>
          <w:rStyle w:val="Textoennegrita"/>
          <w:rFonts w:ascii="Calibri" w:hAnsi="Calibri" w:cs="Calibri"/>
          <w:sz w:val="22"/>
          <w:szCs w:val="22"/>
        </w:rPr>
        <w:t>Artículo 442 del Código Penal</w:t>
      </w:r>
      <w:r w:rsidRPr="0008770F">
        <w:rPr>
          <w:rFonts w:ascii="Calibri" w:hAnsi="Calibri" w:cs="Calibri"/>
          <w:sz w:val="22"/>
          <w:szCs w:val="22"/>
        </w:rPr>
        <w:t xml:space="preserve">, manifestando que los hechos aquí consignados son </w:t>
      </w:r>
      <w:r w:rsidRPr="0008770F">
        <w:rPr>
          <w:rStyle w:val="Textoennegrita"/>
          <w:rFonts w:ascii="Calibri" w:hAnsi="Calibri" w:cs="Calibri"/>
          <w:sz w:val="22"/>
          <w:szCs w:val="22"/>
        </w:rPr>
        <w:t>ciertos y corresponden fielmente a la verdad</w:t>
      </w:r>
      <w:r w:rsidRPr="0008770F">
        <w:rPr>
          <w:rFonts w:ascii="Calibri" w:hAnsi="Calibri" w:cs="Calibri"/>
          <w:sz w:val="22"/>
          <w:szCs w:val="22"/>
        </w:rPr>
        <w:t xml:space="preserve">, asumiendo plenamente las </w:t>
      </w:r>
      <w:r>
        <w:rPr>
          <w:rFonts w:ascii="Calibri" w:hAnsi="Calibri" w:cs="Calibri"/>
          <w:sz w:val="22"/>
          <w:szCs w:val="22"/>
        </w:rPr>
        <w:t>responsabilidades</w:t>
      </w:r>
      <w:r w:rsidRPr="0008770F">
        <w:rPr>
          <w:rStyle w:val="Textoennegrita"/>
          <w:rFonts w:ascii="Calibri" w:hAnsi="Calibri" w:cs="Calibri"/>
          <w:sz w:val="22"/>
          <w:szCs w:val="22"/>
        </w:rPr>
        <w:t xml:space="preserve"> legales</w:t>
      </w:r>
      <w:r w:rsidRPr="0008770F">
        <w:rPr>
          <w:rFonts w:ascii="Calibri" w:hAnsi="Calibri" w:cs="Calibri"/>
          <w:sz w:val="22"/>
          <w:szCs w:val="22"/>
        </w:rPr>
        <w:t xml:space="preserve"> derivadas de cualquier falsedad, inexactitud u omisión que pueda alterar la correcta valoración de su situación económica y patrimonial.</w:t>
      </w:r>
    </w:p>
    <w:p w14:paraId="30818DC7" w14:textId="77777777" w:rsidR="00F52602" w:rsidRDefault="00F52602" w:rsidP="00F52602">
      <w:pPr>
        <w:pStyle w:val="Textonotapie"/>
        <w:jc w:val="both"/>
        <w:rPr>
          <w:rFonts w:ascii="Calibri" w:hAnsi="Calibri" w:cs="Calibri"/>
          <w:sz w:val="22"/>
          <w:szCs w:val="22"/>
        </w:rPr>
      </w:pPr>
    </w:p>
    <w:p w14:paraId="7528E1AF" w14:textId="77777777" w:rsidR="00F52602" w:rsidRPr="0081117B" w:rsidRDefault="00F52602" w:rsidP="00F52602">
      <w:pPr>
        <w:pStyle w:val="Textonotapie"/>
        <w:jc w:val="center"/>
        <w:rPr>
          <w:rFonts w:ascii="Calibri" w:hAnsi="Calibri" w:cs="Calibri"/>
          <w:sz w:val="22"/>
          <w:szCs w:val="22"/>
          <w:u w:val="single"/>
        </w:rPr>
      </w:pPr>
      <w:r w:rsidRPr="0081117B">
        <w:rPr>
          <w:rStyle w:val="Textoennegrita"/>
          <w:rFonts w:ascii="Calibri" w:hAnsi="Calibri" w:cs="Calibri"/>
          <w:sz w:val="22"/>
          <w:szCs w:val="22"/>
          <w:u w:val="single"/>
        </w:rPr>
        <w:t>DOCUMENTACIÓN REQUERIDA AL LOS ACREEDORES QUE NO SE CUENTA CON ELLOS</w:t>
      </w:r>
    </w:p>
    <w:p w14:paraId="3C66E0F9"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Contrato de crédito debidamente firmado, fechado, sin enmendaduras, con sus anexos financieros.</w:t>
      </w:r>
    </w:p>
    <w:p w14:paraId="51D18799"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Carta de instrucciones del pagaré en blanco, si dicho título fue presentado como soporte de la obligación</w:t>
      </w:r>
    </w:p>
    <w:p w14:paraId="6E4BDBEF"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Tabla de amortización completa que discrimine capital, intereses corrientes, intereses de mora y tasas pactadas y aplicadas.</w:t>
      </w:r>
    </w:p>
    <w:p w14:paraId="6F415A7B"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Desglose detallado de cobros administrativos, seguros, honorarios, y demás conceptos incluidos, con prueba de aceptación expresa del deudor.</w:t>
      </w:r>
    </w:p>
    <w:p w14:paraId="393907DC"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Soporte contable de cartera castigada (si aplica), indicando fecha, notificación al deudor y tratamiento contable y legal.</w:t>
      </w:r>
    </w:p>
    <w:p w14:paraId="5BEF6168"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lastRenderedPageBreak/>
        <w:t>Extractos históricos del crédito y certificación del estado actual, con detalle de saldo, pagos efectuados, valores pendientes y cargos acumulados.</w:t>
      </w:r>
    </w:p>
    <w:p w14:paraId="0978AE7F"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Copia íntegra de todos los pagarés suscritos por el deudor.</w:t>
      </w:r>
    </w:p>
    <w:p w14:paraId="75CAFE33"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Copia de las letras de cambio adquiridas.</w:t>
      </w:r>
    </w:p>
    <w:p w14:paraId="0786CFFC" w14:textId="77777777" w:rsidR="00F52602" w:rsidRPr="00DE3298" w:rsidRDefault="00F52602" w:rsidP="00F52602">
      <w:pPr>
        <w:pStyle w:val="Prrafodelista"/>
        <w:numPr>
          <w:ilvl w:val="0"/>
          <w:numId w:val="11"/>
        </w:numPr>
        <w:spacing w:after="0"/>
        <w:ind w:right="87"/>
        <w:rPr>
          <w:rFonts w:ascii="Times New Roman" w:eastAsia="Times New Roman" w:hAnsi="Times New Roman"/>
          <w:sz w:val="24"/>
          <w:szCs w:val="24"/>
          <w:lang w:eastAsia="es-CO"/>
        </w:rPr>
      </w:pPr>
      <w:r w:rsidRPr="00F52602">
        <w:rPr>
          <w:rFonts w:cs="Calibri"/>
          <w:sz w:val="24"/>
          <w:szCs w:val="24"/>
        </w:rPr>
        <w:t>Copia de las pólizas vinculadas a la obligación (no pago, desempleo, todo riesgo, etc.), incluyendo condiciones generales y particulares.</w:t>
      </w:r>
    </w:p>
    <w:p w14:paraId="59E5A7EC" w14:textId="77777777" w:rsidR="00F52602" w:rsidRPr="0033192D" w:rsidRDefault="00F52602" w:rsidP="00F52602">
      <w:pPr>
        <w:spacing w:before="100" w:beforeAutospacing="1" w:after="100" w:afterAutospacing="1" w:line="240" w:lineRule="auto"/>
        <w:jc w:val="both"/>
        <w:rPr>
          <w:rFonts w:eastAsia="Times New Roman" w:cs="Calibri"/>
          <w:lang w:eastAsia="es-CO"/>
        </w:rPr>
      </w:pPr>
      <w:r w:rsidRPr="0008770F">
        <w:rPr>
          <w:rFonts w:eastAsia="Times New Roman" w:cs="Calibri"/>
          <w:b/>
          <w:bCs/>
          <w:lang w:eastAsia="es-CO"/>
        </w:rPr>
        <w:t>NOTA:</w:t>
      </w:r>
      <w:r w:rsidRPr="0008770F">
        <w:rPr>
          <w:rFonts w:eastAsia="Times New Roman" w:cs="Calibri"/>
          <w:lang w:eastAsia="es-CO"/>
        </w:rPr>
        <w:t xml:space="preserve"> La omisión o negativa injustificada en la entrega de dichos documentos puede generar consecuencias procesales, entre ellas la </w:t>
      </w:r>
      <w:r w:rsidRPr="0008770F">
        <w:rPr>
          <w:rFonts w:eastAsia="Times New Roman" w:cs="Calibri"/>
          <w:b/>
          <w:bCs/>
          <w:lang w:eastAsia="es-CO"/>
        </w:rPr>
        <w:t>improcedencia de la acreencia</w:t>
      </w:r>
      <w:r w:rsidRPr="0008770F">
        <w:rPr>
          <w:rFonts w:eastAsia="Times New Roman" w:cs="Calibri"/>
          <w:lang w:eastAsia="es-CO"/>
        </w:rPr>
        <w:t xml:space="preserve">, su </w:t>
      </w:r>
      <w:r w:rsidRPr="0008770F">
        <w:rPr>
          <w:rFonts w:eastAsia="Times New Roman" w:cs="Calibri"/>
          <w:b/>
          <w:bCs/>
          <w:lang w:eastAsia="es-CO"/>
        </w:rPr>
        <w:t>reducción</w:t>
      </w:r>
      <w:r w:rsidRPr="0008770F">
        <w:rPr>
          <w:rFonts w:eastAsia="Times New Roman" w:cs="Calibri"/>
          <w:lang w:eastAsia="es-CO"/>
        </w:rPr>
        <w:t xml:space="preserve">, o la </w:t>
      </w:r>
      <w:r w:rsidRPr="0008770F">
        <w:rPr>
          <w:rFonts w:eastAsia="Times New Roman" w:cs="Calibri"/>
          <w:b/>
          <w:bCs/>
          <w:lang w:eastAsia="es-CO"/>
        </w:rPr>
        <w:t>exclusión del pasivo del proceso de insolvencia</w:t>
      </w:r>
      <w:r w:rsidRPr="0008770F">
        <w:rPr>
          <w:rFonts w:eastAsia="Times New Roman" w:cs="Calibri"/>
          <w:lang w:eastAsia="es-CO"/>
        </w:rPr>
        <w:t>, por ausencia de prueba plena, falta de claridad contractual, violación al derecho de defensa y desconocimiento del principio de transparencia frente al consumidor financiero.</w:t>
      </w:r>
      <w:r>
        <w:rPr>
          <w:rFonts w:cs="Calibri"/>
          <w:b/>
          <w:sz w:val="24"/>
          <w:szCs w:val="24"/>
          <w:u w:val="single"/>
          <w:lang w:val="es-ES"/>
        </w:rPr>
        <w:t xml:space="preserve"> </w:t>
      </w:r>
    </w:p>
    <w:p w14:paraId="5A67FD79" w14:textId="77777777" w:rsidR="00F52602" w:rsidRPr="0008770F" w:rsidRDefault="00F52602" w:rsidP="00F52602">
      <w:pPr>
        <w:pStyle w:val="Prrafodelista"/>
        <w:numPr>
          <w:ilvl w:val="0"/>
          <w:numId w:val="6"/>
        </w:numPr>
        <w:spacing w:after="0"/>
        <w:ind w:right="87"/>
        <w:rPr>
          <w:rFonts w:cs="Calibri"/>
          <w:sz w:val="24"/>
          <w:szCs w:val="24"/>
        </w:rPr>
      </w:pPr>
      <w:r w:rsidRPr="0008770F">
        <w:rPr>
          <w:rFonts w:cs="Calibri"/>
          <w:sz w:val="24"/>
          <w:szCs w:val="24"/>
        </w:rPr>
        <w:t>Copia cedula asistente jurídico</w:t>
      </w:r>
    </w:p>
    <w:p w14:paraId="6273E4A5" w14:textId="77777777" w:rsidR="00F52602" w:rsidRPr="0008770F" w:rsidRDefault="00F52602" w:rsidP="00F52602">
      <w:pPr>
        <w:pStyle w:val="Prrafodelista"/>
        <w:numPr>
          <w:ilvl w:val="0"/>
          <w:numId w:val="6"/>
        </w:numPr>
        <w:spacing w:after="0"/>
        <w:ind w:right="87"/>
        <w:rPr>
          <w:rFonts w:cs="Calibri"/>
          <w:sz w:val="24"/>
          <w:szCs w:val="24"/>
        </w:rPr>
      </w:pPr>
      <w:r w:rsidRPr="0008770F">
        <w:rPr>
          <w:rFonts w:cs="Calibri"/>
          <w:sz w:val="24"/>
          <w:szCs w:val="24"/>
        </w:rPr>
        <w:t xml:space="preserve">Copia tarjeta profesional asístete abogado </w:t>
      </w:r>
    </w:p>
    <w:p w14:paraId="1317780B" w14:textId="77777777" w:rsidR="00F52602" w:rsidRPr="0008770F" w:rsidRDefault="00F52602" w:rsidP="00F52602">
      <w:pPr>
        <w:pStyle w:val="Prrafodelista"/>
        <w:numPr>
          <w:ilvl w:val="0"/>
          <w:numId w:val="6"/>
        </w:numPr>
        <w:spacing w:after="0"/>
        <w:ind w:right="87"/>
        <w:rPr>
          <w:rFonts w:cs="Calibri"/>
          <w:sz w:val="24"/>
          <w:szCs w:val="24"/>
        </w:rPr>
      </w:pPr>
      <w:r w:rsidRPr="0008770F">
        <w:rPr>
          <w:rFonts w:cs="Calibri"/>
          <w:sz w:val="24"/>
          <w:szCs w:val="24"/>
        </w:rPr>
        <w:t xml:space="preserve">Copia poder autenticado conferido al abogado  </w:t>
      </w:r>
    </w:p>
    <w:p w14:paraId="0664F945" w14:textId="77777777" w:rsidR="00F52602" w:rsidRDefault="00F52602" w:rsidP="00F52602">
      <w:pPr>
        <w:pStyle w:val="Prrafodelista"/>
        <w:numPr>
          <w:ilvl w:val="0"/>
          <w:numId w:val="6"/>
        </w:numPr>
        <w:spacing w:after="0"/>
        <w:ind w:right="87"/>
        <w:rPr>
          <w:rFonts w:cs="Calibri"/>
          <w:sz w:val="24"/>
          <w:szCs w:val="24"/>
        </w:rPr>
      </w:pPr>
      <w:r w:rsidRPr="0008770F">
        <w:rPr>
          <w:rFonts w:cs="Calibri"/>
          <w:sz w:val="24"/>
          <w:szCs w:val="24"/>
        </w:rPr>
        <w:t xml:space="preserve">Registro civil de dependientes </w:t>
      </w:r>
    </w:p>
    <w:p w14:paraId="6ABB732D" w14:textId="77777777" w:rsidR="00F52602" w:rsidRDefault="00F52602" w:rsidP="00F52602">
      <w:pPr>
        <w:pStyle w:val="Prrafodelista"/>
        <w:numPr>
          <w:ilvl w:val="0"/>
          <w:numId w:val="6"/>
        </w:numPr>
        <w:spacing w:after="0"/>
        <w:ind w:right="87"/>
        <w:rPr>
          <w:rFonts w:cs="Calibri"/>
          <w:sz w:val="24"/>
          <w:szCs w:val="24"/>
        </w:rPr>
      </w:pPr>
      <w:r>
        <w:rPr>
          <w:rFonts w:cs="Calibri"/>
          <w:sz w:val="24"/>
          <w:szCs w:val="24"/>
        </w:rPr>
        <w:t xml:space="preserve">Registro de propiedad </w:t>
      </w:r>
    </w:p>
    <w:p w14:paraId="343E7E82" w14:textId="77777777" w:rsidR="00F52602" w:rsidRDefault="00F52602" w:rsidP="00F52602">
      <w:pPr>
        <w:pStyle w:val="Prrafodelista"/>
        <w:numPr>
          <w:ilvl w:val="0"/>
          <w:numId w:val="6"/>
        </w:numPr>
        <w:spacing w:after="0"/>
        <w:ind w:right="87"/>
        <w:rPr>
          <w:rFonts w:cs="Calibri"/>
          <w:sz w:val="24"/>
          <w:szCs w:val="24"/>
        </w:rPr>
      </w:pPr>
      <w:r>
        <w:rPr>
          <w:rFonts w:cs="Calibri"/>
          <w:sz w:val="24"/>
          <w:szCs w:val="24"/>
        </w:rPr>
        <w:t xml:space="preserve">Documentos bien inmuebles </w:t>
      </w:r>
    </w:p>
    <w:p w14:paraId="668AE9F1" w14:textId="77777777" w:rsidR="00F52602" w:rsidRDefault="00F52602" w:rsidP="00F52602">
      <w:pPr>
        <w:spacing w:after="0"/>
        <w:ind w:right="87"/>
        <w:rPr>
          <w:rFonts w:cs="Calibri"/>
          <w:sz w:val="24"/>
          <w:szCs w:val="24"/>
        </w:rPr>
      </w:pPr>
    </w:p>
    <w:p w14:paraId="7A3DBE54" w14:textId="77777777" w:rsidR="00F52602" w:rsidRDefault="00F52602" w:rsidP="00F52602">
      <w:pPr>
        <w:pStyle w:val="Prrafodelista"/>
        <w:spacing w:after="0"/>
        <w:ind w:left="0" w:right="87"/>
        <w:jc w:val="both"/>
        <w:rPr>
          <w:rFonts w:cs="Calibri"/>
          <w:b/>
          <w:bCs/>
          <w:i/>
          <w:iCs/>
          <w:sz w:val="24"/>
          <w:szCs w:val="24"/>
        </w:rPr>
      </w:pPr>
      <w:r w:rsidRPr="0008770F">
        <w:rPr>
          <w:rFonts w:cs="Calibri"/>
          <w:b/>
          <w:bCs/>
          <w:i/>
          <w:iCs/>
          <w:sz w:val="24"/>
          <w:szCs w:val="24"/>
        </w:rPr>
        <w:t xml:space="preserve">Cordialmente…    </w:t>
      </w:r>
    </w:p>
    <w:p w14:paraId="11DF8BF0" w14:textId="77777777" w:rsidR="00F52602" w:rsidRPr="0008770F" w:rsidRDefault="00F52602" w:rsidP="00F52602">
      <w:pPr>
        <w:pStyle w:val="Prrafodelista"/>
        <w:spacing w:after="0"/>
        <w:ind w:left="0" w:right="87"/>
        <w:jc w:val="both"/>
        <w:rPr>
          <w:rFonts w:cs="Calibri"/>
          <w:b/>
          <w:bCs/>
          <w:i/>
          <w:iCs/>
          <w:sz w:val="24"/>
          <w:szCs w:val="24"/>
        </w:rPr>
      </w:pPr>
    </w:p>
    <w:p w14:paraId="48083547" w14:textId="77777777" w:rsidR="00F52602" w:rsidRPr="0008770F" w:rsidRDefault="00F52602" w:rsidP="00F52602">
      <w:pPr>
        <w:pStyle w:val="Prrafodelista"/>
        <w:tabs>
          <w:tab w:val="left" w:pos="2959"/>
        </w:tabs>
        <w:spacing w:after="0"/>
        <w:ind w:left="0" w:right="87"/>
        <w:jc w:val="both"/>
        <w:rPr>
          <w:rFonts w:cs="Calibri"/>
          <w:b/>
          <w:bCs/>
          <w:i/>
          <w:iCs/>
          <w:sz w:val="24"/>
          <w:szCs w:val="24"/>
        </w:rPr>
      </w:pPr>
      <w:r w:rsidRPr="0008770F">
        <w:rPr>
          <w:rFonts w:cs="Calibri"/>
          <w:b/>
          <w:bCs/>
          <w:i/>
          <w:iCs/>
          <w:sz w:val="24"/>
          <w:szCs w:val="24"/>
        </w:rPr>
        <w:t>DEUDOR</w:t>
      </w:r>
      <w:r>
        <w:rPr>
          <w:rFonts w:cs="Calibri"/>
          <w:b/>
          <w:bCs/>
          <w:i/>
          <w:iCs/>
          <w:sz w:val="24"/>
          <w:szCs w:val="24"/>
        </w:rPr>
        <w:t xml:space="preserve"> SOLCITUD DIRECTA</w:t>
      </w:r>
      <w:r w:rsidRPr="0008770F">
        <w:rPr>
          <w:rFonts w:cs="Calibri"/>
          <w:b/>
          <w:bCs/>
          <w:i/>
          <w:iCs/>
          <w:sz w:val="24"/>
          <w:szCs w:val="24"/>
        </w:rPr>
        <w:t xml:space="preserve">: </w:t>
      </w:r>
      <w:r>
        <w:rPr>
          <w:rFonts w:cs="Calibri"/>
          <w:b/>
          <w:bCs/>
          <w:i/>
          <w:iCs/>
          <w:sz w:val="24"/>
          <w:szCs w:val="24"/>
        </w:rPr>
        <w:tab/>
      </w:r>
    </w:p>
    <w:p w14:paraId="7DF0BC61" w14:textId="77777777" w:rsidR="00F52602" w:rsidRDefault="00F52602" w:rsidP="00F52602">
      <w:pPr>
        <w:pStyle w:val="Prrafodelista"/>
        <w:spacing w:after="0"/>
        <w:ind w:left="0" w:right="87"/>
        <w:jc w:val="both"/>
        <w:rPr>
          <w:rFonts w:cs="Calibri"/>
          <w:b/>
          <w:bCs/>
          <w:i/>
          <w:iCs/>
          <w:sz w:val="24"/>
          <w:szCs w:val="24"/>
        </w:rPr>
      </w:pPr>
    </w:p>
    <w:p w14:paraId="4AF51640" w14:textId="77777777" w:rsidR="006A5099" w:rsidRDefault="006A5099" w:rsidP="00F52602">
      <w:pPr>
        <w:pStyle w:val="Prrafodelista"/>
        <w:spacing w:after="0"/>
        <w:ind w:left="0" w:right="87"/>
        <w:jc w:val="both"/>
        <w:rPr>
          <w:rFonts w:cs="Calibri"/>
          <w:b/>
          <w:bCs/>
          <w:i/>
          <w:iCs/>
          <w:sz w:val="24"/>
          <w:szCs w:val="24"/>
        </w:rPr>
      </w:pPr>
    </w:p>
    <w:p w14:paraId="79615187" w14:textId="5128A9B7" w:rsidR="00F52602" w:rsidRDefault="006A5099" w:rsidP="00F52602">
      <w:pPr>
        <w:pStyle w:val="Prrafodelista"/>
        <w:spacing w:after="0"/>
        <w:ind w:left="0" w:right="87"/>
        <w:jc w:val="both"/>
        <w:rPr>
          <w:rFonts w:cs="Calibri"/>
          <w:b/>
          <w:bCs/>
          <w:i/>
          <w:iCs/>
          <w:sz w:val="24"/>
          <w:szCs w:val="24"/>
        </w:rPr>
      </w:pPr>
      <w:r>
        <w:rPr>
          <w:rFonts w:cs="Calibri"/>
          <w:b/>
          <w:bCs/>
          <w:i/>
          <w:iCs/>
          <w:sz w:val="24"/>
          <w:szCs w:val="24"/>
        </w:rPr>
        <w:t>{{signature}}</w:t>
      </w:r>
    </w:p>
    <w:p w14:paraId="25819537" w14:textId="77777777" w:rsidR="00F52602" w:rsidRDefault="00F52602" w:rsidP="00F52602">
      <w:pPr>
        <w:pStyle w:val="Prrafodelista"/>
        <w:spacing w:after="0"/>
        <w:ind w:left="0" w:right="87"/>
        <w:jc w:val="both"/>
        <w:rPr>
          <w:rFonts w:cs="Calibri"/>
          <w:b/>
          <w:bCs/>
          <w:i/>
          <w:iCs/>
          <w:sz w:val="24"/>
          <w:szCs w:val="24"/>
        </w:rPr>
      </w:pPr>
    </w:p>
    <w:p w14:paraId="77462B7B" w14:textId="77777777" w:rsidR="00F52602" w:rsidRPr="0008770F" w:rsidRDefault="00F52602" w:rsidP="00F52602">
      <w:pPr>
        <w:pStyle w:val="Prrafodelista"/>
        <w:spacing w:after="0"/>
        <w:ind w:left="0" w:right="87"/>
        <w:jc w:val="both"/>
        <w:rPr>
          <w:rFonts w:cs="Calibri"/>
          <w:b/>
          <w:bCs/>
          <w:i/>
          <w:iCs/>
          <w:sz w:val="24"/>
          <w:szCs w:val="24"/>
        </w:rPr>
      </w:pPr>
    </w:p>
    <w:p w14:paraId="59FEF8FB" w14:textId="7DFF153C" w:rsidR="00F52602" w:rsidRDefault="000D50C6" w:rsidP="00F52602">
      <w:pPr>
        <w:pStyle w:val="Prrafodelista"/>
        <w:spacing w:after="0"/>
        <w:ind w:left="0" w:right="87"/>
        <w:jc w:val="both"/>
        <w:rPr>
          <w:rFonts w:cs="Calibri"/>
          <w:b/>
          <w:bCs/>
          <w:sz w:val="24"/>
          <w:szCs w:val="24"/>
        </w:rPr>
      </w:pPr>
      <w:r w:rsidRPr="000D50C6">
        <w:rPr>
          <w:rFonts w:cs="Calibri"/>
        </w:rPr>
        <w:t>{{debtor.first_name }} {{debtor.last_name }} C.C. {{debtor.document_number }} de {{debtor.document_expedition_city}}</w:t>
      </w:r>
      <w:r w:rsidR="00F52602" w:rsidRPr="0008770F">
        <w:rPr>
          <w:rFonts w:cs="Calibri"/>
          <w:b/>
          <w:bCs/>
          <w:sz w:val="24"/>
          <w:szCs w:val="24"/>
        </w:rPr>
        <w:t xml:space="preserve"> </w:t>
      </w:r>
    </w:p>
    <w:p w14:paraId="25A29338" w14:textId="31C2F68B" w:rsidR="00F52602" w:rsidRPr="006734FA" w:rsidRDefault="00F52602" w:rsidP="00F52602">
      <w:pPr>
        <w:pStyle w:val="Prrafodelista"/>
        <w:spacing w:after="0"/>
        <w:ind w:left="0" w:right="87"/>
        <w:jc w:val="both"/>
        <w:rPr>
          <w:rFonts w:cs="Calibri"/>
          <w:sz w:val="24"/>
          <w:szCs w:val="24"/>
          <w:lang w:val="en-US"/>
        </w:rPr>
      </w:pPr>
      <w:r w:rsidRPr="006734FA">
        <w:rPr>
          <w:rFonts w:cs="Calibri"/>
          <w:b/>
          <w:bCs/>
          <w:sz w:val="24"/>
          <w:szCs w:val="24"/>
          <w:lang w:val="en-US"/>
        </w:rPr>
        <w:t xml:space="preserve">C.C.: </w:t>
      </w:r>
      <w:r w:rsidR="000D50C6" w:rsidRPr="000D50C6">
        <w:rPr>
          <w:rFonts w:cs="Calibri"/>
          <w:b/>
          <w:bCs/>
          <w:lang w:val="en-US"/>
        </w:rPr>
        <w:t xml:space="preserve">{{debtor.document_number }} </w:t>
      </w:r>
      <w:r w:rsidR="000D50C6" w:rsidRPr="000D50C6">
        <w:rPr>
          <w:rFonts w:cs="Calibri"/>
          <w:lang w:val="en-US"/>
        </w:rPr>
        <w:t>de</w:t>
      </w:r>
      <w:r w:rsidR="000D50C6">
        <w:rPr>
          <w:rFonts w:cs="Calibri"/>
          <w:b/>
          <w:bCs/>
          <w:lang w:val="en-US"/>
        </w:rPr>
        <w:t xml:space="preserve"> </w:t>
      </w:r>
      <w:r w:rsidR="000D50C6" w:rsidRPr="000D50C6">
        <w:rPr>
          <w:rFonts w:cs="Calibri"/>
          <w:b/>
          <w:bCs/>
          <w:lang w:val="en-US"/>
        </w:rPr>
        <w:t>{{debtor.document_expedition_city}}</w:t>
      </w:r>
    </w:p>
    <w:p w14:paraId="68F6A39B" w14:textId="5E79E20A" w:rsidR="00F52602" w:rsidRPr="006734FA" w:rsidRDefault="00F52602" w:rsidP="00F52602">
      <w:pPr>
        <w:pStyle w:val="Prrafodelista"/>
        <w:spacing w:after="0"/>
        <w:ind w:left="0" w:right="87"/>
        <w:jc w:val="both"/>
        <w:rPr>
          <w:rFonts w:cs="Calibri"/>
          <w:b/>
          <w:bCs/>
          <w:sz w:val="24"/>
          <w:szCs w:val="24"/>
          <w:lang w:val="en-US"/>
        </w:rPr>
      </w:pPr>
      <w:r w:rsidRPr="006734FA">
        <w:rPr>
          <w:rFonts w:cs="Calibri"/>
          <w:b/>
          <w:bCs/>
          <w:sz w:val="24"/>
          <w:szCs w:val="24"/>
          <w:lang w:val="en-US"/>
        </w:rPr>
        <w:t xml:space="preserve">CELULAR: </w:t>
      </w:r>
      <w:r w:rsidR="006A5099" w:rsidRPr="006734FA">
        <w:rPr>
          <w:rFonts w:cs="Calibri"/>
          <w:sz w:val="24"/>
          <w:szCs w:val="24"/>
          <w:lang w:val="en-US"/>
        </w:rPr>
        <w:t>{{debtor</w:t>
      </w:r>
      <w:r w:rsidR="000D50C6">
        <w:rPr>
          <w:rFonts w:cs="Calibri"/>
          <w:sz w:val="24"/>
          <w:szCs w:val="24"/>
          <w:lang w:val="en-US"/>
        </w:rPr>
        <w:t>.</w:t>
      </w:r>
      <w:r w:rsidR="006A5099" w:rsidRPr="006734FA">
        <w:rPr>
          <w:rFonts w:cs="Calibri"/>
          <w:sz w:val="24"/>
          <w:szCs w:val="24"/>
          <w:lang w:val="en-US"/>
        </w:rPr>
        <w:t>phone}}</w:t>
      </w:r>
    </w:p>
    <w:p w14:paraId="74BA4212" w14:textId="193E9954" w:rsidR="00F52602" w:rsidRPr="000D50C6" w:rsidRDefault="00F52602" w:rsidP="006A5099">
      <w:pPr>
        <w:pStyle w:val="Prrafodelista"/>
        <w:spacing w:after="0"/>
        <w:ind w:left="0" w:right="87"/>
        <w:jc w:val="both"/>
        <w:rPr>
          <w:rFonts w:cs="Calibri"/>
          <w:b/>
          <w:bCs/>
          <w:sz w:val="24"/>
          <w:szCs w:val="24"/>
          <w:lang w:val="en-US"/>
        </w:rPr>
      </w:pPr>
      <w:r w:rsidRPr="000D50C6">
        <w:rPr>
          <w:rFonts w:cs="Calibri"/>
          <w:b/>
          <w:bCs/>
          <w:sz w:val="24"/>
          <w:szCs w:val="24"/>
          <w:lang w:val="en-US"/>
        </w:rPr>
        <w:t xml:space="preserve">CORREO: </w:t>
      </w:r>
      <w:r w:rsidR="006A5099" w:rsidRPr="000D50C6">
        <w:rPr>
          <w:rFonts w:cs="Calibri"/>
          <w:sz w:val="24"/>
          <w:szCs w:val="24"/>
          <w:lang w:val="en-US"/>
        </w:rPr>
        <w:t>{{debtor</w:t>
      </w:r>
      <w:r w:rsidR="000D50C6" w:rsidRPr="000D50C6">
        <w:rPr>
          <w:rFonts w:cs="Calibri"/>
          <w:sz w:val="24"/>
          <w:szCs w:val="24"/>
          <w:lang w:val="en-US"/>
        </w:rPr>
        <w:t>.</w:t>
      </w:r>
      <w:r w:rsidR="006A5099" w:rsidRPr="000D50C6">
        <w:rPr>
          <w:rFonts w:cs="Calibri"/>
          <w:sz w:val="24"/>
          <w:szCs w:val="24"/>
          <w:lang w:val="en-US"/>
        </w:rPr>
        <w:t>email}}</w:t>
      </w:r>
    </w:p>
    <w:p w14:paraId="3CA473AB" w14:textId="77777777" w:rsidR="00946795" w:rsidRPr="000D50C6" w:rsidRDefault="00946795" w:rsidP="00F52602">
      <w:pPr>
        <w:pStyle w:val="Prrafodelista"/>
        <w:spacing w:after="0"/>
        <w:ind w:left="0" w:right="87"/>
        <w:jc w:val="both"/>
        <w:rPr>
          <w:rFonts w:cs="Calibri"/>
          <w:b/>
          <w:bCs/>
          <w:i/>
          <w:iCs/>
          <w:sz w:val="24"/>
          <w:szCs w:val="24"/>
          <w:lang w:val="en-US"/>
        </w:rPr>
      </w:pPr>
    </w:p>
    <w:p w14:paraId="28859943" w14:textId="14091CD9" w:rsidR="00F52602" w:rsidRPr="0008770F" w:rsidRDefault="00F52602" w:rsidP="00F52602">
      <w:pPr>
        <w:pStyle w:val="Prrafodelista"/>
        <w:spacing w:after="0"/>
        <w:ind w:left="0" w:right="87"/>
        <w:jc w:val="both"/>
        <w:rPr>
          <w:rFonts w:cs="Calibri"/>
          <w:b/>
          <w:bCs/>
          <w:i/>
          <w:iCs/>
          <w:sz w:val="24"/>
          <w:szCs w:val="24"/>
        </w:rPr>
      </w:pPr>
      <w:r w:rsidRPr="0008770F">
        <w:rPr>
          <w:rFonts w:cs="Calibri"/>
          <w:b/>
          <w:bCs/>
          <w:i/>
          <w:iCs/>
          <w:sz w:val="24"/>
          <w:szCs w:val="24"/>
        </w:rPr>
        <w:t xml:space="preserve">ASISTENCIA JURIDICA </w:t>
      </w:r>
    </w:p>
    <w:p w14:paraId="28556866" w14:textId="77777777" w:rsidR="00F52602" w:rsidRPr="0008770F" w:rsidRDefault="00F52602" w:rsidP="00F52602">
      <w:pPr>
        <w:pStyle w:val="Prrafodelista"/>
        <w:spacing w:after="0"/>
        <w:ind w:left="0" w:right="87"/>
        <w:jc w:val="both"/>
        <w:rPr>
          <w:rFonts w:eastAsia="Arial" w:cs="Calibri"/>
          <w:sz w:val="24"/>
          <w:szCs w:val="24"/>
        </w:rPr>
      </w:pPr>
      <w:r w:rsidRPr="0008770F">
        <w:rPr>
          <w:rFonts w:cs="Calibri"/>
          <w:noProof/>
          <w:sz w:val="24"/>
          <w:szCs w:val="24"/>
        </w:rPr>
        <w:drawing>
          <wp:anchor distT="0" distB="0" distL="114300" distR="114300" simplePos="0" relativeHeight="251660288" behindDoc="1" locked="0" layoutInCell="1" allowOverlap="1" wp14:anchorId="27900760" wp14:editId="5B77A578">
            <wp:simplePos x="0" y="0"/>
            <wp:positionH relativeFrom="column">
              <wp:posOffset>1273810</wp:posOffset>
            </wp:positionH>
            <wp:positionV relativeFrom="paragraph">
              <wp:posOffset>159385</wp:posOffset>
            </wp:positionV>
            <wp:extent cx="1271270" cy="617220"/>
            <wp:effectExtent l="0" t="0" r="0" b="0"/>
            <wp:wrapNone/>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127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770F">
        <w:rPr>
          <w:rFonts w:cs="Calibri"/>
          <w:b/>
          <w:bCs/>
          <w:i/>
          <w:iCs/>
          <w:sz w:val="24"/>
          <w:szCs w:val="24"/>
        </w:rPr>
        <w:t xml:space="preserve">                             </w:t>
      </w:r>
    </w:p>
    <w:p w14:paraId="6F92C859" w14:textId="77777777" w:rsidR="00F52602" w:rsidRPr="0008770F" w:rsidRDefault="00F52602" w:rsidP="00F52602">
      <w:pPr>
        <w:jc w:val="both"/>
        <w:rPr>
          <w:rFonts w:cs="Calibri"/>
          <w:sz w:val="24"/>
          <w:szCs w:val="24"/>
          <w:u w:val="single"/>
          <w:lang w:eastAsia="es-ES"/>
        </w:rPr>
      </w:pPr>
      <w:r w:rsidRPr="0008770F">
        <w:rPr>
          <w:rFonts w:cs="Calibri"/>
          <w:noProof/>
          <w:sz w:val="24"/>
          <w:szCs w:val="24"/>
        </w:rPr>
        <w:drawing>
          <wp:anchor distT="0" distB="0" distL="114300" distR="114300" simplePos="0" relativeHeight="251659264" behindDoc="0" locked="0" layoutInCell="1" allowOverlap="1" wp14:anchorId="1813E442" wp14:editId="1C6ED704">
            <wp:simplePos x="0" y="0"/>
            <wp:positionH relativeFrom="column">
              <wp:posOffset>13335</wp:posOffset>
            </wp:positionH>
            <wp:positionV relativeFrom="paragraph">
              <wp:posOffset>9525</wp:posOffset>
            </wp:positionV>
            <wp:extent cx="1427480" cy="553085"/>
            <wp:effectExtent l="0" t="0" r="1270" b="0"/>
            <wp:wrapNone/>
            <wp:docPr id="5" name="Imagen 5"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bujo en blanco y negro&#10;&#10;El contenido generado por IA puede ser incorrecto."/>
                    <pic:cNvPicPr>
                      <a:picLocks noChangeAspect="1" noChangeArrowheads="1"/>
                    </pic:cNvPicPr>
                  </pic:nvPicPr>
                  <pic:blipFill>
                    <a:blip r:embed="rId21" cstate="print">
                      <a:extLst>
                        <a:ext uri="{28A0092B-C50C-407E-A947-70E740481C1C}">
                          <a14:useLocalDpi xmlns:a14="http://schemas.microsoft.com/office/drawing/2010/main" val="0"/>
                        </a:ext>
                      </a:extLst>
                    </a:blip>
                    <a:srcRect t="22586" b="39236"/>
                    <a:stretch>
                      <a:fillRect/>
                    </a:stretch>
                  </pic:blipFill>
                  <pic:spPr bwMode="auto">
                    <a:xfrm>
                      <a:off x="0" y="0"/>
                      <a:ext cx="1427480" cy="553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1D007B" w14:textId="77777777" w:rsidR="00F52602" w:rsidRPr="0008770F" w:rsidRDefault="00F52602" w:rsidP="00F52602">
      <w:pPr>
        <w:jc w:val="both"/>
        <w:rPr>
          <w:rFonts w:cs="Calibri"/>
          <w:sz w:val="24"/>
          <w:szCs w:val="24"/>
          <w:lang w:eastAsia="es-ES"/>
        </w:rPr>
      </w:pPr>
      <w:r>
        <w:rPr>
          <w:noProof/>
        </w:rPr>
        <w:lastRenderedPageBreak/>
        <w:drawing>
          <wp:anchor distT="0" distB="0" distL="114300" distR="114300" simplePos="0" relativeHeight="251662336" behindDoc="1" locked="0" layoutInCell="1" allowOverlap="1" wp14:anchorId="0024ED84" wp14:editId="633B6C93">
            <wp:simplePos x="0" y="0"/>
            <wp:positionH relativeFrom="column">
              <wp:posOffset>3893185</wp:posOffset>
            </wp:positionH>
            <wp:positionV relativeFrom="paragraph">
              <wp:posOffset>130810</wp:posOffset>
            </wp:positionV>
            <wp:extent cx="705485" cy="705485"/>
            <wp:effectExtent l="0" t="0" r="0" b="0"/>
            <wp:wrapNone/>
            <wp:docPr id="4" name="Imagen 4" descr="Imagen que contiene cuar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cuarto&#10;&#10;El contenido generado por IA puede ser incorrec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5485" cy="705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78BECD2D" wp14:editId="79C11F1D">
            <wp:simplePos x="0" y="0"/>
            <wp:positionH relativeFrom="column">
              <wp:posOffset>2562225</wp:posOffset>
            </wp:positionH>
            <wp:positionV relativeFrom="paragraph">
              <wp:posOffset>203200</wp:posOffset>
            </wp:positionV>
            <wp:extent cx="1257300" cy="541655"/>
            <wp:effectExtent l="0" t="0" r="0" b="0"/>
            <wp:wrapNone/>
            <wp:docPr id="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El contenido generado por IA puede ser incorrec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730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0B96">
        <w:rPr>
          <w:rFonts w:cs="Calibri"/>
          <w:noProof/>
          <w:sz w:val="24"/>
          <w:szCs w:val="24"/>
          <w:lang w:eastAsia="es-ES"/>
        </w:rPr>
        <w:drawing>
          <wp:anchor distT="0" distB="0" distL="114300" distR="114300" simplePos="0" relativeHeight="251661312" behindDoc="1" locked="0" layoutInCell="1" allowOverlap="1" wp14:anchorId="7F113DBA" wp14:editId="00D381F7">
            <wp:simplePos x="0" y="0"/>
            <wp:positionH relativeFrom="column">
              <wp:posOffset>1731645</wp:posOffset>
            </wp:positionH>
            <wp:positionV relativeFrom="paragraph">
              <wp:posOffset>227330</wp:posOffset>
            </wp:positionV>
            <wp:extent cx="666750" cy="608965"/>
            <wp:effectExtent l="0" t="0" r="0" b="635"/>
            <wp:wrapNone/>
            <wp:docPr id="2" name="Imagen 2" descr="Imagen que contiene taz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aza&#10;&#10;El contenido generado por IA puede ser incorrec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6750"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770F">
        <w:rPr>
          <w:rFonts w:cs="Calibri"/>
          <w:sz w:val="24"/>
          <w:szCs w:val="24"/>
          <w:u w:val="single"/>
          <w:lang w:eastAsia="es-ES"/>
        </w:rPr>
        <w:t>________________________________</w:t>
      </w:r>
      <w:r w:rsidRPr="0008770F">
        <w:rPr>
          <w:rFonts w:cs="Calibri"/>
          <w:sz w:val="24"/>
          <w:szCs w:val="24"/>
          <w:lang w:eastAsia="es-ES"/>
        </w:rPr>
        <w:t>  </w:t>
      </w:r>
      <w:r w:rsidRPr="0008770F">
        <w:rPr>
          <w:rFonts w:cs="Calibri"/>
          <w:sz w:val="24"/>
          <w:szCs w:val="24"/>
          <w:lang w:eastAsia="es-ES"/>
        </w:rPr>
        <w:tab/>
      </w:r>
    </w:p>
    <w:p w14:paraId="0CA85C28" w14:textId="77777777" w:rsidR="00F52602" w:rsidRPr="0008770F" w:rsidRDefault="00F52602" w:rsidP="00F52602">
      <w:pPr>
        <w:spacing w:after="0"/>
        <w:jc w:val="both"/>
        <w:rPr>
          <w:rFonts w:cs="Calibri"/>
          <w:sz w:val="24"/>
          <w:szCs w:val="24"/>
          <w:lang w:eastAsia="es-ES"/>
        </w:rPr>
      </w:pPr>
      <w:r w:rsidRPr="0008770F">
        <w:rPr>
          <w:rFonts w:cs="Calibri"/>
          <w:b/>
          <w:bCs/>
          <w:sz w:val="24"/>
          <w:szCs w:val="24"/>
          <w:lang w:eastAsia="es-ES"/>
        </w:rPr>
        <w:t xml:space="preserve">Jorge Uriel Vega Londoño </w:t>
      </w:r>
    </w:p>
    <w:p w14:paraId="31E42C8B" w14:textId="77777777" w:rsidR="00F52602" w:rsidRPr="0008770F" w:rsidRDefault="00F52602" w:rsidP="00F52602">
      <w:pPr>
        <w:spacing w:after="0"/>
        <w:jc w:val="both"/>
        <w:rPr>
          <w:rFonts w:cs="Calibri"/>
          <w:sz w:val="24"/>
          <w:szCs w:val="24"/>
          <w:lang w:eastAsia="es-ES"/>
        </w:rPr>
      </w:pPr>
      <w:r w:rsidRPr="0008770F">
        <w:rPr>
          <w:rFonts w:cs="Calibri"/>
          <w:sz w:val="24"/>
          <w:szCs w:val="24"/>
          <w:lang w:eastAsia="es-ES"/>
        </w:rPr>
        <w:t xml:space="preserve">Abogado </w:t>
      </w:r>
    </w:p>
    <w:p w14:paraId="198DAB50" w14:textId="77777777" w:rsidR="00F52602" w:rsidRDefault="00F52602" w:rsidP="00F52602">
      <w:pPr>
        <w:spacing w:after="0"/>
        <w:jc w:val="both"/>
        <w:rPr>
          <w:rFonts w:cs="Calibri"/>
          <w:sz w:val="24"/>
          <w:szCs w:val="24"/>
          <w:lang w:eastAsia="es-ES"/>
        </w:rPr>
      </w:pPr>
      <w:r w:rsidRPr="0008770F">
        <w:rPr>
          <w:rFonts w:cs="Calibri"/>
          <w:sz w:val="24"/>
          <w:szCs w:val="24"/>
          <w:lang w:eastAsia="es-ES"/>
        </w:rPr>
        <w:t xml:space="preserve">Apoderado </w:t>
      </w:r>
    </w:p>
    <w:p w14:paraId="6AF1D53B" w14:textId="77777777" w:rsidR="00F52602" w:rsidRDefault="00F52602" w:rsidP="00F52602">
      <w:pPr>
        <w:spacing w:after="0"/>
        <w:jc w:val="both"/>
        <w:rPr>
          <w:rFonts w:cs="Calibri"/>
          <w:sz w:val="24"/>
          <w:szCs w:val="24"/>
          <w:lang w:eastAsia="es-ES"/>
        </w:rPr>
      </w:pPr>
      <w:r w:rsidRPr="0008770F">
        <w:rPr>
          <w:rFonts w:cs="Calibri"/>
          <w:sz w:val="24"/>
          <w:szCs w:val="24"/>
          <w:lang w:eastAsia="es-ES"/>
        </w:rPr>
        <w:t xml:space="preserve">Tarjeta Profesional </w:t>
      </w:r>
      <w:r w:rsidRPr="0008770F">
        <w:rPr>
          <w:rFonts w:cs="Calibri"/>
          <w:b/>
          <w:bCs/>
          <w:sz w:val="24"/>
          <w:szCs w:val="24"/>
          <w:lang w:eastAsia="es-ES"/>
        </w:rPr>
        <w:t>No. 430.717 del CSJ</w:t>
      </w:r>
      <w:r w:rsidRPr="0008770F">
        <w:rPr>
          <w:rFonts w:cs="Calibri"/>
          <w:sz w:val="24"/>
          <w:szCs w:val="24"/>
          <w:lang w:eastAsia="es-ES"/>
        </w:rPr>
        <w:t xml:space="preserve"> </w:t>
      </w:r>
    </w:p>
    <w:p w14:paraId="5A8E28F9" w14:textId="77777777" w:rsidR="00F52602" w:rsidRPr="00D6577D" w:rsidRDefault="00F52602" w:rsidP="00F52602">
      <w:pPr>
        <w:spacing w:after="0"/>
        <w:jc w:val="both"/>
        <w:rPr>
          <w:rFonts w:eastAsia="Times New Roman" w:cs="Calibri"/>
          <w:b/>
          <w:bCs/>
          <w:sz w:val="24"/>
          <w:szCs w:val="24"/>
          <w:lang w:eastAsia="es-CO"/>
        </w:rPr>
      </w:pPr>
      <w:r w:rsidRPr="00D6577D">
        <w:rPr>
          <w:rFonts w:eastAsia="Times New Roman" w:cs="Calibri"/>
          <w:b/>
          <w:bCs/>
          <w:sz w:val="24"/>
          <w:szCs w:val="24"/>
          <w:lang w:eastAsia="es-CO"/>
        </w:rPr>
        <w:t>Alto Comisionado de Justicia Económica</w:t>
      </w:r>
      <w:r>
        <w:rPr>
          <w:rFonts w:eastAsia="Times New Roman" w:cs="Calibri"/>
          <w:b/>
          <w:bCs/>
          <w:sz w:val="24"/>
          <w:szCs w:val="24"/>
          <w:lang w:eastAsia="es-CO"/>
        </w:rPr>
        <w:t xml:space="preserve"> </w:t>
      </w:r>
      <w:r>
        <w:rPr>
          <w:rFonts w:eastAsia="Times New Roman" w:cs="Calibri"/>
          <w:sz w:val="24"/>
          <w:szCs w:val="24"/>
          <w:lang w:eastAsia="es-CO"/>
        </w:rPr>
        <w:t xml:space="preserve">Fundación Attlas internacional inscrita en </w:t>
      </w:r>
      <w:r w:rsidRPr="00B44ECA">
        <w:rPr>
          <w:rFonts w:eastAsia="Times New Roman" w:cs="Calibri"/>
          <w:b/>
          <w:bCs/>
          <w:sz w:val="24"/>
          <w:szCs w:val="24"/>
          <w:lang w:eastAsia="es-CO"/>
        </w:rPr>
        <w:t>(UN DESA - ONU)</w:t>
      </w:r>
    </w:p>
    <w:p w14:paraId="1AC6D211" w14:textId="77777777" w:rsidR="00F52602" w:rsidRPr="0008770F" w:rsidRDefault="00F52602" w:rsidP="00F52602">
      <w:pPr>
        <w:spacing w:after="0"/>
        <w:jc w:val="both"/>
        <w:rPr>
          <w:rFonts w:cs="Calibri"/>
          <w:sz w:val="24"/>
          <w:szCs w:val="24"/>
          <w:lang w:eastAsia="es-ES"/>
        </w:rPr>
      </w:pPr>
      <w:r w:rsidRPr="0008770F">
        <w:rPr>
          <w:rFonts w:cs="Calibri"/>
          <w:sz w:val="24"/>
          <w:szCs w:val="24"/>
          <w:lang w:eastAsia="es-ES"/>
        </w:rPr>
        <w:t xml:space="preserve">Correo Firma PP: </w:t>
      </w:r>
      <w:hyperlink r:id="rId25" w:history="1">
        <w:r w:rsidRPr="0008770F">
          <w:rPr>
            <w:rStyle w:val="Hipervnculo"/>
            <w:rFonts w:cs="Calibri"/>
            <w:sz w:val="24"/>
            <w:szCs w:val="24"/>
            <w:lang w:eastAsia="es-ES"/>
          </w:rPr>
          <w:t>director@propensionesabogados.com</w:t>
        </w:r>
      </w:hyperlink>
      <w:r w:rsidRPr="0008770F">
        <w:rPr>
          <w:rFonts w:cs="Calibri"/>
          <w:sz w:val="24"/>
          <w:szCs w:val="24"/>
          <w:lang w:eastAsia="es-ES"/>
        </w:rPr>
        <w:t xml:space="preserve">  </w:t>
      </w:r>
    </w:p>
    <w:p w14:paraId="5875A872" w14:textId="77777777" w:rsidR="00F52602" w:rsidRPr="0008770F" w:rsidRDefault="00F52602" w:rsidP="00F52602">
      <w:pPr>
        <w:spacing w:after="0"/>
        <w:jc w:val="both"/>
        <w:rPr>
          <w:rFonts w:cs="Calibri"/>
          <w:sz w:val="24"/>
          <w:szCs w:val="24"/>
          <w:lang w:eastAsia="es-ES"/>
        </w:rPr>
      </w:pPr>
      <w:r w:rsidRPr="0008770F">
        <w:rPr>
          <w:rFonts w:cs="Calibri"/>
          <w:sz w:val="24"/>
          <w:szCs w:val="24"/>
          <w:lang w:eastAsia="es-ES"/>
        </w:rPr>
        <w:t xml:space="preserve">Correo Inscrito CSJ: </w:t>
      </w:r>
      <w:hyperlink r:id="rId26" w:history="1">
        <w:r w:rsidRPr="0008770F">
          <w:rPr>
            <w:rStyle w:val="Hipervnculo"/>
            <w:rFonts w:cs="Calibri"/>
            <w:sz w:val="24"/>
            <w:szCs w:val="24"/>
            <w:lang w:eastAsia="es-ES"/>
          </w:rPr>
          <w:t>juvl.abogado@gmail.com</w:t>
        </w:r>
      </w:hyperlink>
      <w:r w:rsidRPr="0008770F">
        <w:rPr>
          <w:rFonts w:cs="Calibri"/>
          <w:sz w:val="24"/>
          <w:szCs w:val="24"/>
          <w:lang w:eastAsia="es-ES"/>
        </w:rPr>
        <w:t xml:space="preserve">   </w:t>
      </w:r>
    </w:p>
    <w:p w14:paraId="34CC0830" w14:textId="77777777" w:rsidR="00F52602" w:rsidRPr="0008770F" w:rsidRDefault="00F52602" w:rsidP="00F52602">
      <w:pPr>
        <w:spacing w:after="0"/>
        <w:jc w:val="both"/>
        <w:rPr>
          <w:rFonts w:cs="Calibri"/>
          <w:b/>
          <w:bCs/>
          <w:sz w:val="24"/>
          <w:szCs w:val="24"/>
          <w:lang w:eastAsia="es-ES"/>
        </w:rPr>
      </w:pPr>
      <w:r w:rsidRPr="0008770F">
        <w:rPr>
          <w:rFonts w:cs="Calibri"/>
          <w:sz w:val="24"/>
          <w:szCs w:val="24"/>
          <w:lang w:eastAsia="es-ES"/>
        </w:rPr>
        <w:t xml:space="preserve">Celular: +57 </w:t>
      </w:r>
      <w:r w:rsidRPr="0008770F">
        <w:rPr>
          <w:rFonts w:cs="Calibri"/>
          <w:b/>
          <w:bCs/>
          <w:sz w:val="24"/>
          <w:szCs w:val="24"/>
          <w:lang w:eastAsia="es-ES"/>
        </w:rPr>
        <w:t>318 328 0176</w:t>
      </w:r>
    </w:p>
    <w:p w14:paraId="1262ED10" w14:textId="77777777" w:rsidR="00F52602" w:rsidRPr="0008770F" w:rsidRDefault="00F52602" w:rsidP="00F52602">
      <w:pPr>
        <w:spacing w:after="0"/>
        <w:jc w:val="both"/>
        <w:rPr>
          <w:rFonts w:cs="Calibri"/>
          <w:b/>
          <w:bCs/>
          <w:sz w:val="24"/>
          <w:szCs w:val="24"/>
          <w:lang w:eastAsia="es-ES"/>
        </w:rPr>
      </w:pPr>
      <w:r>
        <w:rPr>
          <w:rFonts w:cs="Calibri"/>
          <w:b/>
          <w:bCs/>
          <w:noProof/>
          <w:sz w:val="24"/>
          <w:szCs w:val="24"/>
          <w:lang w:eastAsia="es-ES"/>
          <w14:ligatures w14:val="standardContextual"/>
        </w:rPr>
        <w:drawing>
          <wp:anchor distT="0" distB="0" distL="114300" distR="114300" simplePos="0" relativeHeight="251664384" behindDoc="1" locked="0" layoutInCell="1" allowOverlap="1" wp14:anchorId="0928A2DA" wp14:editId="4D2D9FE5">
            <wp:simplePos x="0" y="0"/>
            <wp:positionH relativeFrom="margin">
              <wp:posOffset>0</wp:posOffset>
            </wp:positionH>
            <wp:positionV relativeFrom="paragraph">
              <wp:posOffset>-635</wp:posOffset>
            </wp:positionV>
            <wp:extent cx="4429245" cy="1283970"/>
            <wp:effectExtent l="0" t="0" r="9525" b="0"/>
            <wp:wrapNone/>
            <wp:docPr id="8" name="Imagen 8"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 celular con texto e imagen&#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29245" cy="1283970"/>
                    </a:xfrm>
                    <a:prstGeom prst="rect">
                      <a:avLst/>
                    </a:prstGeom>
                  </pic:spPr>
                </pic:pic>
              </a:graphicData>
            </a:graphic>
            <wp14:sizeRelH relativeFrom="page">
              <wp14:pctWidth>0</wp14:pctWidth>
            </wp14:sizeRelH>
            <wp14:sizeRelV relativeFrom="page">
              <wp14:pctHeight>0</wp14:pctHeight>
            </wp14:sizeRelV>
          </wp:anchor>
        </w:drawing>
      </w:r>
    </w:p>
    <w:p w14:paraId="782D2732" w14:textId="77777777" w:rsidR="00F52602" w:rsidRPr="0008770F" w:rsidRDefault="00F52602" w:rsidP="00F52602">
      <w:pPr>
        <w:spacing w:after="0"/>
        <w:jc w:val="both"/>
        <w:rPr>
          <w:rFonts w:cs="Calibri"/>
          <w:sz w:val="24"/>
          <w:szCs w:val="24"/>
          <w:lang w:eastAsia="es-ES"/>
        </w:rPr>
      </w:pPr>
    </w:p>
    <w:p w14:paraId="7745A5B1" w14:textId="77777777" w:rsidR="00F52602" w:rsidRPr="0008770F" w:rsidRDefault="00F52602" w:rsidP="00F52602">
      <w:pPr>
        <w:rPr>
          <w:rFonts w:cs="Calibri"/>
          <w:b/>
          <w:bCs/>
          <w:i/>
          <w:iCs/>
          <w:sz w:val="24"/>
          <w:szCs w:val="24"/>
        </w:rPr>
      </w:pPr>
      <w:r w:rsidRPr="0008770F">
        <w:rPr>
          <w:rFonts w:cs="Calibri"/>
          <w:b/>
          <w:bCs/>
          <w:i/>
          <w:iCs/>
          <w:sz w:val="24"/>
          <w:szCs w:val="24"/>
        </w:rPr>
        <w:t xml:space="preserve">                              </w:t>
      </w:r>
    </w:p>
    <w:p w14:paraId="45F2734F" w14:textId="77777777" w:rsidR="00F52602" w:rsidRPr="0008770F" w:rsidRDefault="00F52602" w:rsidP="00F52602">
      <w:pPr>
        <w:rPr>
          <w:rFonts w:cs="Calibri"/>
          <w:b/>
          <w:bCs/>
          <w:i/>
          <w:iCs/>
          <w:sz w:val="24"/>
          <w:szCs w:val="24"/>
        </w:rPr>
      </w:pPr>
    </w:p>
    <w:p w14:paraId="013E68DB" w14:textId="77777777" w:rsidR="00F52602" w:rsidRDefault="00F52602" w:rsidP="00F52602">
      <w:pPr>
        <w:spacing w:after="0"/>
        <w:jc w:val="both"/>
        <w:rPr>
          <w:rFonts w:cs="Calibri"/>
          <w:b/>
          <w:bCs/>
          <w:sz w:val="24"/>
          <w:szCs w:val="24"/>
          <w:lang w:eastAsia="es-ES"/>
        </w:rPr>
      </w:pPr>
    </w:p>
    <w:p w14:paraId="52495427" w14:textId="77777777" w:rsidR="00F52602" w:rsidRPr="0008770F" w:rsidRDefault="00F52602" w:rsidP="00F52602">
      <w:pPr>
        <w:spacing w:after="0"/>
        <w:jc w:val="both"/>
        <w:rPr>
          <w:rFonts w:cs="Calibri"/>
          <w:b/>
          <w:bCs/>
          <w:sz w:val="24"/>
          <w:szCs w:val="24"/>
          <w:lang w:eastAsia="es-ES"/>
        </w:rPr>
      </w:pPr>
    </w:p>
    <w:p w14:paraId="622E37A8" w14:textId="0D4A252F" w:rsidR="00F52602" w:rsidRPr="00CD1C3B" w:rsidRDefault="00CD1C3B" w:rsidP="00CD1C3B">
      <w:pPr>
        <w:spacing w:line="278" w:lineRule="auto"/>
        <w:jc w:val="center"/>
        <w:rPr>
          <w:rFonts w:eastAsia="Times New Roman" w:cs="Calibri"/>
          <w:b/>
          <w:bCs/>
          <w:sz w:val="24"/>
          <w:szCs w:val="24"/>
          <w:lang w:val="en-US" w:eastAsia="es-CO"/>
        </w:rPr>
      </w:pPr>
      <w:r w:rsidRPr="00CD1C3B">
        <w:rPr>
          <w:rFonts w:eastAsia="Times New Roman" w:cs="Calibri"/>
          <w:b/>
          <w:bCs/>
          <w:sz w:val="24"/>
          <w:szCs w:val="24"/>
          <w:lang w:val="en-US" w:eastAsia="es-CO"/>
        </w:rPr>
        <w:t>----</w:t>
      </w:r>
      <w:r w:rsidR="00F52602" w:rsidRPr="00CD1C3B">
        <w:rPr>
          <w:rFonts w:eastAsia="Times New Roman" w:cs="Calibri"/>
          <w:b/>
          <w:bCs/>
          <w:sz w:val="24"/>
          <w:szCs w:val="24"/>
          <w:lang w:val="en-US" w:eastAsia="es-CO"/>
        </w:rPr>
        <w:t>- FIN DEL DOCUMENTO -</w:t>
      </w:r>
      <w:r w:rsidRPr="00CD1C3B">
        <w:rPr>
          <w:rFonts w:eastAsia="Times New Roman" w:cs="Calibri"/>
          <w:b/>
          <w:bCs/>
          <w:sz w:val="24"/>
          <w:szCs w:val="24"/>
          <w:lang w:val="en-US" w:eastAsia="es-CO"/>
        </w:rPr>
        <w:t>----</w:t>
      </w:r>
    </w:p>
    <w:p w14:paraId="77FDB0E9" w14:textId="77777777" w:rsidR="00F52602" w:rsidRPr="0099428A" w:rsidRDefault="00F52602" w:rsidP="00F52602">
      <w:pPr>
        <w:spacing w:line="278" w:lineRule="auto"/>
        <w:rPr>
          <w:rFonts w:eastAsia="Times New Roman" w:cs="Calibri"/>
          <w:sz w:val="24"/>
          <w:szCs w:val="24"/>
          <w:lang w:val="en-US" w:eastAsia="es-CO"/>
        </w:rPr>
      </w:pPr>
    </w:p>
    <w:sectPr w:rsidR="00F52602" w:rsidRPr="0099428A" w:rsidSect="00EA44CB">
      <w:headerReference w:type="default" r:id="rId28"/>
      <w:footerReference w:type="default" r:id="rId29"/>
      <w:pgSz w:w="12240" w:h="15840"/>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054454" w14:textId="77777777" w:rsidR="00A962F0" w:rsidRDefault="00A962F0" w:rsidP="00EA44CB">
      <w:pPr>
        <w:spacing w:after="0" w:line="240" w:lineRule="auto"/>
      </w:pPr>
      <w:r>
        <w:separator/>
      </w:r>
    </w:p>
  </w:endnote>
  <w:endnote w:type="continuationSeparator" w:id="0">
    <w:p w14:paraId="07E08B2D" w14:textId="77777777" w:rsidR="00A962F0" w:rsidRDefault="00A962F0" w:rsidP="00EA4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507DC" w14:textId="7C4B7CA1" w:rsidR="00EA44CB" w:rsidRPr="006E3220" w:rsidRDefault="00EA44CB" w:rsidP="00EA44CB">
    <w:pPr>
      <w:spacing w:after="0" w:line="240" w:lineRule="auto"/>
      <w:jc w:val="center"/>
      <w:rPr>
        <w:rFonts w:cs="Calibri"/>
        <w:bCs/>
        <w:sz w:val="20"/>
        <w:szCs w:val="20"/>
        <w:lang w:val="en-US"/>
      </w:rPr>
    </w:pPr>
    <w:r w:rsidRPr="00A327E9">
      <w:rPr>
        <w:noProof/>
      </w:rPr>
      <w:drawing>
        <wp:anchor distT="0" distB="0" distL="114300" distR="114300" simplePos="0" relativeHeight="251666432" behindDoc="0" locked="0" layoutInCell="1" allowOverlap="1" wp14:anchorId="2C5D172D" wp14:editId="0C828CE5">
          <wp:simplePos x="0" y="0"/>
          <wp:positionH relativeFrom="column">
            <wp:posOffset>-514350</wp:posOffset>
          </wp:positionH>
          <wp:positionV relativeFrom="paragraph">
            <wp:posOffset>52070</wp:posOffset>
          </wp:positionV>
          <wp:extent cx="700405" cy="700405"/>
          <wp:effectExtent l="0" t="0" r="0" b="0"/>
          <wp:wrapSquare wrapText="bothSides"/>
          <wp:docPr id="1453203857"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2" descr="Logotip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0405"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220">
      <w:rPr>
        <w:rFonts w:cs="Calibri"/>
        <w:bCs/>
        <w:sz w:val="20"/>
        <w:szCs w:val="20"/>
        <w:lang w:val="en-US"/>
      </w:rPr>
      <w:t xml:space="preserve">Chief Executive Officer: +57 318 328 0176 | Chief Administrative Officer: +57 315 639 9722 </w:t>
    </w:r>
  </w:p>
  <w:p w14:paraId="624B5531" w14:textId="6B3B0347" w:rsidR="00EA44CB" w:rsidRPr="00A327E9" w:rsidRDefault="00EA44CB" w:rsidP="00EA44CB">
    <w:pPr>
      <w:spacing w:after="0" w:line="240" w:lineRule="auto"/>
      <w:jc w:val="center"/>
      <w:rPr>
        <w:rFonts w:cs="Calibri"/>
        <w:bCs/>
        <w:sz w:val="20"/>
        <w:szCs w:val="20"/>
      </w:rPr>
    </w:pPr>
    <w:r w:rsidRPr="00A327E9">
      <w:rPr>
        <w:rFonts w:cs="Calibri"/>
        <w:bCs/>
        <w:sz w:val="20"/>
        <w:szCs w:val="20"/>
      </w:rPr>
      <w:t xml:space="preserve">Servicio de abogados Nacional e Internacional en:  Pensiones Negadas, Insolvencia Económica  </w:t>
    </w:r>
  </w:p>
  <w:p w14:paraId="718A6BA1" w14:textId="0A547B95" w:rsidR="00EA44CB" w:rsidRDefault="00EA44CB" w:rsidP="00EA44CB">
    <w:pPr>
      <w:pStyle w:val="Piedepgina"/>
      <w:tabs>
        <w:tab w:val="clear" w:pos="4419"/>
        <w:tab w:val="clear" w:pos="8838"/>
        <w:tab w:val="left" w:pos="4650"/>
        <w:tab w:val="left" w:pos="5690"/>
      </w:tabs>
      <w:jc w:val="center"/>
    </w:pPr>
    <w:r w:rsidRPr="00A327E9">
      <w:rPr>
        <w:rFonts w:cs="Calibri"/>
        <w:bCs/>
        <w:sz w:val="20"/>
        <w:szCs w:val="20"/>
      </w:rPr>
      <w:t>. Conciliaciones. Derecho laboral-Civil, Capacitación y Asesoría Empresarial e Investigación de campo.</w:t>
    </w:r>
    <w:r>
      <w:rPr>
        <w:rFonts w:cs="Calibri"/>
        <w:bCs/>
        <w:sz w:val="20"/>
        <w:szCs w:val="20"/>
      </w:rPr>
      <w:t xml:space="preserve"> </w:t>
    </w:r>
    <w:r w:rsidRPr="00A327E9">
      <w:rPr>
        <w:rFonts w:cs="Calibri"/>
        <w:bCs/>
        <w:sz w:val="20"/>
        <w:szCs w:val="20"/>
      </w:rPr>
      <w:t>propensionesabogados.com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A5CAB1" w14:textId="77777777" w:rsidR="00A962F0" w:rsidRDefault="00A962F0" w:rsidP="00EA44CB">
      <w:pPr>
        <w:spacing w:after="0" w:line="240" w:lineRule="auto"/>
      </w:pPr>
      <w:r>
        <w:separator/>
      </w:r>
    </w:p>
  </w:footnote>
  <w:footnote w:type="continuationSeparator" w:id="0">
    <w:p w14:paraId="787A3364" w14:textId="77777777" w:rsidR="00A962F0" w:rsidRDefault="00A962F0" w:rsidP="00EA4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0244C" w14:textId="77777777" w:rsidR="00BB61C2" w:rsidRDefault="00BB61C2" w:rsidP="00BB61C2">
    <w:pPr>
      <w:pStyle w:val="Encabezado"/>
    </w:pPr>
    <w:r w:rsidRPr="00A327E9">
      <w:rPr>
        <w:noProof/>
      </w:rPr>
      <w:drawing>
        <wp:anchor distT="0" distB="0" distL="114300" distR="114300" simplePos="0" relativeHeight="251672576" behindDoc="1" locked="0" layoutInCell="1" allowOverlap="1" wp14:anchorId="1ECD6F59" wp14:editId="4A3566FF">
          <wp:simplePos x="0" y="0"/>
          <wp:positionH relativeFrom="column">
            <wp:posOffset>-939800</wp:posOffset>
          </wp:positionH>
          <wp:positionV relativeFrom="paragraph">
            <wp:posOffset>-468931</wp:posOffset>
          </wp:positionV>
          <wp:extent cx="7543165" cy="10058400"/>
          <wp:effectExtent l="0" t="0" r="0" b="0"/>
          <wp:wrapNone/>
          <wp:docPr id="1705266722" name="Imagen 9"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9" descr="Forma, Rectángul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165"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9504" behindDoc="0" locked="0" layoutInCell="1" allowOverlap="1" wp14:anchorId="7DBD3148" wp14:editId="5E187F88">
          <wp:simplePos x="0" y="0"/>
          <wp:positionH relativeFrom="column">
            <wp:posOffset>5191760</wp:posOffset>
          </wp:positionH>
          <wp:positionV relativeFrom="paragraph">
            <wp:posOffset>-81280</wp:posOffset>
          </wp:positionV>
          <wp:extent cx="952500" cy="952500"/>
          <wp:effectExtent l="0" t="0" r="0" b="0"/>
          <wp:wrapSquare wrapText="bothSides"/>
          <wp:docPr id="2099070617" name="Imagen 8"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8" descr="Código QR&#10;&#10;El contenido generado por IA puede ser incorrect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73600" behindDoc="0" locked="0" layoutInCell="1" allowOverlap="1" wp14:anchorId="6CE15F4B" wp14:editId="1B14752F">
          <wp:simplePos x="0" y="0"/>
          <wp:positionH relativeFrom="column">
            <wp:posOffset>3921760</wp:posOffset>
          </wp:positionH>
          <wp:positionV relativeFrom="paragraph">
            <wp:posOffset>150495</wp:posOffset>
          </wp:positionV>
          <wp:extent cx="1091565" cy="495300"/>
          <wp:effectExtent l="0" t="0" r="0" b="0"/>
          <wp:wrapSquare wrapText="bothSides"/>
          <wp:docPr id="12143978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19554" name="Imagen 1" descr="Texto&#10;&#10;El contenido generado por IA puede ser incorrect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9156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lang w:eastAsia="es-CO"/>
      </w:rPr>
      <w:drawing>
        <wp:anchor distT="0" distB="0" distL="114300" distR="114300" simplePos="0" relativeHeight="251671552" behindDoc="0" locked="0" layoutInCell="1" allowOverlap="1" wp14:anchorId="4936D9CF" wp14:editId="584EADAB">
          <wp:simplePos x="0" y="0"/>
          <wp:positionH relativeFrom="column">
            <wp:posOffset>962660</wp:posOffset>
          </wp:positionH>
          <wp:positionV relativeFrom="paragraph">
            <wp:posOffset>22307</wp:posOffset>
          </wp:positionV>
          <wp:extent cx="779145" cy="757555"/>
          <wp:effectExtent l="0" t="0" r="1905" b="4445"/>
          <wp:wrapNone/>
          <wp:docPr id="503766626" name="Imagen 7"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7" descr="Logotipo&#10;&#10;El contenido generado por IA puede ser incorrecto."/>
                  <pic:cNvPicPr>
                    <a:picLocks noChangeAspect="1" noChangeArrowheads="1"/>
                  </pic:cNvPicPr>
                </pic:nvPicPr>
                <pic:blipFill>
                  <a:blip r:embed="rId4">
                    <a:extLst>
                      <a:ext uri="{28A0092B-C50C-407E-A947-70E740481C1C}">
                        <a14:useLocalDpi xmlns:a14="http://schemas.microsoft.com/office/drawing/2010/main" val="0"/>
                      </a:ext>
                    </a:extLst>
                  </a:blip>
                  <a:srcRect l="17302" t="18817" r="18817" b="19075"/>
                  <a:stretch>
                    <a:fillRect/>
                  </a:stretch>
                </pic:blipFill>
                <pic:spPr bwMode="auto">
                  <a:xfrm>
                    <a:off x="0" y="0"/>
                    <a:ext cx="77914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8480" behindDoc="0" locked="0" layoutInCell="1" allowOverlap="1" wp14:anchorId="5D69604C" wp14:editId="2EA02205">
          <wp:simplePos x="0" y="0"/>
          <wp:positionH relativeFrom="column">
            <wp:posOffset>-363855</wp:posOffset>
          </wp:positionH>
          <wp:positionV relativeFrom="paragraph">
            <wp:posOffset>34843</wp:posOffset>
          </wp:positionV>
          <wp:extent cx="730885" cy="732790"/>
          <wp:effectExtent l="0" t="0" r="0" b="0"/>
          <wp:wrapNone/>
          <wp:docPr id="91714704" name="Imagen 1250483058" descr="Imagen que contiene objeto, firmar, naranja, coch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50483058" descr="Imagen que contiene objeto, firmar, naranja, coche&#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0885" cy="73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7E9">
      <w:rPr>
        <w:noProof/>
      </w:rPr>
      <w:drawing>
        <wp:anchor distT="0" distB="0" distL="114300" distR="114300" simplePos="0" relativeHeight="251670528" behindDoc="0" locked="0" layoutInCell="1" allowOverlap="1" wp14:anchorId="5045EE8F" wp14:editId="25DDCE80">
          <wp:simplePos x="0" y="0"/>
          <wp:positionH relativeFrom="column">
            <wp:posOffset>2163445</wp:posOffset>
          </wp:positionH>
          <wp:positionV relativeFrom="paragraph">
            <wp:posOffset>-188677</wp:posOffset>
          </wp:positionV>
          <wp:extent cx="1423035" cy="1224915"/>
          <wp:effectExtent l="0" t="0" r="5715" b="0"/>
          <wp:wrapNone/>
          <wp:docPr id="207023327"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9"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3035" cy="1224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8724D" w14:textId="51994752" w:rsidR="00EA44CB" w:rsidRDefault="00EA44CB" w:rsidP="00BB61C2">
    <w:pPr>
      <w:pStyle w:val="Encabezado"/>
    </w:pPr>
  </w:p>
  <w:p w14:paraId="08828F6F" w14:textId="77777777" w:rsidR="00BB61C2" w:rsidRDefault="00BB61C2" w:rsidP="00BB61C2">
    <w:pPr>
      <w:pStyle w:val="Encabezado"/>
    </w:pPr>
  </w:p>
  <w:p w14:paraId="10534B7F" w14:textId="77777777" w:rsidR="00BB61C2" w:rsidRDefault="00BB61C2" w:rsidP="00BB61C2">
    <w:pPr>
      <w:pStyle w:val="Encabezado"/>
    </w:pPr>
  </w:p>
  <w:p w14:paraId="707167DC" w14:textId="77777777" w:rsidR="00BB61C2" w:rsidRDefault="00BB61C2" w:rsidP="00BB61C2">
    <w:pPr>
      <w:pStyle w:val="Encabezado"/>
    </w:pPr>
  </w:p>
  <w:p w14:paraId="2681AD34" w14:textId="77777777" w:rsidR="00BB61C2" w:rsidRPr="00BB61C2" w:rsidRDefault="00BB61C2" w:rsidP="00BB61C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382"/>
    <w:multiLevelType w:val="hybridMultilevel"/>
    <w:tmpl w:val="348A1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7083D"/>
    <w:multiLevelType w:val="hybridMultilevel"/>
    <w:tmpl w:val="A156EE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28243B4"/>
    <w:multiLevelType w:val="hybridMultilevel"/>
    <w:tmpl w:val="64E063C8"/>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85D55FB"/>
    <w:multiLevelType w:val="multilevel"/>
    <w:tmpl w:val="6D76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0643A"/>
    <w:multiLevelType w:val="multilevel"/>
    <w:tmpl w:val="9F60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140F8C"/>
    <w:multiLevelType w:val="hybridMultilevel"/>
    <w:tmpl w:val="03A4282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15:restartNumberingAfterBreak="0">
    <w:nsid w:val="3EB03951"/>
    <w:multiLevelType w:val="hybridMultilevel"/>
    <w:tmpl w:val="148210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BD857C0"/>
    <w:multiLevelType w:val="multilevel"/>
    <w:tmpl w:val="49BE5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9D06B6"/>
    <w:multiLevelType w:val="multilevel"/>
    <w:tmpl w:val="4C3A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C34270"/>
    <w:multiLevelType w:val="hybridMultilevel"/>
    <w:tmpl w:val="1EAAB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4731DEF"/>
    <w:multiLevelType w:val="multilevel"/>
    <w:tmpl w:val="1E0E6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0928D9"/>
    <w:multiLevelType w:val="hybridMultilevel"/>
    <w:tmpl w:val="823EF2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45529197">
    <w:abstractNumId w:val="6"/>
  </w:num>
  <w:num w:numId="2" w16cid:durableId="303432122">
    <w:abstractNumId w:val="9"/>
  </w:num>
  <w:num w:numId="3" w16cid:durableId="848326766">
    <w:abstractNumId w:val="0"/>
  </w:num>
  <w:num w:numId="4" w16cid:durableId="2118134250">
    <w:abstractNumId w:val="5"/>
  </w:num>
  <w:num w:numId="5" w16cid:durableId="729890809">
    <w:abstractNumId w:val="4"/>
  </w:num>
  <w:num w:numId="6" w16cid:durableId="114058007">
    <w:abstractNumId w:val="11"/>
  </w:num>
  <w:num w:numId="7" w16cid:durableId="2143494215">
    <w:abstractNumId w:val="7"/>
  </w:num>
  <w:num w:numId="8" w16cid:durableId="1425766332">
    <w:abstractNumId w:val="8"/>
  </w:num>
  <w:num w:numId="9" w16cid:durableId="1348091859">
    <w:abstractNumId w:val="3"/>
  </w:num>
  <w:num w:numId="10" w16cid:durableId="622075412">
    <w:abstractNumId w:val="10"/>
  </w:num>
  <w:num w:numId="11" w16cid:durableId="347758185">
    <w:abstractNumId w:val="2"/>
  </w:num>
  <w:num w:numId="12" w16cid:durableId="137379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CB"/>
    <w:rsid w:val="00052173"/>
    <w:rsid w:val="000534EC"/>
    <w:rsid w:val="00072BDB"/>
    <w:rsid w:val="0008526B"/>
    <w:rsid w:val="000D152D"/>
    <w:rsid w:val="000D4342"/>
    <w:rsid w:val="000D50C6"/>
    <w:rsid w:val="000F767B"/>
    <w:rsid w:val="001019DD"/>
    <w:rsid w:val="00122BCA"/>
    <w:rsid w:val="001443BF"/>
    <w:rsid w:val="00152DDC"/>
    <w:rsid w:val="001625CF"/>
    <w:rsid w:val="00173AED"/>
    <w:rsid w:val="00175286"/>
    <w:rsid w:val="0019054F"/>
    <w:rsid w:val="001C7662"/>
    <w:rsid w:val="001F462A"/>
    <w:rsid w:val="00202462"/>
    <w:rsid w:val="00204101"/>
    <w:rsid w:val="00205380"/>
    <w:rsid w:val="0021018C"/>
    <w:rsid w:val="0023171B"/>
    <w:rsid w:val="0025443F"/>
    <w:rsid w:val="002B5556"/>
    <w:rsid w:val="002D3978"/>
    <w:rsid w:val="0030004D"/>
    <w:rsid w:val="003025BA"/>
    <w:rsid w:val="00313F4C"/>
    <w:rsid w:val="0034201E"/>
    <w:rsid w:val="00356FCF"/>
    <w:rsid w:val="003754AE"/>
    <w:rsid w:val="0037728E"/>
    <w:rsid w:val="003B59C6"/>
    <w:rsid w:val="003C6C0A"/>
    <w:rsid w:val="00410938"/>
    <w:rsid w:val="0041237A"/>
    <w:rsid w:val="00413F5E"/>
    <w:rsid w:val="00446F3E"/>
    <w:rsid w:val="00460131"/>
    <w:rsid w:val="00492EB7"/>
    <w:rsid w:val="004D7F98"/>
    <w:rsid w:val="005409C2"/>
    <w:rsid w:val="005549E8"/>
    <w:rsid w:val="00611F1E"/>
    <w:rsid w:val="006734FA"/>
    <w:rsid w:val="0067541D"/>
    <w:rsid w:val="00683FDA"/>
    <w:rsid w:val="00686418"/>
    <w:rsid w:val="00696315"/>
    <w:rsid w:val="006A5099"/>
    <w:rsid w:val="006E4921"/>
    <w:rsid w:val="006E5D32"/>
    <w:rsid w:val="006E6C2F"/>
    <w:rsid w:val="007059DB"/>
    <w:rsid w:val="007428F9"/>
    <w:rsid w:val="007764CD"/>
    <w:rsid w:val="0079535F"/>
    <w:rsid w:val="00795786"/>
    <w:rsid w:val="007A6A8F"/>
    <w:rsid w:val="007A7AF4"/>
    <w:rsid w:val="007B2C2B"/>
    <w:rsid w:val="007F1D6C"/>
    <w:rsid w:val="00813651"/>
    <w:rsid w:val="00813EA8"/>
    <w:rsid w:val="00817E71"/>
    <w:rsid w:val="0083793B"/>
    <w:rsid w:val="00842438"/>
    <w:rsid w:val="00843979"/>
    <w:rsid w:val="0087157F"/>
    <w:rsid w:val="0089175C"/>
    <w:rsid w:val="008C1E39"/>
    <w:rsid w:val="008C2592"/>
    <w:rsid w:val="008F1071"/>
    <w:rsid w:val="009039E7"/>
    <w:rsid w:val="0091798A"/>
    <w:rsid w:val="00917CEC"/>
    <w:rsid w:val="00942E31"/>
    <w:rsid w:val="00945712"/>
    <w:rsid w:val="00946795"/>
    <w:rsid w:val="00981E9F"/>
    <w:rsid w:val="00987FA8"/>
    <w:rsid w:val="00993245"/>
    <w:rsid w:val="0099428A"/>
    <w:rsid w:val="009A2050"/>
    <w:rsid w:val="009D22D4"/>
    <w:rsid w:val="009E47A4"/>
    <w:rsid w:val="00A006E7"/>
    <w:rsid w:val="00A04ACA"/>
    <w:rsid w:val="00A06EE5"/>
    <w:rsid w:val="00A1039E"/>
    <w:rsid w:val="00A4055B"/>
    <w:rsid w:val="00A7377B"/>
    <w:rsid w:val="00A73C3B"/>
    <w:rsid w:val="00A8410F"/>
    <w:rsid w:val="00A84B16"/>
    <w:rsid w:val="00A909AF"/>
    <w:rsid w:val="00A962F0"/>
    <w:rsid w:val="00A970D2"/>
    <w:rsid w:val="00AD472A"/>
    <w:rsid w:val="00AF03CF"/>
    <w:rsid w:val="00AF2599"/>
    <w:rsid w:val="00B277F0"/>
    <w:rsid w:val="00B354FC"/>
    <w:rsid w:val="00B73745"/>
    <w:rsid w:val="00B74712"/>
    <w:rsid w:val="00B80A3B"/>
    <w:rsid w:val="00BA5F64"/>
    <w:rsid w:val="00BB61C2"/>
    <w:rsid w:val="00BF33B0"/>
    <w:rsid w:val="00C3137B"/>
    <w:rsid w:val="00C70A3C"/>
    <w:rsid w:val="00C9454B"/>
    <w:rsid w:val="00CA2E90"/>
    <w:rsid w:val="00CC0661"/>
    <w:rsid w:val="00CC7453"/>
    <w:rsid w:val="00CD1C3B"/>
    <w:rsid w:val="00CF7139"/>
    <w:rsid w:val="00D43968"/>
    <w:rsid w:val="00D46D50"/>
    <w:rsid w:val="00D83F65"/>
    <w:rsid w:val="00D96711"/>
    <w:rsid w:val="00DB1312"/>
    <w:rsid w:val="00DB4FEA"/>
    <w:rsid w:val="00DB643B"/>
    <w:rsid w:val="00DC5FAD"/>
    <w:rsid w:val="00DD7CE7"/>
    <w:rsid w:val="00DE489C"/>
    <w:rsid w:val="00E15EAC"/>
    <w:rsid w:val="00E34FB3"/>
    <w:rsid w:val="00E4242F"/>
    <w:rsid w:val="00E57D88"/>
    <w:rsid w:val="00E73827"/>
    <w:rsid w:val="00E80FA4"/>
    <w:rsid w:val="00EA44CB"/>
    <w:rsid w:val="00EF5FB3"/>
    <w:rsid w:val="00F27DF9"/>
    <w:rsid w:val="00F52602"/>
    <w:rsid w:val="00F82A70"/>
    <w:rsid w:val="00F9557F"/>
    <w:rsid w:val="00F95951"/>
    <w:rsid w:val="00FB0FB6"/>
    <w:rsid w:val="00FB1782"/>
    <w:rsid w:val="00FB29AB"/>
    <w:rsid w:val="00FB581A"/>
    <w:rsid w:val="00FB740C"/>
    <w:rsid w:val="00FC5E2F"/>
    <w:rsid w:val="00FE3ECE"/>
    <w:rsid w:val="00FE75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24AB1"/>
  <w15:chartTrackingRefBased/>
  <w15:docId w15:val="{17B26678-ED94-4211-BDDB-EF8E8484C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380"/>
    <w:pPr>
      <w:spacing w:line="259" w:lineRule="auto"/>
    </w:pPr>
    <w:rPr>
      <w:rFonts w:ascii="Calibri" w:eastAsia="Calibri" w:hAnsi="Calibri" w:cs="Times New Roman"/>
      <w:kern w:val="0"/>
      <w:sz w:val="22"/>
      <w:szCs w:val="22"/>
      <w14:ligatures w14:val="none"/>
    </w:rPr>
  </w:style>
  <w:style w:type="paragraph" w:styleId="Ttulo1">
    <w:name w:val="heading 1"/>
    <w:basedOn w:val="Normal"/>
    <w:next w:val="Normal"/>
    <w:link w:val="Ttulo1Car"/>
    <w:uiPriority w:val="9"/>
    <w:qFormat/>
    <w:rsid w:val="00EA4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A4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A44C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A44C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A44C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A44C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44C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44C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44C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4C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A44C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A44C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A44C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A44C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A44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44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44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44CB"/>
    <w:rPr>
      <w:rFonts w:eastAsiaTheme="majorEastAsia" w:cstheme="majorBidi"/>
      <w:color w:val="272727" w:themeColor="text1" w:themeTint="D8"/>
    </w:rPr>
  </w:style>
  <w:style w:type="paragraph" w:styleId="Ttulo">
    <w:name w:val="Title"/>
    <w:basedOn w:val="Normal"/>
    <w:next w:val="Normal"/>
    <w:link w:val="TtuloCar"/>
    <w:uiPriority w:val="10"/>
    <w:qFormat/>
    <w:rsid w:val="00EA4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44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44C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44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44CB"/>
    <w:pPr>
      <w:spacing w:before="160"/>
      <w:jc w:val="center"/>
    </w:pPr>
    <w:rPr>
      <w:i/>
      <w:iCs/>
      <w:color w:val="404040" w:themeColor="text1" w:themeTint="BF"/>
    </w:rPr>
  </w:style>
  <w:style w:type="character" w:customStyle="1" w:styleId="CitaCar">
    <w:name w:val="Cita Car"/>
    <w:basedOn w:val="Fuentedeprrafopredeter"/>
    <w:link w:val="Cita"/>
    <w:uiPriority w:val="29"/>
    <w:rsid w:val="00EA44CB"/>
    <w:rPr>
      <w:i/>
      <w:iCs/>
      <w:color w:val="404040" w:themeColor="text1" w:themeTint="BF"/>
    </w:rPr>
  </w:style>
  <w:style w:type="paragraph" w:styleId="Prrafodelista">
    <w:name w:val="List Paragraph"/>
    <w:basedOn w:val="Normal"/>
    <w:uiPriority w:val="34"/>
    <w:qFormat/>
    <w:rsid w:val="00EA44CB"/>
    <w:pPr>
      <w:ind w:left="720"/>
      <w:contextualSpacing/>
    </w:pPr>
  </w:style>
  <w:style w:type="character" w:styleId="nfasisintenso">
    <w:name w:val="Intense Emphasis"/>
    <w:basedOn w:val="Fuentedeprrafopredeter"/>
    <w:uiPriority w:val="21"/>
    <w:qFormat/>
    <w:rsid w:val="00EA44CB"/>
    <w:rPr>
      <w:i/>
      <w:iCs/>
      <w:color w:val="0F4761" w:themeColor="accent1" w:themeShade="BF"/>
    </w:rPr>
  </w:style>
  <w:style w:type="paragraph" w:styleId="Citadestacada">
    <w:name w:val="Intense Quote"/>
    <w:basedOn w:val="Normal"/>
    <w:next w:val="Normal"/>
    <w:link w:val="CitadestacadaCar"/>
    <w:uiPriority w:val="30"/>
    <w:qFormat/>
    <w:rsid w:val="00EA4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A44CB"/>
    <w:rPr>
      <w:i/>
      <w:iCs/>
      <w:color w:val="0F4761" w:themeColor="accent1" w:themeShade="BF"/>
    </w:rPr>
  </w:style>
  <w:style w:type="character" w:styleId="Referenciaintensa">
    <w:name w:val="Intense Reference"/>
    <w:basedOn w:val="Fuentedeprrafopredeter"/>
    <w:uiPriority w:val="32"/>
    <w:qFormat/>
    <w:rsid w:val="00EA44CB"/>
    <w:rPr>
      <w:b/>
      <w:bCs/>
      <w:smallCaps/>
      <w:color w:val="0F4761" w:themeColor="accent1" w:themeShade="BF"/>
      <w:spacing w:val="5"/>
    </w:rPr>
  </w:style>
  <w:style w:type="paragraph" w:styleId="Encabezado">
    <w:name w:val="header"/>
    <w:basedOn w:val="Normal"/>
    <w:link w:val="EncabezadoCar"/>
    <w:uiPriority w:val="99"/>
    <w:unhideWhenUsed/>
    <w:rsid w:val="00EA44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4CB"/>
  </w:style>
  <w:style w:type="paragraph" w:styleId="Piedepgina">
    <w:name w:val="footer"/>
    <w:basedOn w:val="Normal"/>
    <w:link w:val="PiedepginaCar"/>
    <w:uiPriority w:val="99"/>
    <w:unhideWhenUsed/>
    <w:rsid w:val="00EA44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4CB"/>
  </w:style>
  <w:style w:type="character" w:styleId="Hipervnculo">
    <w:name w:val="Hyperlink"/>
    <w:uiPriority w:val="99"/>
    <w:unhideWhenUsed/>
    <w:rsid w:val="00EA44CB"/>
    <w:rPr>
      <w:color w:val="0000FF"/>
      <w:u w:val="single"/>
    </w:rPr>
  </w:style>
  <w:style w:type="paragraph" w:styleId="Textonotapie">
    <w:name w:val="footnote text"/>
    <w:aliases w:val="Footnote Text Char Char Char Char Char,Footnote Text Char Char Char Char,Ref. de nota al pie1,FA Fu,Footnote Text Cha,Footnote Text Char Char Char,FA Fußnotentext,FA Fuﬂnotentext,Footnote Text Char Char,texto de nota al p,FA Fu?notentext"/>
    <w:basedOn w:val="Normal"/>
    <w:link w:val="TextonotapieCar"/>
    <w:unhideWhenUsed/>
    <w:qFormat/>
    <w:rsid w:val="00EA44CB"/>
    <w:pPr>
      <w:spacing w:after="0" w:line="240" w:lineRule="auto"/>
    </w:pPr>
    <w:rPr>
      <w:rFonts w:ascii="Times New Roman" w:eastAsia="Times New Roman" w:hAnsi="Times New Roman"/>
      <w:sz w:val="20"/>
      <w:szCs w:val="20"/>
    </w:rPr>
  </w:style>
  <w:style w:type="character" w:customStyle="1" w:styleId="TextonotapieCar">
    <w:name w:val="Texto nota pie Car"/>
    <w:aliases w:val="Footnote Text Char Char Char Char Char Car,Footnote Text Char Char Char Char Car,Ref. de nota al pie1 Car,FA Fu Car,Footnote Text Cha Car,Footnote Text Char Char Char Car,FA Fußnotentext Car,FA Fuﬂnotentext Car,texto de nota al p Car"/>
    <w:basedOn w:val="Fuentedeprrafopredeter"/>
    <w:link w:val="Textonotapie"/>
    <w:qFormat/>
    <w:rsid w:val="00EA44CB"/>
    <w:rPr>
      <w:rFonts w:ascii="Times New Roman" w:eastAsia="Times New Roman" w:hAnsi="Times New Roman" w:cs="Times New Roman"/>
      <w:kern w:val="0"/>
      <w:sz w:val="20"/>
      <w:szCs w:val="20"/>
      <w14:ligatures w14:val="none"/>
    </w:rPr>
  </w:style>
  <w:style w:type="character" w:styleId="Textoennegrita">
    <w:name w:val="Strong"/>
    <w:uiPriority w:val="22"/>
    <w:qFormat/>
    <w:rsid w:val="00FB581A"/>
    <w:rPr>
      <w:b/>
      <w:bCs/>
    </w:rPr>
  </w:style>
  <w:style w:type="paragraph" w:styleId="HTMLconformatoprevio">
    <w:name w:val="HTML Preformatted"/>
    <w:basedOn w:val="Normal"/>
    <w:link w:val="HTMLconformatoprevioCar"/>
    <w:uiPriority w:val="99"/>
    <w:semiHidden/>
    <w:unhideWhenUsed/>
    <w:rsid w:val="000D4342"/>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D4342"/>
    <w:rPr>
      <w:rFonts w:ascii="Consolas" w:eastAsia="Calibri" w:hAnsi="Consolas"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28741">
      <w:bodyDiv w:val="1"/>
      <w:marLeft w:val="0"/>
      <w:marRight w:val="0"/>
      <w:marTop w:val="0"/>
      <w:marBottom w:val="0"/>
      <w:divBdr>
        <w:top w:val="none" w:sz="0" w:space="0" w:color="auto"/>
        <w:left w:val="none" w:sz="0" w:space="0" w:color="auto"/>
        <w:bottom w:val="none" w:sz="0" w:space="0" w:color="auto"/>
        <w:right w:val="none" w:sz="0" w:space="0" w:color="auto"/>
      </w:divBdr>
      <w:divsChild>
        <w:div w:id="178737231">
          <w:marLeft w:val="0"/>
          <w:marRight w:val="0"/>
          <w:marTop w:val="0"/>
          <w:marBottom w:val="0"/>
          <w:divBdr>
            <w:top w:val="none" w:sz="0" w:space="0" w:color="auto"/>
            <w:left w:val="none" w:sz="0" w:space="0" w:color="auto"/>
            <w:bottom w:val="none" w:sz="0" w:space="0" w:color="auto"/>
            <w:right w:val="none" w:sz="0" w:space="0" w:color="auto"/>
          </w:divBdr>
          <w:divsChild>
            <w:div w:id="163154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4455">
      <w:bodyDiv w:val="1"/>
      <w:marLeft w:val="0"/>
      <w:marRight w:val="0"/>
      <w:marTop w:val="0"/>
      <w:marBottom w:val="0"/>
      <w:divBdr>
        <w:top w:val="none" w:sz="0" w:space="0" w:color="auto"/>
        <w:left w:val="none" w:sz="0" w:space="0" w:color="auto"/>
        <w:bottom w:val="none" w:sz="0" w:space="0" w:color="auto"/>
        <w:right w:val="none" w:sz="0" w:space="0" w:color="auto"/>
      </w:divBdr>
      <w:divsChild>
        <w:div w:id="845823868">
          <w:marLeft w:val="0"/>
          <w:marRight w:val="0"/>
          <w:marTop w:val="0"/>
          <w:marBottom w:val="0"/>
          <w:divBdr>
            <w:top w:val="none" w:sz="0" w:space="0" w:color="auto"/>
            <w:left w:val="none" w:sz="0" w:space="0" w:color="auto"/>
            <w:bottom w:val="none" w:sz="0" w:space="0" w:color="auto"/>
            <w:right w:val="none" w:sz="0" w:space="0" w:color="auto"/>
          </w:divBdr>
          <w:divsChild>
            <w:div w:id="7563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5695">
      <w:bodyDiv w:val="1"/>
      <w:marLeft w:val="0"/>
      <w:marRight w:val="0"/>
      <w:marTop w:val="0"/>
      <w:marBottom w:val="0"/>
      <w:divBdr>
        <w:top w:val="none" w:sz="0" w:space="0" w:color="auto"/>
        <w:left w:val="none" w:sz="0" w:space="0" w:color="auto"/>
        <w:bottom w:val="none" w:sz="0" w:space="0" w:color="auto"/>
        <w:right w:val="none" w:sz="0" w:space="0" w:color="auto"/>
      </w:divBdr>
      <w:divsChild>
        <w:div w:id="1924299294">
          <w:marLeft w:val="0"/>
          <w:marRight w:val="0"/>
          <w:marTop w:val="0"/>
          <w:marBottom w:val="0"/>
          <w:divBdr>
            <w:top w:val="none" w:sz="0" w:space="0" w:color="auto"/>
            <w:left w:val="none" w:sz="0" w:space="0" w:color="auto"/>
            <w:bottom w:val="none" w:sz="0" w:space="0" w:color="auto"/>
            <w:right w:val="none" w:sz="0" w:space="0" w:color="auto"/>
          </w:divBdr>
          <w:divsChild>
            <w:div w:id="766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8873">
      <w:bodyDiv w:val="1"/>
      <w:marLeft w:val="0"/>
      <w:marRight w:val="0"/>
      <w:marTop w:val="0"/>
      <w:marBottom w:val="0"/>
      <w:divBdr>
        <w:top w:val="none" w:sz="0" w:space="0" w:color="auto"/>
        <w:left w:val="none" w:sz="0" w:space="0" w:color="auto"/>
        <w:bottom w:val="none" w:sz="0" w:space="0" w:color="auto"/>
        <w:right w:val="none" w:sz="0" w:space="0" w:color="auto"/>
      </w:divBdr>
      <w:divsChild>
        <w:div w:id="637732297">
          <w:marLeft w:val="0"/>
          <w:marRight w:val="0"/>
          <w:marTop w:val="0"/>
          <w:marBottom w:val="0"/>
          <w:divBdr>
            <w:top w:val="none" w:sz="0" w:space="0" w:color="auto"/>
            <w:left w:val="none" w:sz="0" w:space="0" w:color="auto"/>
            <w:bottom w:val="none" w:sz="0" w:space="0" w:color="auto"/>
            <w:right w:val="none" w:sz="0" w:space="0" w:color="auto"/>
          </w:divBdr>
          <w:divsChild>
            <w:div w:id="12788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6020">
      <w:bodyDiv w:val="1"/>
      <w:marLeft w:val="0"/>
      <w:marRight w:val="0"/>
      <w:marTop w:val="0"/>
      <w:marBottom w:val="0"/>
      <w:divBdr>
        <w:top w:val="none" w:sz="0" w:space="0" w:color="auto"/>
        <w:left w:val="none" w:sz="0" w:space="0" w:color="auto"/>
        <w:bottom w:val="none" w:sz="0" w:space="0" w:color="auto"/>
        <w:right w:val="none" w:sz="0" w:space="0" w:color="auto"/>
      </w:divBdr>
      <w:divsChild>
        <w:div w:id="1334647203">
          <w:marLeft w:val="0"/>
          <w:marRight w:val="0"/>
          <w:marTop w:val="0"/>
          <w:marBottom w:val="0"/>
          <w:divBdr>
            <w:top w:val="none" w:sz="0" w:space="0" w:color="auto"/>
            <w:left w:val="none" w:sz="0" w:space="0" w:color="auto"/>
            <w:bottom w:val="none" w:sz="0" w:space="0" w:color="auto"/>
            <w:right w:val="none" w:sz="0" w:space="0" w:color="auto"/>
          </w:divBdr>
          <w:divsChild>
            <w:div w:id="150735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137">
      <w:bodyDiv w:val="1"/>
      <w:marLeft w:val="0"/>
      <w:marRight w:val="0"/>
      <w:marTop w:val="0"/>
      <w:marBottom w:val="0"/>
      <w:divBdr>
        <w:top w:val="none" w:sz="0" w:space="0" w:color="auto"/>
        <w:left w:val="none" w:sz="0" w:space="0" w:color="auto"/>
        <w:bottom w:val="none" w:sz="0" w:space="0" w:color="auto"/>
        <w:right w:val="none" w:sz="0" w:space="0" w:color="auto"/>
      </w:divBdr>
    </w:div>
    <w:div w:id="143544357">
      <w:bodyDiv w:val="1"/>
      <w:marLeft w:val="0"/>
      <w:marRight w:val="0"/>
      <w:marTop w:val="0"/>
      <w:marBottom w:val="0"/>
      <w:divBdr>
        <w:top w:val="none" w:sz="0" w:space="0" w:color="auto"/>
        <w:left w:val="none" w:sz="0" w:space="0" w:color="auto"/>
        <w:bottom w:val="none" w:sz="0" w:space="0" w:color="auto"/>
        <w:right w:val="none" w:sz="0" w:space="0" w:color="auto"/>
      </w:divBdr>
      <w:divsChild>
        <w:div w:id="82190305">
          <w:marLeft w:val="0"/>
          <w:marRight w:val="0"/>
          <w:marTop w:val="0"/>
          <w:marBottom w:val="0"/>
          <w:divBdr>
            <w:top w:val="none" w:sz="0" w:space="0" w:color="auto"/>
            <w:left w:val="none" w:sz="0" w:space="0" w:color="auto"/>
            <w:bottom w:val="none" w:sz="0" w:space="0" w:color="auto"/>
            <w:right w:val="none" w:sz="0" w:space="0" w:color="auto"/>
          </w:divBdr>
          <w:divsChild>
            <w:div w:id="134671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6995">
      <w:bodyDiv w:val="1"/>
      <w:marLeft w:val="0"/>
      <w:marRight w:val="0"/>
      <w:marTop w:val="0"/>
      <w:marBottom w:val="0"/>
      <w:divBdr>
        <w:top w:val="none" w:sz="0" w:space="0" w:color="auto"/>
        <w:left w:val="none" w:sz="0" w:space="0" w:color="auto"/>
        <w:bottom w:val="none" w:sz="0" w:space="0" w:color="auto"/>
        <w:right w:val="none" w:sz="0" w:space="0" w:color="auto"/>
      </w:divBdr>
      <w:divsChild>
        <w:div w:id="292519682">
          <w:marLeft w:val="0"/>
          <w:marRight w:val="0"/>
          <w:marTop w:val="0"/>
          <w:marBottom w:val="0"/>
          <w:divBdr>
            <w:top w:val="none" w:sz="0" w:space="0" w:color="auto"/>
            <w:left w:val="none" w:sz="0" w:space="0" w:color="auto"/>
            <w:bottom w:val="none" w:sz="0" w:space="0" w:color="auto"/>
            <w:right w:val="none" w:sz="0" w:space="0" w:color="auto"/>
          </w:divBdr>
          <w:divsChild>
            <w:div w:id="186405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8534">
      <w:bodyDiv w:val="1"/>
      <w:marLeft w:val="0"/>
      <w:marRight w:val="0"/>
      <w:marTop w:val="0"/>
      <w:marBottom w:val="0"/>
      <w:divBdr>
        <w:top w:val="none" w:sz="0" w:space="0" w:color="auto"/>
        <w:left w:val="none" w:sz="0" w:space="0" w:color="auto"/>
        <w:bottom w:val="none" w:sz="0" w:space="0" w:color="auto"/>
        <w:right w:val="none" w:sz="0" w:space="0" w:color="auto"/>
      </w:divBdr>
    </w:div>
    <w:div w:id="286663671">
      <w:bodyDiv w:val="1"/>
      <w:marLeft w:val="0"/>
      <w:marRight w:val="0"/>
      <w:marTop w:val="0"/>
      <w:marBottom w:val="0"/>
      <w:divBdr>
        <w:top w:val="none" w:sz="0" w:space="0" w:color="auto"/>
        <w:left w:val="none" w:sz="0" w:space="0" w:color="auto"/>
        <w:bottom w:val="none" w:sz="0" w:space="0" w:color="auto"/>
        <w:right w:val="none" w:sz="0" w:space="0" w:color="auto"/>
      </w:divBdr>
      <w:divsChild>
        <w:div w:id="1999727003">
          <w:marLeft w:val="0"/>
          <w:marRight w:val="0"/>
          <w:marTop w:val="0"/>
          <w:marBottom w:val="0"/>
          <w:divBdr>
            <w:top w:val="none" w:sz="0" w:space="0" w:color="auto"/>
            <w:left w:val="none" w:sz="0" w:space="0" w:color="auto"/>
            <w:bottom w:val="none" w:sz="0" w:space="0" w:color="auto"/>
            <w:right w:val="none" w:sz="0" w:space="0" w:color="auto"/>
          </w:divBdr>
          <w:divsChild>
            <w:div w:id="1924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1704">
      <w:bodyDiv w:val="1"/>
      <w:marLeft w:val="0"/>
      <w:marRight w:val="0"/>
      <w:marTop w:val="0"/>
      <w:marBottom w:val="0"/>
      <w:divBdr>
        <w:top w:val="none" w:sz="0" w:space="0" w:color="auto"/>
        <w:left w:val="none" w:sz="0" w:space="0" w:color="auto"/>
        <w:bottom w:val="none" w:sz="0" w:space="0" w:color="auto"/>
        <w:right w:val="none" w:sz="0" w:space="0" w:color="auto"/>
      </w:divBdr>
      <w:divsChild>
        <w:div w:id="1565219977">
          <w:marLeft w:val="0"/>
          <w:marRight w:val="0"/>
          <w:marTop w:val="0"/>
          <w:marBottom w:val="0"/>
          <w:divBdr>
            <w:top w:val="none" w:sz="0" w:space="0" w:color="auto"/>
            <w:left w:val="none" w:sz="0" w:space="0" w:color="auto"/>
            <w:bottom w:val="none" w:sz="0" w:space="0" w:color="auto"/>
            <w:right w:val="none" w:sz="0" w:space="0" w:color="auto"/>
          </w:divBdr>
          <w:divsChild>
            <w:div w:id="8452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66672">
      <w:bodyDiv w:val="1"/>
      <w:marLeft w:val="0"/>
      <w:marRight w:val="0"/>
      <w:marTop w:val="0"/>
      <w:marBottom w:val="0"/>
      <w:divBdr>
        <w:top w:val="none" w:sz="0" w:space="0" w:color="auto"/>
        <w:left w:val="none" w:sz="0" w:space="0" w:color="auto"/>
        <w:bottom w:val="none" w:sz="0" w:space="0" w:color="auto"/>
        <w:right w:val="none" w:sz="0" w:space="0" w:color="auto"/>
      </w:divBdr>
      <w:divsChild>
        <w:div w:id="927689225">
          <w:marLeft w:val="0"/>
          <w:marRight w:val="0"/>
          <w:marTop w:val="0"/>
          <w:marBottom w:val="0"/>
          <w:divBdr>
            <w:top w:val="none" w:sz="0" w:space="0" w:color="auto"/>
            <w:left w:val="none" w:sz="0" w:space="0" w:color="auto"/>
            <w:bottom w:val="none" w:sz="0" w:space="0" w:color="auto"/>
            <w:right w:val="none" w:sz="0" w:space="0" w:color="auto"/>
          </w:divBdr>
          <w:divsChild>
            <w:div w:id="17387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0784">
      <w:bodyDiv w:val="1"/>
      <w:marLeft w:val="0"/>
      <w:marRight w:val="0"/>
      <w:marTop w:val="0"/>
      <w:marBottom w:val="0"/>
      <w:divBdr>
        <w:top w:val="none" w:sz="0" w:space="0" w:color="auto"/>
        <w:left w:val="none" w:sz="0" w:space="0" w:color="auto"/>
        <w:bottom w:val="none" w:sz="0" w:space="0" w:color="auto"/>
        <w:right w:val="none" w:sz="0" w:space="0" w:color="auto"/>
      </w:divBdr>
    </w:div>
    <w:div w:id="439567431">
      <w:bodyDiv w:val="1"/>
      <w:marLeft w:val="0"/>
      <w:marRight w:val="0"/>
      <w:marTop w:val="0"/>
      <w:marBottom w:val="0"/>
      <w:divBdr>
        <w:top w:val="none" w:sz="0" w:space="0" w:color="auto"/>
        <w:left w:val="none" w:sz="0" w:space="0" w:color="auto"/>
        <w:bottom w:val="none" w:sz="0" w:space="0" w:color="auto"/>
        <w:right w:val="none" w:sz="0" w:space="0" w:color="auto"/>
      </w:divBdr>
      <w:divsChild>
        <w:div w:id="169417717">
          <w:marLeft w:val="0"/>
          <w:marRight w:val="0"/>
          <w:marTop w:val="0"/>
          <w:marBottom w:val="0"/>
          <w:divBdr>
            <w:top w:val="none" w:sz="0" w:space="0" w:color="auto"/>
            <w:left w:val="none" w:sz="0" w:space="0" w:color="auto"/>
            <w:bottom w:val="none" w:sz="0" w:space="0" w:color="auto"/>
            <w:right w:val="none" w:sz="0" w:space="0" w:color="auto"/>
          </w:divBdr>
          <w:divsChild>
            <w:div w:id="141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009">
      <w:bodyDiv w:val="1"/>
      <w:marLeft w:val="0"/>
      <w:marRight w:val="0"/>
      <w:marTop w:val="0"/>
      <w:marBottom w:val="0"/>
      <w:divBdr>
        <w:top w:val="none" w:sz="0" w:space="0" w:color="auto"/>
        <w:left w:val="none" w:sz="0" w:space="0" w:color="auto"/>
        <w:bottom w:val="none" w:sz="0" w:space="0" w:color="auto"/>
        <w:right w:val="none" w:sz="0" w:space="0" w:color="auto"/>
      </w:divBdr>
    </w:div>
    <w:div w:id="499468114">
      <w:bodyDiv w:val="1"/>
      <w:marLeft w:val="0"/>
      <w:marRight w:val="0"/>
      <w:marTop w:val="0"/>
      <w:marBottom w:val="0"/>
      <w:divBdr>
        <w:top w:val="none" w:sz="0" w:space="0" w:color="auto"/>
        <w:left w:val="none" w:sz="0" w:space="0" w:color="auto"/>
        <w:bottom w:val="none" w:sz="0" w:space="0" w:color="auto"/>
        <w:right w:val="none" w:sz="0" w:space="0" w:color="auto"/>
      </w:divBdr>
      <w:divsChild>
        <w:div w:id="2077587458">
          <w:marLeft w:val="0"/>
          <w:marRight w:val="0"/>
          <w:marTop w:val="0"/>
          <w:marBottom w:val="0"/>
          <w:divBdr>
            <w:top w:val="none" w:sz="0" w:space="0" w:color="auto"/>
            <w:left w:val="none" w:sz="0" w:space="0" w:color="auto"/>
            <w:bottom w:val="none" w:sz="0" w:space="0" w:color="auto"/>
            <w:right w:val="none" w:sz="0" w:space="0" w:color="auto"/>
          </w:divBdr>
          <w:divsChild>
            <w:div w:id="35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99992">
      <w:bodyDiv w:val="1"/>
      <w:marLeft w:val="0"/>
      <w:marRight w:val="0"/>
      <w:marTop w:val="0"/>
      <w:marBottom w:val="0"/>
      <w:divBdr>
        <w:top w:val="none" w:sz="0" w:space="0" w:color="auto"/>
        <w:left w:val="none" w:sz="0" w:space="0" w:color="auto"/>
        <w:bottom w:val="none" w:sz="0" w:space="0" w:color="auto"/>
        <w:right w:val="none" w:sz="0" w:space="0" w:color="auto"/>
      </w:divBdr>
      <w:divsChild>
        <w:div w:id="894899446">
          <w:marLeft w:val="0"/>
          <w:marRight w:val="0"/>
          <w:marTop w:val="0"/>
          <w:marBottom w:val="0"/>
          <w:divBdr>
            <w:top w:val="none" w:sz="0" w:space="0" w:color="auto"/>
            <w:left w:val="none" w:sz="0" w:space="0" w:color="auto"/>
            <w:bottom w:val="none" w:sz="0" w:space="0" w:color="auto"/>
            <w:right w:val="none" w:sz="0" w:space="0" w:color="auto"/>
          </w:divBdr>
          <w:divsChild>
            <w:div w:id="14608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6406">
      <w:bodyDiv w:val="1"/>
      <w:marLeft w:val="0"/>
      <w:marRight w:val="0"/>
      <w:marTop w:val="0"/>
      <w:marBottom w:val="0"/>
      <w:divBdr>
        <w:top w:val="none" w:sz="0" w:space="0" w:color="auto"/>
        <w:left w:val="none" w:sz="0" w:space="0" w:color="auto"/>
        <w:bottom w:val="none" w:sz="0" w:space="0" w:color="auto"/>
        <w:right w:val="none" w:sz="0" w:space="0" w:color="auto"/>
      </w:divBdr>
    </w:div>
    <w:div w:id="653752628">
      <w:bodyDiv w:val="1"/>
      <w:marLeft w:val="0"/>
      <w:marRight w:val="0"/>
      <w:marTop w:val="0"/>
      <w:marBottom w:val="0"/>
      <w:divBdr>
        <w:top w:val="none" w:sz="0" w:space="0" w:color="auto"/>
        <w:left w:val="none" w:sz="0" w:space="0" w:color="auto"/>
        <w:bottom w:val="none" w:sz="0" w:space="0" w:color="auto"/>
        <w:right w:val="none" w:sz="0" w:space="0" w:color="auto"/>
      </w:divBdr>
    </w:div>
    <w:div w:id="678385487">
      <w:bodyDiv w:val="1"/>
      <w:marLeft w:val="0"/>
      <w:marRight w:val="0"/>
      <w:marTop w:val="0"/>
      <w:marBottom w:val="0"/>
      <w:divBdr>
        <w:top w:val="none" w:sz="0" w:space="0" w:color="auto"/>
        <w:left w:val="none" w:sz="0" w:space="0" w:color="auto"/>
        <w:bottom w:val="none" w:sz="0" w:space="0" w:color="auto"/>
        <w:right w:val="none" w:sz="0" w:space="0" w:color="auto"/>
      </w:divBdr>
      <w:divsChild>
        <w:div w:id="48460672">
          <w:marLeft w:val="0"/>
          <w:marRight w:val="0"/>
          <w:marTop w:val="0"/>
          <w:marBottom w:val="0"/>
          <w:divBdr>
            <w:top w:val="none" w:sz="0" w:space="0" w:color="auto"/>
            <w:left w:val="none" w:sz="0" w:space="0" w:color="auto"/>
            <w:bottom w:val="none" w:sz="0" w:space="0" w:color="auto"/>
            <w:right w:val="none" w:sz="0" w:space="0" w:color="auto"/>
          </w:divBdr>
          <w:divsChild>
            <w:div w:id="15190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234">
      <w:bodyDiv w:val="1"/>
      <w:marLeft w:val="0"/>
      <w:marRight w:val="0"/>
      <w:marTop w:val="0"/>
      <w:marBottom w:val="0"/>
      <w:divBdr>
        <w:top w:val="none" w:sz="0" w:space="0" w:color="auto"/>
        <w:left w:val="none" w:sz="0" w:space="0" w:color="auto"/>
        <w:bottom w:val="none" w:sz="0" w:space="0" w:color="auto"/>
        <w:right w:val="none" w:sz="0" w:space="0" w:color="auto"/>
      </w:divBdr>
      <w:divsChild>
        <w:div w:id="783302601">
          <w:marLeft w:val="0"/>
          <w:marRight w:val="0"/>
          <w:marTop w:val="0"/>
          <w:marBottom w:val="0"/>
          <w:divBdr>
            <w:top w:val="none" w:sz="0" w:space="0" w:color="auto"/>
            <w:left w:val="none" w:sz="0" w:space="0" w:color="auto"/>
            <w:bottom w:val="none" w:sz="0" w:space="0" w:color="auto"/>
            <w:right w:val="none" w:sz="0" w:space="0" w:color="auto"/>
          </w:divBdr>
          <w:divsChild>
            <w:div w:id="1908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3404">
      <w:bodyDiv w:val="1"/>
      <w:marLeft w:val="0"/>
      <w:marRight w:val="0"/>
      <w:marTop w:val="0"/>
      <w:marBottom w:val="0"/>
      <w:divBdr>
        <w:top w:val="none" w:sz="0" w:space="0" w:color="auto"/>
        <w:left w:val="none" w:sz="0" w:space="0" w:color="auto"/>
        <w:bottom w:val="none" w:sz="0" w:space="0" w:color="auto"/>
        <w:right w:val="none" w:sz="0" w:space="0" w:color="auto"/>
      </w:divBdr>
      <w:divsChild>
        <w:div w:id="685441806">
          <w:marLeft w:val="0"/>
          <w:marRight w:val="0"/>
          <w:marTop w:val="0"/>
          <w:marBottom w:val="0"/>
          <w:divBdr>
            <w:top w:val="none" w:sz="0" w:space="0" w:color="auto"/>
            <w:left w:val="none" w:sz="0" w:space="0" w:color="auto"/>
            <w:bottom w:val="none" w:sz="0" w:space="0" w:color="auto"/>
            <w:right w:val="none" w:sz="0" w:space="0" w:color="auto"/>
          </w:divBdr>
          <w:divsChild>
            <w:div w:id="187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549">
      <w:bodyDiv w:val="1"/>
      <w:marLeft w:val="0"/>
      <w:marRight w:val="0"/>
      <w:marTop w:val="0"/>
      <w:marBottom w:val="0"/>
      <w:divBdr>
        <w:top w:val="none" w:sz="0" w:space="0" w:color="auto"/>
        <w:left w:val="none" w:sz="0" w:space="0" w:color="auto"/>
        <w:bottom w:val="none" w:sz="0" w:space="0" w:color="auto"/>
        <w:right w:val="none" w:sz="0" w:space="0" w:color="auto"/>
      </w:divBdr>
      <w:divsChild>
        <w:div w:id="37705298">
          <w:marLeft w:val="0"/>
          <w:marRight w:val="0"/>
          <w:marTop w:val="0"/>
          <w:marBottom w:val="0"/>
          <w:divBdr>
            <w:top w:val="none" w:sz="0" w:space="0" w:color="auto"/>
            <w:left w:val="none" w:sz="0" w:space="0" w:color="auto"/>
            <w:bottom w:val="none" w:sz="0" w:space="0" w:color="auto"/>
            <w:right w:val="none" w:sz="0" w:space="0" w:color="auto"/>
          </w:divBdr>
          <w:divsChild>
            <w:div w:id="90841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394">
      <w:bodyDiv w:val="1"/>
      <w:marLeft w:val="0"/>
      <w:marRight w:val="0"/>
      <w:marTop w:val="0"/>
      <w:marBottom w:val="0"/>
      <w:divBdr>
        <w:top w:val="none" w:sz="0" w:space="0" w:color="auto"/>
        <w:left w:val="none" w:sz="0" w:space="0" w:color="auto"/>
        <w:bottom w:val="none" w:sz="0" w:space="0" w:color="auto"/>
        <w:right w:val="none" w:sz="0" w:space="0" w:color="auto"/>
      </w:divBdr>
      <w:divsChild>
        <w:div w:id="1953049200">
          <w:marLeft w:val="0"/>
          <w:marRight w:val="0"/>
          <w:marTop w:val="0"/>
          <w:marBottom w:val="0"/>
          <w:divBdr>
            <w:top w:val="none" w:sz="0" w:space="0" w:color="auto"/>
            <w:left w:val="none" w:sz="0" w:space="0" w:color="auto"/>
            <w:bottom w:val="none" w:sz="0" w:space="0" w:color="auto"/>
            <w:right w:val="none" w:sz="0" w:space="0" w:color="auto"/>
          </w:divBdr>
          <w:divsChild>
            <w:div w:id="19155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5668">
      <w:bodyDiv w:val="1"/>
      <w:marLeft w:val="0"/>
      <w:marRight w:val="0"/>
      <w:marTop w:val="0"/>
      <w:marBottom w:val="0"/>
      <w:divBdr>
        <w:top w:val="none" w:sz="0" w:space="0" w:color="auto"/>
        <w:left w:val="none" w:sz="0" w:space="0" w:color="auto"/>
        <w:bottom w:val="none" w:sz="0" w:space="0" w:color="auto"/>
        <w:right w:val="none" w:sz="0" w:space="0" w:color="auto"/>
      </w:divBdr>
      <w:divsChild>
        <w:div w:id="1677033305">
          <w:marLeft w:val="0"/>
          <w:marRight w:val="0"/>
          <w:marTop w:val="0"/>
          <w:marBottom w:val="0"/>
          <w:divBdr>
            <w:top w:val="none" w:sz="0" w:space="0" w:color="auto"/>
            <w:left w:val="none" w:sz="0" w:space="0" w:color="auto"/>
            <w:bottom w:val="none" w:sz="0" w:space="0" w:color="auto"/>
            <w:right w:val="none" w:sz="0" w:space="0" w:color="auto"/>
          </w:divBdr>
          <w:divsChild>
            <w:div w:id="1636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2816">
      <w:bodyDiv w:val="1"/>
      <w:marLeft w:val="0"/>
      <w:marRight w:val="0"/>
      <w:marTop w:val="0"/>
      <w:marBottom w:val="0"/>
      <w:divBdr>
        <w:top w:val="none" w:sz="0" w:space="0" w:color="auto"/>
        <w:left w:val="none" w:sz="0" w:space="0" w:color="auto"/>
        <w:bottom w:val="none" w:sz="0" w:space="0" w:color="auto"/>
        <w:right w:val="none" w:sz="0" w:space="0" w:color="auto"/>
      </w:divBdr>
      <w:divsChild>
        <w:div w:id="2045783772">
          <w:marLeft w:val="0"/>
          <w:marRight w:val="0"/>
          <w:marTop w:val="0"/>
          <w:marBottom w:val="0"/>
          <w:divBdr>
            <w:top w:val="none" w:sz="0" w:space="0" w:color="auto"/>
            <w:left w:val="none" w:sz="0" w:space="0" w:color="auto"/>
            <w:bottom w:val="none" w:sz="0" w:space="0" w:color="auto"/>
            <w:right w:val="none" w:sz="0" w:space="0" w:color="auto"/>
          </w:divBdr>
          <w:divsChild>
            <w:div w:id="102748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0144">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sChild>
        <w:div w:id="1796870263">
          <w:marLeft w:val="0"/>
          <w:marRight w:val="0"/>
          <w:marTop w:val="0"/>
          <w:marBottom w:val="0"/>
          <w:divBdr>
            <w:top w:val="none" w:sz="0" w:space="0" w:color="auto"/>
            <w:left w:val="none" w:sz="0" w:space="0" w:color="auto"/>
            <w:bottom w:val="none" w:sz="0" w:space="0" w:color="auto"/>
            <w:right w:val="none" w:sz="0" w:space="0" w:color="auto"/>
          </w:divBdr>
          <w:divsChild>
            <w:div w:id="17839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6195">
      <w:bodyDiv w:val="1"/>
      <w:marLeft w:val="0"/>
      <w:marRight w:val="0"/>
      <w:marTop w:val="0"/>
      <w:marBottom w:val="0"/>
      <w:divBdr>
        <w:top w:val="none" w:sz="0" w:space="0" w:color="auto"/>
        <w:left w:val="none" w:sz="0" w:space="0" w:color="auto"/>
        <w:bottom w:val="none" w:sz="0" w:space="0" w:color="auto"/>
        <w:right w:val="none" w:sz="0" w:space="0" w:color="auto"/>
      </w:divBdr>
    </w:div>
    <w:div w:id="959919364">
      <w:bodyDiv w:val="1"/>
      <w:marLeft w:val="0"/>
      <w:marRight w:val="0"/>
      <w:marTop w:val="0"/>
      <w:marBottom w:val="0"/>
      <w:divBdr>
        <w:top w:val="none" w:sz="0" w:space="0" w:color="auto"/>
        <w:left w:val="none" w:sz="0" w:space="0" w:color="auto"/>
        <w:bottom w:val="none" w:sz="0" w:space="0" w:color="auto"/>
        <w:right w:val="none" w:sz="0" w:space="0" w:color="auto"/>
      </w:divBdr>
      <w:divsChild>
        <w:div w:id="667707794">
          <w:marLeft w:val="0"/>
          <w:marRight w:val="0"/>
          <w:marTop w:val="0"/>
          <w:marBottom w:val="0"/>
          <w:divBdr>
            <w:top w:val="none" w:sz="0" w:space="0" w:color="auto"/>
            <w:left w:val="none" w:sz="0" w:space="0" w:color="auto"/>
            <w:bottom w:val="none" w:sz="0" w:space="0" w:color="auto"/>
            <w:right w:val="none" w:sz="0" w:space="0" w:color="auto"/>
          </w:divBdr>
          <w:divsChild>
            <w:div w:id="106938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9270">
      <w:bodyDiv w:val="1"/>
      <w:marLeft w:val="0"/>
      <w:marRight w:val="0"/>
      <w:marTop w:val="0"/>
      <w:marBottom w:val="0"/>
      <w:divBdr>
        <w:top w:val="none" w:sz="0" w:space="0" w:color="auto"/>
        <w:left w:val="none" w:sz="0" w:space="0" w:color="auto"/>
        <w:bottom w:val="none" w:sz="0" w:space="0" w:color="auto"/>
        <w:right w:val="none" w:sz="0" w:space="0" w:color="auto"/>
      </w:divBdr>
    </w:div>
    <w:div w:id="1136994734">
      <w:bodyDiv w:val="1"/>
      <w:marLeft w:val="0"/>
      <w:marRight w:val="0"/>
      <w:marTop w:val="0"/>
      <w:marBottom w:val="0"/>
      <w:divBdr>
        <w:top w:val="none" w:sz="0" w:space="0" w:color="auto"/>
        <w:left w:val="none" w:sz="0" w:space="0" w:color="auto"/>
        <w:bottom w:val="none" w:sz="0" w:space="0" w:color="auto"/>
        <w:right w:val="none" w:sz="0" w:space="0" w:color="auto"/>
      </w:divBdr>
      <w:divsChild>
        <w:div w:id="1829786972">
          <w:marLeft w:val="0"/>
          <w:marRight w:val="0"/>
          <w:marTop w:val="0"/>
          <w:marBottom w:val="0"/>
          <w:divBdr>
            <w:top w:val="none" w:sz="0" w:space="0" w:color="auto"/>
            <w:left w:val="none" w:sz="0" w:space="0" w:color="auto"/>
            <w:bottom w:val="none" w:sz="0" w:space="0" w:color="auto"/>
            <w:right w:val="none" w:sz="0" w:space="0" w:color="auto"/>
          </w:divBdr>
          <w:divsChild>
            <w:div w:id="595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7480">
      <w:bodyDiv w:val="1"/>
      <w:marLeft w:val="0"/>
      <w:marRight w:val="0"/>
      <w:marTop w:val="0"/>
      <w:marBottom w:val="0"/>
      <w:divBdr>
        <w:top w:val="none" w:sz="0" w:space="0" w:color="auto"/>
        <w:left w:val="none" w:sz="0" w:space="0" w:color="auto"/>
        <w:bottom w:val="none" w:sz="0" w:space="0" w:color="auto"/>
        <w:right w:val="none" w:sz="0" w:space="0" w:color="auto"/>
      </w:divBdr>
      <w:divsChild>
        <w:div w:id="215548323">
          <w:marLeft w:val="0"/>
          <w:marRight w:val="0"/>
          <w:marTop w:val="0"/>
          <w:marBottom w:val="0"/>
          <w:divBdr>
            <w:top w:val="none" w:sz="0" w:space="0" w:color="auto"/>
            <w:left w:val="none" w:sz="0" w:space="0" w:color="auto"/>
            <w:bottom w:val="none" w:sz="0" w:space="0" w:color="auto"/>
            <w:right w:val="none" w:sz="0" w:space="0" w:color="auto"/>
          </w:divBdr>
          <w:divsChild>
            <w:div w:id="23397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8237">
      <w:bodyDiv w:val="1"/>
      <w:marLeft w:val="0"/>
      <w:marRight w:val="0"/>
      <w:marTop w:val="0"/>
      <w:marBottom w:val="0"/>
      <w:divBdr>
        <w:top w:val="none" w:sz="0" w:space="0" w:color="auto"/>
        <w:left w:val="none" w:sz="0" w:space="0" w:color="auto"/>
        <w:bottom w:val="none" w:sz="0" w:space="0" w:color="auto"/>
        <w:right w:val="none" w:sz="0" w:space="0" w:color="auto"/>
      </w:divBdr>
      <w:divsChild>
        <w:div w:id="276452059">
          <w:marLeft w:val="0"/>
          <w:marRight w:val="0"/>
          <w:marTop w:val="0"/>
          <w:marBottom w:val="0"/>
          <w:divBdr>
            <w:top w:val="none" w:sz="0" w:space="0" w:color="auto"/>
            <w:left w:val="none" w:sz="0" w:space="0" w:color="auto"/>
            <w:bottom w:val="none" w:sz="0" w:space="0" w:color="auto"/>
            <w:right w:val="none" w:sz="0" w:space="0" w:color="auto"/>
          </w:divBdr>
          <w:divsChild>
            <w:div w:id="84721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3083">
      <w:bodyDiv w:val="1"/>
      <w:marLeft w:val="0"/>
      <w:marRight w:val="0"/>
      <w:marTop w:val="0"/>
      <w:marBottom w:val="0"/>
      <w:divBdr>
        <w:top w:val="none" w:sz="0" w:space="0" w:color="auto"/>
        <w:left w:val="none" w:sz="0" w:space="0" w:color="auto"/>
        <w:bottom w:val="none" w:sz="0" w:space="0" w:color="auto"/>
        <w:right w:val="none" w:sz="0" w:space="0" w:color="auto"/>
      </w:divBdr>
      <w:divsChild>
        <w:div w:id="628512766">
          <w:marLeft w:val="0"/>
          <w:marRight w:val="0"/>
          <w:marTop w:val="0"/>
          <w:marBottom w:val="0"/>
          <w:divBdr>
            <w:top w:val="none" w:sz="0" w:space="0" w:color="auto"/>
            <w:left w:val="none" w:sz="0" w:space="0" w:color="auto"/>
            <w:bottom w:val="none" w:sz="0" w:space="0" w:color="auto"/>
            <w:right w:val="none" w:sz="0" w:space="0" w:color="auto"/>
          </w:divBdr>
          <w:divsChild>
            <w:div w:id="14665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0428">
      <w:bodyDiv w:val="1"/>
      <w:marLeft w:val="0"/>
      <w:marRight w:val="0"/>
      <w:marTop w:val="0"/>
      <w:marBottom w:val="0"/>
      <w:divBdr>
        <w:top w:val="none" w:sz="0" w:space="0" w:color="auto"/>
        <w:left w:val="none" w:sz="0" w:space="0" w:color="auto"/>
        <w:bottom w:val="none" w:sz="0" w:space="0" w:color="auto"/>
        <w:right w:val="none" w:sz="0" w:space="0" w:color="auto"/>
      </w:divBdr>
      <w:divsChild>
        <w:div w:id="689183814">
          <w:marLeft w:val="0"/>
          <w:marRight w:val="0"/>
          <w:marTop w:val="0"/>
          <w:marBottom w:val="0"/>
          <w:divBdr>
            <w:top w:val="none" w:sz="0" w:space="0" w:color="auto"/>
            <w:left w:val="none" w:sz="0" w:space="0" w:color="auto"/>
            <w:bottom w:val="none" w:sz="0" w:space="0" w:color="auto"/>
            <w:right w:val="none" w:sz="0" w:space="0" w:color="auto"/>
          </w:divBdr>
          <w:divsChild>
            <w:div w:id="38687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8122">
      <w:bodyDiv w:val="1"/>
      <w:marLeft w:val="0"/>
      <w:marRight w:val="0"/>
      <w:marTop w:val="0"/>
      <w:marBottom w:val="0"/>
      <w:divBdr>
        <w:top w:val="none" w:sz="0" w:space="0" w:color="auto"/>
        <w:left w:val="none" w:sz="0" w:space="0" w:color="auto"/>
        <w:bottom w:val="none" w:sz="0" w:space="0" w:color="auto"/>
        <w:right w:val="none" w:sz="0" w:space="0" w:color="auto"/>
      </w:divBdr>
      <w:divsChild>
        <w:div w:id="20523363">
          <w:marLeft w:val="0"/>
          <w:marRight w:val="0"/>
          <w:marTop w:val="0"/>
          <w:marBottom w:val="0"/>
          <w:divBdr>
            <w:top w:val="none" w:sz="0" w:space="0" w:color="auto"/>
            <w:left w:val="none" w:sz="0" w:space="0" w:color="auto"/>
            <w:bottom w:val="none" w:sz="0" w:space="0" w:color="auto"/>
            <w:right w:val="none" w:sz="0" w:space="0" w:color="auto"/>
          </w:divBdr>
          <w:divsChild>
            <w:div w:id="18133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59409">
      <w:bodyDiv w:val="1"/>
      <w:marLeft w:val="0"/>
      <w:marRight w:val="0"/>
      <w:marTop w:val="0"/>
      <w:marBottom w:val="0"/>
      <w:divBdr>
        <w:top w:val="none" w:sz="0" w:space="0" w:color="auto"/>
        <w:left w:val="none" w:sz="0" w:space="0" w:color="auto"/>
        <w:bottom w:val="none" w:sz="0" w:space="0" w:color="auto"/>
        <w:right w:val="none" w:sz="0" w:space="0" w:color="auto"/>
      </w:divBdr>
      <w:divsChild>
        <w:div w:id="328757815">
          <w:marLeft w:val="0"/>
          <w:marRight w:val="0"/>
          <w:marTop w:val="0"/>
          <w:marBottom w:val="0"/>
          <w:divBdr>
            <w:top w:val="none" w:sz="0" w:space="0" w:color="auto"/>
            <w:left w:val="none" w:sz="0" w:space="0" w:color="auto"/>
            <w:bottom w:val="none" w:sz="0" w:space="0" w:color="auto"/>
            <w:right w:val="none" w:sz="0" w:space="0" w:color="auto"/>
          </w:divBdr>
          <w:divsChild>
            <w:div w:id="596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2346">
      <w:bodyDiv w:val="1"/>
      <w:marLeft w:val="0"/>
      <w:marRight w:val="0"/>
      <w:marTop w:val="0"/>
      <w:marBottom w:val="0"/>
      <w:divBdr>
        <w:top w:val="none" w:sz="0" w:space="0" w:color="auto"/>
        <w:left w:val="none" w:sz="0" w:space="0" w:color="auto"/>
        <w:bottom w:val="none" w:sz="0" w:space="0" w:color="auto"/>
        <w:right w:val="none" w:sz="0" w:space="0" w:color="auto"/>
      </w:divBdr>
      <w:divsChild>
        <w:div w:id="1051921561">
          <w:marLeft w:val="0"/>
          <w:marRight w:val="0"/>
          <w:marTop w:val="0"/>
          <w:marBottom w:val="0"/>
          <w:divBdr>
            <w:top w:val="none" w:sz="0" w:space="0" w:color="auto"/>
            <w:left w:val="none" w:sz="0" w:space="0" w:color="auto"/>
            <w:bottom w:val="none" w:sz="0" w:space="0" w:color="auto"/>
            <w:right w:val="none" w:sz="0" w:space="0" w:color="auto"/>
          </w:divBdr>
          <w:divsChild>
            <w:div w:id="149953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5075">
      <w:bodyDiv w:val="1"/>
      <w:marLeft w:val="0"/>
      <w:marRight w:val="0"/>
      <w:marTop w:val="0"/>
      <w:marBottom w:val="0"/>
      <w:divBdr>
        <w:top w:val="none" w:sz="0" w:space="0" w:color="auto"/>
        <w:left w:val="none" w:sz="0" w:space="0" w:color="auto"/>
        <w:bottom w:val="none" w:sz="0" w:space="0" w:color="auto"/>
        <w:right w:val="none" w:sz="0" w:space="0" w:color="auto"/>
      </w:divBdr>
      <w:divsChild>
        <w:div w:id="1022635200">
          <w:marLeft w:val="0"/>
          <w:marRight w:val="0"/>
          <w:marTop w:val="0"/>
          <w:marBottom w:val="0"/>
          <w:divBdr>
            <w:top w:val="none" w:sz="0" w:space="0" w:color="auto"/>
            <w:left w:val="none" w:sz="0" w:space="0" w:color="auto"/>
            <w:bottom w:val="none" w:sz="0" w:space="0" w:color="auto"/>
            <w:right w:val="none" w:sz="0" w:space="0" w:color="auto"/>
          </w:divBdr>
          <w:divsChild>
            <w:div w:id="11740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6527">
      <w:bodyDiv w:val="1"/>
      <w:marLeft w:val="0"/>
      <w:marRight w:val="0"/>
      <w:marTop w:val="0"/>
      <w:marBottom w:val="0"/>
      <w:divBdr>
        <w:top w:val="none" w:sz="0" w:space="0" w:color="auto"/>
        <w:left w:val="none" w:sz="0" w:space="0" w:color="auto"/>
        <w:bottom w:val="none" w:sz="0" w:space="0" w:color="auto"/>
        <w:right w:val="none" w:sz="0" w:space="0" w:color="auto"/>
      </w:divBdr>
      <w:divsChild>
        <w:div w:id="1197037129">
          <w:marLeft w:val="0"/>
          <w:marRight w:val="0"/>
          <w:marTop w:val="0"/>
          <w:marBottom w:val="0"/>
          <w:divBdr>
            <w:top w:val="none" w:sz="0" w:space="0" w:color="auto"/>
            <w:left w:val="none" w:sz="0" w:space="0" w:color="auto"/>
            <w:bottom w:val="none" w:sz="0" w:space="0" w:color="auto"/>
            <w:right w:val="none" w:sz="0" w:space="0" w:color="auto"/>
          </w:divBdr>
          <w:divsChild>
            <w:div w:id="109702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9606">
      <w:bodyDiv w:val="1"/>
      <w:marLeft w:val="0"/>
      <w:marRight w:val="0"/>
      <w:marTop w:val="0"/>
      <w:marBottom w:val="0"/>
      <w:divBdr>
        <w:top w:val="none" w:sz="0" w:space="0" w:color="auto"/>
        <w:left w:val="none" w:sz="0" w:space="0" w:color="auto"/>
        <w:bottom w:val="none" w:sz="0" w:space="0" w:color="auto"/>
        <w:right w:val="none" w:sz="0" w:space="0" w:color="auto"/>
      </w:divBdr>
      <w:divsChild>
        <w:div w:id="1406563428">
          <w:marLeft w:val="0"/>
          <w:marRight w:val="0"/>
          <w:marTop w:val="0"/>
          <w:marBottom w:val="0"/>
          <w:divBdr>
            <w:top w:val="none" w:sz="0" w:space="0" w:color="auto"/>
            <w:left w:val="none" w:sz="0" w:space="0" w:color="auto"/>
            <w:bottom w:val="none" w:sz="0" w:space="0" w:color="auto"/>
            <w:right w:val="none" w:sz="0" w:space="0" w:color="auto"/>
          </w:divBdr>
          <w:divsChild>
            <w:div w:id="13433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8496">
      <w:bodyDiv w:val="1"/>
      <w:marLeft w:val="0"/>
      <w:marRight w:val="0"/>
      <w:marTop w:val="0"/>
      <w:marBottom w:val="0"/>
      <w:divBdr>
        <w:top w:val="none" w:sz="0" w:space="0" w:color="auto"/>
        <w:left w:val="none" w:sz="0" w:space="0" w:color="auto"/>
        <w:bottom w:val="none" w:sz="0" w:space="0" w:color="auto"/>
        <w:right w:val="none" w:sz="0" w:space="0" w:color="auto"/>
      </w:divBdr>
    </w:div>
    <w:div w:id="1457525195">
      <w:bodyDiv w:val="1"/>
      <w:marLeft w:val="0"/>
      <w:marRight w:val="0"/>
      <w:marTop w:val="0"/>
      <w:marBottom w:val="0"/>
      <w:divBdr>
        <w:top w:val="none" w:sz="0" w:space="0" w:color="auto"/>
        <w:left w:val="none" w:sz="0" w:space="0" w:color="auto"/>
        <w:bottom w:val="none" w:sz="0" w:space="0" w:color="auto"/>
        <w:right w:val="none" w:sz="0" w:space="0" w:color="auto"/>
      </w:divBdr>
      <w:divsChild>
        <w:div w:id="2134324397">
          <w:marLeft w:val="0"/>
          <w:marRight w:val="0"/>
          <w:marTop w:val="0"/>
          <w:marBottom w:val="0"/>
          <w:divBdr>
            <w:top w:val="none" w:sz="0" w:space="0" w:color="auto"/>
            <w:left w:val="none" w:sz="0" w:space="0" w:color="auto"/>
            <w:bottom w:val="none" w:sz="0" w:space="0" w:color="auto"/>
            <w:right w:val="none" w:sz="0" w:space="0" w:color="auto"/>
          </w:divBdr>
          <w:divsChild>
            <w:div w:id="14240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4470">
      <w:bodyDiv w:val="1"/>
      <w:marLeft w:val="0"/>
      <w:marRight w:val="0"/>
      <w:marTop w:val="0"/>
      <w:marBottom w:val="0"/>
      <w:divBdr>
        <w:top w:val="none" w:sz="0" w:space="0" w:color="auto"/>
        <w:left w:val="none" w:sz="0" w:space="0" w:color="auto"/>
        <w:bottom w:val="none" w:sz="0" w:space="0" w:color="auto"/>
        <w:right w:val="none" w:sz="0" w:space="0" w:color="auto"/>
      </w:divBdr>
      <w:divsChild>
        <w:div w:id="1104884782">
          <w:marLeft w:val="0"/>
          <w:marRight w:val="0"/>
          <w:marTop w:val="0"/>
          <w:marBottom w:val="0"/>
          <w:divBdr>
            <w:top w:val="none" w:sz="0" w:space="0" w:color="auto"/>
            <w:left w:val="none" w:sz="0" w:space="0" w:color="auto"/>
            <w:bottom w:val="none" w:sz="0" w:space="0" w:color="auto"/>
            <w:right w:val="none" w:sz="0" w:space="0" w:color="auto"/>
          </w:divBdr>
          <w:divsChild>
            <w:div w:id="27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6224">
      <w:bodyDiv w:val="1"/>
      <w:marLeft w:val="0"/>
      <w:marRight w:val="0"/>
      <w:marTop w:val="0"/>
      <w:marBottom w:val="0"/>
      <w:divBdr>
        <w:top w:val="none" w:sz="0" w:space="0" w:color="auto"/>
        <w:left w:val="none" w:sz="0" w:space="0" w:color="auto"/>
        <w:bottom w:val="none" w:sz="0" w:space="0" w:color="auto"/>
        <w:right w:val="none" w:sz="0" w:space="0" w:color="auto"/>
      </w:divBdr>
      <w:divsChild>
        <w:div w:id="1718625408">
          <w:marLeft w:val="0"/>
          <w:marRight w:val="0"/>
          <w:marTop w:val="0"/>
          <w:marBottom w:val="0"/>
          <w:divBdr>
            <w:top w:val="none" w:sz="0" w:space="0" w:color="auto"/>
            <w:left w:val="none" w:sz="0" w:space="0" w:color="auto"/>
            <w:bottom w:val="none" w:sz="0" w:space="0" w:color="auto"/>
            <w:right w:val="none" w:sz="0" w:space="0" w:color="auto"/>
          </w:divBdr>
          <w:divsChild>
            <w:div w:id="6822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5937">
      <w:bodyDiv w:val="1"/>
      <w:marLeft w:val="0"/>
      <w:marRight w:val="0"/>
      <w:marTop w:val="0"/>
      <w:marBottom w:val="0"/>
      <w:divBdr>
        <w:top w:val="none" w:sz="0" w:space="0" w:color="auto"/>
        <w:left w:val="none" w:sz="0" w:space="0" w:color="auto"/>
        <w:bottom w:val="none" w:sz="0" w:space="0" w:color="auto"/>
        <w:right w:val="none" w:sz="0" w:space="0" w:color="auto"/>
      </w:divBdr>
      <w:divsChild>
        <w:div w:id="1179931956">
          <w:marLeft w:val="0"/>
          <w:marRight w:val="0"/>
          <w:marTop w:val="0"/>
          <w:marBottom w:val="0"/>
          <w:divBdr>
            <w:top w:val="none" w:sz="0" w:space="0" w:color="auto"/>
            <w:left w:val="none" w:sz="0" w:space="0" w:color="auto"/>
            <w:bottom w:val="none" w:sz="0" w:space="0" w:color="auto"/>
            <w:right w:val="none" w:sz="0" w:space="0" w:color="auto"/>
          </w:divBdr>
          <w:divsChild>
            <w:div w:id="34224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381">
      <w:bodyDiv w:val="1"/>
      <w:marLeft w:val="0"/>
      <w:marRight w:val="0"/>
      <w:marTop w:val="0"/>
      <w:marBottom w:val="0"/>
      <w:divBdr>
        <w:top w:val="none" w:sz="0" w:space="0" w:color="auto"/>
        <w:left w:val="none" w:sz="0" w:space="0" w:color="auto"/>
        <w:bottom w:val="none" w:sz="0" w:space="0" w:color="auto"/>
        <w:right w:val="none" w:sz="0" w:space="0" w:color="auto"/>
      </w:divBdr>
      <w:divsChild>
        <w:div w:id="2109349562">
          <w:marLeft w:val="0"/>
          <w:marRight w:val="0"/>
          <w:marTop w:val="0"/>
          <w:marBottom w:val="0"/>
          <w:divBdr>
            <w:top w:val="none" w:sz="0" w:space="0" w:color="auto"/>
            <w:left w:val="none" w:sz="0" w:space="0" w:color="auto"/>
            <w:bottom w:val="none" w:sz="0" w:space="0" w:color="auto"/>
            <w:right w:val="none" w:sz="0" w:space="0" w:color="auto"/>
          </w:divBdr>
          <w:divsChild>
            <w:div w:id="78060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081">
      <w:bodyDiv w:val="1"/>
      <w:marLeft w:val="0"/>
      <w:marRight w:val="0"/>
      <w:marTop w:val="0"/>
      <w:marBottom w:val="0"/>
      <w:divBdr>
        <w:top w:val="none" w:sz="0" w:space="0" w:color="auto"/>
        <w:left w:val="none" w:sz="0" w:space="0" w:color="auto"/>
        <w:bottom w:val="none" w:sz="0" w:space="0" w:color="auto"/>
        <w:right w:val="none" w:sz="0" w:space="0" w:color="auto"/>
      </w:divBdr>
      <w:divsChild>
        <w:div w:id="2023895443">
          <w:marLeft w:val="0"/>
          <w:marRight w:val="0"/>
          <w:marTop w:val="0"/>
          <w:marBottom w:val="0"/>
          <w:divBdr>
            <w:top w:val="none" w:sz="0" w:space="0" w:color="auto"/>
            <w:left w:val="none" w:sz="0" w:space="0" w:color="auto"/>
            <w:bottom w:val="none" w:sz="0" w:space="0" w:color="auto"/>
            <w:right w:val="none" w:sz="0" w:space="0" w:color="auto"/>
          </w:divBdr>
          <w:divsChild>
            <w:div w:id="5059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5681">
      <w:bodyDiv w:val="1"/>
      <w:marLeft w:val="0"/>
      <w:marRight w:val="0"/>
      <w:marTop w:val="0"/>
      <w:marBottom w:val="0"/>
      <w:divBdr>
        <w:top w:val="none" w:sz="0" w:space="0" w:color="auto"/>
        <w:left w:val="none" w:sz="0" w:space="0" w:color="auto"/>
        <w:bottom w:val="none" w:sz="0" w:space="0" w:color="auto"/>
        <w:right w:val="none" w:sz="0" w:space="0" w:color="auto"/>
      </w:divBdr>
      <w:divsChild>
        <w:div w:id="262150011">
          <w:marLeft w:val="0"/>
          <w:marRight w:val="0"/>
          <w:marTop w:val="0"/>
          <w:marBottom w:val="0"/>
          <w:divBdr>
            <w:top w:val="none" w:sz="0" w:space="0" w:color="auto"/>
            <w:left w:val="none" w:sz="0" w:space="0" w:color="auto"/>
            <w:bottom w:val="none" w:sz="0" w:space="0" w:color="auto"/>
            <w:right w:val="none" w:sz="0" w:space="0" w:color="auto"/>
          </w:divBdr>
          <w:divsChild>
            <w:div w:id="15220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5881">
      <w:bodyDiv w:val="1"/>
      <w:marLeft w:val="0"/>
      <w:marRight w:val="0"/>
      <w:marTop w:val="0"/>
      <w:marBottom w:val="0"/>
      <w:divBdr>
        <w:top w:val="none" w:sz="0" w:space="0" w:color="auto"/>
        <w:left w:val="none" w:sz="0" w:space="0" w:color="auto"/>
        <w:bottom w:val="none" w:sz="0" w:space="0" w:color="auto"/>
        <w:right w:val="none" w:sz="0" w:space="0" w:color="auto"/>
      </w:divBdr>
      <w:divsChild>
        <w:div w:id="170226065">
          <w:marLeft w:val="0"/>
          <w:marRight w:val="0"/>
          <w:marTop w:val="0"/>
          <w:marBottom w:val="0"/>
          <w:divBdr>
            <w:top w:val="none" w:sz="0" w:space="0" w:color="auto"/>
            <w:left w:val="none" w:sz="0" w:space="0" w:color="auto"/>
            <w:bottom w:val="none" w:sz="0" w:space="0" w:color="auto"/>
            <w:right w:val="none" w:sz="0" w:space="0" w:color="auto"/>
          </w:divBdr>
          <w:divsChild>
            <w:div w:id="3210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08995">
      <w:bodyDiv w:val="1"/>
      <w:marLeft w:val="0"/>
      <w:marRight w:val="0"/>
      <w:marTop w:val="0"/>
      <w:marBottom w:val="0"/>
      <w:divBdr>
        <w:top w:val="none" w:sz="0" w:space="0" w:color="auto"/>
        <w:left w:val="none" w:sz="0" w:space="0" w:color="auto"/>
        <w:bottom w:val="none" w:sz="0" w:space="0" w:color="auto"/>
        <w:right w:val="none" w:sz="0" w:space="0" w:color="auto"/>
      </w:divBdr>
    </w:div>
    <w:div w:id="1714034929">
      <w:bodyDiv w:val="1"/>
      <w:marLeft w:val="0"/>
      <w:marRight w:val="0"/>
      <w:marTop w:val="0"/>
      <w:marBottom w:val="0"/>
      <w:divBdr>
        <w:top w:val="none" w:sz="0" w:space="0" w:color="auto"/>
        <w:left w:val="none" w:sz="0" w:space="0" w:color="auto"/>
        <w:bottom w:val="none" w:sz="0" w:space="0" w:color="auto"/>
        <w:right w:val="none" w:sz="0" w:space="0" w:color="auto"/>
      </w:divBdr>
      <w:divsChild>
        <w:div w:id="390732648">
          <w:marLeft w:val="0"/>
          <w:marRight w:val="0"/>
          <w:marTop w:val="0"/>
          <w:marBottom w:val="0"/>
          <w:divBdr>
            <w:top w:val="none" w:sz="0" w:space="0" w:color="auto"/>
            <w:left w:val="none" w:sz="0" w:space="0" w:color="auto"/>
            <w:bottom w:val="none" w:sz="0" w:space="0" w:color="auto"/>
            <w:right w:val="none" w:sz="0" w:space="0" w:color="auto"/>
          </w:divBdr>
          <w:divsChild>
            <w:div w:id="104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7611">
      <w:bodyDiv w:val="1"/>
      <w:marLeft w:val="0"/>
      <w:marRight w:val="0"/>
      <w:marTop w:val="0"/>
      <w:marBottom w:val="0"/>
      <w:divBdr>
        <w:top w:val="none" w:sz="0" w:space="0" w:color="auto"/>
        <w:left w:val="none" w:sz="0" w:space="0" w:color="auto"/>
        <w:bottom w:val="none" w:sz="0" w:space="0" w:color="auto"/>
        <w:right w:val="none" w:sz="0" w:space="0" w:color="auto"/>
      </w:divBdr>
      <w:divsChild>
        <w:div w:id="136725721">
          <w:marLeft w:val="0"/>
          <w:marRight w:val="0"/>
          <w:marTop w:val="0"/>
          <w:marBottom w:val="0"/>
          <w:divBdr>
            <w:top w:val="none" w:sz="0" w:space="0" w:color="auto"/>
            <w:left w:val="none" w:sz="0" w:space="0" w:color="auto"/>
            <w:bottom w:val="none" w:sz="0" w:space="0" w:color="auto"/>
            <w:right w:val="none" w:sz="0" w:space="0" w:color="auto"/>
          </w:divBdr>
          <w:divsChild>
            <w:div w:id="9004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4141">
      <w:bodyDiv w:val="1"/>
      <w:marLeft w:val="0"/>
      <w:marRight w:val="0"/>
      <w:marTop w:val="0"/>
      <w:marBottom w:val="0"/>
      <w:divBdr>
        <w:top w:val="none" w:sz="0" w:space="0" w:color="auto"/>
        <w:left w:val="none" w:sz="0" w:space="0" w:color="auto"/>
        <w:bottom w:val="none" w:sz="0" w:space="0" w:color="auto"/>
        <w:right w:val="none" w:sz="0" w:space="0" w:color="auto"/>
      </w:divBdr>
      <w:divsChild>
        <w:div w:id="819272088">
          <w:marLeft w:val="0"/>
          <w:marRight w:val="0"/>
          <w:marTop w:val="0"/>
          <w:marBottom w:val="0"/>
          <w:divBdr>
            <w:top w:val="none" w:sz="0" w:space="0" w:color="auto"/>
            <w:left w:val="none" w:sz="0" w:space="0" w:color="auto"/>
            <w:bottom w:val="none" w:sz="0" w:space="0" w:color="auto"/>
            <w:right w:val="none" w:sz="0" w:space="0" w:color="auto"/>
          </w:divBdr>
          <w:divsChild>
            <w:div w:id="4582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09412">
      <w:bodyDiv w:val="1"/>
      <w:marLeft w:val="0"/>
      <w:marRight w:val="0"/>
      <w:marTop w:val="0"/>
      <w:marBottom w:val="0"/>
      <w:divBdr>
        <w:top w:val="none" w:sz="0" w:space="0" w:color="auto"/>
        <w:left w:val="none" w:sz="0" w:space="0" w:color="auto"/>
        <w:bottom w:val="none" w:sz="0" w:space="0" w:color="auto"/>
        <w:right w:val="none" w:sz="0" w:space="0" w:color="auto"/>
      </w:divBdr>
      <w:divsChild>
        <w:div w:id="1754470294">
          <w:marLeft w:val="0"/>
          <w:marRight w:val="0"/>
          <w:marTop w:val="0"/>
          <w:marBottom w:val="0"/>
          <w:divBdr>
            <w:top w:val="none" w:sz="0" w:space="0" w:color="auto"/>
            <w:left w:val="none" w:sz="0" w:space="0" w:color="auto"/>
            <w:bottom w:val="none" w:sz="0" w:space="0" w:color="auto"/>
            <w:right w:val="none" w:sz="0" w:space="0" w:color="auto"/>
          </w:divBdr>
          <w:divsChild>
            <w:div w:id="133760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8986">
      <w:bodyDiv w:val="1"/>
      <w:marLeft w:val="0"/>
      <w:marRight w:val="0"/>
      <w:marTop w:val="0"/>
      <w:marBottom w:val="0"/>
      <w:divBdr>
        <w:top w:val="none" w:sz="0" w:space="0" w:color="auto"/>
        <w:left w:val="none" w:sz="0" w:space="0" w:color="auto"/>
        <w:bottom w:val="none" w:sz="0" w:space="0" w:color="auto"/>
        <w:right w:val="none" w:sz="0" w:space="0" w:color="auto"/>
      </w:divBdr>
      <w:divsChild>
        <w:div w:id="849836784">
          <w:marLeft w:val="0"/>
          <w:marRight w:val="0"/>
          <w:marTop w:val="0"/>
          <w:marBottom w:val="0"/>
          <w:divBdr>
            <w:top w:val="none" w:sz="0" w:space="0" w:color="auto"/>
            <w:left w:val="none" w:sz="0" w:space="0" w:color="auto"/>
            <w:bottom w:val="none" w:sz="0" w:space="0" w:color="auto"/>
            <w:right w:val="none" w:sz="0" w:space="0" w:color="auto"/>
          </w:divBdr>
          <w:divsChild>
            <w:div w:id="77640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6671">
      <w:bodyDiv w:val="1"/>
      <w:marLeft w:val="0"/>
      <w:marRight w:val="0"/>
      <w:marTop w:val="0"/>
      <w:marBottom w:val="0"/>
      <w:divBdr>
        <w:top w:val="none" w:sz="0" w:space="0" w:color="auto"/>
        <w:left w:val="none" w:sz="0" w:space="0" w:color="auto"/>
        <w:bottom w:val="none" w:sz="0" w:space="0" w:color="auto"/>
        <w:right w:val="none" w:sz="0" w:space="0" w:color="auto"/>
      </w:divBdr>
    </w:div>
    <w:div w:id="1923179657">
      <w:bodyDiv w:val="1"/>
      <w:marLeft w:val="0"/>
      <w:marRight w:val="0"/>
      <w:marTop w:val="0"/>
      <w:marBottom w:val="0"/>
      <w:divBdr>
        <w:top w:val="none" w:sz="0" w:space="0" w:color="auto"/>
        <w:left w:val="none" w:sz="0" w:space="0" w:color="auto"/>
        <w:bottom w:val="none" w:sz="0" w:space="0" w:color="auto"/>
        <w:right w:val="none" w:sz="0" w:space="0" w:color="auto"/>
      </w:divBdr>
    </w:div>
    <w:div w:id="2010283315">
      <w:bodyDiv w:val="1"/>
      <w:marLeft w:val="0"/>
      <w:marRight w:val="0"/>
      <w:marTop w:val="0"/>
      <w:marBottom w:val="0"/>
      <w:divBdr>
        <w:top w:val="none" w:sz="0" w:space="0" w:color="auto"/>
        <w:left w:val="none" w:sz="0" w:space="0" w:color="auto"/>
        <w:bottom w:val="none" w:sz="0" w:space="0" w:color="auto"/>
        <w:right w:val="none" w:sz="0" w:space="0" w:color="auto"/>
      </w:divBdr>
    </w:div>
    <w:div w:id="2035307173">
      <w:bodyDiv w:val="1"/>
      <w:marLeft w:val="0"/>
      <w:marRight w:val="0"/>
      <w:marTop w:val="0"/>
      <w:marBottom w:val="0"/>
      <w:divBdr>
        <w:top w:val="none" w:sz="0" w:space="0" w:color="auto"/>
        <w:left w:val="none" w:sz="0" w:space="0" w:color="auto"/>
        <w:bottom w:val="none" w:sz="0" w:space="0" w:color="auto"/>
        <w:right w:val="none" w:sz="0" w:space="0" w:color="auto"/>
      </w:divBdr>
      <w:divsChild>
        <w:div w:id="515848122">
          <w:marLeft w:val="0"/>
          <w:marRight w:val="0"/>
          <w:marTop w:val="0"/>
          <w:marBottom w:val="0"/>
          <w:divBdr>
            <w:top w:val="none" w:sz="0" w:space="0" w:color="auto"/>
            <w:left w:val="none" w:sz="0" w:space="0" w:color="auto"/>
            <w:bottom w:val="none" w:sz="0" w:space="0" w:color="auto"/>
            <w:right w:val="none" w:sz="0" w:space="0" w:color="auto"/>
          </w:divBdr>
          <w:divsChild>
            <w:div w:id="1615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34440">
      <w:bodyDiv w:val="1"/>
      <w:marLeft w:val="0"/>
      <w:marRight w:val="0"/>
      <w:marTop w:val="0"/>
      <w:marBottom w:val="0"/>
      <w:divBdr>
        <w:top w:val="none" w:sz="0" w:space="0" w:color="auto"/>
        <w:left w:val="none" w:sz="0" w:space="0" w:color="auto"/>
        <w:bottom w:val="none" w:sz="0" w:space="0" w:color="auto"/>
        <w:right w:val="none" w:sz="0" w:space="0" w:color="auto"/>
      </w:divBdr>
      <w:divsChild>
        <w:div w:id="1960719757">
          <w:marLeft w:val="0"/>
          <w:marRight w:val="0"/>
          <w:marTop w:val="0"/>
          <w:marBottom w:val="0"/>
          <w:divBdr>
            <w:top w:val="none" w:sz="0" w:space="0" w:color="auto"/>
            <w:left w:val="none" w:sz="0" w:space="0" w:color="auto"/>
            <w:bottom w:val="none" w:sz="0" w:space="0" w:color="auto"/>
            <w:right w:val="none" w:sz="0" w:space="0" w:color="auto"/>
          </w:divBdr>
          <w:divsChild>
            <w:div w:id="9964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2677">
      <w:bodyDiv w:val="1"/>
      <w:marLeft w:val="0"/>
      <w:marRight w:val="0"/>
      <w:marTop w:val="0"/>
      <w:marBottom w:val="0"/>
      <w:divBdr>
        <w:top w:val="none" w:sz="0" w:space="0" w:color="auto"/>
        <w:left w:val="none" w:sz="0" w:space="0" w:color="auto"/>
        <w:bottom w:val="none" w:sz="0" w:space="0" w:color="auto"/>
        <w:right w:val="none" w:sz="0" w:space="0" w:color="auto"/>
      </w:divBdr>
      <w:divsChild>
        <w:div w:id="1396010085">
          <w:marLeft w:val="0"/>
          <w:marRight w:val="0"/>
          <w:marTop w:val="0"/>
          <w:marBottom w:val="0"/>
          <w:divBdr>
            <w:top w:val="none" w:sz="0" w:space="0" w:color="auto"/>
            <w:left w:val="none" w:sz="0" w:space="0" w:color="auto"/>
            <w:bottom w:val="none" w:sz="0" w:space="0" w:color="auto"/>
            <w:right w:val="none" w:sz="0" w:space="0" w:color="auto"/>
          </w:divBdr>
          <w:divsChild>
            <w:div w:id="539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0296">
      <w:bodyDiv w:val="1"/>
      <w:marLeft w:val="0"/>
      <w:marRight w:val="0"/>
      <w:marTop w:val="0"/>
      <w:marBottom w:val="0"/>
      <w:divBdr>
        <w:top w:val="none" w:sz="0" w:space="0" w:color="auto"/>
        <w:left w:val="none" w:sz="0" w:space="0" w:color="auto"/>
        <w:bottom w:val="none" w:sz="0" w:space="0" w:color="auto"/>
        <w:right w:val="none" w:sz="0" w:space="0" w:color="auto"/>
      </w:divBdr>
      <w:divsChild>
        <w:div w:id="341049864">
          <w:marLeft w:val="0"/>
          <w:marRight w:val="0"/>
          <w:marTop w:val="0"/>
          <w:marBottom w:val="0"/>
          <w:divBdr>
            <w:top w:val="none" w:sz="0" w:space="0" w:color="auto"/>
            <w:left w:val="none" w:sz="0" w:space="0" w:color="auto"/>
            <w:bottom w:val="none" w:sz="0" w:space="0" w:color="auto"/>
            <w:right w:val="none" w:sz="0" w:space="0" w:color="auto"/>
          </w:divBdr>
          <w:divsChild>
            <w:div w:id="10339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caldiabogota.gov.co/sisjur/normas/Norma1.jsp?i=48425" TargetMode="External"/><Relationship Id="rId13" Type="http://schemas.openxmlformats.org/officeDocument/2006/relationships/hyperlink" Target="https://www.alcaldiabogota.gov.co/sisjur/normas/Norma1.jsp?i=48425" TargetMode="External"/><Relationship Id="rId18" Type="http://schemas.openxmlformats.org/officeDocument/2006/relationships/hyperlink" Target="https://www.alcaldiabogota.gov.co/sisjur/normas/Norma1.jsp?i=48425" TargetMode="External"/><Relationship Id="rId26" Type="http://schemas.openxmlformats.org/officeDocument/2006/relationships/hyperlink" Target="mailto:juvl.abogado@gmail.com" TargetMode="Externa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www.alcaldiabogota.gov.co/sisjur/normas/Norma1.jsp?i=48425" TargetMode="External"/><Relationship Id="rId17" Type="http://schemas.openxmlformats.org/officeDocument/2006/relationships/hyperlink" Target="https://www.alcaldiabogota.gov.co/sisjur/normas/Norma1.jsp?i=48425" TargetMode="External"/><Relationship Id="rId25" Type="http://schemas.openxmlformats.org/officeDocument/2006/relationships/hyperlink" Target="mailto:director@propensionesabogados.com" TargetMode="External"/><Relationship Id="rId2" Type="http://schemas.openxmlformats.org/officeDocument/2006/relationships/numbering" Target="numbering.xml"/><Relationship Id="rId16" Type="http://schemas.openxmlformats.org/officeDocument/2006/relationships/hyperlink" Target="https://www.alcaldiabogota.gov.co/sisjur/normas/Norma1.jsp?i=48425" TargetMode="External"/><Relationship Id="rId20" Type="http://schemas.openxmlformats.org/officeDocument/2006/relationships/image" Target="media/image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caldiabogota.gov.co/sisjur/normas/Norma1.jsp?i=48425"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alcaldiabogota.gov.co/sisjur/normas/Norma1.jsp?i=48425" TargetMode="External"/><Relationship Id="rId23" Type="http://schemas.openxmlformats.org/officeDocument/2006/relationships/image" Target="media/image4.png"/><Relationship Id="rId28" Type="http://schemas.openxmlformats.org/officeDocument/2006/relationships/header" Target="header1.xml"/><Relationship Id="rId10" Type="http://schemas.openxmlformats.org/officeDocument/2006/relationships/hyperlink" Target="https://www.alcaldiabogota.gov.co/sisjur/normas/Norma1.jsp?i=48425" TargetMode="External"/><Relationship Id="rId19" Type="http://schemas.openxmlformats.org/officeDocument/2006/relationships/hyperlink" Target="https://www.alcaldiabogota.gov.co/sisjur/normas/Norma1.jsp?i=48425"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uvl.abogado@gmail.com" TargetMode="External"/><Relationship Id="rId14" Type="http://schemas.openxmlformats.org/officeDocument/2006/relationships/hyperlink" Target="https://www.alcaldiabogota.gov.co/sisjur/normas/Norma1.jsp?i=48425" TargetMode="External"/><Relationship Id="rId22" Type="http://schemas.openxmlformats.org/officeDocument/2006/relationships/image" Target="media/image3.jpeg"/><Relationship Id="rId27" Type="http://schemas.openxmlformats.org/officeDocument/2006/relationships/image" Target="media/image6.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12.png"/><Relationship Id="rId5" Type="http://schemas.openxmlformats.org/officeDocument/2006/relationships/image" Target="media/image11.png"/><Relationship Id="rId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0C46C-28D9-4E3D-B16F-740EA2A9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13</Pages>
  <Words>3964</Words>
  <Characters>21805</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Morales</dc:creator>
  <cp:keywords/>
  <dc:description/>
  <cp:lastModifiedBy>Sebastian Morales</cp:lastModifiedBy>
  <cp:revision>52</cp:revision>
  <dcterms:created xsi:type="dcterms:W3CDTF">2025-04-04T00:30:00Z</dcterms:created>
  <dcterms:modified xsi:type="dcterms:W3CDTF">2025-06-13T18:52:00Z</dcterms:modified>
</cp:coreProperties>
</file>