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56" w:type="dxa"/>
        <w:jc w:val="center"/>
        <w:tblLayout w:type="fixed"/>
        <w:tblLook w:val="04A0" w:firstRow="1" w:lastRow="0" w:firstColumn="1" w:lastColumn="0" w:noHBand="0" w:noVBand="1"/>
      </w:tblPr>
      <w:tblGrid>
        <w:gridCol w:w="150"/>
        <w:gridCol w:w="2232"/>
        <w:gridCol w:w="1060"/>
        <w:gridCol w:w="3442"/>
        <w:gridCol w:w="716"/>
        <w:gridCol w:w="2270"/>
        <w:gridCol w:w="886"/>
      </w:tblGrid>
      <w:tr w:rsidR="00E923C3" w:rsidRPr="0027165A" w14:paraId="5E5CFDCA" w14:textId="77777777" w:rsidTr="00E923C3">
        <w:trPr>
          <w:jc w:val="center"/>
        </w:trPr>
        <w:tc>
          <w:tcPr>
            <w:tcW w:w="7600" w:type="dxa"/>
            <w:gridSpan w:val="5"/>
            <w:tcBorders>
              <w:top w:val="nil"/>
              <w:left w:val="nil"/>
              <w:bottom w:val="nil"/>
              <w:right w:val="nil"/>
            </w:tcBorders>
            <w:shd w:val="clear" w:color="auto" w:fill="DCEEF8"/>
            <w:tcMar>
              <w:top w:w="110" w:type="dxa"/>
              <w:left w:w="170" w:type="dxa"/>
              <w:bottom w:w="110" w:type="dxa"/>
              <w:right w:w="170" w:type="dxa"/>
            </w:tcMar>
          </w:tcPr>
          <w:p w14:paraId="7DAE9B7C" w14:textId="77777777" w:rsidR="00E923C3" w:rsidRPr="0027165A" w:rsidRDefault="00E923C3" w:rsidP="000F2F56">
            <w:pPr>
              <w:spacing w:after="0" w:line="252" w:lineRule="auto"/>
            </w:pPr>
            <w:r>
              <w:rPr>
                <w:b/>
                <w:color w:val="17375E"/>
                <w:sz w:val="21"/>
              </w:rPr>
              <w:t>EVALUACI</w:t>
            </w:r>
            <w:r>
              <w:rPr>
                <w:b/>
                <w:color w:val="17375E"/>
                <w:sz w:val="21"/>
                <w:lang w:val="es-ES"/>
              </w:rPr>
              <w:t>ÓN DIAGNÓSTICA</w:t>
            </w:r>
            <w:r w:rsidRPr="0027165A">
              <w:rPr>
                <w:b/>
                <w:color w:val="17375E"/>
                <w:sz w:val="21"/>
              </w:rPr>
              <w:t xml:space="preserve"> · EDUCACIÓN INICIAL</w:t>
            </w:r>
          </w:p>
        </w:tc>
        <w:tc>
          <w:tcPr>
            <w:tcW w:w="3156" w:type="dxa"/>
            <w:gridSpan w:val="2"/>
            <w:tcBorders>
              <w:top w:val="nil"/>
              <w:left w:val="nil"/>
              <w:bottom w:val="nil"/>
              <w:right w:val="nil"/>
            </w:tcBorders>
            <w:shd w:val="clear" w:color="auto" w:fill="DCEEF8"/>
            <w:tcMar>
              <w:top w:w="110" w:type="dxa"/>
              <w:left w:w="170" w:type="dxa"/>
              <w:bottom w:w="110" w:type="dxa"/>
              <w:right w:w="170" w:type="dxa"/>
            </w:tcMar>
          </w:tcPr>
          <w:p w14:paraId="2E8FD14B" w14:textId="77777777" w:rsidR="00E923C3" w:rsidRPr="0027165A" w:rsidRDefault="00E923C3" w:rsidP="000F2F56">
            <w:pPr>
              <w:spacing w:after="0" w:line="252" w:lineRule="auto"/>
              <w:jc w:val="right"/>
            </w:pPr>
            <w:r w:rsidRPr="0027165A">
              <w:rPr>
                <w:b/>
                <w:color w:val="17375E"/>
                <w:sz w:val="21"/>
              </w:rPr>
              <w:t>2026</w:t>
            </w:r>
          </w:p>
        </w:tc>
      </w:tr>
      <w:tr w:rsidR="00E923C3" w:rsidRPr="0027165A" w14:paraId="07E2D3AB" w14:textId="77777777" w:rsidTr="00E923C3">
        <w:trPr>
          <w:trHeight w:hRule="exact" w:val="115"/>
          <w:jc w:val="center"/>
        </w:trPr>
        <w:tc>
          <w:tcPr>
            <w:tcW w:w="3442" w:type="dxa"/>
            <w:gridSpan w:val="3"/>
            <w:tcBorders>
              <w:top w:val="nil"/>
              <w:left w:val="nil"/>
              <w:bottom w:val="nil"/>
              <w:right w:val="nil"/>
            </w:tcBorders>
            <w:shd w:val="clear" w:color="auto" w:fill="2E5B88"/>
            <w:tcMar>
              <w:top w:w="0" w:type="dxa"/>
              <w:left w:w="0" w:type="dxa"/>
              <w:bottom w:w="0" w:type="dxa"/>
              <w:right w:w="0" w:type="dxa"/>
            </w:tcMar>
          </w:tcPr>
          <w:p w14:paraId="30811C87" w14:textId="77777777" w:rsidR="00E923C3" w:rsidRPr="0027165A" w:rsidRDefault="00E923C3" w:rsidP="000F2F56"/>
        </w:tc>
        <w:tc>
          <w:tcPr>
            <w:tcW w:w="3442" w:type="dxa"/>
            <w:tcBorders>
              <w:top w:val="nil"/>
              <w:left w:val="nil"/>
              <w:bottom w:val="nil"/>
              <w:right w:val="nil"/>
            </w:tcBorders>
            <w:shd w:val="clear" w:color="auto" w:fill="6BB38E"/>
            <w:tcMar>
              <w:top w:w="0" w:type="dxa"/>
              <w:left w:w="0" w:type="dxa"/>
              <w:bottom w:w="0" w:type="dxa"/>
              <w:right w:w="0" w:type="dxa"/>
            </w:tcMar>
          </w:tcPr>
          <w:p w14:paraId="64304154" w14:textId="77777777" w:rsidR="00E923C3" w:rsidRPr="0027165A" w:rsidRDefault="00E923C3" w:rsidP="000F2F56"/>
        </w:tc>
        <w:tc>
          <w:tcPr>
            <w:tcW w:w="3872" w:type="dxa"/>
            <w:gridSpan w:val="3"/>
            <w:tcBorders>
              <w:top w:val="nil"/>
              <w:left w:val="nil"/>
              <w:bottom w:val="nil"/>
              <w:right w:val="nil"/>
            </w:tcBorders>
            <w:shd w:val="clear" w:color="auto" w:fill="F2A541"/>
            <w:tcMar>
              <w:top w:w="0" w:type="dxa"/>
              <w:left w:w="0" w:type="dxa"/>
              <w:bottom w:w="0" w:type="dxa"/>
              <w:right w:w="0" w:type="dxa"/>
            </w:tcMar>
          </w:tcPr>
          <w:p w14:paraId="2A472F00" w14:textId="77777777" w:rsidR="00E923C3" w:rsidRPr="0027165A" w:rsidRDefault="00E923C3" w:rsidP="000F2F56"/>
        </w:tc>
      </w:tr>
      <w:tr w:rsidR="00DE5322" w14:paraId="5B494B7B" w14:textId="77777777" w:rsidTr="00E923C3">
        <w:trPr>
          <w:gridBefore w:val="1"/>
          <w:gridAfter w:val="1"/>
          <w:wBefore w:w="150" w:type="dxa"/>
          <w:wAfter w:w="886" w:type="dxa"/>
          <w:jc w:val="center"/>
        </w:trPr>
        <w:tc>
          <w:tcPr>
            <w:tcW w:w="2232" w:type="dxa"/>
            <w:tcBorders>
              <w:top w:val="nil"/>
              <w:left w:val="nil"/>
              <w:bottom w:val="nil"/>
              <w:right w:val="nil"/>
            </w:tcBorders>
            <w:shd w:val="clear" w:color="auto" w:fill="FAFCFD"/>
            <w:tcMar>
              <w:top w:w="40" w:type="dxa"/>
              <w:left w:w="20" w:type="dxa"/>
              <w:bottom w:w="40" w:type="dxa"/>
              <w:right w:w="20" w:type="dxa"/>
            </w:tcMar>
          </w:tcPr>
          <w:p w14:paraId="23DEF13C" w14:textId="77777777" w:rsidR="00DE5322" w:rsidRDefault="00000000" w:rsidP="00E923C3">
            <w:pPr>
              <w:spacing w:after="0" w:line="252" w:lineRule="auto"/>
              <w:jc w:val="center"/>
            </w:pPr>
            <w:r>
              <w:rPr>
                <w:noProof/>
              </w:rPr>
            </w:r>
          </w:p>
          <w:p w14:paraId="3AD9416C" w14:textId="77777777" w:rsidR="00DE5322" w:rsidRDefault="00000000" w:rsidP="00E923C3">
            <w:pPr>
              <w:spacing w:after="0" w:line="252" w:lineRule="auto"/>
              <w:jc w:val="center"/>
            </w:pPr>
            <w:r>
              <w:rPr>
                <w:b/>
                <w:color w:val="6F7D8B"/>
                <w:sz w:val="16"/>
              </w:rPr>
              <w:t/>
              <w:drawing>
                <wp:inline xmlns:wp="http://schemas.openxmlformats.org/drawingml/2006/wordprocessingDrawing" distT="0" distB="0" distL="0" distR="0">
                  <wp:extent cx="914400" cy="914400"/>
                  <wp:docPr id="7000" name="Logo institucional"/>
                  <a:graphic xmlns:a="http://schemas.openxmlformats.org/drawingml/2006/main">
                    <a:graphicData uri="http://schemas.openxmlformats.org/drawingml/2006/picture">
                      <pic:pic xmlns:pic="http://schemas.openxmlformats.org/drawingml/2006/picture">
                        <pic:nvPicPr>
                          <pic:cNvPr id="7000" name="logo-ayni.png"/>
                          <pic:cNvPicPr/>
                        </pic:nvPicPr>
                        <pic:blipFill>
                          <a:blip r:embed="rId21"/>
                          <a:stretch>
                            <a:fillRect/>
                          </a:stretch>
                        </pic:blipFill>
                        <pic:spPr>
                          <a:xfrm>
                            <a:off x="0" y="0"/>
                            <a:ext cx="914400" cy="914400"/>
                          </a:xfrm>
                          <a:prstGeom prst="rect">
                            <a:avLst/>
                          </a:prstGeom>
                        </pic:spPr>
                      </pic:pic>
                    </a:graphicData>
                  </a:graphic>
                </wp:inline>
              </w:drawing>
              <w:t/>
            </w:r>
          </w:p>
        </w:tc>
        <w:tc>
          <w:tcPr>
            <w:tcW w:w="7488" w:type="dxa"/>
            <w:gridSpan w:val="4"/>
            <w:tcBorders>
              <w:top w:val="nil"/>
              <w:left w:val="nil"/>
              <w:bottom w:val="nil"/>
              <w:right w:val="nil"/>
            </w:tcBorders>
            <w:tcMar>
              <w:top w:w="40" w:type="dxa"/>
              <w:left w:w="20" w:type="dxa"/>
              <w:bottom w:w="40" w:type="dxa"/>
              <w:right w:w="20" w:type="dxa"/>
            </w:tcMar>
          </w:tcPr>
          <w:p w14:paraId="3BAF8FAC" w14:textId="77777777" w:rsidR="00E923C3" w:rsidRDefault="00E923C3" w:rsidP="00E923C3">
            <w:pPr>
              <w:spacing w:after="40" w:line="252" w:lineRule="auto"/>
              <w:jc w:val="center"/>
              <w:rPr>
                <w:b/>
                <w:color w:val="6F7D8B"/>
                <w:sz w:val="22"/>
              </w:rPr>
            </w:pPr>
          </w:p>
          <w:p w14:paraId="59277F3E" w14:textId="77777777" w:rsidR="00DE5322" w:rsidRDefault="00000000" w:rsidP="00E923C3">
            <w:pPr>
              <w:spacing w:after="40" w:line="252" w:lineRule="auto"/>
              <w:ind w:left="-1049"/>
              <w:jc w:val="center"/>
            </w:pPr>
            <w:r>
              <w:rPr>
                <w:b/>
                <w:color w:val="6F7D8B"/>
                <w:sz w:val="22"/>
              </w:rPr>
              <w:t>IEI Semillas del Valle QA</w:t>
            </w:r>
          </w:p>
        </w:tc>
      </w:tr>
    </w:tbl>
    <w:p w14:paraId="25E1A559" w14:textId="77777777" w:rsidR="00DE5322" w:rsidRPr="00E923C3" w:rsidRDefault="00000000">
      <w:pPr>
        <w:spacing w:after="0" w:line="252" w:lineRule="auto"/>
        <w:jc w:val="center"/>
        <w:rPr>
          <w:b/>
          <w:color w:val="17375E"/>
          <w:sz w:val="60"/>
          <w:lang w:val="es-ES"/>
        </w:rPr>
      </w:pPr>
      <w:r w:rsidRPr="00E923C3">
        <w:rPr>
          <w:b/>
          <w:color w:val="17375E"/>
          <w:sz w:val="60"/>
          <w:lang w:val="es-ES"/>
        </w:rPr>
        <w:t>EVALUACIÓN</w:t>
      </w:r>
    </w:p>
    <w:p w14:paraId="5C90FDE1" w14:textId="77777777" w:rsidR="00DE5322" w:rsidRPr="00E923C3" w:rsidRDefault="00000000">
      <w:pPr>
        <w:spacing w:after="40" w:line="252" w:lineRule="auto"/>
        <w:jc w:val="center"/>
        <w:rPr>
          <w:b/>
          <w:color w:val="6BB38E"/>
          <w:sz w:val="64"/>
          <w:lang w:val="es-ES"/>
        </w:rPr>
      </w:pPr>
      <w:r w:rsidRPr="00E923C3">
        <w:rPr>
          <w:b/>
          <w:color w:val="6BB38E"/>
          <w:sz w:val="64"/>
          <w:lang w:val="es-ES"/>
        </w:rPr>
        <w:t>DIAGNÓSTICA</w:t>
      </w:r>
    </w:p>
    <w:p w14:paraId="41688392" w14:textId="77777777" w:rsidR="00E923C3" w:rsidRPr="00E923C3" w:rsidRDefault="00E923C3">
      <w:pPr>
        <w:spacing w:after="40" w:line="252" w:lineRule="auto"/>
        <w:jc w:val="center"/>
        <w:rPr>
          <w:lang w:val="es-ES"/>
        </w:rPr>
      </w:pPr>
    </w:p>
    <w:p w14:paraId="618C41EB" w14:textId="77777777" w:rsidR="00DE5322" w:rsidRPr="00E923C3" w:rsidRDefault="00000000">
      <w:pPr>
        <w:spacing w:line="252" w:lineRule="auto"/>
        <w:jc w:val="center"/>
        <w:rPr>
          <w:b/>
          <w:color w:val="F2A541"/>
          <w:sz w:val="28"/>
          <w:lang w:val="es-ES"/>
        </w:rPr>
      </w:pPr>
      <w:r w:rsidRPr="00E923C3">
        <w:rPr>
          <w:b/>
          <w:color w:val="F2A541"/>
          <w:sz w:val="28"/>
          <w:lang w:val="es-ES"/>
        </w:rPr>
        <w:t>Educación Inicial · Ciclo II</w:t>
      </w:r>
    </w:p>
    <w:p w14:paraId="5CC9B1F5" w14:textId="77777777" w:rsidR="00E923C3" w:rsidRPr="00E923C3" w:rsidRDefault="00E923C3">
      <w:pPr>
        <w:spacing w:line="252" w:lineRule="auto"/>
        <w:jc w:val="center"/>
        <w:rPr>
          <w:lang w:val="es-ES"/>
        </w:rPr>
      </w:pPr>
    </w:p>
    <w:tbl>
      <w:tblPr>
        <w:tblW w:w="0" w:type="auto"/>
        <w:jc w:val="center"/>
        <w:tblLayout w:type="fixed"/>
        <w:tblLook w:val="04A0" w:firstRow="1" w:lastRow="0" w:firstColumn="1" w:lastColumn="0" w:noHBand="0" w:noVBand="1"/>
      </w:tblPr>
      <w:tblGrid>
        <w:gridCol w:w="2951"/>
        <w:gridCol w:w="6408"/>
      </w:tblGrid>
      <w:tr w:rsidR="00DE5322" w14:paraId="79A17CCA"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40BCD8D3" w14:textId="77777777" w:rsidR="00DE5322" w:rsidRDefault="00000000">
            <w:pPr>
              <w:spacing w:after="0" w:line="252" w:lineRule="auto"/>
            </w:pPr>
            <w:proofErr w:type="spellStart"/>
            <w:r>
              <w:rPr>
                <w:b/>
                <w:color w:val="17375E"/>
                <w:sz w:val="18"/>
              </w:rPr>
              <w:t>Institución</w:t>
            </w:r>
            <w:proofErr w:type="spellEnd"/>
            <w:r>
              <w:rPr>
                <w:b/>
                <w:color w:val="17375E"/>
                <w:sz w:val="18"/>
              </w:rPr>
              <w:t xml:space="preserve"> </w:t>
            </w:r>
            <w:proofErr w:type="spellStart"/>
            <w:r>
              <w:rPr>
                <w:b/>
                <w:color w:val="17375E"/>
                <w:sz w:val="18"/>
              </w:rPr>
              <w:t>educativa</w:t>
            </w:r>
            <w:proofErr w:type="spellEnd"/>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27D6E1CF" w14:textId="77777777" w:rsidR="00DE5322" w:rsidRDefault="00000000">
            <w:pPr>
              <w:spacing w:after="0" w:line="252" w:lineRule="auto"/>
            </w:pPr>
            <w:r>
              <w:rPr>
                <w:sz w:val="18"/>
              </w:rPr>
              <w:t>IEI Semillas del Valle QA</w:t>
            </w:r>
          </w:p>
        </w:tc>
      </w:tr>
      <w:tr w:rsidR="00DE5322" w14:paraId="2D2F531D"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433D533C" w14:textId="77777777" w:rsidR="00DE5322" w:rsidRDefault="00000000">
            <w:pPr>
              <w:spacing w:after="0" w:line="252" w:lineRule="auto"/>
            </w:pPr>
            <w:r>
              <w:rPr>
                <w:b/>
                <w:color w:val="17375E"/>
                <w:sz w:val="18"/>
              </w:rPr>
              <w:t>Edad / aula</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22AEF665" w14:textId="77777777" w:rsidR="00DE5322" w:rsidRDefault="00000000">
            <w:pPr>
              <w:spacing w:after="0" w:line="252" w:lineRule="auto"/>
            </w:pPr>
            <w:r>
              <w:rPr>
                <w:sz w:val="18"/>
              </w:rPr>
              <w:t>5 años · Exploradores</w:t>
            </w:r>
          </w:p>
        </w:tc>
      </w:tr>
      <w:tr w:rsidR="00DE5322" w14:paraId="6E693C2E"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0B9451E3" w14:textId="77777777" w:rsidR="00DE5322" w:rsidRDefault="00000000">
            <w:pPr>
              <w:spacing w:after="0" w:line="252" w:lineRule="auto"/>
            </w:pPr>
            <w:r>
              <w:rPr>
                <w:b/>
                <w:color w:val="17375E"/>
                <w:sz w:val="18"/>
              </w:rPr>
              <w:t>Docente</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5416167B" w14:textId="77777777" w:rsidR="00DE5322" w:rsidRDefault="00000000">
            <w:pPr>
              <w:spacing w:after="0" w:line="252" w:lineRule="auto"/>
            </w:pPr>
            <w:r>
              <w:rPr>
                <w:sz w:val="18"/>
              </w:rPr>
              <w:t>Lucía Palomino Quispe</w:t>
            </w:r>
          </w:p>
        </w:tc>
      </w:tr>
      <w:tr w:rsidR="00DE5322" w14:paraId="5EA3103C"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5636A633" w14:textId="77777777" w:rsidR="00DE5322" w:rsidRDefault="00000000">
            <w:pPr>
              <w:spacing w:after="0" w:line="252" w:lineRule="auto"/>
            </w:pPr>
            <w:r>
              <w:rPr>
                <w:b/>
                <w:color w:val="17375E"/>
                <w:sz w:val="18"/>
              </w:rPr>
              <w:t>UGEL</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0992C52D" w14:textId="77777777" w:rsidR="00DE5322" w:rsidRDefault="00000000">
            <w:pPr>
              <w:spacing w:after="0" w:line="252" w:lineRule="auto"/>
            </w:pPr>
            <w:r>
              <w:rPr>
                <w:sz w:val="18"/>
              </w:rPr>
              <w:t>UGEL de prueba</w:t>
            </w:r>
          </w:p>
        </w:tc>
      </w:tr>
      <w:tr w:rsidR="00DE5322" w:rsidRPr="00BF32FF" w14:paraId="0FD63605"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30B2B32D" w14:textId="77777777" w:rsidR="00DE5322" w:rsidRDefault="00000000">
            <w:pPr>
              <w:spacing w:after="0" w:line="252" w:lineRule="auto"/>
            </w:pPr>
            <w:r>
              <w:rPr>
                <w:b/>
                <w:color w:val="17375E"/>
                <w:sz w:val="18"/>
              </w:rPr>
              <w:t>Periodo diagnóstico</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529095F8" w14:textId="77777777" w:rsidR="00DE5322" w:rsidRPr="00E923C3" w:rsidRDefault="00000000">
            <w:pPr>
              <w:spacing w:after="0" w:line="252" w:lineRule="auto"/>
              <w:rPr>
                <w:lang w:val="es-ES"/>
              </w:rPr>
            </w:pPr>
            <w:r w:rsidRPr="00E923C3">
              <w:rPr>
                <w:sz w:val="18"/>
                <w:lang w:val="es-ES"/>
              </w:rPr>
              <w:t>27/09/2026 – 27/09/2026</w:t>
            </w:r>
          </w:p>
        </w:tc>
      </w:tr>
      <w:tr w:rsidR="00DE5322" w14:paraId="072B1A81"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27E31903" w14:textId="77777777" w:rsidR="00DE5322" w:rsidRDefault="00000000">
            <w:pPr>
              <w:spacing w:after="0" w:line="252" w:lineRule="auto"/>
            </w:pPr>
            <w:proofErr w:type="spellStart"/>
            <w:r>
              <w:rPr>
                <w:b/>
                <w:color w:val="17375E"/>
                <w:sz w:val="18"/>
              </w:rPr>
              <w:t>Niñas</w:t>
            </w:r>
            <w:proofErr w:type="spellEnd"/>
            <w:r>
              <w:rPr>
                <w:b/>
                <w:color w:val="17375E"/>
                <w:sz w:val="18"/>
              </w:rPr>
              <w:t xml:space="preserve"> y </w:t>
            </w:r>
            <w:proofErr w:type="spellStart"/>
            <w:r>
              <w:rPr>
                <w:b/>
                <w:color w:val="17375E"/>
                <w:sz w:val="18"/>
              </w:rPr>
              <w:t>niños</w:t>
            </w:r>
            <w:proofErr w:type="spellEnd"/>
            <w:r>
              <w:rPr>
                <w:b/>
                <w:color w:val="17375E"/>
                <w:sz w:val="18"/>
              </w:rPr>
              <w:t xml:space="preserve"> </w:t>
            </w:r>
            <w:proofErr w:type="spellStart"/>
            <w:r>
              <w:rPr>
                <w:b/>
                <w:color w:val="17375E"/>
                <w:sz w:val="18"/>
              </w:rPr>
              <w:t>matriculados</w:t>
            </w:r>
            <w:proofErr w:type="spellEnd"/>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4E434E99" w14:textId="77777777" w:rsidR="00DE5322" w:rsidRDefault="00000000">
            <w:pPr>
              <w:spacing w:after="0" w:line="252" w:lineRule="auto"/>
            </w:pPr>
            <w:r>
              <w:rPr>
                <w:sz w:val="18"/>
              </w:rPr>
              <w:t>15</w:t>
            </w:r>
          </w:p>
        </w:tc>
      </w:tr>
    </w:tbl>
    <w:p w14:paraId="1BA46EF4" w14:textId="77777777" w:rsidR="00DE5322" w:rsidRPr="00E923C3" w:rsidRDefault="00000000">
      <w:pPr>
        <w:spacing w:before="160" w:after="0" w:line="252" w:lineRule="auto"/>
        <w:jc w:val="center"/>
        <w:rPr>
          <w:lang w:val="es-ES"/>
        </w:rPr>
      </w:pPr>
      <w:r w:rsidRPr="00E923C3">
        <w:rPr>
          <w:i/>
          <w:color w:val="6F7D8B"/>
          <w:lang w:val="es-ES"/>
        </w:rPr>
        <w:t>Conocer cómo inicia el grupo para acompañar mejor sus aprendizajes.</w:t>
      </w:r>
    </w:p>
    <w:p w14:paraId="0E4140F0" w14:textId="77777777" w:rsidR="00DE5322" w:rsidRPr="00E923C3" w:rsidRDefault="00000000">
      <w:pPr>
        <w:rPr>
          <w:lang w:val="es-ES"/>
        </w:rPr>
      </w:pPr>
      <w:r w:rsidRPr="00E923C3">
        <w:rPr>
          <w:lang w:val="es-ES"/>
        </w:rPr>
        <w:br w:type="page"/>
      </w:r>
    </w:p>
    <w:tbl>
      <w:tblPr>
        <w:tblW w:w="0" w:type="auto"/>
        <w:jc w:val="center"/>
        <w:tblLayout w:type="fixed"/>
        <w:tblLook w:val="04A0" w:firstRow="1" w:lastRow="0" w:firstColumn="1" w:lastColumn="0" w:noHBand="0" w:noVBand="1"/>
      </w:tblPr>
      <w:tblGrid>
        <w:gridCol w:w="2880"/>
        <w:gridCol w:w="6120"/>
        <w:gridCol w:w="648"/>
        <w:gridCol w:w="100"/>
      </w:tblGrid>
      <w:tr w:rsidR="00DE5322" w14:paraId="0DB550A4"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7864F6CC" w14:textId="77777777" w:rsidR="00DE5322" w:rsidRDefault="00000000">
            <w:pPr>
              <w:spacing w:after="0" w:line="252" w:lineRule="auto"/>
            </w:pPr>
            <w:r>
              <w:rPr>
                <w:b/>
                <w:color w:val="17375E"/>
                <w:sz w:val="31"/>
              </w:rPr>
              <w:lastRenderedPageBreak/>
              <w:t>I. DATOS GENERALES</w:t>
            </w:r>
          </w:p>
        </w:tc>
        <w:tc>
          <w:tcPr>
            <w:tcW w:w="720" w:type="dxa"/>
            <w:gridSpan w:val="2"/>
            <w:tcBorders>
              <w:top w:val="nil"/>
              <w:left w:val="nil"/>
              <w:bottom w:val="nil"/>
              <w:right w:val="nil"/>
            </w:tcBorders>
            <w:tcMar>
              <w:top w:w="20" w:type="dxa"/>
              <w:left w:w="0" w:type="dxa"/>
              <w:bottom w:w="20" w:type="dxa"/>
              <w:right w:w="0" w:type="dxa"/>
            </w:tcMar>
          </w:tcPr>
          <w:p w14:paraId="545CF87A" w14:textId="77777777" w:rsidR="00DE5322" w:rsidRDefault="00000000">
            <w:pPr>
              <w:jc w:val="center"/>
            </w:pPr>
            <w:r>
              <w:rPr>
                <w:noProof/>
              </w:rPr>
              <w:drawing>
                <wp:inline distT="0" distB="0" distL="0" distR="0" wp14:anchorId="4784596E" wp14:editId="64FBB54C">
                  <wp:extent cx="353786" cy="374597"/>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cil.png"/>
                          <pic:cNvPicPr/>
                        </pic:nvPicPr>
                        <pic:blipFill>
                          <a:blip r:embed="rId9"/>
                          <a:stretch>
                            <a:fillRect/>
                          </a:stretch>
                        </pic:blipFill>
                        <pic:spPr>
                          <a:xfrm>
                            <a:off x="0" y="0"/>
                            <a:ext cx="355839" cy="376770"/>
                          </a:xfrm>
                          <a:prstGeom prst="rect">
                            <a:avLst/>
                          </a:prstGeom>
                        </pic:spPr>
                      </pic:pic>
                    </a:graphicData>
                  </a:graphic>
                </wp:inline>
              </w:drawing>
            </w:r>
          </w:p>
        </w:tc>
      </w:tr>
      <w:tr w:rsidR="00DE5322" w14:paraId="6960634E"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7FE361C4" w14:textId="77777777" w:rsidR="00DE5322" w:rsidRDefault="00000000">
            <w:pPr>
              <w:spacing w:after="0" w:line="252" w:lineRule="auto"/>
            </w:pPr>
            <w:r>
              <w:rPr>
                <w:b/>
                <w:color w:val="17375E"/>
                <w:sz w:val="18"/>
              </w:rPr>
              <w:t>Institución educativa</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512A9343" w14:textId="77777777" w:rsidR="00DE5322" w:rsidRDefault="00000000">
            <w:pPr>
              <w:spacing w:after="0" w:line="252" w:lineRule="auto"/>
            </w:pPr>
            <w:r>
              <w:rPr>
                <w:sz w:val="18"/>
              </w:rPr>
              <w:t>IEI Semillas del Valle QA</w:t>
            </w:r>
          </w:p>
        </w:tc>
      </w:tr>
      <w:tr w:rsidR="00DE5322" w14:paraId="64B184CA"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31CE8BBE" w14:textId="77777777" w:rsidR="00DE5322" w:rsidRDefault="00000000">
            <w:pPr>
              <w:spacing w:after="0" w:line="252" w:lineRule="auto"/>
            </w:pPr>
            <w:r>
              <w:rPr>
                <w:b/>
                <w:color w:val="17375E"/>
                <w:sz w:val="18"/>
              </w:rPr>
              <w:t>Nivel</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5BD3BAC8" w14:textId="77777777" w:rsidR="00DE5322" w:rsidRDefault="00000000">
            <w:pPr>
              <w:spacing w:after="0" w:line="252" w:lineRule="auto"/>
            </w:pPr>
            <w:r>
              <w:rPr>
                <w:sz w:val="18"/>
              </w:rPr>
              <w:t>Educación Inicial</w:t>
            </w:r>
          </w:p>
        </w:tc>
      </w:tr>
      <w:tr w:rsidR="00DE5322" w14:paraId="3A4F7179"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09401613" w14:textId="77777777" w:rsidR="00DE5322" w:rsidRDefault="00000000">
            <w:pPr>
              <w:spacing w:after="0" w:line="252" w:lineRule="auto"/>
            </w:pPr>
            <w:r>
              <w:rPr>
                <w:b/>
                <w:color w:val="17375E"/>
                <w:sz w:val="18"/>
              </w:rPr>
              <w:t>Edad / aula</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7A9B7E76" w14:textId="77777777" w:rsidR="00DE5322" w:rsidRDefault="00000000">
            <w:pPr>
              <w:spacing w:after="0" w:line="252" w:lineRule="auto"/>
            </w:pPr>
            <w:r>
              <w:rPr>
                <w:sz w:val="18"/>
              </w:rPr>
              <w:t>5 años · Exploradores</w:t>
            </w:r>
          </w:p>
        </w:tc>
      </w:tr>
      <w:tr w:rsidR="00DE5322" w14:paraId="32FDF51C"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14C10B7F" w14:textId="77777777" w:rsidR="00DE5322" w:rsidRDefault="00000000">
            <w:pPr>
              <w:spacing w:after="0" w:line="252" w:lineRule="auto"/>
            </w:pPr>
            <w:r>
              <w:rPr>
                <w:b/>
                <w:color w:val="17375E"/>
                <w:sz w:val="18"/>
              </w:rPr>
              <w:t>Ciclo</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4CE2C720" w14:textId="77777777" w:rsidR="00DE5322" w:rsidRDefault="00000000">
            <w:pPr>
              <w:spacing w:after="0" w:line="252" w:lineRule="auto"/>
            </w:pPr>
            <w:r>
              <w:rPr>
                <w:sz w:val="18"/>
              </w:rPr>
              <w:t>II</w:t>
            </w:r>
          </w:p>
        </w:tc>
      </w:tr>
      <w:tr w:rsidR="00DE5322" w14:paraId="4B90527F"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53B10EE2" w14:textId="77777777" w:rsidR="00DE5322" w:rsidRDefault="00000000">
            <w:pPr>
              <w:spacing w:after="0" w:line="252" w:lineRule="auto"/>
            </w:pPr>
            <w:r>
              <w:rPr>
                <w:b/>
                <w:color w:val="17375E"/>
                <w:sz w:val="18"/>
              </w:rPr>
              <w:t>Docente</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4A94DA87" w14:textId="77777777" w:rsidR="00DE5322" w:rsidRDefault="00000000">
            <w:pPr>
              <w:spacing w:after="0" w:line="252" w:lineRule="auto"/>
            </w:pPr>
            <w:r>
              <w:rPr>
                <w:sz w:val="18"/>
              </w:rPr>
              <w:t>Lucía Palomino Quispe</w:t>
            </w:r>
          </w:p>
        </w:tc>
      </w:tr>
      <w:tr w:rsidR="00DE5322" w14:paraId="0AD9BD72"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7AB9A9BA" w14:textId="77777777" w:rsidR="00DE5322" w:rsidRDefault="00000000">
            <w:pPr>
              <w:spacing w:after="0" w:line="252" w:lineRule="auto"/>
            </w:pPr>
            <w:r>
              <w:rPr>
                <w:b/>
                <w:color w:val="17375E"/>
                <w:sz w:val="18"/>
              </w:rPr>
              <w:t>UGEL</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3FB12B5F" w14:textId="77777777" w:rsidR="00DE5322" w:rsidRDefault="00000000">
            <w:pPr>
              <w:spacing w:after="0" w:line="252" w:lineRule="auto"/>
            </w:pPr>
            <w:r>
              <w:rPr>
                <w:sz w:val="18"/>
              </w:rPr>
              <w:t>UGEL de prueba</w:t>
            </w:r>
          </w:p>
        </w:tc>
      </w:tr>
      <w:tr w:rsidR="00DE5322" w:rsidRPr="00BF32FF" w14:paraId="377BEC42"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5E458166" w14:textId="77777777" w:rsidR="00DE5322" w:rsidRDefault="00000000">
            <w:pPr>
              <w:spacing w:after="0" w:line="252" w:lineRule="auto"/>
            </w:pPr>
            <w:r>
              <w:rPr>
                <w:b/>
                <w:color w:val="17375E"/>
                <w:sz w:val="18"/>
              </w:rPr>
              <w:t>Periodo de recojo</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2B820EBB" w14:textId="77777777" w:rsidR="00DE5322" w:rsidRPr="00E923C3" w:rsidRDefault="00000000">
            <w:pPr>
              <w:spacing w:after="0" w:line="252" w:lineRule="auto"/>
              <w:rPr>
                <w:lang w:val="es-ES"/>
              </w:rPr>
            </w:pPr>
            <w:r w:rsidRPr="00E923C3">
              <w:rPr>
                <w:sz w:val="18"/>
                <w:lang w:val="es-ES"/>
              </w:rPr>
              <w:t>27/09/2026 – 27/09/2026</w:t>
            </w:r>
          </w:p>
        </w:tc>
      </w:tr>
      <w:tr w:rsidR="00DE5322" w:rsidRPr="00BF32FF" w14:paraId="7AF1EEB6"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28236F07" w14:textId="77777777" w:rsidR="00DE5322" w:rsidRDefault="00000000">
            <w:pPr>
              <w:spacing w:after="0" w:line="252" w:lineRule="auto"/>
            </w:pPr>
            <w:proofErr w:type="spellStart"/>
            <w:r>
              <w:rPr>
                <w:b/>
                <w:color w:val="17375E"/>
                <w:sz w:val="18"/>
              </w:rPr>
              <w:t>Estudiantes</w:t>
            </w:r>
            <w:proofErr w:type="spellEnd"/>
            <w:r>
              <w:rPr>
                <w:b/>
                <w:color w:val="17375E"/>
                <w:sz w:val="18"/>
              </w:rPr>
              <w:t xml:space="preserve"> </w:t>
            </w:r>
            <w:proofErr w:type="spellStart"/>
            <w:r>
              <w:rPr>
                <w:b/>
                <w:color w:val="17375E"/>
                <w:sz w:val="18"/>
              </w:rPr>
              <w:t>observados</w:t>
            </w:r>
            <w:proofErr w:type="spellEnd"/>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72672B38" w14:textId="77777777" w:rsidR="00DE5322" w:rsidRPr="00E923C3" w:rsidRDefault="00000000">
            <w:pPr>
              <w:spacing w:after="0" w:line="252" w:lineRule="auto"/>
              <w:rPr>
                <w:lang w:val="es-ES"/>
              </w:rPr>
            </w:pPr>
            <w:r w:rsidRPr="00E923C3">
              <w:rPr>
                <w:sz w:val="18"/>
                <w:lang w:val="es-ES"/>
              </w:rPr>
              <w:t>14 de 15</w:t>
            </w:r>
          </w:p>
        </w:tc>
      </w:tr>
    </w:tbl>
    <w:p w14:paraId="2E5FC78F" w14:textId="77777777" w:rsidR="00DE5322" w:rsidRPr="00E923C3" w:rsidRDefault="00DE5322">
      <w:pPr>
        <w:spacing w:after="80"/>
        <w:rPr>
          <w:lang w:val="es-ES"/>
        </w:rPr>
      </w:pPr>
    </w:p>
    <w:tbl>
      <w:tblPr>
        <w:tblW w:w="0" w:type="auto"/>
        <w:jc w:val="center"/>
        <w:tblLayout w:type="fixed"/>
        <w:tblLook w:val="04A0" w:firstRow="1" w:lastRow="0" w:firstColumn="1" w:lastColumn="0" w:noHBand="0" w:noVBand="1"/>
      </w:tblPr>
      <w:tblGrid>
        <w:gridCol w:w="1007"/>
        <w:gridCol w:w="3745"/>
        <w:gridCol w:w="4248"/>
        <w:gridCol w:w="665"/>
        <w:gridCol w:w="144"/>
      </w:tblGrid>
      <w:tr w:rsidR="00DE5322" w14:paraId="5E919067" w14:textId="77777777" w:rsidTr="00E923C3">
        <w:trPr>
          <w:jc w:val="center"/>
        </w:trPr>
        <w:tc>
          <w:tcPr>
            <w:tcW w:w="9000" w:type="dxa"/>
            <w:gridSpan w:val="3"/>
            <w:tcBorders>
              <w:top w:val="nil"/>
              <w:left w:val="nil"/>
              <w:bottom w:val="nil"/>
              <w:right w:val="nil"/>
            </w:tcBorders>
            <w:tcMar>
              <w:top w:w="20" w:type="dxa"/>
              <w:left w:w="0" w:type="dxa"/>
              <w:bottom w:w="20" w:type="dxa"/>
              <w:right w:w="0" w:type="dxa"/>
            </w:tcMar>
          </w:tcPr>
          <w:p w14:paraId="2B779423" w14:textId="77777777" w:rsidR="00E923C3" w:rsidRPr="00BF32FF" w:rsidRDefault="00E923C3">
            <w:pPr>
              <w:spacing w:after="0" w:line="252" w:lineRule="auto"/>
              <w:rPr>
                <w:b/>
                <w:color w:val="17375E"/>
                <w:sz w:val="31"/>
                <w:lang w:val="es-ES"/>
              </w:rPr>
            </w:pPr>
          </w:p>
          <w:p w14:paraId="257ADEBB" w14:textId="77777777" w:rsidR="00DE5322" w:rsidRDefault="00000000">
            <w:pPr>
              <w:spacing w:after="0" w:line="252" w:lineRule="auto"/>
              <w:rPr>
                <w:b/>
                <w:color w:val="17375E"/>
                <w:sz w:val="31"/>
              </w:rPr>
            </w:pPr>
            <w:r>
              <w:rPr>
                <w:b/>
                <w:color w:val="17375E"/>
                <w:sz w:val="31"/>
              </w:rPr>
              <w:t>II. PROPÓSITO Y ALCANCE</w:t>
            </w:r>
          </w:p>
          <w:p w14:paraId="75BF6181" w14:textId="77777777" w:rsidR="00E923C3" w:rsidRDefault="00E923C3">
            <w:pPr>
              <w:spacing w:after="0" w:line="252" w:lineRule="auto"/>
            </w:pPr>
          </w:p>
        </w:tc>
        <w:tc>
          <w:tcPr>
            <w:tcW w:w="809" w:type="dxa"/>
            <w:gridSpan w:val="2"/>
            <w:tcBorders>
              <w:top w:val="nil"/>
              <w:left w:val="nil"/>
              <w:bottom w:val="nil"/>
              <w:right w:val="nil"/>
            </w:tcBorders>
            <w:tcMar>
              <w:top w:w="20" w:type="dxa"/>
              <w:left w:w="0" w:type="dxa"/>
              <w:bottom w:w="20" w:type="dxa"/>
              <w:right w:w="0" w:type="dxa"/>
            </w:tcMar>
          </w:tcPr>
          <w:p w14:paraId="4A0C8D32" w14:textId="77777777" w:rsidR="00DE5322" w:rsidRDefault="00000000">
            <w:pPr>
              <w:jc w:val="center"/>
            </w:pPr>
            <w:r>
              <w:rPr>
                <w:noProof/>
              </w:rPr>
              <w:drawing>
                <wp:inline distT="0" distB="0" distL="0" distR="0" wp14:anchorId="12751322" wp14:editId="573203F1">
                  <wp:extent cx="520245" cy="43542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rotWithShape="1">
                          <a:blip r:embed="rId10"/>
                          <a:srcRect t="27848"/>
                          <a:stretch>
                            <a:fillRect/>
                          </a:stretch>
                        </pic:blipFill>
                        <pic:spPr bwMode="auto">
                          <a:xfrm>
                            <a:off x="0" y="0"/>
                            <a:ext cx="534571" cy="447420"/>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5DBE56FF" w14:textId="77777777" w:rsidTr="00E923C3">
        <w:trPr>
          <w:gridAfter w:val="1"/>
          <w:wAfter w:w="144" w:type="dxa"/>
          <w:jc w:val="center"/>
        </w:trPr>
        <w:tc>
          <w:tcPr>
            <w:tcW w:w="1007" w:type="dxa"/>
            <w:tcBorders>
              <w:top w:val="nil"/>
              <w:left w:val="nil"/>
              <w:bottom w:val="nil"/>
              <w:right w:val="nil"/>
            </w:tcBorders>
            <w:shd w:val="clear" w:color="auto" w:fill="F9E8D8"/>
            <w:tcMar>
              <w:top w:w="100" w:type="dxa"/>
              <w:left w:w="90" w:type="dxa"/>
              <w:bottom w:w="100" w:type="dxa"/>
              <w:right w:w="90" w:type="dxa"/>
            </w:tcMar>
          </w:tcPr>
          <w:p w14:paraId="115DA613" w14:textId="77777777" w:rsidR="00DE5322" w:rsidRDefault="00000000">
            <w:pPr>
              <w:jc w:val="center"/>
            </w:pPr>
            <w:r>
              <w:rPr>
                <w:noProof/>
              </w:rPr>
              <w:drawing>
                <wp:inline distT="0" distB="0" distL="0" distR="0" wp14:anchorId="2D81CEA8" wp14:editId="67E1CD22">
                  <wp:extent cx="310896" cy="348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ulb.png"/>
                          <pic:cNvPicPr/>
                        </pic:nvPicPr>
                        <pic:blipFill>
                          <a:blip r:embed="rId11"/>
                          <a:stretch>
                            <a:fillRect/>
                          </a:stretch>
                        </pic:blipFill>
                        <pic:spPr>
                          <a:xfrm>
                            <a:off x="0" y="0"/>
                            <a:ext cx="310896" cy="348204"/>
                          </a:xfrm>
                          <a:prstGeom prst="rect">
                            <a:avLst/>
                          </a:prstGeom>
                        </pic:spPr>
                      </pic:pic>
                    </a:graphicData>
                  </a:graphic>
                </wp:inline>
              </w:drawing>
            </w:r>
          </w:p>
        </w:tc>
        <w:tc>
          <w:tcPr>
            <w:tcW w:w="8658" w:type="dxa"/>
            <w:gridSpan w:val="3"/>
            <w:tcBorders>
              <w:top w:val="nil"/>
              <w:left w:val="nil"/>
              <w:bottom w:val="nil"/>
              <w:right w:val="nil"/>
            </w:tcBorders>
            <w:shd w:val="clear" w:color="auto" w:fill="F9E8D8"/>
            <w:tcMar>
              <w:top w:w="100" w:type="dxa"/>
              <w:left w:w="90" w:type="dxa"/>
              <w:bottom w:w="100" w:type="dxa"/>
              <w:right w:w="90" w:type="dxa"/>
            </w:tcMar>
          </w:tcPr>
          <w:p w14:paraId="50B8D488" w14:textId="77777777" w:rsidR="00DE5322" w:rsidRPr="00E923C3" w:rsidRDefault="00000000">
            <w:pPr>
              <w:spacing w:after="0" w:line="259" w:lineRule="auto"/>
              <w:rPr>
                <w:lang w:val="es-ES"/>
              </w:rPr>
            </w:pPr>
            <w:r w:rsidRPr="00E923C3">
              <w:rPr>
                <w:sz w:val="18"/>
                <w:lang w:val="es-ES"/>
              </w:rPr>
              <w:t>La evaluación diagnóstica permite conocer la situación inicial de las niñas y los niños a partir de información diversa y evidencias recogidas en contextos cotidianos. Su finalidad es orientar decisiones pedagógicas y la planificación; no es una prueba aislada ni busca etiquetar a los estudiantes.</w:t>
            </w:r>
          </w:p>
        </w:tc>
      </w:tr>
      <w:tr w:rsidR="00DE5322" w:rsidRPr="00BF32FF" w14:paraId="7F619FAB"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6A1C5C8F" w14:textId="77777777" w:rsidR="00DE5322" w:rsidRPr="00E923C3" w:rsidRDefault="00000000">
            <w:pPr>
              <w:spacing w:after="60" w:line="252" w:lineRule="auto"/>
              <w:rPr>
                <w:lang w:val="es-ES"/>
              </w:rPr>
            </w:pPr>
            <w:r w:rsidRPr="00E923C3">
              <w:rPr>
                <w:b/>
                <w:color w:val="17375E"/>
                <w:sz w:val="20"/>
                <w:lang w:val="es-ES"/>
              </w:rPr>
              <w:t>Propósito del informe</w:t>
            </w:r>
          </w:p>
          <w:p w14:paraId="5D17D7AD" w14:textId="77777777" w:rsidR="00DE5322" w:rsidRPr="00E923C3" w:rsidRDefault="00000000">
            <w:pPr>
              <w:spacing w:after="0" w:line="254" w:lineRule="auto"/>
              <w:rPr>
                <w:lang w:val="es-ES"/>
              </w:rPr>
            </w:pPr>
            <w:r w:rsidRPr="00E923C3">
              <w:rPr>
                <w:sz w:val="18"/>
                <w:lang w:val="es-ES"/>
              </w:rPr>
              <w:t>Conocer cómo inicia el grupo para decidir cómo acompañar sus aprendizajes.</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76BA001B" w14:textId="77777777" w:rsidR="00DE5322" w:rsidRPr="00E923C3" w:rsidRDefault="00000000">
            <w:pPr>
              <w:spacing w:after="60" w:line="252" w:lineRule="auto"/>
              <w:rPr>
                <w:lang w:val="es-ES"/>
              </w:rPr>
            </w:pPr>
            <w:r w:rsidRPr="00E923C3">
              <w:rPr>
                <w:b/>
                <w:color w:val="17375E"/>
                <w:sz w:val="20"/>
                <w:lang w:val="es-ES"/>
              </w:rPr>
              <w:t>Periodo y contexto</w:t>
            </w:r>
          </w:p>
          <w:p w14:paraId="58A2FA1A" w14:textId="77777777" w:rsidR="00DE5322" w:rsidRPr="00E923C3" w:rsidRDefault="00000000">
            <w:pPr>
              <w:spacing w:after="0" w:line="254" w:lineRule="auto"/>
              <w:rPr>
                <w:lang w:val="es-ES"/>
              </w:rPr>
            </w:pPr>
            <w:r w:rsidRPr="00E923C3">
              <w:rPr>
                <w:sz w:val="18"/>
                <w:lang w:val="es-ES"/>
              </w:rPr>
              <w:t>Se revisaron registros del 27/09/2026 al 27/09/2026 y los comentarios confirmados de la docente.</w:t>
            </w:r>
          </w:p>
        </w:tc>
      </w:tr>
      <w:tr w:rsidR="00DE5322" w14:paraId="0D49E008"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5F37565C" w14:textId="77777777" w:rsidR="00DE5322" w:rsidRPr="00E923C3" w:rsidRDefault="00000000">
            <w:pPr>
              <w:spacing w:after="60" w:line="252" w:lineRule="auto"/>
              <w:rPr>
                <w:lang w:val="es-ES"/>
              </w:rPr>
            </w:pPr>
            <w:r w:rsidRPr="00E923C3">
              <w:rPr>
                <w:b/>
                <w:color w:val="17375E"/>
                <w:sz w:val="20"/>
                <w:lang w:val="es-ES"/>
              </w:rPr>
              <w:t>Qué se buscó conocer</w:t>
            </w:r>
          </w:p>
          <w:p w14:paraId="68F8EF58" w14:textId="77777777" w:rsidR="00DE5322" w:rsidRPr="00E923C3" w:rsidRDefault="00000000">
            <w:pPr>
              <w:spacing w:after="0" w:line="254" w:lineRule="auto"/>
              <w:rPr>
                <w:lang w:val="es-ES"/>
              </w:rPr>
            </w:pPr>
            <w:r w:rsidRPr="00E923C3">
              <w:rPr>
                <w:sz w:val="18"/>
                <w:lang w:val="es-ES"/>
              </w:rPr>
              <w:t>El juego, la expresión, la convivencia, la exploración y las necesidades que aparecen en el aula.</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310300B3" w14:textId="77777777" w:rsidR="00DE5322" w:rsidRDefault="00000000">
            <w:pPr>
              <w:spacing w:after="60" w:line="252" w:lineRule="auto"/>
            </w:pPr>
            <w:proofErr w:type="spellStart"/>
            <w:r>
              <w:rPr>
                <w:b/>
                <w:color w:val="17375E"/>
                <w:sz w:val="20"/>
              </w:rPr>
              <w:t>Condiciones</w:t>
            </w:r>
            <w:proofErr w:type="spellEnd"/>
            <w:r>
              <w:rPr>
                <w:b/>
                <w:color w:val="17375E"/>
                <w:sz w:val="20"/>
              </w:rPr>
              <w:t xml:space="preserve"> </w:t>
            </w:r>
            <w:proofErr w:type="spellStart"/>
            <w:r>
              <w:rPr>
                <w:b/>
                <w:color w:val="17375E"/>
                <w:sz w:val="20"/>
              </w:rPr>
              <w:t>relevantes</w:t>
            </w:r>
            <w:proofErr w:type="spellEnd"/>
          </w:p>
          <w:p w14:paraId="5B3EA4EC" w14:textId="77777777" w:rsidR="00DE5322" w:rsidRDefault="00000000">
            <w:pPr>
              <w:spacing w:after="0" w:line="254" w:lineRule="auto"/>
            </w:pPr>
            <w:r>
              <w:rPr>
                <w:sz w:val="18"/>
              </w:rPr>
              <w:t>Las entrevistas describen el contexto familiar. Las observaciones docentes muestran lo ocurrido en el aula; una ausencia de registro no indica una dificultad.</w:t>
            </w:r>
          </w:p>
        </w:tc>
      </w:tr>
    </w:tbl>
    <w:p w14:paraId="662454C4" w14:textId="77777777" w:rsidR="00DE5322" w:rsidRDefault="00000000">
      <w:r>
        <w:br w:type="page"/>
      </w:r>
    </w:p>
    <w:tbl>
      <w:tblPr>
        <w:tblW w:w="0" w:type="auto"/>
        <w:jc w:val="center"/>
        <w:tblLayout w:type="fixed"/>
        <w:tblLook w:val="04A0" w:firstRow="1" w:lastRow="0" w:firstColumn="1" w:lastColumn="0" w:noHBand="0" w:noVBand="1"/>
      </w:tblPr>
      <w:tblGrid>
        <w:gridCol w:w="1007"/>
        <w:gridCol w:w="1081"/>
        <w:gridCol w:w="2520"/>
        <w:gridCol w:w="3960"/>
        <w:gridCol w:w="432"/>
        <w:gridCol w:w="720"/>
        <w:gridCol w:w="90"/>
      </w:tblGrid>
      <w:tr w:rsidR="00DE5322" w14:paraId="3FE15272" w14:textId="77777777">
        <w:trPr>
          <w:jc w:val="center"/>
        </w:trPr>
        <w:tc>
          <w:tcPr>
            <w:tcW w:w="9000" w:type="dxa"/>
            <w:gridSpan w:val="5"/>
            <w:tcBorders>
              <w:top w:val="nil"/>
              <w:left w:val="nil"/>
              <w:bottom w:val="nil"/>
              <w:right w:val="nil"/>
            </w:tcBorders>
            <w:tcMar>
              <w:top w:w="20" w:type="dxa"/>
              <w:left w:w="0" w:type="dxa"/>
              <w:bottom w:w="20" w:type="dxa"/>
              <w:right w:w="0" w:type="dxa"/>
            </w:tcMar>
          </w:tcPr>
          <w:p w14:paraId="1AD4D672" w14:textId="77777777" w:rsidR="00DE5322" w:rsidRPr="00E923C3" w:rsidRDefault="00000000">
            <w:pPr>
              <w:spacing w:after="0" w:line="252" w:lineRule="auto"/>
              <w:rPr>
                <w:lang w:val="es-ES"/>
              </w:rPr>
            </w:pPr>
            <w:r w:rsidRPr="00E923C3">
              <w:rPr>
                <w:b/>
                <w:color w:val="17375E"/>
                <w:sz w:val="31"/>
                <w:lang w:val="es-ES"/>
              </w:rPr>
              <w:lastRenderedPageBreak/>
              <w:t>III. CÓMO SE RECOGIÓ LA INFORMACIÓN</w:t>
            </w:r>
          </w:p>
        </w:tc>
        <w:tc>
          <w:tcPr>
            <w:tcW w:w="720" w:type="dxa"/>
            <w:gridSpan w:val="2"/>
            <w:tcBorders>
              <w:top w:val="nil"/>
              <w:left w:val="nil"/>
              <w:bottom w:val="nil"/>
              <w:right w:val="nil"/>
            </w:tcBorders>
            <w:tcMar>
              <w:top w:w="20" w:type="dxa"/>
              <w:left w:w="0" w:type="dxa"/>
              <w:bottom w:w="20" w:type="dxa"/>
              <w:right w:w="0" w:type="dxa"/>
            </w:tcMar>
          </w:tcPr>
          <w:p w14:paraId="723394D3" w14:textId="77777777" w:rsidR="00DE5322" w:rsidRDefault="00000000">
            <w:pPr>
              <w:jc w:val="center"/>
            </w:pPr>
            <w:r>
              <w:rPr>
                <w:noProof/>
              </w:rPr>
              <w:drawing>
                <wp:inline distT="0" distB="0" distL="0" distR="0" wp14:anchorId="5C8783D7" wp14:editId="1A7D39E2">
                  <wp:extent cx="421481" cy="255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png"/>
                          <pic:cNvPicPr/>
                        </pic:nvPicPr>
                        <pic:blipFill rotWithShape="1">
                          <a:blip r:embed="rId12"/>
                          <a:srcRect t="24214"/>
                          <a:stretch>
                            <a:fillRect/>
                          </a:stretch>
                        </pic:blipFill>
                        <pic:spPr bwMode="auto">
                          <a:xfrm>
                            <a:off x="0" y="0"/>
                            <a:ext cx="431015" cy="261322"/>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1707A579" w14:textId="77777777">
        <w:trPr>
          <w:gridAfter w:val="1"/>
          <w:wAfter w:w="90" w:type="dxa"/>
          <w:jc w:val="center"/>
        </w:trPr>
        <w:tc>
          <w:tcPr>
            <w:tcW w:w="1007" w:type="dxa"/>
            <w:tcBorders>
              <w:top w:val="nil"/>
              <w:left w:val="nil"/>
              <w:bottom w:val="nil"/>
              <w:right w:val="nil"/>
            </w:tcBorders>
            <w:shd w:val="clear" w:color="auto" w:fill="DCEEF8"/>
            <w:tcMar>
              <w:top w:w="100" w:type="dxa"/>
              <w:left w:w="90" w:type="dxa"/>
              <w:bottom w:w="100" w:type="dxa"/>
              <w:right w:w="90" w:type="dxa"/>
            </w:tcMar>
          </w:tcPr>
          <w:p w14:paraId="4224B98E" w14:textId="77777777" w:rsidR="00DE5322" w:rsidRDefault="00000000">
            <w:pPr>
              <w:jc w:val="center"/>
            </w:pPr>
            <w:r>
              <w:rPr>
                <w:noProof/>
              </w:rPr>
              <w:drawing>
                <wp:inline distT="0" distB="0" distL="0" distR="0" wp14:anchorId="1D57F961" wp14:editId="5306AE44">
                  <wp:extent cx="310896" cy="1879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png"/>
                          <pic:cNvPicPr/>
                        </pic:nvPicPr>
                        <pic:blipFill>
                          <a:blip r:embed="rId13"/>
                          <a:stretch>
                            <a:fillRect/>
                          </a:stretch>
                        </pic:blipFill>
                        <pic:spPr>
                          <a:xfrm>
                            <a:off x="0" y="0"/>
                            <a:ext cx="310896" cy="187984"/>
                          </a:xfrm>
                          <a:prstGeom prst="rect">
                            <a:avLst/>
                          </a:prstGeom>
                        </pic:spPr>
                      </pic:pic>
                    </a:graphicData>
                  </a:graphic>
                </wp:inline>
              </w:drawing>
            </w:r>
          </w:p>
        </w:tc>
        <w:tc>
          <w:tcPr>
            <w:tcW w:w="8712" w:type="dxa"/>
            <w:gridSpan w:val="5"/>
            <w:tcBorders>
              <w:top w:val="nil"/>
              <w:left w:val="nil"/>
              <w:bottom w:val="nil"/>
              <w:right w:val="nil"/>
            </w:tcBorders>
            <w:shd w:val="clear" w:color="auto" w:fill="DCEEF8"/>
            <w:tcMar>
              <w:top w:w="100" w:type="dxa"/>
              <w:left w:w="90" w:type="dxa"/>
              <w:bottom w:w="100" w:type="dxa"/>
              <w:right w:w="90" w:type="dxa"/>
            </w:tcMar>
          </w:tcPr>
          <w:p w14:paraId="15EF43C5" w14:textId="77777777" w:rsidR="00DE5322" w:rsidRPr="00E923C3" w:rsidRDefault="00000000">
            <w:pPr>
              <w:spacing w:after="0" w:line="259" w:lineRule="auto"/>
              <w:rPr>
                <w:lang w:val="es-ES"/>
              </w:rPr>
            </w:pPr>
            <w:r w:rsidRPr="00E923C3">
              <w:rPr>
                <w:sz w:val="18"/>
                <w:lang w:val="es-ES"/>
              </w:rPr>
              <w:t>La información diagnóstica se construye combinando varias fuentes. Si una competencia aún no cuenta con evidencia suficiente, el informe debe indicarlo y mantenerla en observación en lugar de completar conclusiones por suposición.</w:t>
            </w:r>
          </w:p>
        </w:tc>
      </w:tr>
      <w:tr w:rsidR="00DE5322" w14:paraId="51DD226E" w14:textId="77777777">
        <w:trPr>
          <w:gridAfter w:val="1"/>
          <w:wAfter w:w="70" w:type="dxa"/>
          <w:jc w:val="center"/>
        </w:trPr>
        <w:tc>
          <w:tcPr>
            <w:tcW w:w="2088" w:type="dxa"/>
            <w:gridSpan w:val="2"/>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1B63E2AF" w14:textId="77777777" w:rsidR="00DE5322" w:rsidRDefault="00000000">
            <w:pPr>
              <w:spacing w:after="0" w:line="252" w:lineRule="auto"/>
              <w:jc w:val="center"/>
            </w:pPr>
            <w:r>
              <w:rPr>
                <w:b/>
                <w:color w:val="FFFFFF"/>
                <w:sz w:val="16"/>
              </w:rPr>
              <w:t xml:space="preserve">Fuente / </w:t>
            </w:r>
            <w:proofErr w:type="spellStart"/>
            <w:r>
              <w:rPr>
                <w:b/>
                <w:color w:val="FFFFFF"/>
                <w:sz w:val="16"/>
              </w:rPr>
              <w:t>técnica</w:t>
            </w:r>
            <w:proofErr w:type="spellEnd"/>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61FC113D" w14:textId="77777777" w:rsidR="00DE5322" w:rsidRDefault="00000000">
            <w:pPr>
              <w:spacing w:after="0" w:line="252" w:lineRule="auto"/>
              <w:jc w:val="center"/>
            </w:pPr>
            <w:r>
              <w:rPr>
                <w:b/>
                <w:color w:val="FFFFFF"/>
                <w:sz w:val="16"/>
              </w:rPr>
              <w:t>Instrumento o registro</w:t>
            </w:r>
          </w:p>
        </w:tc>
        <w:tc>
          <w:tcPr>
            <w:tcW w:w="3960" w:type="dxa"/>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1E2E3DCF" w14:textId="77777777" w:rsidR="00DE5322" w:rsidRDefault="00000000">
            <w:pPr>
              <w:spacing w:after="0" w:line="252" w:lineRule="auto"/>
              <w:jc w:val="center"/>
            </w:pPr>
            <w:r>
              <w:rPr>
                <w:b/>
                <w:color w:val="FFFFFF"/>
                <w:sz w:val="16"/>
              </w:rPr>
              <w:t>Qué aporta</w:t>
            </w:r>
          </w:p>
        </w:tc>
        <w:tc>
          <w:tcPr>
            <w:tcW w:w="1152" w:type="dxa"/>
            <w:gridSpan w:val="2"/>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6F05F035" w14:textId="77777777" w:rsidR="00DE5322" w:rsidRDefault="00000000">
            <w:pPr>
              <w:spacing w:after="0" w:line="252" w:lineRule="auto"/>
              <w:jc w:val="center"/>
            </w:pPr>
            <w:r>
              <w:rPr>
                <w:b/>
                <w:color w:val="FFFFFF"/>
                <w:sz w:val="16"/>
              </w:rPr>
              <w:t>Estado</w:t>
            </w:r>
          </w:p>
        </w:tc>
      </w:tr>
      <w:tr w:rsidR="00DE5322" w14:paraId="2B5D401B"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2B7EB57F" w14:textId="77777777" w:rsidR="00DE5322" w:rsidRDefault="00000000">
            <w:pPr>
              <w:spacing w:after="0" w:line="245" w:lineRule="auto"/>
            </w:pPr>
            <w:r>
              <w:rPr>
                <w:b/>
                <w:color w:val="17375E"/>
                <w:sz w:val="16"/>
              </w:rPr>
              <w:t>Análisis documental</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37059351" w14:textId="77777777" w:rsidR="00DE5322" w:rsidRPr="00E923C3" w:rsidRDefault="00000000">
            <w:pPr>
              <w:spacing w:after="0" w:line="245" w:lineRule="auto"/>
              <w:rPr>
                <w:lang w:val="es-ES"/>
              </w:rPr>
            </w:pPr>
            <w:r w:rsidRPr="00E923C3">
              <w:rPr>
                <w:sz w:val="16"/>
                <w:lang w:val="es-ES"/>
              </w:rPr>
              <w:t>Ficha de matrícula, informes previos u otros</w:t>
            </w:r>
          </w:p>
        </w:tc>
        <w:tc>
          <w:tcPr>
            <w:tcW w:w="396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6BF15D85" w14:textId="77777777" w:rsidR="00DE5322" w:rsidRDefault="00000000">
            <w:pPr>
              <w:spacing w:after="0" w:line="245" w:lineRule="auto"/>
            </w:pPr>
            <w:proofErr w:type="spellStart"/>
            <w:r>
              <w:rPr>
                <w:sz w:val="16"/>
              </w:rPr>
              <w:t>Recupera</w:t>
            </w:r>
            <w:proofErr w:type="spellEnd"/>
            <w:r>
              <w:rPr>
                <w:sz w:val="16"/>
              </w:rPr>
              <w:t xml:space="preserve"> </w:t>
            </w:r>
            <w:proofErr w:type="spellStart"/>
            <w:r>
              <w:rPr>
                <w:sz w:val="16"/>
              </w:rPr>
              <w:t>antecedentes</w:t>
            </w:r>
            <w:proofErr w:type="spellEnd"/>
            <w:r>
              <w:rPr>
                <w:sz w:val="16"/>
              </w:rPr>
              <w:t xml:space="preserve"> </w:t>
            </w:r>
            <w:proofErr w:type="spellStart"/>
            <w:r>
              <w:rPr>
                <w:sz w:val="16"/>
              </w:rPr>
              <w:t>relevantes</w:t>
            </w:r>
            <w:proofErr w:type="spellEnd"/>
            <w:r>
              <w:rPr>
                <w:sz w:val="16"/>
              </w:rPr>
              <w:t xml:space="preserve"> </w:t>
            </w:r>
            <w:proofErr w:type="spellStart"/>
            <w:r>
              <w:rPr>
                <w:sz w:val="16"/>
              </w:rPr>
              <w:t>disponibles</w:t>
            </w:r>
            <w:proofErr w:type="spellEnd"/>
            <w:r>
              <w:rPr>
                <w:sz w:val="16"/>
              </w:rPr>
              <w:t>.</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259DA204" w14:textId="77777777" w:rsidR="00DE5322" w:rsidRDefault="00000000">
            <w:pPr>
              <w:spacing w:after="0" w:line="245" w:lineRule="auto"/>
            </w:pPr>
            <w:r>
              <w:rPr>
                <w:sz w:val="16"/>
              </w:rPr>
              <w:t>1 comentario individual confirmado por la docente</w:t>
            </w:r>
          </w:p>
        </w:tc>
      </w:tr>
      <w:tr w:rsidR="00DE5322" w14:paraId="552B97E7"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33711EAE" w14:textId="77777777" w:rsidR="00DE5322" w:rsidRDefault="00000000">
            <w:pPr>
              <w:spacing w:after="0" w:line="245" w:lineRule="auto"/>
            </w:pPr>
            <w:r>
              <w:rPr>
                <w:b/>
                <w:color w:val="17375E"/>
                <w:sz w:val="16"/>
              </w:rPr>
              <w:t>Entrevista a familias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15B2CF02" w14:textId="77777777" w:rsidR="00DE5322" w:rsidRDefault="00000000">
            <w:pPr>
              <w:spacing w:after="0" w:line="245" w:lineRule="auto"/>
            </w:pPr>
            <w:r>
              <w:rPr>
                <w:sz w:val="16"/>
              </w:rPr>
              <w:t>Guía de entrevista</w:t>
            </w:r>
          </w:p>
        </w:tc>
        <w:tc>
          <w:tcPr>
            <w:tcW w:w="396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07BC3262" w14:textId="77777777" w:rsidR="00DE5322" w:rsidRPr="00E923C3" w:rsidRDefault="00000000">
            <w:pPr>
              <w:spacing w:after="0" w:line="245" w:lineRule="auto"/>
              <w:rPr>
                <w:lang w:val="es-ES"/>
              </w:rPr>
            </w:pPr>
            <w:r w:rsidRPr="00E923C3">
              <w:rPr>
                <w:sz w:val="16"/>
                <w:lang w:val="es-ES"/>
              </w:rPr>
              <w:t>Aporta contexto familiar, rutinas, lengua, intereses y antecedentes relevantes.</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59E584FC" w14:textId="77777777" w:rsidR="00DE5322" w:rsidRDefault="00000000">
            <w:pPr>
              <w:spacing w:after="0" w:line="245" w:lineRule="auto"/>
            </w:pPr>
            <w:r>
              <w:rPr>
                <w:sz w:val="16"/>
              </w:rPr>
              <w:t>15 de 15 entrevistas confirmadas</w:t>
            </w:r>
          </w:p>
        </w:tc>
      </w:tr>
      <w:tr w:rsidR="00DE5322" w14:paraId="4480FE84"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046F6964" w14:textId="77777777" w:rsidR="00DE5322" w:rsidRDefault="00000000">
            <w:pPr>
              <w:spacing w:after="0" w:line="245" w:lineRule="auto"/>
            </w:pPr>
            <w:r>
              <w:rPr>
                <w:b/>
                <w:color w:val="17375E"/>
                <w:sz w:val="16"/>
              </w:rPr>
              <w:t>Observación</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412AC718" w14:textId="77777777" w:rsidR="00DE5322" w:rsidRPr="00E923C3" w:rsidRDefault="00000000">
            <w:pPr>
              <w:spacing w:after="0" w:line="245" w:lineRule="auto"/>
              <w:rPr>
                <w:lang w:val="es-ES"/>
              </w:rPr>
            </w:pPr>
            <w:r w:rsidRPr="00E923C3">
              <w:rPr>
                <w:sz w:val="16"/>
                <w:lang w:val="es-ES"/>
              </w:rPr>
              <w:t>Cuaderno de campo, guía o registro anecdótico</w:t>
            </w:r>
          </w:p>
        </w:tc>
        <w:tc>
          <w:tcPr>
            <w:tcW w:w="396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2124AC2D" w14:textId="77777777" w:rsidR="00DE5322" w:rsidRPr="00E923C3" w:rsidRDefault="00000000">
            <w:pPr>
              <w:spacing w:after="0" w:line="245" w:lineRule="auto"/>
              <w:rPr>
                <w:lang w:val="es-ES"/>
              </w:rPr>
            </w:pPr>
            <w:r w:rsidRPr="00E923C3">
              <w:rPr>
                <w:sz w:val="16"/>
                <w:lang w:val="es-ES"/>
              </w:rPr>
              <w:t>Registra actuaciones e interacciones en juego, rutinas, adaptación y experiencias del aula.</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16EE06A1" w14:textId="77777777" w:rsidR="00DE5322" w:rsidRDefault="00000000">
            <w:pPr>
              <w:spacing w:after="0" w:line="245" w:lineRule="auto"/>
            </w:pPr>
            <w:r>
              <w:rPr>
                <w:sz w:val="16"/>
              </w:rPr>
              <w:t>27 registros de 14 niños</w:t>
            </w:r>
          </w:p>
        </w:tc>
      </w:tr>
      <w:tr w:rsidR="00DE5322" w14:paraId="10BE24FB"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23B0F85A" w14:textId="77777777" w:rsidR="00DE5322" w:rsidRDefault="00000000">
            <w:pPr>
              <w:spacing w:after="0" w:line="245" w:lineRule="auto"/>
            </w:pPr>
            <w:r>
              <w:rPr>
                <w:b/>
                <w:color w:val="17375E"/>
                <w:sz w:val="16"/>
              </w:rPr>
              <w:t>Análisis de producciones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57346BD6" w14:textId="77777777" w:rsidR="00DE5322" w:rsidRDefault="00000000">
            <w:pPr>
              <w:spacing w:after="0" w:line="245" w:lineRule="auto"/>
            </w:pPr>
            <w:r>
              <w:rPr>
                <w:sz w:val="16"/>
              </w:rPr>
              <w:t>Portafolio / evidencias</w:t>
            </w:r>
          </w:p>
        </w:tc>
        <w:tc>
          <w:tcPr>
            <w:tcW w:w="396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1119D41A" w14:textId="77777777" w:rsidR="00DE5322" w:rsidRPr="00E923C3" w:rsidRDefault="00000000">
            <w:pPr>
              <w:spacing w:after="0" w:line="245" w:lineRule="auto"/>
              <w:rPr>
                <w:lang w:val="es-ES"/>
              </w:rPr>
            </w:pPr>
            <w:r w:rsidRPr="00E923C3">
              <w:rPr>
                <w:sz w:val="16"/>
                <w:lang w:val="es-ES"/>
              </w:rPr>
              <w:t>Permite revisar dibujos, construcciones, relatos y otras producciones realizadas desde el inicio.</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26EA9761" w14:textId="77777777" w:rsidR="00DE5322" w:rsidRDefault="00000000">
            <w:pPr>
              <w:spacing w:after="0" w:line="245" w:lineRule="auto"/>
            </w:pPr>
            <w:r>
              <w:rPr>
                <w:sz w:val="16"/>
              </w:rPr>
              <w:t>Producciones y portafolio: consultar los registros disponibles en Ayni.</w:t>
            </w:r>
          </w:p>
        </w:tc>
      </w:tr>
    </w:tbl>
    <w:p w14:paraId="699D6242" w14:textId="77777777" w:rsidR="00DE5322" w:rsidRDefault="00DE5322">
      <w:pPr>
        <w:spacing w:after="80"/>
      </w:pPr>
    </w:p>
    <w:tbl>
      <w:tblPr>
        <w:tblW w:w="0" w:type="auto"/>
        <w:jc w:val="center"/>
        <w:tblLayout w:type="fixed"/>
        <w:tblLook w:val="04A0" w:firstRow="1" w:lastRow="0" w:firstColumn="1" w:lastColumn="0" w:noHBand="0" w:noVBand="1"/>
      </w:tblPr>
      <w:tblGrid>
        <w:gridCol w:w="4752"/>
        <w:gridCol w:w="4248"/>
        <w:gridCol w:w="504"/>
        <w:gridCol w:w="216"/>
      </w:tblGrid>
      <w:tr w:rsidR="00DE5322" w14:paraId="1AD88FDD"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55CF7D34" w14:textId="77777777" w:rsidR="00E923C3" w:rsidRDefault="00E923C3">
            <w:pPr>
              <w:spacing w:after="0" w:line="252" w:lineRule="auto"/>
              <w:rPr>
                <w:b/>
                <w:color w:val="17375E"/>
                <w:sz w:val="31"/>
              </w:rPr>
            </w:pPr>
          </w:p>
          <w:p w14:paraId="14031E11" w14:textId="77777777" w:rsidR="00DE5322" w:rsidRDefault="00000000">
            <w:pPr>
              <w:spacing w:after="0" w:line="252" w:lineRule="auto"/>
            </w:pPr>
            <w:r>
              <w:rPr>
                <w:b/>
                <w:color w:val="17375E"/>
                <w:sz w:val="31"/>
              </w:rPr>
              <w:t>IV. COBERTURA DEL DIAGNÓSTICO</w:t>
            </w:r>
          </w:p>
        </w:tc>
        <w:tc>
          <w:tcPr>
            <w:tcW w:w="720" w:type="dxa"/>
            <w:gridSpan w:val="2"/>
            <w:tcBorders>
              <w:top w:val="nil"/>
              <w:left w:val="nil"/>
              <w:bottom w:val="nil"/>
              <w:right w:val="nil"/>
            </w:tcBorders>
            <w:tcMar>
              <w:top w:w="20" w:type="dxa"/>
              <w:left w:w="0" w:type="dxa"/>
              <w:bottom w:w="20" w:type="dxa"/>
              <w:right w:w="0" w:type="dxa"/>
            </w:tcMar>
          </w:tcPr>
          <w:p w14:paraId="56A53469" w14:textId="77777777" w:rsidR="00DE5322" w:rsidRDefault="00000000">
            <w:pPr>
              <w:jc w:val="center"/>
            </w:pPr>
            <w:r>
              <w:rPr>
                <w:noProof/>
              </w:rPr>
              <w:drawing>
                <wp:inline distT="0" distB="0" distL="0" distR="0" wp14:anchorId="4258511A" wp14:editId="60DE4FF6">
                  <wp:extent cx="470960" cy="376767"/>
                  <wp:effectExtent l="0" t="0" r="571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4"/>
                          <a:stretch>
                            <a:fillRect/>
                          </a:stretch>
                        </pic:blipFill>
                        <pic:spPr>
                          <a:xfrm>
                            <a:off x="0" y="0"/>
                            <a:ext cx="489237" cy="391389"/>
                          </a:xfrm>
                          <a:prstGeom prst="rect">
                            <a:avLst/>
                          </a:prstGeom>
                        </pic:spPr>
                      </pic:pic>
                    </a:graphicData>
                  </a:graphic>
                </wp:inline>
              </w:drawing>
            </w:r>
          </w:p>
        </w:tc>
      </w:tr>
      <w:tr w:rsidR="00DE5322" w:rsidRPr="00BF32FF" w14:paraId="2D00F011"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0113E476" w14:textId="77777777" w:rsidR="00DE5322" w:rsidRPr="00E923C3" w:rsidRDefault="00000000">
            <w:pPr>
              <w:spacing w:after="60" w:line="252" w:lineRule="auto"/>
              <w:rPr>
                <w:lang w:val="es-ES"/>
              </w:rPr>
            </w:pPr>
            <w:r w:rsidRPr="00E923C3">
              <w:rPr>
                <w:b/>
                <w:color w:val="17375E"/>
                <w:sz w:val="20"/>
                <w:lang w:val="es-ES"/>
              </w:rPr>
              <w:t>Entrevistas familiares</w:t>
            </w:r>
          </w:p>
          <w:p w14:paraId="733027CE" w14:textId="77777777" w:rsidR="00DE5322" w:rsidRPr="00E923C3" w:rsidRDefault="00000000">
            <w:pPr>
              <w:spacing w:after="0" w:line="254" w:lineRule="auto"/>
              <w:rPr>
                <w:lang w:val="es-ES"/>
              </w:rPr>
            </w:pPr>
            <w:r w:rsidRPr="00E923C3">
              <w:rPr>
                <w:sz w:val="18"/>
                <w:lang w:val="es-ES"/>
              </w:rPr>
              <w:t>15 / 15</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1973F8BC" w14:textId="77777777" w:rsidR="00DE5322" w:rsidRPr="00E923C3" w:rsidRDefault="00000000">
            <w:pPr>
              <w:spacing w:after="60" w:line="252" w:lineRule="auto"/>
              <w:rPr>
                <w:lang w:val="es-ES"/>
              </w:rPr>
            </w:pPr>
            <w:r w:rsidRPr="00E923C3">
              <w:rPr>
                <w:b/>
                <w:color w:val="17375E"/>
                <w:sz w:val="20"/>
                <w:lang w:val="es-ES"/>
              </w:rPr>
              <w:t>Niños observados</w:t>
            </w:r>
          </w:p>
          <w:p w14:paraId="1119FCB9" w14:textId="77777777" w:rsidR="00DE5322" w:rsidRPr="00E923C3" w:rsidRDefault="00000000">
            <w:pPr>
              <w:spacing w:after="0" w:line="254" w:lineRule="auto"/>
              <w:rPr>
                <w:lang w:val="es-ES"/>
              </w:rPr>
            </w:pPr>
            <w:r w:rsidRPr="00E923C3">
              <w:rPr>
                <w:sz w:val="18"/>
                <w:lang w:val="es-ES"/>
              </w:rPr>
              <w:t>14 / 15</w:t>
            </w:r>
          </w:p>
        </w:tc>
      </w:tr>
      <w:tr w:rsidR="00DE5322" w:rsidRPr="00BF32FF" w14:paraId="2DE4A4C7"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1806921F" w14:textId="77777777" w:rsidR="00DE5322" w:rsidRPr="00E923C3" w:rsidRDefault="00000000">
            <w:pPr>
              <w:spacing w:after="60" w:line="252" w:lineRule="auto"/>
              <w:rPr>
                <w:lang w:val="es-ES"/>
              </w:rPr>
            </w:pPr>
            <w:r w:rsidRPr="00E923C3">
              <w:rPr>
                <w:b/>
                <w:color w:val="17375E"/>
                <w:sz w:val="20"/>
                <w:lang w:val="es-ES"/>
              </w:rPr>
              <w:t>Registros / evidencias revisadas</w:t>
            </w:r>
          </w:p>
          <w:p w14:paraId="4F206FD9" w14:textId="77777777" w:rsidR="00DE5322" w:rsidRPr="00E923C3" w:rsidRDefault="00000000">
            <w:pPr>
              <w:spacing w:after="0" w:line="254" w:lineRule="auto"/>
              <w:rPr>
                <w:lang w:val="es-ES"/>
              </w:rPr>
            </w:pPr>
            <w:r w:rsidRPr="00E923C3">
              <w:rPr>
                <w:sz w:val="18"/>
                <w:lang w:val="es-ES"/>
              </w:rPr>
              <w:t>27</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2A6FC7B4" w14:textId="77777777" w:rsidR="00DE5322" w:rsidRPr="00E923C3" w:rsidRDefault="00000000">
            <w:pPr>
              <w:spacing w:after="60" w:line="252" w:lineRule="auto"/>
              <w:rPr>
                <w:lang w:val="es-ES"/>
              </w:rPr>
            </w:pPr>
            <w:r w:rsidRPr="00E923C3">
              <w:rPr>
                <w:b/>
                <w:color w:val="17375E"/>
                <w:sz w:val="20"/>
                <w:lang w:val="es-ES"/>
              </w:rPr>
              <w:t>Información aún pendiente</w:t>
            </w:r>
          </w:p>
          <w:p w14:paraId="1D4CFF23" w14:textId="77777777" w:rsidR="00DE5322" w:rsidRPr="00E923C3" w:rsidRDefault="00000000">
            <w:pPr>
              <w:spacing w:after="0" w:line="254" w:lineRule="auto"/>
              <w:rPr>
                <w:lang w:val="es-ES"/>
              </w:rPr>
            </w:pPr>
            <w:r w:rsidRPr="00E923C3">
              <w:rPr>
                <w:sz w:val="18"/>
                <w:lang w:val="es-ES"/>
              </w:rPr>
              <w:t>1 niños aún no tienen observaciones docentes en este corte. Se continuará observando.</w:t>
            </w:r>
          </w:p>
        </w:tc>
      </w:tr>
    </w:tbl>
    <w:p w14:paraId="37922F93" w14:textId="77777777" w:rsidR="00DE5322" w:rsidRPr="00E923C3" w:rsidRDefault="00000000">
      <w:pPr>
        <w:rPr>
          <w:lang w:val="es-ES"/>
        </w:rPr>
      </w:pPr>
      <w:r w:rsidRPr="00E923C3">
        <w:rPr>
          <w:lang w:val="es-ES"/>
        </w:rPr>
        <w:br w:type="page"/>
      </w:r>
    </w:p>
    <w:tbl>
      <w:tblPr>
        <w:tblW w:w="0" w:type="auto"/>
        <w:jc w:val="center"/>
        <w:tblLayout w:type="fixed"/>
        <w:tblLook w:val="04A0" w:firstRow="1" w:lastRow="0" w:firstColumn="1" w:lastColumn="0" w:noHBand="0" w:noVBand="1"/>
      </w:tblPr>
      <w:tblGrid>
        <w:gridCol w:w="1007"/>
        <w:gridCol w:w="3745"/>
        <w:gridCol w:w="4248"/>
        <w:gridCol w:w="504"/>
        <w:gridCol w:w="215"/>
        <w:gridCol w:w="90"/>
      </w:tblGrid>
      <w:tr w:rsidR="00DE5322" w14:paraId="4947CF74" w14:textId="77777777">
        <w:trPr>
          <w:jc w:val="center"/>
        </w:trPr>
        <w:tc>
          <w:tcPr>
            <w:tcW w:w="9000" w:type="dxa"/>
            <w:gridSpan w:val="3"/>
            <w:tcBorders>
              <w:top w:val="nil"/>
              <w:left w:val="nil"/>
              <w:bottom w:val="nil"/>
              <w:right w:val="nil"/>
            </w:tcBorders>
            <w:tcMar>
              <w:top w:w="20" w:type="dxa"/>
              <w:left w:w="0" w:type="dxa"/>
              <w:bottom w:w="20" w:type="dxa"/>
              <w:right w:w="0" w:type="dxa"/>
            </w:tcMar>
          </w:tcPr>
          <w:p w14:paraId="7E37E69A" w14:textId="77777777" w:rsidR="00DE5322" w:rsidRPr="00E923C3" w:rsidRDefault="00000000">
            <w:pPr>
              <w:spacing w:after="0" w:line="252" w:lineRule="auto"/>
              <w:rPr>
                <w:lang w:val="es-ES"/>
              </w:rPr>
            </w:pPr>
            <w:r w:rsidRPr="00E923C3">
              <w:rPr>
                <w:b/>
                <w:color w:val="17375E"/>
                <w:sz w:val="31"/>
                <w:lang w:val="es-ES"/>
              </w:rPr>
              <w:lastRenderedPageBreak/>
              <w:t>V. SÍNTESIS DIAGNÓSTICA DEL GRUPO</w:t>
            </w:r>
          </w:p>
        </w:tc>
        <w:tc>
          <w:tcPr>
            <w:tcW w:w="720" w:type="dxa"/>
            <w:gridSpan w:val="3"/>
            <w:tcBorders>
              <w:top w:val="nil"/>
              <w:left w:val="nil"/>
              <w:bottom w:val="nil"/>
              <w:right w:val="nil"/>
            </w:tcBorders>
            <w:tcMar>
              <w:top w:w="20" w:type="dxa"/>
              <w:left w:w="0" w:type="dxa"/>
              <w:bottom w:w="20" w:type="dxa"/>
              <w:right w:w="0" w:type="dxa"/>
            </w:tcMar>
          </w:tcPr>
          <w:p w14:paraId="419697BC" w14:textId="77777777" w:rsidR="00DE5322" w:rsidRDefault="00000000">
            <w:pPr>
              <w:jc w:val="center"/>
            </w:pPr>
            <w:r>
              <w:rPr>
                <w:noProof/>
              </w:rPr>
              <w:drawing>
                <wp:inline distT="0" distB="0" distL="0" distR="0" wp14:anchorId="264442D9" wp14:editId="79C4EB65">
                  <wp:extent cx="518160" cy="2543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png"/>
                          <pic:cNvPicPr/>
                        </pic:nvPicPr>
                        <pic:blipFill rotWithShape="1">
                          <a:blip r:embed="rId13"/>
                          <a:srcRect l="13111" t="25855" r="4533" b="7298"/>
                          <a:stretch>
                            <a:fillRect/>
                          </a:stretch>
                        </pic:blipFill>
                        <pic:spPr bwMode="auto">
                          <a:xfrm>
                            <a:off x="0" y="0"/>
                            <a:ext cx="528393" cy="259334"/>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15F7096F" w14:textId="77777777">
        <w:trPr>
          <w:gridAfter w:val="1"/>
          <w:wAfter w:w="90" w:type="dxa"/>
          <w:jc w:val="center"/>
        </w:trPr>
        <w:tc>
          <w:tcPr>
            <w:tcW w:w="1007" w:type="dxa"/>
            <w:tcBorders>
              <w:top w:val="nil"/>
              <w:left w:val="nil"/>
              <w:bottom w:val="nil"/>
              <w:right w:val="nil"/>
            </w:tcBorders>
            <w:shd w:val="clear" w:color="auto" w:fill="F9E8D8"/>
            <w:tcMar>
              <w:top w:w="100" w:type="dxa"/>
              <w:left w:w="90" w:type="dxa"/>
              <w:bottom w:w="100" w:type="dxa"/>
              <w:right w:w="90" w:type="dxa"/>
            </w:tcMar>
          </w:tcPr>
          <w:p w14:paraId="62EE6BE8" w14:textId="77777777" w:rsidR="00DE5322" w:rsidRDefault="00000000">
            <w:pPr>
              <w:jc w:val="center"/>
            </w:pPr>
            <w:r>
              <w:rPr>
                <w:noProof/>
              </w:rPr>
              <w:drawing>
                <wp:inline distT="0" distB="0" distL="0" distR="0" wp14:anchorId="6412D9B9" wp14:editId="42378C03">
                  <wp:extent cx="310896" cy="348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ulb.png"/>
                          <pic:cNvPicPr/>
                        </pic:nvPicPr>
                        <pic:blipFill>
                          <a:blip r:embed="rId11"/>
                          <a:stretch>
                            <a:fillRect/>
                          </a:stretch>
                        </pic:blipFill>
                        <pic:spPr>
                          <a:xfrm>
                            <a:off x="0" y="0"/>
                            <a:ext cx="310896" cy="348204"/>
                          </a:xfrm>
                          <a:prstGeom prst="rect">
                            <a:avLst/>
                          </a:prstGeom>
                        </pic:spPr>
                      </pic:pic>
                    </a:graphicData>
                  </a:graphic>
                </wp:inline>
              </w:drawing>
            </w:r>
          </w:p>
        </w:tc>
        <w:tc>
          <w:tcPr>
            <w:tcW w:w="8712" w:type="dxa"/>
            <w:gridSpan w:val="4"/>
            <w:tcBorders>
              <w:top w:val="nil"/>
              <w:left w:val="nil"/>
              <w:bottom w:val="nil"/>
              <w:right w:val="nil"/>
            </w:tcBorders>
            <w:shd w:val="clear" w:color="auto" w:fill="F9E8D8"/>
            <w:tcMar>
              <w:top w:w="100" w:type="dxa"/>
              <w:left w:w="90" w:type="dxa"/>
              <w:bottom w:w="100" w:type="dxa"/>
              <w:right w:w="90" w:type="dxa"/>
            </w:tcMar>
          </w:tcPr>
          <w:p w14:paraId="6FAE8A28" w14:textId="77777777" w:rsidR="00DE5322" w:rsidRPr="00E923C3" w:rsidRDefault="00000000">
            <w:pPr>
              <w:spacing w:after="0" w:line="259" w:lineRule="auto"/>
              <w:rPr>
                <w:lang w:val="es-ES"/>
              </w:rPr>
            </w:pPr>
            <w:r w:rsidRPr="00E923C3">
              <w:rPr>
                <w:sz w:val="18"/>
                <w:lang w:val="es-ES"/>
              </w:rPr>
              <w:t>Esta síntesis resume patrones del grupo sin perder de vista que cada niña y niño puede encontrarse en una situación diferente. Las afirmaciones deben estar respaldadas por observaciones o registros disponibles.</w:t>
            </w:r>
          </w:p>
        </w:tc>
      </w:tr>
      <w:tr w:rsidR="00DE5322" w:rsidRPr="00BF32FF" w14:paraId="36BC0B26" w14:textId="77777777">
        <w:trPr>
          <w:gridAfter w:val="2"/>
          <w:wAfter w:w="100"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4131A630" w14:textId="77777777" w:rsidR="00DE5322" w:rsidRDefault="00000000">
            <w:pPr>
              <w:spacing w:after="60" w:line="252" w:lineRule="auto"/>
            </w:pPr>
            <w:proofErr w:type="spellStart"/>
            <w:r>
              <w:rPr>
                <w:b/>
                <w:color w:val="17375E"/>
                <w:sz w:val="20"/>
              </w:rPr>
              <w:t>Fortalezas</w:t>
            </w:r>
            <w:proofErr w:type="spellEnd"/>
            <w:r>
              <w:rPr>
                <w:b/>
                <w:color w:val="17375E"/>
                <w:sz w:val="20"/>
              </w:rPr>
              <w:t xml:space="preserve"> </w:t>
            </w:r>
            <w:proofErr w:type="spellStart"/>
            <w:r>
              <w:rPr>
                <w:b/>
                <w:color w:val="17375E"/>
                <w:sz w:val="20"/>
              </w:rPr>
              <w:t>observadas</w:t>
            </w:r>
            <w:proofErr w:type="spellEnd"/>
          </w:p>
          <w:p w14:paraId="28C1687D" w14:textId="77777777" w:rsidR="00DE5322" w:rsidRDefault="00000000">
            <w:pPr>
              <w:spacing w:after="0" w:line="254" w:lineRule="auto"/>
            </w:pPr>
            <w:r>
              <w:rPr>
                <w:sz w:val="18"/>
              </w:rPr>
              <w:t>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CE6E3"/>
            <w:tcMar>
              <w:top w:w="110" w:type="dxa"/>
              <w:left w:w="100" w:type="dxa"/>
              <w:bottom w:w="110" w:type="dxa"/>
              <w:right w:w="100" w:type="dxa"/>
            </w:tcMar>
          </w:tcPr>
          <w:p w14:paraId="1ED25037" w14:textId="77777777" w:rsidR="00DE5322" w:rsidRPr="00E923C3" w:rsidRDefault="00000000">
            <w:pPr>
              <w:spacing w:after="60" w:line="252" w:lineRule="auto"/>
              <w:rPr>
                <w:lang w:val="es-ES"/>
              </w:rPr>
            </w:pPr>
            <w:r w:rsidRPr="00E923C3">
              <w:rPr>
                <w:b/>
                <w:color w:val="17375E"/>
                <w:sz w:val="20"/>
                <w:lang w:val="es-ES"/>
              </w:rPr>
              <w:t>Necesidades de aprendizaje</w:t>
            </w:r>
          </w:p>
          <w:p w14:paraId="055C086E" w14:textId="77777777" w:rsidR="00DE5322" w:rsidRPr="00E923C3" w:rsidRDefault="00000000">
            <w:pPr>
              <w:spacing w:after="0" w:line="254" w:lineRule="auto"/>
              <w:rPr>
                <w:lang w:val="es-ES"/>
              </w:rPr>
            </w:pPr>
            <w:r w:rsidRPr="00E923C3">
              <w:rPr>
                <w:sz w:val="18"/>
                <w:lang w:val="es-ES"/>
              </w:rPr>
              <w:t>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w:t>
            </w:r>
          </w:p>
        </w:tc>
      </w:tr>
      <w:tr w:rsidR="00DE5322" w:rsidRPr="00BF32FF" w14:paraId="27510B0A" w14:textId="77777777">
        <w:trPr>
          <w:gridAfter w:val="2"/>
          <w:wAfter w:w="100"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67048A91" w14:textId="77777777" w:rsidR="00DE5322" w:rsidRDefault="00000000">
            <w:pPr>
              <w:spacing w:after="60" w:line="252" w:lineRule="auto"/>
            </w:pPr>
            <w:proofErr w:type="spellStart"/>
            <w:r>
              <w:rPr>
                <w:b/>
                <w:color w:val="17375E"/>
                <w:sz w:val="20"/>
              </w:rPr>
              <w:t>Intereses</w:t>
            </w:r>
            <w:proofErr w:type="spellEnd"/>
            <w:r>
              <w:rPr>
                <w:b/>
                <w:color w:val="17375E"/>
                <w:sz w:val="20"/>
              </w:rPr>
              <w:t xml:space="preserve"> </w:t>
            </w:r>
            <w:proofErr w:type="spellStart"/>
            <w:r>
              <w:rPr>
                <w:b/>
                <w:color w:val="17375E"/>
                <w:sz w:val="20"/>
              </w:rPr>
              <w:t>identificados</w:t>
            </w:r>
            <w:proofErr w:type="spellEnd"/>
          </w:p>
          <w:p w14:paraId="3444CDBE" w14:textId="77777777" w:rsidR="00DE5322" w:rsidRDefault="00000000">
            <w:pPr>
              <w:spacing w:after="0" w:line="254" w:lineRule="auto"/>
            </w:pPr>
            <w:r>
              <w:rPr>
                <w:sz w:val="18"/>
              </w:rPr>
              <w:t>Las familias mencionaron estos intereses: Busca mariquitas en el jardín, mira semillitas y pregunta qué comen.; Hace casitas de cartón para insectos. Le gustan los caracoles.; Siembra con su abuela y mira cuándo aparece la raíz.; Hace caminos para carros y busca escarabajos en el patio.. Conviene retomarlos y comprobar cuáles aparecen en el juego.</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4E95CF89" w14:textId="77777777" w:rsidR="00DE5322" w:rsidRPr="00E923C3" w:rsidRDefault="00000000">
            <w:pPr>
              <w:spacing w:after="60" w:line="252" w:lineRule="auto"/>
              <w:rPr>
                <w:lang w:val="es-ES"/>
              </w:rPr>
            </w:pPr>
            <w:r w:rsidRPr="00E923C3">
              <w:rPr>
                <w:b/>
                <w:color w:val="17375E"/>
                <w:sz w:val="20"/>
                <w:lang w:val="es-ES"/>
              </w:rPr>
              <w:t>Contexto familiar y sociocultural</w:t>
            </w:r>
          </w:p>
          <w:p w14:paraId="6447889E" w14:textId="77777777" w:rsidR="00DE5322" w:rsidRPr="00E923C3" w:rsidRDefault="00000000">
            <w:pPr>
              <w:spacing w:after="0" w:line="254" w:lineRule="auto"/>
              <w:rPr>
                <w:lang w:val="es-ES"/>
              </w:rPr>
            </w:pPr>
            <w:r w:rsidRPr="00E923C3">
              <w:rPr>
                <w:sz w:val="18"/>
                <w:lang w:val="es-ES"/>
              </w:rPr>
              <w:t>Las entrevistas confirmadas aportan contexto para comprender a cada niño. Sus respuestas no se usan como observaciones docentes.</w:t>
            </w:r>
          </w:p>
        </w:tc>
      </w:tr>
      <w:tr w:rsidR="00DE5322" w:rsidRPr="00BF32FF" w14:paraId="37A612A3" w14:textId="77777777">
        <w:trPr>
          <w:gridAfter w:val="2"/>
          <w:wAfter w:w="100"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EF7F2"/>
            <w:tcMar>
              <w:top w:w="110" w:type="dxa"/>
              <w:left w:w="100" w:type="dxa"/>
              <w:bottom w:w="110" w:type="dxa"/>
              <w:right w:w="100" w:type="dxa"/>
            </w:tcMar>
          </w:tcPr>
          <w:p w14:paraId="6B2138DA" w14:textId="77777777" w:rsidR="00DE5322" w:rsidRPr="00E923C3" w:rsidRDefault="00000000">
            <w:pPr>
              <w:spacing w:after="60" w:line="252" w:lineRule="auto"/>
              <w:rPr>
                <w:lang w:val="es-ES"/>
              </w:rPr>
            </w:pPr>
            <w:r w:rsidRPr="00E923C3">
              <w:rPr>
                <w:b/>
                <w:color w:val="17375E"/>
                <w:sz w:val="20"/>
                <w:lang w:val="es-ES"/>
              </w:rPr>
              <w:t>Adaptación, bienestar y convivencia</w:t>
            </w:r>
          </w:p>
          <w:p w14:paraId="748EE234" w14:textId="77777777" w:rsidR="00DE5322" w:rsidRPr="00E923C3" w:rsidRDefault="00000000">
            <w:pPr>
              <w:spacing w:after="0" w:line="254" w:lineRule="auto"/>
              <w:rPr>
                <w:lang w:val="es-ES"/>
              </w:rPr>
            </w:pPr>
            <w:r w:rsidRPr="00E923C3">
              <w:rPr>
                <w:sz w:val="18"/>
                <w:lang w:val="es-ES"/>
              </w:rPr>
              <w:t>Revisar cómo se adapta y participa cada niño en distintas situaciones; aún no se establece una conclusión general sin evidencia suficiente.</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8F1E8"/>
            <w:tcMar>
              <w:top w:w="110" w:type="dxa"/>
              <w:left w:w="100" w:type="dxa"/>
              <w:bottom w:w="110" w:type="dxa"/>
              <w:right w:w="100" w:type="dxa"/>
            </w:tcMar>
          </w:tcPr>
          <w:p w14:paraId="2888CB05" w14:textId="77777777" w:rsidR="00DE5322" w:rsidRPr="00E923C3" w:rsidRDefault="00000000">
            <w:pPr>
              <w:spacing w:after="60" w:line="252" w:lineRule="auto"/>
              <w:rPr>
                <w:lang w:val="es-ES"/>
              </w:rPr>
            </w:pPr>
            <w:r w:rsidRPr="00E923C3">
              <w:rPr>
                <w:b/>
                <w:color w:val="17375E"/>
                <w:sz w:val="20"/>
                <w:lang w:val="es-ES"/>
              </w:rPr>
              <w:t>Barreras y apoyos a considerar</w:t>
            </w:r>
          </w:p>
          <w:p w14:paraId="22E14879" w14:textId="77777777" w:rsidR="00DE5322" w:rsidRPr="00E923C3" w:rsidRDefault="00000000">
            <w:pPr>
              <w:spacing w:after="0" w:line="254" w:lineRule="auto"/>
              <w:rPr>
                <w:lang w:val="es-ES"/>
              </w:rPr>
            </w:pPr>
            <w:r w:rsidRPr="00E923C3">
              <w:rPr>
                <w:sz w:val="18"/>
                <w:lang w:val="es-ES"/>
              </w:rPr>
              <w:t>Ajustar materiales, tiempos e interacciones según las necesidades observadas y los comentarios confirmados de la docente.</w:t>
            </w:r>
          </w:p>
        </w:tc>
      </w:tr>
    </w:tbl>
    <w:p w14:paraId="7925D865" w14:textId="77777777" w:rsidR="00DE5322" w:rsidRPr="00E923C3" w:rsidRDefault="00DE5322">
      <w:pPr>
        <w:spacing w:after="80"/>
        <w:rPr>
          <w:lang w:val="es-ES"/>
        </w:rPr>
      </w:pPr>
    </w:p>
    <w:tbl>
      <w:tblPr>
        <w:tblW w:w="0" w:type="auto"/>
        <w:jc w:val="center"/>
        <w:tblLayout w:type="fixed"/>
        <w:tblLook w:val="04A0" w:firstRow="1" w:lastRow="0" w:firstColumn="1" w:lastColumn="0" w:noHBand="0" w:noVBand="1"/>
      </w:tblPr>
      <w:tblGrid>
        <w:gridCol w:w="1007"/>
        <w:gridCol w:w="8712"/>
      </w:tblGrid>
      <w:tr w:rsidR="00DE5322" w:rsidRPr="00BF32FF" w14:paraId="78FDF4BE" w14:textId="77777777">
        <w:trPr>
          <w:jc w:val="center"/>
        </w:trPr>
        <w:tc>
          <w:tcPr>
            <w:tcW w:w="1007" w:type="dxa"/>
            <w:tcBorders>
              <w:top w:val="nil"/>
              <w:left w:val="nil"/>
              <w:bottom w:val="nil"/>
              <w:right w:val="nil"/>
            </w:tcBorders>
            <w:shd w:val="clear" w:color="auto" w:fill="EAF5EF"/>
            <w:tcMar>
              <w:top w:w="100" w:type="dxa"/>
              <w:left w:w="90" w:type="dxa"/>
              <w:bottom w:w="100" w:type="dxa"/>
              <w:right w:w="90" w:type="dxa"/>
            </w:tcMar>
          </w:tcPr>
          <w:p w14:paraId="3BEB8B16" w14:textId="77777777" w:rsidR="00DE5322" w:rsidRDefault="00000000">
            <w:pPr>
              <w:jc w:val="center"/>
            </w:pPr>
            <w:r>
              <w:rPr>
                <w:noProof/>
              </w:rPr>
              <w:drawing>
                <wp:inline distT="0" distB="0" distL="0" distR="0" wp14:anchorId="680327F4" wp14:editId="2C555DCE">
                  <wp:extent cx="407512" cy="37407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rotWithShape="1">
                          <a:blip r:embed="rId10"/>
                          <a:srcRect t="27898" r="8885"/>
                          <a:stretch>
                            <a:fillRect/>
                          </a:stretch>
                        </pic:blipFill>
                        <pic:spPr bwMode="auto">
                          <a:xfrm>
                            <a:off x="0" y="0"/>
                            <a:ext cx="412036" cy="378225"/>
                          </a:xfrm>
                          <a:prstGeom prst="rect">
                            <a:avLst/>
                          </a:prstGeom>
                          <a:ln>
                            <a:noFill/>
                          </a:ln>
                          <a:extLst>
                            <a:ext uri="{53640926-AAD7-44D8-BBD7-CCE9431645EC}">
                              <a14:shadowObscured xmlns:a14="http://schemas.microsoft.com/office/drawing/2010/main"/>
                            </a:ext>
                          </a:extLst>
                        </pic:spPr>
                      </pic:pic>
                    </a:graphicData>
                  </a:graphic>
                </wp:inline>
              </w:drawing>
            </w:r>
          </w:p>
        </w:tc>
        <w:tc>
          <w:tcPr>
            <w:tcW w:w="8712" w:type="dxa"/>
            <w:tcBorders>
              <w:top w:val="nil"/>
              <w:left w:val="nil"/>
              <w:bottom w:val="nil"/>
              <w:right w:val="nil"/>
            </w:tcBorders>
            <w:shd w:val="clear" w:color="auto" w:fill="EAF5EF"/>
            <w:tcMar>
              <w:top w:w="100" w:type="dxa"/>
              <w:left w:w="90" w:type="dxa"/>
              <w:bottom w:w="100" w:type="dxa"/>
              <w:right w:w="90" w:type="dxa"/>
            </w:tcMar>
          </w:tcPr>
          <w:p w14:paraId="56439026" w14:textId="77777777" w:rsidR="00DE5322" w:rsidRPr="00E923C3" w:rsidRDefault="00000000">
            <w:pPr>
              <w:spacing w:after="0" w:line="259" w:lineRule="auto"/>
              <w:rPr>
                <w:lang w:val="es-ES"/>
              </w:rPr>
            </w:pPr>
            <w:r w:rsidRPr="00E923C3">
              <w:rPr>
                <w:sz w:val="18"/>
                <w:lang w:val="es-ES"/>
              </w:rPr>
              <w:t>Prioridades preliminares del grupo: 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w:t>
            </w:r>
          </w:p>
        </w:tc>
      </w:tr>
    </w:tbl>
    <w:p w14:paraId="41A30F4A" w14:textId="77777777" w:rsidR="00DE5322" w:rsidRPr="00E923C3" w:rsidRDefault="00000000">
      <w:pPr>
        <w:rPr>
          <w:lang w:val="es-ES"/>
        </w:rPr>
      </w:pPr>
      <w:r w:rsidRPr="00E923C3">
        <w:rPr>
          <w:lang w:val="es-ES"/>
        </w:rPr>
        <w:br w:type="page"/>
      </w:r>
    </w:p>
    <w:tbl>
      <w:tblPr>
        <w:tblW w:w="0" w:type="auto"/>
        <w:jc w:val="center"/>
        <w:tblLayout w:type="fixed"/>
        <w:tblLook w:val="04A0" w:firstRow="1" w:lastRow="0" w:firstColumn="1" w:lastColumn="0" w:noHBand="0" w:noVBand="1"/>
      </w:tblPr>
      <w:tblGrid>
        <w:gridCol w:w="1007"/>
        <w:gridCol w:w="7993"/>
        <w:gridCol w:w="719"/>
        <w:gridCol w:w="90"/>
      </w:tblGrid>
      <w:tr w:rsidR="00DE5322" w14:paraId="64D441E8"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278E63E0" w14:textId="77777777" w:rsidR="00DE5322" w:rsidRDefault="00000000">
            <w:pPr>
              <w:spacing w:after="0" w:line="252" w:lineRule="auto"/>
            </w:pPr>
            <w:r>
              <w:rPr>
                <w:b/>
                <w:color w:val="17375E"/>
                <w:sz w:val="31"/>
              </w:rPr>
              <w:lastRenderedPageBreak/>
              <w:t>VI. ANÁLISIS POR COMPETENCIAS</w:t>
            </w:r>
          </w:p>
        </w:tc>
        <w:tc>
          <w:tcPr>
            <w:tcW w:w="720" w:type="dxa"/>
            <w:gridSpan w:val="2"/>
            <w:tcBorders>
              <w:top w:val="nil"/>
              <w:left w:val="nil"/>
              <w:bottom w:val="nil"/>
              <w:right w:val="nil"/>
            </w:tcBorders>
            <w:tcMar>
              <w:top w:w="20" w:type="dxa"/>
              <w:left w:w="0" w:type="dxa"/>
              <w:bottom w:w="20" w:type="dxa"/>
              <w:right w:w="0" w:type="dxa"/>
            </w:tcMar>
          </w:tcPr>
          <w:p w14:paraId="1C9A419F" w14:textId="77777777" w:rsidR="00DE5322" w:rsidRDefault="00000000">
            <w:pPr>
              <w:jc w:val="center"/>
            </w:pPr>
            <w:r>
              <w:rPr>
                <w:noProof/>
              </w:rPr>
              <w:drawing>
                <wp:inline distT="0" distB="0" distL="0" distR="0" wp14:anchorId="6B860529" wp14:editId="01471C15">
                  <wp:extent cx="481760" cy="41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zzle.png"/>
                          <pic:cNvPicPr/>
                        </pic:nvPicPr>
                        <pic:blipFill rotWithShape="1">
                          <a:blip r:embed="rId15"/>
                          <a:srcRect t="20915"/>
                          <a:stretch>
                            <a:fillRect/>
                          </a:stretch>
                        </pic:blipFill>
                        <pic:spPr bwMode="auto">
                          <a:xfrm>
                            <a:off x="0" y="0"/>
                            <a:ext cx="488151" cy="424659"/>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14:paraId="5EF4A916" w14:textId="77777777">
        <w:trPr>
          <w:gridAfter w:val="1"/>
          <w:wAfter w:w="90" w:type="dxa"/>
          <w:jc w:val="center"/>
        </w:trPr>
        <w:tc>
          <w:tcPr>
            <w:tcW w:w="1007" w:type="dxa"/>
            <w:tcBorders>
              <w:top w:val="nil"/>
              <w:left w:val="nil"/>
              <w:bottom w:val="nil"/>
              <w:right w:val="nil"/>
            </w:tcBorders>
            <w:shd w:val="clear" w:color="auto" w:fill="DCEEF8"/>
            <w:tcMar>
              <w:top w:w="100" w:type="dxa"/>
              <w:left w:w="90" w:type="dxa"/>
              <w:bottom w:w="100" w:type="dxa"/>
              <w:right w:w="90" w:type="dxa"/>
            </w:tcMar>
          </w:tcPr>
          <w:p w14:paraId="3DF1569F" w14:textId="77777777" w:rsidR="00DE5322" w:rsidRDefault="00000000">
            <w:pPr>
              <w:jc w:val="center"/>
            </w:pPr>
            <w:r>
              <w:rPr>
                <w:noProof/>
              </w:rPr>
              <w:drawing>
                <wp:inline distT="0" distB="0" distL="0" distR="0" wp14:anchorId="5EF58B47" wp14:editId="5358E6A5">
                  <wp:extent cx="460375" cy="3259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png"/>
                          <pic:cNvPicPr/>
                        </pic:nvPicPr>
                        <pic:blipFill rotWithShape="1">
                          <a:blip r:embed="rId12"/>
                          <a:srcRect t="11494" b="1"/>
                          <a:stretch>
                            <a:fillRect/>
                          </a:stretch>
                        </pic:blipFill>
                        <pic:spPr bwMode="auto">
                          <a:xfrm>
                            <a:off x="0" y="0"/>
                            <a:ext cx="463624" cy="328267"/>
                          </a:xfrm>
                          <a:prstGeom prst="rect">
                            <a:avLst/>
                          </a:prstGeom>
                          <a:ln>
                            <a:noFill/>
                          </a:ln>
                          <a:extLst>
                            <a:ext uri="{53640926-AAD7-44D8-BBD7-CCE9431645EC}">
                              <a14:shadowObscured xmlns:a14="http://schemas.microsoft.com/office/drawing/2010/main"/>
                            </a:ext>
                          </a:extLst>
                        </pic:spPr>
                      </pic:pic>
                    </a:graphicData>
                  </a:graphic>
                </wp:inline>
              </w:drawing>
            </w:r>
          </w:p>
        </w:tc>
        <w:tc>
          <w:tcPr>
            <w:tcW w:w="8712" w:type="dxa"/>
            <w:gridSpan w:val="2"/>
            <w:tcBorders>
              <w:top w:val="nil"/>
              <w:left w:val="nil"/>
              <w:bottom w:val="nil"/>
              <w:right w:val="nil"/>
            </w:tcBorders>
            <w:shd w:val="clear" w:color="auto" w:fill="DCEEF8"/>
            <w:tcMar>
              <w:top w:w="100" w:type="dxa"/>
              <w:left w:w="90" w:type="dxa"/>
              <w:bottom w:w="100" w:type="dxa"/>
              <w:right w:w="90" w:type="dxa"/>
            </w:tcMar>
          </w:tcPr>
          <w:p w14:paraId="6E94D678" w14:textId="77777777" w:rsidR="00DE5322" w:rsidRDefault="00000000">
            <w:pPr>
              <w:spacing w:after="0" w:line="259" w:lineRule="auto"/>
            </w:pPr>
            <w:r w:rsidRPr="00E923C3">
              <w:rPr>
                <w:sz w:val="18"/>
                <w:lang w:val="es-ES"/>
              </w:rPr>
              <w:t xml:space="preserve">Para cada competencia, resumir únicamente evidencias reales. La lectura diagnóstica debe contrastarse con los referentes del CNEB y los desempeños pertinentes a la edad. </w:t>
            </w:r>
            <w:r>
              <w:rPr>
                <w:sz w:val="18"/>
              </w:rPr>
              <w:t xml:space="preserve">No </w:t>
            </w:r>
            <w:proofErr w:type="spellStart"/>
            <w:r>
              <w:rPr>
                <w:sz w:val="18"/>
              </w:rPr>
              <w:t>asignar</w:t>
            </w:r>
            <w:proofErr w:type="spellEnd"/>
            <w:r>
              <w:rPr>
                <w:sz w:val="18"/>
              </w:rPr>
              <w:t xml:space="preserve"> </w:t>
            </w:r>
            <w:proofErr w:type="spellStart"/>
            <w:r>
              <w:rPr>
                <w:sz w:val="18"/>
              </w:rPr>
              <w:t>automáticamente</w:t>
            </w:r>
            <w:proofErr w:type="spellEnd"/>
            <w:r>
              <w:rPr>
                <w:sz w:val="18"/>
              </w:rPr>
              <w:t xml:space="preserve"> un </w:t>
            </w:r>
            <w:proofErr w:type="spellStart"/>
            <w:r>
              <w:rPr>
                <w:sz w:val="18"/>
              </w:rPr>
              <w:t>nivel</w:t>
            </w:r>
            <w:proofErr w:type="spellEnd"/>
            <w:r>
              <w:rPr>
                <w:sz w:val="18"/>
              </w:rPr>
              <w:t xml:space="preserve"> por una sola actividad.</w:t>
            </w:r>
          </w:p>
        </w:tc>
      </w:tr>
    </w:tbl>
    <w:p w14:paraId="6B07959E" w14:textId="77777777" w:rsidR="00DE5322" w:rsidRDefault="00000000">
      <w:pPr>
        <w:spacing w:after="100" w:line="252" w:lineRule="auto"/>
      </w:pPr>
      <w:r>
        <w:rPr>
          <w:b/>
          <w:color w:val="17375E"/>
          <w:sz w:val="23"/>
        </w:rPr>
        <w:t>Personal Social, Psicomotriz y Comunicación</w:t>
      </w:r>
    </w:p>
    <w:tbl>
      <w:tblPr>
        <w:tblW w:w="0" w:type="auto"/>
        <w:jc w:val="center"/>
        <w:tblLayout w:type="fixed"/>
        <w:tblLook w:val="04A0" w:firstRow="1" w:lastRow="0" w:firstColumn="1" w:lastColumn="0" w:noHBand="0" w:noVBand="1"/>
      </w:tblPr>
      <w:tblGrid>
        <w:gridCol w:w="2951"/>
        <w:gridCol w:w="2520"/>
        <w:gridCol w:w="2520"/>
        <w:gridCol w:w="1728"/>
      </w:tblGrid>
      <w:tr w:rsidR="00DE5322" w14:paraId="2F302B21" w14:textId="77777777">
        <w:trPr>
          <w:tblHeader/>
          <w:jc w:val="center"/>
        </w:trPr>
        <w:tc>
          <w:tcPr>
            <w:tcW w:w="2951"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1D03CC6E" w14:textId="77777777" w:rsidR="00DE5322" w:rsidRDefault="00000000">
            <w:pPr>
              <w:spacing w:after="0" w:line="252" w:lineRule="auto"/>
              <w:jc w:val="center"/>
            </w:pPr>
            <w:r>
              <w:rPr>
                <w:b/>
                <w:color w:val="FFFFFF"/>
                <w:sz w:val="16"/>
              </w:rPr>
              <w:t>Competencia</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35C65F85" w14:textId="77777777" w:rsidR="00DE5322" w:rsidRDefault="00000000">
            <w:pPr>
              <w:spacing w:after="0" w:line="252" w:lineRule="auto"/>
              <w:jc w:val="center"/>
            </w:pPr>
            <w:r>
              <w:rPr>
                <w:b/>
                <w:color w:val="FFFFFF"/>
                <w:sz w:val="16"/>
              </w:rPr>
              <w:t>Evidencias observadas</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164B36B4" w14:textId="77777777" w:rsidR="00DE5322" w:rsidRDefault="00000000">
            <w:pPr>
              <w:spacing w:after="0" w:line="252" w:lineRule="auto"/>
              <w:jc w:val="center"/>
            </w:pPr>
            <w:r>
              <w:rPr>
                <w:b/>
                <w:color w:val="FFFFFF"/>
                <w:sz w:val="16"/>
              </w:rPr>
              <w:t>Lectura diagnóstica</w:t>
            </w:r>
          </w:p>
        </w:tc>
        <w:tc>
          <w:tcPr>
            <w:tcW w:w="1728"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5E7E5282" w14:textId="77777777" w:rsidR="00DE5322" w:rsidRDefault="00000000">
            <w:pPr>
              <w:spacing w:after="0" w:line="252" w:lineRule="auto"/>
              <w:jc w:val="center"/>
            </w:pPr>
            <w:r>
              <w:rPr>
                <w:b/>
                <w:color w:val="FFFFFF"/>
                <w:sz w:val="16"/>
              </w:rPr>
              <w:t>Decisión inicial</w:t>
            </w:r>
          </w:p>
        </w:tc>
      </w:tr>
      <w:tr w:rsidR="00DE5322" w14:paraId="5A9747AE"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65F36C06" w14:textId="77777777" w:rsidR="00DE5322" w:rsidRDefault="00000000">
            <w:pPr>
              <w:spacing w:after="0" w:line="240" w:lineRule="auto"/>
            </w:pPr>
            <w:r>
              <w:rPr>
                <w:b/>
                <w:color w:val="17375E"/>
                <w:sz w:val="15"/>
              </w:rPr>
              <w:t>Construye su identidad</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4684169E" w14:textId="77777777" w:rsidR="00DE5322" w:rsidRDefault="00000000">
            <w:pPr>
              <w:spacing w:after="0" w:line="240" w:lineRule="auto"/>
            </w:pPr>
            <w:r>
              <w:rPr>
                <w:sz w:val="15"/>
              </w:rPr>
              <w:t>Mateo: “Mateo dice me gusta construir pero el ruido me molesta, quiero hacerlo aquí con una amiga. Reconoce cómo se siente y pide un lugar tranquilo.”</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4648F94"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0E4F4FC" w14:textId="77777777" w:rsidR="00DE5322" w:rsidRDefault="00000000">
            <w:pPr>
              <w:spacing w:after="0" w:line="240" w:lineRule="auto"/>
            </w:pPr>
            <w:r>
              <w:rPr>
                <w:sz w:val="15"/>
              </w:rPr>
              <w:t>Ofrecer nuevas oportunidades en el juego y registrar cómo participa cada niño.</w:t>
            </w:r>
          </w:p>
        </w:tc>
      </w:tr>
      <w:tr w:rsidR="00DE5322" w14:paraId="13868FB1"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78A5B9C5" w14:textId="77777777" w:rsidR="00DE5322" w:rsidRPr="00E923C3" w:rsidRDefault="00000000">
            <w:pPr>
              <w:spacing w:after="0" w:line="240" w:lineRule="auto"/>
              <w:rPr>
                <w:lang w:val="es-ES"/>
              </w:rPr>
            </w:pPr>
            <w:r w:rsidRPr="00E923C3">
              <w:rPr>
                <w:b/>
                <w:color w:val="17375E"/>
                <w:sz w:val="15"/>
                <w:lang w:val="es-ES"/>
              </w:rPr>
              <w:t>Convive y participa democráticamente en la búsqueda del bien común</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8D4B96C" w14:textId="77777777" w:rsidR="00DE5322" w:rsidRDefault="00000000">
            <w:pPr>
              <w:spacing w:after="0" w:line="240" w:lineRule="auto"/>
            </w:pPr>
            <w:r>
              <w:rPr>
                <w:sz w:val="15"/>
              </w:rPr>
              <w:t>Alma: “Alma quiso usar todos los bloques del puente. Cuando Bruno pidió algunos, dijo no. Conversamos y aceptó darle dos, necesitando que yo acompañe el acuerdo.”; Bruno: “Bruno no aceptó que Camila use una pieza del camino. Con mediación eligieron una caja para cada uno; tuve que recordar que había acordado compartir.”; Camila: “Camila quiso que las otras niñas sigan solo su idea de la casita. Con preguntas aceptó que Elena proponga otro lugar para la puerta.”; Diego: “Diego agarró el camión que estaba usando Hugo. Dialogamos y lo devolvió, pero necesitó acompañamiento para esperar el turno.”</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3DA2BA4" w14:textId="77777777" w:rsidR="00DE5322" w:rsidRDefault="00000000">
            <w:pPr>
              <w:spacing w:after="0" w:line="240" w:lineRule="auto"/>
            </w:pPr>
            <w:r>
              <w:rPr>
                <w:sz w:val="15"/>
              </w:rPr>
              <w:t>Hay registros de 9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43C91063" w14:textId="77777777" w:rsidR="00DE5322" w:rsidRDefault="00000000">
            <w:pPr>
              <w:spacing w:after="0" w:line="240" w:lineRule="auto"/>
            </w:pPr>
            <w:r>
              <w:rPr>
                <w:sz w:val="15"/>
              </w:rPr>
              <w:t>Ofrecer nuevas oportunidades en el juego y registrar cómo participa cada niño.</w:t>
            </w:r>
          </w:p>
        </w:tc>
      </w:tr>
      <w:tr w:rsidR="00DE5322" w14:paraId="576EF6E1"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2C433818" w14:textId="77777777" w:rsidR="00DE5322" w:rsidRPr="00E923C3" w:rsidRDefault="00000000">
            <w:pPr>
              <w:spacing w:after="0" w:line="240" w:lineRule="auto"/>
              <w:rPr>
                <w:lang w:val="es-ES"/>
              </w:rPr>
            </w:pPr>
            <w:r w:rsidRPr="00E923C3">
              <w:rPr>
                <w:b/>
                <w:color w:val="17375E"/>
                <w:sz w:val="15"/>
                <w:lang w:val="es-ES"/>
              </w:rPr>
              <w:t>Se desenvuelve de manera autónoma a través de su motricidad</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9CBAC70" w14:textId="77777777" w:rsidR="00DE5322" w:rsidRDefault="00000000">
            <w:pPr>
              <w:spacing w:after="0" w:line="240" w:lineRule="auto"/>
            </w:pPr>
            <w:r>
              <w:rPr>
                <w:sz w:val="15"/>
              </w:rPr>
              <w:t>Alma: “Alma probó saltar una línea y luego otra más lejos, movió sus brazos para equilibrarse y ajustó el salto cuando casi se cae.”</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5A3159D"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C80E21A" w14:textId="77777777" w:rsidR="00DE5322" w:rsidRDefault="00000000">
            <w:pPr>
              <w:spacing w:after="0" w:line="240" w:lineRule="auto"/>
            </w:pPr>
            <w:r>
              <w:rPr>
                <w:sz w:val="15"/>
              </w:rPr>
              <w:t>Ofrecer nuevas oportunidades en el juego y registrar cómo participa cada niño.</w:t>
            </w:r>
          </w:p>
        </w:tc>
      </w:tr>
      <w:tr w:rsidR="00DE5322" w14:paraId="24F3F5A2"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5702041B" w14:textId="77777777" w:rsidR="00DE5322" w:rsidRPr="00E923C3" w:rsidRDefault="00000000">
            <w:pPr>
              <w:spacing w:after="0" w:line="240" w:lineRule="auto"/>
              <w:rPr>
                <w:lang w:val="es-ES"/>
              </w:rPr>
            </w:pPr>
            <w:r w:rsidRPr="00E923C3">
              <w:rPr>
                <w:b/>
                <w:color w:val="17375E"/>
                <w:sz w:val="15"/>
                <w:lang w:val="es-ES"/>
              </w:rPr>
              <w:t>Se comunica oralmente en su lengua materna</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3646F02" w14:textId="77777777" w:rsidR="00DE5322" w:rsidRDefault="00000000">
            <w:pPr>
              <w:spacing w:after="0" w:line="240" w:lineRule="auto"/>
            </w:pPr>
            <w:r>
              <w:rPr>
                <w:sz w:val="15"/>
              </w:rPr>
              <w:t>Mateo: “En grupo grande Mateo se alejó cuando todos hablaban. En pareja contó a Inés cómo armó la casa y respondió sus preguntas mirando el dibujo.”; Camila: “Camila dijo la mariposa estaba en la hoja y después voló al árbol. Explicó a Alma dónde la vio, escuchó su pregunta y añadió que era amarilla.”</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3F03421E" w14:textId="77777777" w:rsidR="00DE5322" w:rsidRDefault="00000000">
            <w:pPr>
              <w:spacing w:after="0" w:line="240" w:lineRule="auto"/>
            </w:pPr>
            <w:r>
              <w:rPr>
                <w:sz w:val="15"/>
              </w:rPr>
              <w:t>Hay registros de 2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7B0C610C" w14:textId="77777777" w:rsidR="00DE5322" w:rsidRDefault="00000000">
            <w:pPr>
              <w:spacing w:after="0" w:line="240" w:lineRule="auto"/>
            </w:pPr>
            <w:r>
              <w:rPr>
                <w:sz w:val="15"/>
              </w:rPr>
              <w:t>Ofrecer nuevas oportunidades en el juego y registrar cómo participa cada niño.</w:t>
            </w:r>
          </w:p>
        </w:tc>
      </w:tr>
      <w:tr w:rsidR="00DE5322" w14:paraId="268DE193"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3E230D76" w14:textId="77777777" w:rsidR="00DE5322" w:rsidRPr="00E923C3" w:rsidRDefault="00000000">
            <w:pPr>
              <w:spacing w:after="0" w:line="240" w:lineRule="auto"/>
              <w:rPr>
                <w:lang w:val="es-ES"/>
              </w:rPr>
            </w:pPr>
            <w:r w:rsidRPr="00E923C3">
              <w:rPr>
                <w:b/>
                <w:color w:val="17375E"/>
                <w:sz w:val="15"/>
                <w:lang w:val="es-ES"/>
              </w:rPr>
              <w:t>Lee diversos tipos de textos escritos en su lengua materna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1C837E4" w14:textId="77777777" w:rsidR="00DE5322" w:rsidRDefault="00000000">
            <w:pPr>
              <w:spacing w:after="0" w:line="240" w:lineRule="auto"/>
            </w:pPr>
            <w:r>
              <w:rPr>
                <w:sz w:val="15"/>
              </w:rPr>
              <w:t>Kiara: “Kiara mira la portada y dice que el personaje va a buscar su casa. Señala la casita del dibujo para explicar por qué lo piensa.”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914FF5E"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15959550" w14:textId="77777777" w:rsidR="00DE5322" w:rsidRDefault="00000000">
            <w:pPr>
              <w:spacing w:after="0" w:line="240" w:lineRule="auto"/>
            </w:pPr>
            <w:r>
              <w:rPr>
                <w:sz w:val="15"/>
              </w:rPr>
              <w:t>Ofrecer nuevas oportunidades en el juego y registrar cómo participa cada niño.</w:t>
            </w:r>
          </w:p>
        </w:tc>
      </w:tr>
    </w:tbl>
    <w:p w14:paraId="2C139121" w14:textId="77777777" w:rsidR="00DE5322" w:rsidRDefault="00000000">
      <w:r>
        <w:br w:type="page"/>
      </w:r>
    </w:p>
    <w:tbl>
      <w:tblPr>
        <w:tblW w:w="0" w:type="auto"/>
        <w:jc w:val="center"/>
        <w:tblLayout w:type="fixed"/>
        <w:tblLook w:val="04A0" w:firstRow="1" w:lastRow="0" w:firstColumn="1" w:lastColumn="0" w:noHBand="0" w:noVBand="1"/>
      </w:tblPr>
      <w:tblGrid>
        <w:gridCol w:w="9000"/>
        <w:gridCol w:w="720"/>
      </w:tblGrid>
      <w:tr w:rsidR="00DE5322" w14:paraId="1A1EEF54" w14:textId="77777777">
        <w:trPr>
          <w:jc w:val="center"/>
        </w:trPr>
        <w:tc>
          <w:tcPr>
            <w:tcW w:w="9000" w:type="dxa"/>
            <w:tcBorders>
              <w:top w:val="nil"/>
              <w:left w:val="nil"/>
              <w:bottom w:val="nil"/>
              <w:right w:val="nil"/>
            </w:tcBorders>
            <w:tcMar>
              <w:top w:w="20" w:type="dxa"/>
              <w:left w:w="0" w:type="dxa"/>
              <w:bottom w:w="20" w:type="dxa"/>
              <w:right w:w="0" w:type="dxa"/>
            </w:tcMar>
          </w:tcPr>
          <w:p w14:paraId="05B378D5" w14:textId="77777777" w:rsidR="00DE5322" w:rsidRDefault="00000000">
            <w:pPr>
              <w:spacing w:after="0" w:line="252" w:lineRule="auto"/>
            </w:pPr>
            <w:r>
              <w:rPr>
                <w:b/>
                <w:color w:val="17375E"/>
                <w:sz w:val="31"/>
              </w:rPr>
              <w:lastRenderedPageBreak/>
              <w:t>VI. ANÁLISIS POR COMPETENCIAS · 2</w:t>
            </w:r>
          </w:p>
        </w:tc>
        <w:tc>
          <w:tcPr>
            <w:tcW w:w="720" w:type="dxa"/>
            <w:tcBorders>
              <w:top w:val="nil"/>
              <w:left w:val="nil"/>
              <w:bottom w:val="nil"/>
              <w:right w:val="nil"/>
            </w:tcBorders>
            <w:tcMar>
              <w:top w:w="20" w:type="dxa"/>
              <w:left w:w="0" w:type="dxa"/>
              <w:bottom w:w="20" w:type="dxa"/>
              <w:right w:w="0" w:type="dxa"/>
            </w:tcMar>
          </w:tcPr>
          <w:p w14:paraId="512F2EB0" w14:textId="77777777" w:rsidR="00DE5322" w:rsidRDefault="00E923C3">
            <w:pPr>
              <w:jc w:val="center"/>
            </w:pPr>
            <w:r>
              <w:rPr>
                <w:noProof/>
              </w:rPr>
              <w:drawing>
                <wp:inline distT="0" distB="0" distL="0" distR="0" wp14:anchorId="4711AB7B" wp14:editId="0BEC61FB">
                  <wp:extent cx="481760" cy="419100"/>
                  <wp:effectExtent l="0" t="0" r="0" b="0"/>
                  <wp:docPr id="537858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zzle.png"/>
                          <pic:cNvPicPr/>
                        </pic:nvPicPr>
                        <pic:blipFill rotWithShape="1">
                          <a:blip r:embed="rId15"/>
                          <a:srcRect t="20915"/>
                          <a:stretch>
                            <a:fillRect/>
                          </a:stretch>
                        </pic:blipFill>
                        <pic:spPr bwMode="auto">
                          <a:xfrm>
                            <a:off x="0" y="0"/>
                            <a:ext cx="488151" cy="4246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D037BE" w14:textId="77777777" w:rsidR="00DE5322" w:rsidRPr="00E923C3" w:rsidRDefault="00000000">
      <w:pPr>
        <w:spacing w:after="100" w:line="252" w:lineRule="auto"/>
        <w:rPr>
          <w:lang w:val="es-ES"/>
        </w:rPr>
      </w:pPr>
      <w:r w:rsidRPr="00E923C3">
        <w:rPr>
          <w:b/>
          <w:color w:val="17375E"/>
          <w:sz w:val="23"/>
          <w:lang w:val="es-ES"/>
        </w:rPr>
        <w:t>Comunicación, Matemática y Ciencia y Tecnología</w:t>
      </w:r>
    </w:p>
    <w:tbl>
      <w:tblPr>
        <w:tblW w:w="0" w:type="auto"/>
        <w:jc w:val="center"/>
        <w:tblLayout w:type="fixed"/>
        <w:tblLook w:val="04A0" w:firstRow="1" w:lastRow="0" w:firstColumn="1" w:lastColumn="0" w:noHBand="0" w:noVBand="1"/>
      </w:tblPr>
      <w:tblGrid>
        <w:gridCol w:w="2951"/>
        <w:gridCol w:w="2520"/>
        <w:gridCol w:w="2520"/>
        <w:gridCol w:w="1728"/>
      </w:tblGrid>
      <w:tr w:rsidR="00DE5322" w14:paraId="1F90A1C1" w14:textId="77777777">
        <w:trPr>
          <w:tblHeader/>
          <w:jc w:val="center"/>
        </w:trPr>
        <w:tc>
          <w:tcPr>
            <w:tcW w:w="2951"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61F73FC6" w14:textId="77777777" w:rsidR="00DE5322" w:rsidRDefault="00000000">
            <w:pPr>
              <w:spacing w:after="0" w:line="252" w:lineRule="auto"/>
              <w:jc w:val="center"/>
            </w:pPr>
            <w:proofErr w:type="spellStart"/>
            <w:r>
              <w:rPr>
                <w:b/>
                <w:color w:val="FFFFFF"/>
                <w:sz w:val="16"/>
              </w:rPr>
              <w:t>Competencia</w:t>
            </w:r>
            <w:proofErr w:type="spellEnd"/>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65568145" w14:textId="77777777" w:rsidR="00DE5322" w:rsidRDefault="00000000">
            <w:pPr>
              <w:spacing w:after="0" w:line="252" w:lineRule="auto"/>
              <w:jc w:val="center"/>
            </w:pPr>
            <w:r>
              <w:rPr>
                <w:b/>
                <w:color w:val="FFFFFF"/>
                <w:sz w:val="16"/>
              </w:rPr>
              <w:t>Evidencias observadas</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42AA14F3" w14:textId="77777777" w:rsidR="00DE5322" w:rsidRDefault="00000000">
            <w:pPr>
              <w:spacing w:after="0" w:line="252" w:lineRule="auto"/>
              <w:jc w:val="center"/>
            </w:pPr>
            <w:r>
              <w:rPr>
                <w:b/>
                <w:color w:val="FFFFFF"/>
                <w:sz w:val="16"/>
              </w:rPr>
              <w:t>Lectura diagnóstica</w:t>
            </w:r>
          </w:p>
        </w:tc>
        <w:tc>
          <w:tcPr>
            <w:tcW w:w="1728"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11F282CD" w14:textId="77777777" w:rsidR="00DE5322" w:rsidRDefault="00000000">
            <w:pPr>
              <w:spacing w:after="0" w:line="252" w:lineRule="auto"/>
              <w:jc w:val="center"/>
            </w:pPr>
            <w:r>
              <w:rPr>
                <w:b/>
                <w:color w:val="FFFFFF"/>
                <w:sz w:val="16"/>
              </w:rPr>
              <w:t>Decisión inicial</w:t>
            </w:r>
          </w:p>
        </w:tc>
      </w:tr>
      <w:tr w:rsidR="00DE5322" w14:paraId="77EF6835"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0A9A3432" w14:textId="77777777" w:rsidR="00DE5322" w:rsidRPr="00E923C3" w:rsidRDefault="00000000">
            <w:pPr>
              <w:spacing w:after="0" w:line="240" w:lineRule="auto"/>
              <w:rPr>
                <w:lang w:val="es-ES"/>
              </w:rPr>
            </w:pPr>
            <w:r w:rsidRPr="00E923C3">
              <w:rPr>
                <w:b/>
                <w:color w:val="17375E"/>
                <w:sz w:val="15"/>
                <w:lang w:val="es-ES"/>
              </w:rPr>
              <w:t>Escribe diversos tipos de textos en su lengua materna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8D115CA" w14:textId="77777777" w:rsidR="00DE5322" w:rsidRDefault="00000000">
            <w:pPr>
              <w:spacing w:after="0" w:line="240" w:lineRule="auto"/>
            </w:pPr>
            <w:r>
              <w:rPr>
                <w:sz w:val="15"/>
              </w:rPr>
              <w:t>Elena: “Elena hizo una lista con marcas y letras para recordar qué semillas traer. Dice aquí puse lentejas para que mamá se acuerde y la revisa antes de llevársela.”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83DC5FD"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4E1726C" w14:textId="77777777" w:rsidR="00DE5322" w:rsidRDefault="00000000">
            <w:pPr>
              <w:spacing w:after="0" w:line="240" w:lineRule="auto"/>
            </w:pPr>
            <w:r>
              <w:rPr>
                <w:sz w:val="15"/>
              </w:rPr>
              <w:t>Ofrecer nuevas oportunidades en el juego y registrar cómo participa cada niño.</w:t>
            </w:r>
          </w:p>
        </w:tc>
      </w:tr>
      <w:tr w:rsidR="00DE5322" w14:paraId="49D5DC5D"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367DA454" w14:textId="77777777" w:rsidR="00DE5322" w:rsidRPr="00E923C3" w:rsidRDefault="00000000">
            <w:pPr>
              <w:spacing w:after="0" w:line="240" w:lineRule="auto"/>
              <w:rPr>
                <w:lang w:val="es-ES"/>
              </w:rPr>
            </w:pPr>
            <w:r w:rsidRPr="00E923C3">
              <w:rPr>
                <w:b/>
                <w:color w:val="17375E"/>
                <w:sz w:val="15"/>
                <w:lang w:val="es-ES"/>
              </w:rPr>
              <w:t>Crea proyectos desde los lenguajes artísticos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D15F3B9" w14:textId="77777777" w:rsidR="00DE5322" w:rsidRDefault="00000000">
            <w:pPr>
              <w:spacing w:after="0" w:line="240" w:lineRule="auto"/>
            </w:pPr>
            <w:r>
              <w:rPr>
                <w:sz w:val="15"/>
              </w:rPr>
              <w:t>Joaquín: “Joaquín inventa una canción de la tienda. Prueba sonidos con tapas y cambia el ritmo para que se escuche suave cuando entra el cliente.”; Gabriela: “Gabi eligió papeles, los dobló y pintó para representar una mariposa. Cambió las alas porque quería que parezca volando y contó cómo lo hizo.”</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1E33C571" w14:textId="77777777" w:rsidR="00DE5322" w:rsidRDefault="00000000">
            <w:pPr>
              <w:spacing w:after="0" w:line="240" w:lineRule="auto"/>
            </w:pPr>
            <w:r>
              <w:rPr>
                <w:sz w:val="15"/>
              </w:rPr>
              <w:t>Hay registros de 2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432A5399" w14:textId="77777777" w:rsidR="00DE5322" w:rsidRDefault="00000000">
            <w:pPr>
              <w:spacing w:after="0" w:line="240" w:lineRule="auto"/>
            </w:pPr>
            <w:r>
              <w:rPr>
                <w:sz w:val="15"/>
              </w:rPr>
              <w:t>Ofrecer nuevas oportunidades en el juego y registrar cómo participa cada niño.</w:t>
            </w:r>
          </w:p>
        </w:tc>
      </w:tr>
      <w:tr w:rsidR="00DE5322" w14:paraId="24A6E269"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2C73B613" w14:textId="77777777" w:rsidR="00DE5322" w:rsidRDefault="00000000">
            <w:pPr>
              <w:spacing w:after="0" w:line="240" w:lineRule="auto"/>
            </w:pPr>
            <w:r>
              <w:rPr>
                <w:b/>
                <w:color w:val="17375E"/>
                <w:sz w:val="15"/>
              </w:rPr>
              <w:t>Resuelve problemas de cantidad</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E1CCC05" w14:textId="77777777" w:rsidR="00DE5322" w:rsidRDefault="00000000">
            <w:pPr>
              <w:spacing w:after="0" w:line="240" w:lineRule="auto"/>
            </w:pPr>
            <w:r>
              <w:rPr>
                <w:sz w:val="15"/>
              </w:rPr>
              <w:t>Thiago: “Thiago cuenta 8 semillas para 4 macetas. Pone dos en cada una y vuelve a contar para ver si todas tienen lo mismo.”; Valeria: “Valeria contó 6 semillas y acordó con Camila poner tres cada una. Escuchó cuando Camila pidió cambiar de palita y aceptó alternar.”</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1CBC2D7" w14:textId="77777777" w:rsidR="00DE5322" w:rsidRDefault="00000000">
            <w:pPr>
              <w:spacing w:after="0" w:line="240" w:lineRule="auto"/>
            </w:pPr>
            <w:r>
              <w:rPr>
                <w:sz w:val="15"/>
              </w:rPr>
              <w:t>Hay registros de 2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0FEA904" w14:textId="77777777" w:rsidR="00DE5322" w:rsidRDefault="00000000">
            <w:pPr>
              <w:spacing w:after="0" w:line="240" w:lineRule="auto"/>
            </w:pPr>
            <w:r>
              <w:rPr>
                <w:sz w:val="15"/>
              </w:rPr>
              <w:t>Ofrecer nuevas oportunidades en el juego y registrar cómo participa cada niño.</w:t>
            </w:r>
          </w:p>
        </w:tc>
      </w:tr>
      <w:tr w:rsidR="00DE5322" w14:paraId="0E908EF6"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31489576" w14:textId="77777777" w:rsidR="00DE5322" w:rsidRPr="00E923C3" w:rsidRDefault="00000000">
            <w:pPr>
              <w:spacing w:after="0" w:line="240" w:lineRule="auto"/>
              <w:rPr>
                <w:lang w:val="es-ES"/>
              </w:rPr>
            </w:pPr>
            <w:r w:rsidRPr="00E923C3">
              <w:rPr>
                <w:b/>
                <w:color w:val="17375E"/>
                <w:sz w:val="15"/>
                <w:lang w:val="es-ES"/>
              </w:rPr>
              <w:t>Resuelve problemas de forma, movimiento y localización</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489A9600" w14:textId="77777777" w:rsidR="00DE5322" w:rsidRDefault="00000000">
            <w:pPr>
              <w:spacing w:after="0" w:line="240" w:lineRule="auto"/>
            </w:pPr>
            <w:r>
              <w:rPr>
                <w:sz w:val="15"/>
              </w:rPr>
              <w:t>Hugo: “Hugo explicó que para llegar al huerto hay que pasar detrás del banco, girar y entrar por la puerta de al lado. Probó el recorrido y corrigió dónde girar.”</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D795870"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342A3BE" w14:textId="77777777" w:rsidR="00DE5322" w:rsidRDefault="00000000">
            <w:pPr>
              <w:spacing w:after="0" w:line="240" w:lineRule="auto"/>
            </w:pPr>
            <w:r>
              <w:rPr>
                <w:sz w:val="15"/>
              </w:rPr>
              <w:t>Ofrecer nuevas oportunidades en el juego y registrar cómo participa cada niño.</w:t>
            </w:r>
          </w:p>
        </w:tc>
      </w:tr>
      <w:tr w:rsidR="00DE5322" w14:paraId="0AC9A83E"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5AC92C29" w14:textId="77777777" w:rsidR="00DE5322" w:rsidRPr="00E923C3" w:rsidRDefault="00000000">
            <w:pPr>
              <w:spacing w:after="0" w:line="240" w:lineRule="auto"/>
              <w:rPr>
                <w:lang w:val="es-ES"/>
              </w:rPr>
            </w:pPr>
            <w:r w:rsidRPr="00E923C3">
              <w:rPr>
                <w:b/>
                <w:color w:val="17375E"/>
                <w:sz w:val="15"/>
                <w:lang w:val="es-ES"/>
              </w:rPr>
              <w:t>Indaga mediante métodos científicos para construir sus conocimientos</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2B014F5" w14:textId="77777777" w:rsidR="00DE5322" w:rsidRDefault="00000000">
            <w:pPr>
              <w:spacing w:after="0" w:line="240" w:lineRule="auto"/>
            </w:pPr>
            <w:r>
              <w:rPr>
                <w:sz w:val="15"/>
              </w:rPr>
              <w:t>Inés: “Inés pregunta si las semillas crecen sin luz. Propone poner dos vasitos con la misma agua, uno al sol y otro en una caja, y dibujar cada día qué cambia.”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820E2B4"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0A5FC37" w14:textId="77777777" w:rsidR="00DE5322" w:rsidRDefault="00000000">
            <w:pPr>
              <w:spacing w:after="0" w:line="240" w:lineRule="auto"/>
            </w:pPr>
            <w:r>
              <w:rPr>
                <w:sz w:val="15"/>
              </w:rPr>
              <w:t>Ofrecer nuevas oportunidades en el juego y registrar cómo participa cada niño.</w:t>
            </w:r>
          </w:p>
        </w:tc>
      </w:tr>
    </w:tbl>
    <w:p w14:paraId="75481954" w14:textId="77777777" w:rsidR="00E923C3" w:rsidRDefault="00E923C3">
      <w:pPr>
        <w:spacing w:before="120" w:after="80" w:line="252" w:lineRule="auto"/>
        <w:rPr>
          <w:b/>
          <w:color w:val="17375E"/>
          <w:sz w:val="23"/>
          <w:lang w:val="es-ES"/>
        </w:rPr>
      </w:pPr>
    </w:p>
    <w:p w14:paraId="6A009E4E" w14:textId="77777777" w:rsidR="00DE5322" w:rsidRPr="00E923C3" w:rsidRDefault="00000000">
      <w:pPr>
        <w:spacing w:before="120" w:after="80" w:line="252" w:lineRule="auto"/>
        <w:rPr>
          <w:lang w:val="es-ES"/>
        </w:rPr>
      </w:pPr>
      <w:r w:rsidRPr="00E923C3">
        <w:rPr>
          <w:b/>
          <w:color w:val="17375E"/>
          <w:sz w:val="23"/>
          <w:lang w:val="es-ES"/>
        </w:rPr>
        <w:t>Competencias transversales y otras competencias aplicables</w:t>
      </w:r>
    </w:p>
    <w:p w14:paraId="34C5FAAA" w14:textId="77777777" w:rsidR="00DE5322" w:rsidRPr="00E923C3" w:rsidRDefault="00000000">
      <w:pPr>
        <w:spacing w:after="100" w:line="252" w:lineRule="auto"/>
        <w:rPr>
          <w:lang w:val="es-ES"/>
        </w:rPr>
      </w:pPr>
      <w:r w:rsidRPr="00E923C3">
        <w:rPr>
          <w:b/>
          <w:color w:val="17375E"/>
          <w:sz w:val="23"/>
          <w:lang w:val="es-ES"/>
        </w:rPr>
        <w:t>Incluir solo las competencias que correspondan al servicio educativo y al contexto lingüístico.</w:t>
      </w:r>
    </w:p>
    <w:tbl>
      <w:tblPr>
        <w:tblW w:w="0" w:type="auto"/>
        <w:jc w:val="center"/>
        <w:tblLayout w:type="fixed"/>
        <w:tblLook w:val="04A0" w:firstRow="1" w:lastRow="0" w:firstColumn="1" w:lastColumn="0" w:noHBand="0" w:noVBand="1"/>
      </w:tblPr>
      <w:tblGrid>
        <w:gridCol w:w="2951"/>
        <w:gridCol w:w="2520"/>
        <w:gridCol w:w="2520"/>
        <w:gridCol w:w="1728"/>
      </w:tblGrid>
      <w:tr w:rsidR="00DE5322" w14:paraId="587EF191" w14:textId="77777777">
        <w:trPr>
          <w:tblHeader/>
          <w:jc w:val="center"/>
        </w:trPr>
        <w:tc>
          <w:tcPr>
            <w:tcW w:w="2951"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2A2E2DEA" w14:textId="77777777" w:rsidR="00DE5322" w:rsidRDefault="00000000">
            <w:pPr>
              <w:spacing w:after="0" w:line="252" w:lineRule="auto"/>
              <w:jc w:val="center"/>
            </w:pPr>
            <w:proofErr w:type="spellStart"/>
            <w:r>
              <w:rPr>
                <w:b/>
                <w:color w:val="FFFFFF"/>
                <w:sz w:val="16"/>
              </w:rPr>
              <w:t>Competencia</w:t>
            </w:r>
            <w:proofErr w:type="spellEnd"/>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48A441E6" w14:textId="77777777" w:rsidR="00DE5322" w:rsidRDefault="00000000">
            <w:pPr>
              <w:spacing w:after="0" w:line="252" w:lineRule="auto"/>
              <w:jc w:val="center"/>
            </w:pPr>
            <w:r>
              <w:rPr>
                <w:b/>
                <w:color w:val="FFFFFF"/>
                <w:sz w:val="16"/>
              </w:rPr>
              <w:t>Evidencias observadas</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6080F0DD" w14:textId="77777777" w:rsidR="00DE5322" w:rsidRDefault="00000000">
            <w:pPr>
              <w:spacing w:after="0" w:line="252" w:lineRule="auto"/>
              <w:jc w:val="center"/>
            </w:pPr>
            <w:r>
              <w:rPr>
                <w:b/>
                <w:color w:val="FFFFFF"/>
                <w:sz w:val="16"/>
              </w:rPr>
              <w:t>Lectura diagnóstica</w:t>
            </w:r>
          </w:p>
        </w:tc>
        <w:tc>
          <w:tcPr>
            <w:tcW w:w="1728"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4DA54618" w14:textId="77777777" w:rsidR="00DE5322" w:rsidRDefault="00000000">
            <w:pPr>
              <w:spacing w:after="0" w:line="252" w:lineRule="auto"/>
              <w:jc w:val="center"/>
            </w:pPr>
            <w:r>
              <w:rPr>
                <w:b/>
                <w:color w:val="FFFFFF"/>
                <w:sz w:val="16"/>
              </w:rPr>
              <w:t>Decisión inicial</w:t>
            </w:r>
          </w:p>
        </w:tc>
      </w:tr>
      <w:tr w:rsidR="00DE5322" w14:paraId="1A9A3128"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DE7F6"/>
            <w:tcMar>
              <w:top w:w="65" w:type="dxa"/>
              <w:left w:w="65" w:type="dxa"/>
              <w:bottom w:w="65" w:type="dxa"/>
              <w:right w:w="65" w:type="dxa"/>
            </w:tcMar>
          </w:tcPr>
          <w:p w14:paraId="19062244" w14:textId="77777777" w:rsidR="00DE5322" w:rsidRPr="00E923C3" w:rsidRDefault="00000000">
            <w:pPr>
              <w:spacing w:after="0" w:line="240" w:lineRule="auto"/>
              <w:rPr>
                <w:lang w:val="es-ES"/>
              </w:rPr>
            </w:pPr>
            <w:r w:rsidRPr="00E923C3">
              <w:rPr>
                <w:b/>
                <w:color w:val="17375E"/>
                <w:sz w:val="15"/>
                <w:lang w:val="es-ES"/>
              </w:rPr>
              <w:t>Gestiona su aprendizaje de manera autónoma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1B5D5556" w14:textId="77777777" w:rsidR="00DE5322" w:rsidRDefault="00000000">
            <w:pPr>
              <w:spacing w:after="0" w:line="240" w:lineRule="auto"/>
            </w:pPr>
            <w:r>
              <w:rPr>
                <w:sz w:val="15"/>
              </w:rPr>
              <w:t>Información insuficiente: aún no hay observaciones vinculadas.</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69F746B" w14:textId="77777777" w:rsidR="00DE5322" w:rsidRDefault="00000000">
            <w:pPr>
              <w:spacing w:after="0" w:line="240" w:lineRule="auto"/>
            </w:pPr>
            <w:r>
              <w:rPr>
                <w:sz w:val="15"/>
              </w:rPr>
              <w:t>Información insuficiente para interpretar esta competencia en el grupo.</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422536" w14:textId="77777777" w:rsidR="00DE5322" w:rsidRDefault="00000000">
            <w:pPr>
              <w:spacing w:after="0" w:line="240" w:lineRule="auto"/>
            </w:pPr>
            <w:r>
              <w:rPr>
                <w:sz w:val="15"/>
              </w:rPr>
              <w:t>Mantenerla en observación antes de tomar una decisión específica.</w:t>
            </w:r>
          </w:p>
        </w:tc>
      </w:tr>
      <w:tr w:rsidR="00DE5322" w14:paraId="68451A62"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DE7F6"/>
            <w:tcMar>
              <w:top w:w="65" w:type="dxa"/>
              <w:left w:w="65" w:type="dxa"/>
              <w:bottom w:w="65" w:type="dxa"/>
              <w:right w:w="65" w:type="dxa"/>
            </w:tcMar>
          </w:tcPr>
          <w:p w14:paraId="285C8946" w14:textId="77777777" w:rsidR="00DE5322" w:rsidRPr="00E923C3" w:rsidRDefault="00000000">
            <w:pPr>
              <w:spacing w:after="0" w:line="240" w:lineRule="auto"/>
              <w:rPr>
                <w:lang w:val="es-ES"/>
              </w:rPr>
            </w:pPr>
            <w:r w:rsidRPr="00E923C3">
              <w:rPr>
                <w:b/>
                <w:color w:val="17375E"/>
                <w:sz w:val="15"/>
                <w:lang w:val="es-ES"/>
              </w:rPr>
              <w:t>Se desenvuelve en entornos virtuales generados por las TIC</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10B0FAF" w14:textId="77777777" w:rsidR="00DE5322" w:rsidRDefault="00000000">
            <w:pPr>
              <w:spacing w:after="0" w:line="240" w:lineRule="auto"/>
            </w:pPr>
            <w:r>
              <w:rPr>
                <w:sz w:val="15"/>
              </w:rPr>
              <w:t>Información insuficiente: aún no hay observaciones vinculadas.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20656A78" w14:textId="77777777" w:rsidR="00DE5322" w:rsidRDefault="00000000">
            <w:pPr>
              <w:spacing w:after="0" w:line="240" w:lineRule="auto"/>
            </w:pPr>
            <w:r>
              <w:rPr>
                <w:sz w:val="15"/>
              </w:rPr>
              <w:t>Información insuficiente para interpretar esta competencia en el grupo.</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DB2326B" w14:textId="77777777" w:rsidR="00DE5322" w:rsidRDefault="00000000">
            <w:pPr>
              <w:spacing w:after="0" w:line="240" w:lineRule="auto"/>
            </w:pPr>
            <w:r>
              <w:rPr>
                <w:sz w:val="15"/>
              </w:rPr>
              <w:t>Mantenerla en observación antes de tomar una decisión específica.</w:t>
            </w:r>
          </w:p>
        </w:tc>
      </w:tr>
    </w:tbl>
    <w:p w14:paraId="4601E0C3" w14:textId="77777777" w:rsidR="00DE5322" w:rsidRDefault="00000000">
      <w:r>
        <w:br w:type="page"/>
      </w:r>
    </w:p>
    <w:tbl>
      <w:tblPr>
        <w:tblW w:w="0" w:type="auto"/>
        <w:jc w:val="center"/>
        <w:tblLayout w:type="fixed"/>
        <w:tblLook w:val="04A0" w:firstRow="1" w:lastRow="0" w:firstColumn="1" w:lastColumn="0" w:noHBand="0" w:noVBand="1"/>
      </w:tblPr>
      <w:tblGrid>
        <w:gridCol w:w="1007"/>
        <w:gridCol w:w="3745"/>
        <w:gridCol w:w="4248"/>
        <w:gridCol w:w="665"/>
        <w:gridCol w:w="144"/>
      </w:tblGrid>
      <w:tr w:rsidR="00DE5322" w14:paraId="4B2B2BB7" w14:textId="77777777" w:rsidTr="00E923C3">
        <w:trPr>
          <w:jc w:val="center"/>
        </w:trPr>
        <w:tc>
          <w:tcPr>
            <w:tcW w:w="9000" w:type="dxa"/>
            <w:gridSpan w:val="3"/>
            <w:tcBorders>
              <w:top w:val="nil"/>
              <w:left w:val="nil"/>
              <w:bottom w:val="nil"/>
              <w:right w:val="nil"/>
            </w:tcBorders>
            <w:tcMar>
              <w:top w:w="20" w:type="dxa"/>
              <w:left w:w="0" w:type="dxa"/>
              <w:bottom w:w="20" w:type="dxa"/>
              <w:right w:w="0" w:type="dxa"/>
            </w:tcMar>
          </w:tcPr>
          <w:p w14:paraId="51187C1E" w14:textId="77777777" w:rsidR="00DE5322" w:rsidRPr="00E923C3" w:rsidRDefault="00000000">
            <w:pPr>
              <w:spacing w:after="0" w:line="252" w:lineRule="auto"/>
              <w:rPr>
                <w:lang w:val="es-ES"/>
              </w:rPr>
            </w:pPr>
            <w:r w:rsidRPr="00E923C3">
              <w:rPr>
                <w:b/>
                <w:color w:val="17375E"/>
                <w:sz w:val="31"/>
                <w:lang w:val="es-ES"/>
              </w:rPr>
              <w:lastRenderedPageBreak/>
              <w:t>VII. PRIORIDADES Y DECISIONES PEDAGÓGICAS</w:t>
            </w:r>
          </w:p>
        </w:tc>
        <w:tc>
          <w:tcPr>
            <w:tcW w:w="809" w:type="dxa"/>
            <w:gridSpan w:val="2"/>
            <w:tcBorders>
              <w:top w:val="nil"/>
              <w:left w:val="nil"/>
              <w:bottom w:val="nil"/>
              <w:right w:val="nil"/>
            </w:tcBorders>
            <w:tcMar>
              <w:top w:w="20" w:type="dxa"/>
              <w:left w:w="0" w:type="dxa"/>
              <w:bottom w:w="20" w:type="dxa"/>
              <w:right w:w="0" w:type="dxa"/>
            </w:tcMar>
          </w:tcPr>
          <w:p w14:paraId="335E7E97" w14:textId="77777777" w:rsidR="00DE5322" w:rsidRDefault="00000000">
            <w:pPr>
              <w:jc w:val="center"/>
            </w:pPr>
            <w:r>
              <w:rPr>
                <w:noProof/>
              </w:rPr>
              <w:drawing>
                <wp:inline distT="0" distB="0" distL="0" distR="0" wp14:anchorId="59377E1A" wp14:editId="6BFD460F">
                  <wp:extent cx="413925" cy="388257"/>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rotWithShape="1">
                          <a:blip r:embed="rId10"/>
                          <a:srcRect t="27211" r="9983"/>
                          <a:stretch>
                            <a:fillRect/>
                          </a:stretch>
                        </pic:blipFill>
                        <pic:spPr bwMode="auto">
                          <a:xfrm>
                            <a:off x="0" y="0"/>
                            <a:ext cx="420463" cy="394389"/>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27CED64E" w14:textId="77777777" w:rsidTr="00E923C3">
        <w:trPr>
          <w:gridAfter w:val="1"/>
          <w:wAfter w:w="144" w:type="dxa"/>
          <w:jc w:val="center"/>
        </w:trPr>
        <w:tc>
          <w:tcPr>
            <w:tcW w:w="1007" w:type="dxa"/>
            <w:tcBorders>
              <w:top w:val="nil"/>
              <w:left w:val="nil"/>
              <w:bottom w:val="nil"/>
              <w:right w:val="nil"/>
            </w:tcBorders>
            <w:shd w:val="clear" w:color="auto" w:fill="F9E8D8"/>
            <w:tcMar>
              <w:top w:w="100" w:type="dxa"/>
              <w:left w:w="90" w:type="dxa"/>
              <w:bottom w:w="100" w:type="dxa"/>
              <w:right w:w="90" w:type="dxa"/>
            </w:tcMar>
          </w:tcPr>
          <w:p w14:paraId="5238E28C" w14:textId="77777777" w:rsidR="00DE5322" w:rsidRDefault="00000000">
            <w:pPr>
              <w:jc w:val="center"/>
            </w:pPr>
            <w:r>
              <w:rPr>
                <w:noProof/>
              </w:rPr>
              <w:drawing>
                <wp:inline distT="0" distB="0" distL="0" distR="0" wp14:anchorId="72923987" wp14:editId="1398D6A7">
                  <wp:extent cx="357187" cy="40005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ulb.png"/>
                          <pic:cNvPicPr/>
                        </pic:nvPicPr>
                        <pic:blipFill>
                          <a:blip r:embed="rId11"/>
                          <a:stretch>
                            <a:fillRect/>
                          </a:stretch>
                        </pic:blipFill>
                        <pic:spPr>
                          <a:xfrm>
                            <a:off x="0" y="0"/>
                            <a:ext cx="358843" cy="401905"/>
                          </a:xfrm>
                          <a:prstGeom prst="rect">
                            <a:avLst/>
                          </a:prstGeom>
                        </pic:spPr>
                      </pic:pic>
                    </a:graphicData>
                  </a:graphic>
                </wp:inline>
              </w:drawing>
            </w:r>
          </w:p>
        </w:tc>
        <w:tc>
          <w:tcPr>
            <w:tcW w:w="8658" w:type="dxa"/>
            <w:gridSpan w:val="3"/>
            <w:tcBorders>
              <w:top w:val="nil"/>
              <w:left w:val="nil"/>
              <w:bottom w:val="nil"/>
              <w:right w:val="nil"/>
            </w:tcBorders>
            <w:shd w:val="clear" w:color="auto" w:fill="F9E8D8"/>
            <w:tcMar>
              <w:top w:w="100" w:type="dxa"/>
              <w:left w:w="90" w:type="dxa"/>
              <w:bottom w:w="100" w:type="dxa"/>
              <w:right w:w="90" w:type="dxa"/>
            </w:tcMar>
          </w:tcPr>
          <w:p w14:paraId="6B57F13E" w14:textId="77777777" w:rsidR="00DE5322" w:rsidRPr="00E923C3" w:rsidRDefault="00000000">
            <w:pPr>
              <w:spacing w:after="0" w:line="259" w:lineRule="auto"/>
              <w:rPr>
                <w:lang w:val="es-ES"/>
              </w:rPr>
            </w:pPr>
            <w:r w:rsidRPr="00E923C3">
              <w:rPr>
                <w:sz w:val="18"/>
                <w:lang w:val="es-ES"/>
              </w:rPr>
              <w:t>Esta sección es el puente entre la evaluación diagnóstica y la planificación anual. Las prioridades deben surgir de los hallazgos del grupo, no de una lista fija de temas.</w:t>
            </w:r>
          </w:p>
        </w:tc>
      </w:tr>
      <w:tr w:rsidR="00DE5322" w:rsidRPr="00BF32FF" w14:paraId="191B4CFB"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45002EB3" w14:textId="77777777" w:rsidR="00DE5322" w:rsidRPr="00E923C3" w:rsidRDefault="00000000">
            <w:pPr>
              <w:spacing w:after="60" w:line="252" w:lineRule="auto"/>
              <w:rPr>
                <w:lang w:val="es-ES"/>
              </w:rPr>
            </w:pPr>
            <w:r w:rsidRPr="00E923C3">
              <w:rPr>
                <w:b/>
                <w:color w:val="17375E"/>
                <w:sz w:val="20"/>
                <w:lang w:val="es-ES"/>
              </w:rPr>
              <w:t>Prioridad 1</w:t>
            </w:r>
          </w:p>
          <w:p w14:paraId="330C63FE" w14:textId="77777777" w:rsidR="00DE5322" w:rsidRPr="00E923C3" w:rsidRDefault="00000000">
            <w:pPr>
              <w:spacing w:after="0" w:line="254" w:lineRule="auto"/>
              <w:rPr>
                <w:lang w:val="es-ES"/>
              </w:rPr>
            </w:pPr>
            <w:r w:rsidRPr="00E923C3">
              <w:rPr>
                <w:sz w:val="18"/>
                <w:lang w:val="es-ES"/>
              </w:rPr>
              <w:t>Aprovechar las fortalezas observadas</w:t>
            </w:r>
            <w:r w:rsidRPr="00E923C3">
              <w:rPr>
                <w:sz w:val="18"/>
                <w:lang w:val="es-ES"/>
              </w:rPr>
              <w:br/>
              <w:t>Decisión: 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7D64CE61" w14:textId="77777777" w:rsidR="00DE5322" w:rsidRPr="00E923C3" w:rsidRDefault="00000000">
            <w:pPr>
              <w:spacing w:after="60" w:line="252" w:lineRule="auto"/>
              <w:rPr>
                <w:lang w:val="es-ES"/>
              </w:rPr>
            </w:pPr>
            <w:r w:rsidRPr="00E923C3">
              <w:rPr>
                <w:b/>
                <w:color w:val="17375E"/>
                <w:sz w:val="20"/>
                <w:lang w:val="es-ES"/>
              </w:rPr>
              <w:t>Prioridad 2</w:t>
            </w:r>
          </w:p>
          <w:p w14:paraId="1F4E478A" w14:textId="77777777" w:rsidR="00DE5322" w:rsidRPr="00E923C3" w:rsidRDefault="00000000">
            <w:pPr>
              <w:spacing w:after="0" w:line="254" w:lineRule="auto"/>
              <w:rPr>
                <w:lang w:val="es-ES"/>
              </w:rPr>
            </w:pPr>
            <w:r w:rsidRPr="00E923C3">
              <w:rPr>
                <w:sz w:val="18"/>
                <w:lang w:val="es-ES"/>
              </w:rPr>
              <w:t>Ofrecer más oportunidades de aprendizaje</w:t>
            </w:r>
            <w:r w:rsidRPr="00E923C3">
              <w:rPr>
                <w:sz w:val="18"/>
                <w:lang w:val="es-ES"/>
              </w:rPr>
              <w:br/>
              <w:t>Decisión: 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w:t>
            </w:r>
          </w:p>
        </w:tc>
      </w:tr>
      <w:tr w:rsidR="00DE5322" w:rsidRPr="00BF32FF" w14:paraId="2ADFB903"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4764F67A" w14:textId="77777777" w:rsidR="00DE5322" w:rsidRPr="00E923C3" w:rsidRDefault="00000000">
            <w:pPr>
              <w:spacing w:after="60" w:line="252" w:lineRule="auto"/>
              <w:rPr>
                <w:lang w:val="es-ES"/>
              </w:rPr>
            </w:pPr>
            <w:r w:rsidRPr="00E923C3">
              <w:rPr>
                <w:b/>
                <w:color w:val="17375E"/>
                <w:sz w:val="20"/>
                <w:lang w:val="es-ES"/>
              </w:rPr>
              <w:t>Prioridad 3</w:t>
            </w:r>
          </w:p>
          <w:p w14:paraId="07507021" w14:textId="77777777" w:rsidR="00DE5322" w:rsidRPr="00E923C3" w:rsidRDefault="00000000">
            <w:pPr>
              <w:spacing w:after="0" w:line="254" w:lineRule="auto"/>
              <w:rPr>
                <w:lang w:val="es-ES"/>
              </w:rPr>
            </w:pPr>
            <w:r w:rsidRPr="00E923C3">
              <w:rPr>
                <w:sz w:val="18"/>
                <w:lang w:val="es-ES"/>
              </w:rPr>
              <w:t>Ajustar las próximas experiencias</w:t>
            </w:r>
            <w:r w:rsidRPr="00E923C3">
              <w:rPr>
                <w:sz w:val="18"/>
                <w:lang w:val="es-ES"/>
              </w:rPr>
              <w:br/>
              <w:t>Decisión: 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33EA523E" w14:textId="77777777" w:rsidR="00DE5322" w:rsidRPr="00E923C3" w:rsidRDefault="00000000">
            <w:pPr>
              <w:spacing w:after="60" w:line="252" w:lineRule="auto"/>
              <w:rPr>
                <w:lang w:val="es-ES"/>
              </w:rPr>
            </w:pPr>
            <w:r w:rsidRPr="00E923C3">
              <w:rPr>
                <w:b/>
                <w:color w:val="17375E"/>
                <w:sz w:val="20"/>
                <w:lang w:val="es-ES"/>
              </w:rPr>
              <w:t>Fortalezas a seguir potenciando</w:t>
            </w:r>
          </w:p>
          <w:p w14:paraId="3F61ED77" w14:textId="77777777" w:rsidR="00DE5322" w:rsidRPr="00E923C3" w:rsidRDefault="00000000">
            <w:pPr>
              <w:spacing w:after="0" w:line="254" w:lineRule="auto"/>
              <w:rPr>
                <w:lang w:val="es-ES"/>
              </w:rPr>
            </w:pPr>
            <w:r w:rsidRPr="00E923C3">
              <w:rPr>
                <w:sz w:val="18"/>
                <w:lang w:val="es-ES"/>
              </w:rPr>
              <w:t>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w:t>
            </w:r>
          </w:p>
        </w:tc>
      </w:tr>
    </w:tbl>
    <w:p w14:paraId="63C96634" w14:textId="77777777" w:rsidR="00E923C3" w:rsidRDefault="00E923C3">
      <w:pPr>
        <w:spacing w:before="120" w:after="80" w:line="252" w:lineRule="auto"/>
        <w:rPr>
          <w:b/>
          <w:color w:val="17375E"/>
          <w:sz w:val="23"/>
          <w:lang w:val="es-ES"/>
        </w:rPr>
      </w:pPr>
    </w:p>
    <w:p w14:paraId="4062C8FC" w14:textId="77777777" w:rsidR="00DE5322" w:rsidRPr="00E923C3" w:rsidRDefault="00000000">
      <w:pPr>
        <w:spacing w:before="120" w:after="80" w:line="252" w:lineRule="auto"/>
        <w:rPr>
          <w:lang w:val="es-ES"/>
        </w:rPr>
      </w:pPr>
      <w:r w:rsidRPr="00E923C3">
        <w:rPr>
          <w:b/>
          <w:color w:val="17375E"/>
          <w:sz w:val="23"/>
          <w:lang w:val="es-ES"/>
        </w:rPr>
        <w:t>Seguimientos individuales o apoyos específicos (opcional)</w:t>
      </w:r>
    </w:p>
    <w:tbl>
      <w:tblPr>
        <w:tblW w:w="0" w:type="auto"/>
        <w:jc w:val="center"/>
        <w:tblLayout w:type="fixed"/>
        <w:tblLook w:val="04A0" w:firstRow="1" w:lastRow="0" w:firstColumn="1" w:lastColumn="0" w:noHBand="0" w:noVBand="1"/>
      </w:tblPr>
      <w:tblGrid>
        <w:gridCol w:w="1007"/>
        <w:gridCol w:w="793"/>
        <w:gridCol w:w="3240"/>
        <w:gridCol w:w="3240"/>
        <w:gridCol w:w="1439"/>
        <w:gridCol w:w="25"/>
      </w:tblGrid>
      <w:tr w:rsidR="00DE5322" w:rsidRPr="00BF32FF" w14:paraId="1B66DD7A" w14:textId="77777777">
        <w:trPr>
          <w:gridAfter w:val="1"/>
          <w:wAfter w:w="25" w:type="dxa"/>
          <w:jc w:val="center"/>
        </w:trPr>
        <w:tc>
          <w:tcPr>
            <w:tcW w:w="1007" w:type="dxa"/>
            <w:tcBorders>
              <w:top w:val="nil"/>
              <w:left w:val="nil"/>
              <w:bottom w:val="nil"/>
              <w:right w:val="nil"/>
            </w:tcBorders>
            <w:shd w:val="clear" w:color="auto" w:fill="DCEEF8"/>
            <w:tcMar>
              <w:top w:w="100" w:type="dxa"/>
              <w:left w:w="90" w:type="dxa"/>
              <w:bottom w:w="100" w:type="dxa"/>
              <w:right w:w="90" w:type="dxa"/>
            </w:tcMar>
          </w:tcPr>
          <w:p w14:paraId="28C53B33" w14:textId="77777777" w:rsidR="00DE5322" w:rsidRDefault="00000000">
            <w:pPr>
              <w:jc w:val="center"/>
            </w:pPr>
            <w:r>
              <w:rPr>
                <w:noProof/>
              </w:rPr>
              <w:drawing>
                <wp:inline distT="0" distB="0" distL="0" distR="0" wp14:anchorId="50818417" wp14:editId="13B5454B">
                  <wp:extent cx="310896" cy="2487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png"/>
                          <pic:cNvPicPr/>
                        </pic:nvPicPr>
                        <pic:blipFill>
                          <a:blip r:embed="rId12"/>
                          <a:stretch>
                            <a:fillRect/>
                          </a:stretch>
                        </pic:blipFill>
                        <pic:spPr>
                          <a:xfrm>
                            <a:off x="0" y="0"/>
                            <a:ext cx="310896" cy="248717"/>
                          </a:xfrm>
                          <a:prstGeom prst="rect">
                            <a:avLst/>
                          </a:prstGeom>
                        </pic:spPr>
                      </pic:pic>
                    </a:graphicData>
                  </a:graphic>
                </wp:inline>
              </w:drawing>
            </w:r>
          </w:p>
        </w:tc>
        <w:tc>
          <w:tcPr>
            <w:tcW w:w="8712" w:type="dxa"/>
            <w:gridSpan w:val="4"/>
            <w:tcBorders>
              <w:top w:val="nil"/>
              <w:left w:val="nil"/>
              <w:bottom w:val="nil"/>
              <w:right w:val="nil"/>
            </w:tcBorders>
            <w:shd w:val="clear" w:color="auto" w:fill="DCEEF8"/>
            <w:tcMar>
              <w:top w:w="100" w:type="dxa"/>
              <w:left w:w="90" w:type="dxa"/>
              <w:bottom w:w="100" w:type="dxa"/>
              <w:right w:w="90" w:type="dxa"/>
            </w:tcMar>
          </w:tcPr>
          <w:p w14:paraId="317CCA3A" w14:textId="77777777" w:rsidR="00DE5322" w:rsidRPr="00E923C3" w:rsidRDefault="00000000">
            <w:pPr>
              <w:spacing w:after="0" w:line="259" w:lineRule="auto"/>
              <w:rPr>
                <w:lang w:val="es-ES"/>
              </w:rPr>
            </w:pPr>
            <w:r w:rsidRPr="00E923C3">
              <w:rPr>
                <w:sz w:val="18"/>
                <w:lang w:val="es-ES"/>
              </w:rPr>
              <w:t>Registrar hechos observables y apoyos pedagógicos. Evitar diagnósticos clínicos o etiquetas. Si no existen casos que requieran seguimiento específico, esta sección puede omitirse del documento final.</w:t>
            </w:r>
          </w:p>
        </w:tc>
      </w:tr>
      <w:tr w:rsidR="00DE5322" w14:paraId="3EB48DFC"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544B52F5" w14:textId="77777777" w:rsidR="00DE5322" w:rsidRDefault="00000000">
            <w:pPr>
              <w:spacing w:after="0" w:line="252" w:lineRule="auto"/>
              <w:jc w:val="center"/>
            </w:pPr>
            <w:proofErr w:type="spellStart"/>
            <w:r>
              <w:rPr>
                <w:b/>
                <w:color w:val="FFFFFF"/>
                <w:sz w:val="16"/>
              </w:rPr>
              <w:t>Estudiante</w:t>
            </w:r>
            <w:proofErr w:type="spellEnd"/>
          </w:p>
        </w:tc>
        <w:tc>
          <w:tcPr>
            <w:tcW w:w="3240" w:type="dxa"/>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68BA5F56" w14:textId="77777777" w:rsidR="00DE5322" w:rsidRDefault="00000000">
            <w:pPr>
              <w:spacing w:after="0" w:line="252" w:lineRule="auto"/>
              <w:jc w:val="center"/>
            </w:pPr>
            <w:r>
              <w:rPr>
                <w:b/>
                <w:color w:val="FFFFFF"/>
                <w:sz w:val="16"/>
              </w:rPr>
              <w:t>Situación observada</w:t>
            </w:r>
          </w:p>
        </w:tc>
        <w:tc>
          <w:tcPr>
            <w:tcW w:w="3240" w:type="dxa"/>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50E85A61" w14:textId="77777777" w:rsidR="00DE5322" w:rsidRDefault="00000000">
            <w:pPr>
              <w:spacing w:after="0" w:line="252" w:lineRule="auto"/>
              <w:jc w:val="center"/>
            </w:pPr>
            <w:r>
              <w:rPr>
                <w:b/>
                <w:color w:val="FFFFFF"/>
                <w:sz w:val="16"/>
              </w:rPr>
              <w:t>Apoyo / ajuste inicial</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7CE029E7" w14:textId="77777777" w:rsidR="00DE5322" w:rsidRDefault="00000000">
            <w:pPr>
              <w:spacing w:after="0" w:line="252" w:lineRule="auto"/>
              <w:jc w:val="center"/>
            </w:pPr>
            <w:r>
              <w:rPr>
                <w:b/>
                <w:color w:val="FFFFFF"/>
                <w:sz w:val="16"/>
              </w:rPr>
              <w:t>Seguimiento</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Alma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“Alma quiso usar todos los bloques del puente. Cuando Bruno pidió algunos, dijo no. Conversamos y aceptó darle dos, necesitando que yo acompañe el acuerdo.”; Se desenvuelve de manera autónoma a través de su motricidad: “Alma probó saltar una línea y luego otra más lejos, movió sus brazos para equilibrarse y ajustó el salto cuando casi se cae.” (Se muestran 2 de 3 registros; consultar los demás en Ayni).</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Bruno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“Bruno no aceptó que Camila use una pieza del camino. Con mediación eligieron una caja para cada uno; tuve que recordar que había acordado compartir.”; Convive y participa democráticamente en la búsqueda del bien común: “Bruno propuso que uno riegue mientras el otro sostiene la maceta; después cambiaron sin que yo se lo recuerde.” (Se muestran 2 de 3 registros; consultar los demás en Ayni).</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Camila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“Camila quiso que las otras niñas sigan solo su idea de la casita. Con preguntas aceptó que Elena proponga otro lugar para la puerta.”; Se comunica oralmente en su lengua materna: “Camila dijo la mariposa estaba en la hoja y después voló al árbol. Explicó a Alma dónde la vio, escuchó su pregunta y añadió que era amarilla.” (Se muestran 2 de 3 registros; consultar los demás en Ayni).</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Diego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“Diego agarró el camión que estaba usando Hugo. Dialogamos y lo devolvió, pero necesitó acompañamiento para esperar el turno.”; Convive y participa democráticamente en la búsqueda del bien común: “Diego toma el carro que tenía Fabio. Al proponer turnos se va del juego; vuelve cuando le mostramos de quién era cada turno.”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Elena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“Elena quería que todas hagan de bebé. No escucha la propuesta de otra niña; con mi ayuda acepta que cambien los roles después.”; Escribe diversos tipos de textos en su lengua materna: “Elena hizo una lista con marcas y letras para recordar qué semillas traer. Dice aquí puse lentejas para que mamá se acuerde y la revisa antes de llevársela.”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Fabio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“Fabio cogió los bloques del puente de Hugo. Conversamos sobre cómo usarlos sin desarmar lo del otro; todavía necesita recordatorios para cumplir el acuerdo.”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Gabriela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“Gabi apartó los colores cuando Camila pidió uno. Con acompañamiento propuso usarlo primero ella y después Camila, pero lo retuvo al llegar el turno de Camila.”; Crea proyectos desde los lenguajes artísticos: “Gabi eligió papeles, los dobló y pintó para representar una mariposa. Cambió las alas porque quería que parezca volando y contó cómo lo hizo.”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Hugo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“Hugo reparte sin preguntar y deja a dos niños sin material. Le ayudamos a acordar una forma de repartir para que todos participen.”; Resuelve problemas de forma, movimiento y localización: “Hugo explicó que para llegar al huerto hay que pasar detrás del banco, girar y entrar por la puerta de al lado. Probó el recorrido y corrigió dónde girar.”</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Inés</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Indaga mediante métodos científicos para construir sus conocimientos: “Inés pregunta si las semillas crecen sin luz. Propone poner dos vasitos con la misma agua, uno al sol y otro en una caja, y dibujar cada día qué cambia.”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Joaquín</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Crea proyectos desde los lenguajes artísticos: “Joaquín inventa una canción de la tienda. Prueba sonidos con tapas y cambia el ritmo para que se escuche suave cuando entra el cliente.”</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Kiara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Lee diversos tipos de textos escritos en su lengua materna: “Kiara mira la portada y dice que el personaje va a buscar su casa. Señala la casita del dibujo para explicar por qué lo piensa.”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Mateo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Docente: Expresa ideas y responde preguntas en pareja; en el grupo grande se aleja cuando todos hablan. Le ofreceré anticipación visual, pareja elegida y un espacio tranquilo. Es un apoyo individual de participación, no una dificultad de toda el aula ni un diagnóstico. Seguiré observando cómo comunica sus ideas en otros grupos pequeños. En el aula: Se comunica oralmente en su lengua materna: “En grupo grande Mateo se alejó cuando todos hablaban. En pareja contó a Inés cómo armó la casa y respondió sus preguntas mirando el dibujo.”; Construye su identidad: “Mateo dice me gusta construir pero el ruido me molesta, quiero hacerlo aquí con una amiga. Reconoce cómo se siente y pide un lugar tranquilo.” Familia informa: Anticipar con dibujos, conversar en pareja y permitir una pausa cuando hay mucho ruido.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Ofrecer oportunidades vinculadas con Arma rompecabezas y cuenta historias cuando está con una sola persona. y comprobar si ese interés aparece en el aula. Retomar Se comunica oralmente en su lengua materna y Construye su identidad en nuevas situaciones; considerar el comentario docente antes de ajustar los apoyos.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Omar</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Información insuficiente.</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Thiago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Resuelve problemas de cantidad: “Thiago cuenta 8 semillas para 4 macetas. Pone dos en cada una y vuelve a contar para ver si todas tienen lo mismo.”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Valeria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“Valeria quería seguir de vendedora siempre. Con ayuda aceptó cambiar de rol cuando termine de atender a dos compradores.”; Resuelve problemas de cantidad: “Valeria contó 6 semillas y acordó con Camila poner tres cada una. Escuchó cuando Camila pidió cambiar de palita y aceptó alternar.” (Se muestran 2 de 3 registros; consultar los demás en Ayni).</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bl>
    <w:p w14:paraId="2EE6DFA8" w14:textId="77777777" w:rsidR="00DE5322" w:rsidRDefault="00000000">
      <w:r>
        <w:br w:type="page"/>
      </w:r>
    </w:p>
    <w:tbl>
      <w:tblPr>
        <w:tblW w:w="0" w:type="auto"/>
        <w:jc w:val="center"/>
        <w:tblLayout w:type="fixed"/>
        <w:tblLook w:val="04A0" w:firstRow="1" w:lastRow="0" w:firstColumn="1" w:lastColumn="0" w:noHBand="0" w:noVBand="1"/>
      </w:tblPr>
      <w:tblGrid>
        <w:gridCol w:w="4752"/>
        <w:gridCol w:w="4248"/>
        <w:gridCol w:w="504"/>
        <w:gridCol w:w="216"/>
      </w:tblGrid>
      <w:tr w:rsidR="00DE5322" w14:paraId="2564C294"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6A1F0C31" w14:textId="77777777" w:rsidR="00DE5322" w:rsidRPr="00E923C3" w:rsidRDefault="00000000">
            <w:pPr>
              <w:spacing w:after="0" w:line="252" w:lineRule="auto"/>
              <w:rPr>
                <w:lang w:val="es-ES"/>
              </w:rPr>
            </w:pPr>
            <w:r w:rsidRPr="00E923C3">
              <w:rPr>
                <w:b/>
                <w:color w:val="17375E"/>
                <w:sz w:val="31"/>
                <w:lang w:val="es-ES"/>
              </w:rPr>
              <w:lastRenderedPageBreak/>
              <w:t>VIII. USO DE LA INFORMACIÓN Y SEGUIMIENTO</w:t>
            </w:r>
          </w:p>
        </w:tc>
        <w:tc>
          <w:tcPr>
            <w:tcW w:w="720" w:type="dxa"/>
            <w:gridSpan w:val="2"/>
            <w:tcBorders>
              <w:top w:val="nil"/>
              <w:left w:val="nil"/>
              <w:bottom w:val="nil"/>
              <w:right w:val="nil"/>
            </w:tcBorders>
            <w:tcMar>
              <w:top w:w="20" w:type="dxa"/>
              <w:left w:w="0" w:type="dxa"/>
              <w:bottom w:w="20" w:type="dxa"/>
              <w:right w:w="0" w:type="dxa"/>
            </w:tcMar>
          </w:tcPr>
          <w:p w14:paraId="44239DAD" w14:textId="77777777" w:rsidR="00DE5322" w:rsidRDefault="00000000">
            <w:pPr>
              <w:jc w:val="center"/>
            </w:pPr>
            <w:r>
              <w:rPr>
                <w:noProof/>
              </w:rPr>
              <w:drawing>
                <wp:inline distT="0" distB="0" distL="0" distR="0" wp14:anchorId="2C30070B" wp14:editId="4D9EAA9F">
                  <wp:extent cx="374650" cy="299720"/>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4"/>
                          <a:stretch>
                            <a:fillRect/>
                          </a:stretch>
                        </pic:blipFill>
                        <pic:spPr>
                          <a:xfrm>
                            <a:off x="0" y="0"/>
                            <a:ext cx="375494" cy="300395"/>
                          </a:xfrm>
                          <a:prstGeom prst="rect">
                            <a:avLst/>
                          </a:prstGeom>
                        </pic:spPr>
                      </pic:pic>
                    </a:graphicData>
                  </a:graphic>
                </wp:inline>
              </w:drawing>
            </w:r>
          </w:p>
        </w:tc>
      </w:tr>
      <w:tr w:rsidR="00DE5322" w:rsidRPr="00BF32FF" w14:paraId="5FEDBE51"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25895B3E" w14:textId="77777777" w:rsidR="00DE5322" w:rsidRPr="00E923C3" w:rsidRDefault="00000000">
            <w:pPr>
              <w:spacing w:after="60" w:line="252" w:lineRule="auto"/>
              <w:rPr>
                <w:lang w:val="es-ES"/>
              </w:rPr>
            </w:pPr>
            <w:r w:rsidRPr="00E923C3">
              <w:rPr>
                <w:b/>
                <w:color w:val="17375E"/>
                <w:sz w:val="20"/>
                <w:lang w:val="es-ES"/>
              </w:rPr>
              <w:t>Para la planificación anual</w:t>
            </w:r>
          </w:p>
          <w:p w14:paraId="217E2B33" w14:textId="77777777" w:rsidR="00DE5322" w:rsidRPr="00E923C3" w:rsidRDefault="00000000">
            <w:pPr>
              <w:spacing w:after="0" w:line="254" w:lineRule="auto"/>
              <w:rPr>
                <w:lang w:val="es-ES"/>
              </w:rPr>
            </w:pPr>
            <w:r w:rsidRPr="00E923C3">
              <w:rPr>
                <w:sz w:val="18"/>
                <w:lang w:val="es-ES"/>
              </w:rPr>
              <w:t>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004BF68F" w14:textId="77777777" w:rsidR="00DE5322" w:rsidRPr="00E923C3" w:rsidRDefault="00000000">
            <w:pPr>
              <w:spacing w:after="60" w:line="252" w:lineRule="auto"/>
              <w:rPr>
                <w:lang w:val="es-ES"/>
              </w:rPr>
            </w:pPr>
            <w:r w:rsidRPr="00E923C3">
              <w:rPr>
                <w:b/>
                <w:color w:val="17375E"/>
                <w:sz w:val="20"/>
                <w:lang w:val="es-ES"/>
              </w:rPr>
              <w:t>Para las primeras experiencias</w:t>
            </w:r>
          </w:p>
          <w:p w14:paraId="7D3E73CF" w14:textId="77777777" w:rsidR="00DE5322" w:rsidRPr="00E923C3" w:rsidRDefault="00000000">
            <w:pPr>
              <w:spacing w:after="0" w:line="254" w:lineRule="auto"/>
              <w:rPr>
                <w:lang w:val="es-ES"/>
              </w:rPr>
            </w:pPr>
            <w:r w:rsidRPr="00E923C3">
              <w:rPr>
                <w:sz w:val="18"/>
                <w:lang w:val="es-ES"/>
              </w:rPr>
              <w:t>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w:t>
            </w:r>
          </w:p>
        </w:tc>
      </w:tr>
      <w:tr w:rsidR="00DE5322" w:rsidRPr="00BF32FF" w14:paraId="37C9102B"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3EAB03DD" w14:textId="77777777" w:rsidR="00DE5322" w:rsidRPr="00E923C3" w:rsidRDefault="00000000">
            <w:pPr>
              <w:spacing w:after="60" w:line="252" w:lineRule="auto"/>
              <w:rPr>
                <w:lang w:val="es-ES"/>
              </w:rPr>
            </w:pPr>
            <w:r w:rsidRPr="00E923C3">
              <w:rPr>
                <w:b/>
                <w:color w:val="17375E"/>
                <w:sz w:val="20"/>
                <w:lang w:val="es-ES"/>
              </w:rPr>
              <w:t>Qué continuaremos observando</w:t>
            </w:r>
          </w:p>
          <w:p w14:paraId="41C01857" w14:textId="77777777" w:rsidR="00DE5322" w:rsidRPr="00E923C3" w:rsidRDefault="00000000">
            <w:pPr>
              <w:spacing w:after="0" w:line="254" w:lineRule="auto"/>
              <w:rPr>
                <w:lang w:val="es-ES"/>
              </w:rPr>
            </w:pPr>
            <w:r w:rsidRPr="00E923C3">
              <w:rPr>
                <w:sz w:val="18"/>
                <w:lang w:val="es-ES"/>
              </w:rPr>
              <w:t>Seguir observando, entre otras, estas competencias: Gestiona su aprendizaje de manera autónoma; Se desenvuelve en los entornos virtuales generados por las TIC.</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0172A065" w14:textId="77777777" w:rsidR="00DE5322" w:rsidRPr="00E923C3" w:rsidRDefault="00000000">
            <w:pPr>
              <w:spacing w:after="60" w:line="252" w:lineRule="auto"/>
              <w:rPr>
                <w:lang w:val="es-ES"/>
              </w:rPr>
            </w:pPr>
            <w:r w:rsidRPr="00E923C3">
              <w:rPr>
                <w:b/>
                <w:color w:val="17375E"/>
                <w:sz w:val="20"/>
                <w:lang w:val="es-ES"/>
              </w:rPr>
              <w:t>Próxima revisión</w:t>
            </w:r>
          </w:p>
          <w:p w14:paraId="257FED8D" w14:textId="77777777" w:rsidR="00DE5322" w:rsidRPr="00E923C3" w:rsidRDefault="00000000">
            <w:pPr>
              <w:spacing w:after="0" w:line="254" w:lineRule="auto"/>
              <w:rPr>
                <w:lang w:val="es-ES"/>
              </w:rPr>
            </w:pPr>
            <w:r w:rsidRPr="00E923C3">
              <w:rPr>
                <w:sz w:val="18"/>
                <w:lang w:val="es-ES"/>
              </w:rPr>
              <w:t>Al revisar las siguientes experiencias del aula.</w:t>
            </w:r>
          </w:p>
        </w:tc>
      </w:tr>
    </w:tbl>
    <w:p w14:paraId="377E0DB6" w14:textId="77777777" w:rsidR="00DE5322" w:rsidRPr="00E923C3" w:rsidRDefault="00DE5322">
      <w:pPr>
        <w:spacing w:after="80"/>
        <w:rPr>
          <w:lang w:val="es-ES"/>
        </w:rPr>
      </w:pPr>
    </w:p>
    <w:tbl>
      <w:tblPr>
        <w:tblW w:w="0" w:type="auto"/>
        <w:jc w:val="center"/>
        <w:tblLayout w:type="fixed"/>
        <w:tblLook w:val="04A0" w:firstRow="1" w:lastRow="0" w:firstColumn="1" w:lastColumn="0" w:noHBand="0" w:noVBand="1"/>
      </w:tblPr>
      <w:tblGrid>
        <w:gridCol w:w="1007"/>
        <w:gridCol w:w="7993"/>
        <w:gridCol w:w="719"/>
        <w:gridCol w:w="90"/>
      </w:tblGrid>
      <w:tr w:rsidR="00DE5322" w14:paraId="470342D4"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79E0D73B" w14:textId="77777777" w:rsidR="00DE5322" w:rsidRDefault="00000000">
            <w:pPr>
              <w:spacing w:after="0" w:line="252" w:lineRule="auto"/>
            </w:pPr>
            <w:r>
              <w:rPr>
                <w:b/>
                <w:color w:val="17375E"/>
                <w:sz w:val="31"/>
              </w:rPr>
              <w:t>IX. CONCLUSIÓN DIAGNÓSTICA</w:t>
            </w:r>
          </w:p>
        </w:tc>
        <w:tc>
          <w:tcPr>
            <w:tcW w:w="720" w:type="dxa"/>
            <w:gridSpan w:val="2"/>
            <w:tcBorders>
              <w:top w:val="nil"/>
              <w:left w:val="nil"/>
              <w:bottom w:val="nil"/>
              <w:right w:val="nil"/>
            </w:tcBorders>
            <w:tcMar>
              <w:top w:w="20" w:type="dxa"/>
              <w:left w:w="0" w:type="dxa"/>
              <w:bottom w:w="20" w:type="dxa"/>
              <w:right w:w="0" w:type="dxa"/>
            </w:tcMar>
          </w:tcPr>
          <w:p w14:paraId="41ADE3A7" w14:textId="77777777" w:rsidR="00DE5322" w:rsidRDefault="00000000">
            <w:pPr>
              <w:jc w:val="center"/>
            </w:pPr>
            <w:r>
              <w:rPr>
                <w:noProof/>
              </w:rPr>
              <w:drawing>
                <wp:inline distT="0" distB="0" distL="0" distR="0" wp14:anchorId="7459DA5D" wp14:editId="635EEE1E">
                  <wp:extent cx="458888" cy="2497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png"/>
                          <pic:cNvPicPr/>
                        </pic:nvPicPr>
                        <pic:blipFill rotWithShape="1">
                          <a:blip r:embed="rId13"/>
                          <a:srcRect l="11452" t="20292"/>
                          <a:stretch>
                            <a:fillRect/>
                          </a:stretch>
                        </pic:blipFill>
                        <pic:spPr bwMode="auto">
                          <a:xfrm>
                            <a:off x="0" y="0"/>
                            <a:ext cx="468270" cy="254873"/>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14:paraId="7F7B092C" w14:textId="77777777">
        <w:trPr>
          <w:gridAfter w:val="1"/>
          <w:wAfter w:w="90" w:type="dxa"/>
          <w:jc w:val="center"/>
        </w:trPr>
        <w:tc>
          <w:tcPr>
            <w:tcW w:w="1007" w:type="dxa"/>
            <w:tcBorders>
              <w:top w:val="nil"/>
              <w:left w:val="nil"/>
              <w:bottom w:val="nil"/>
              <w:right w:val="nil"/>
            </w:tcBorders>
            <w:shd w:val="clear" w:color="auto" w:fill="EAF5EF"/>
            <w:tcMar>
              <w:top w:w="100" w:type="dxa"/>
              <w:left w:w="90" w:type="dxa"/>
              <w:bottom w:w="100" w:type="dxa"/>
              <w:right w:w="90" w:type="dxa"/>
            </w:tcMar>
          </w:tcPr>
          <w:p w14:paraId="63278B97" w14:textId="77777777" w:rsidR="00DE5322" w:rsidRDefault="00000000">
            <w:pPr>
              <w:jc w:val="center"/>
            </w:pPr>
            <w:r>
              <w:rPr>
                <w:noProof/>
              </w:rPr>
              <w:drawing>
                <wp:inline distT="0" distB="0" distL="0" distR="0" wp14:anchorId="4672E102" wp14:editId="59B8C413">
                  <wp:extent cx="343608" cy="39858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a:blip r:embed="rId10"/>
                          <a:stretch>
                            <a:fillRect/>
                          </a:stretch>
                        </pic:blipFill>
                        <pic:spPr>
                          <a:xfrm>
                            <a:off x="0" y="0"/>
                            <a:ext cx="344813" cy="399983"/>
                          </a:xfrm>
                          <a:prstGeom prst="rect">
                            <a:avLst/>
                          </a:prstGeom>
                        </pic:spPr>
                      </pic:pic>
                    </a:graphicData>
                  </a:graphic>
                </wp:inline>
              </w:drawing>
            </w:r>
          </w:p>
        </w:tc>
        <w:tc>
          <w:tcPr>
            <w:tcW w:w="8712" w:type="dxa"/>
            <w:gridSpan w:val="2"/>
            <w:tcBorders>
              <w:top w:val="nil"/>
              <w:left w:val="nil"/>
              <w:bottom w:val="nil"/>
              <w:right w:val="nil"/>
            </w:tcBorders>
            <w:shd w:val="clear" w:color="auto" w:fill="EAF5EF"/>
            <w:tcMar>
              <w:top w:w="100" w:type="dxa"/>
              <w:left w:w="90" w:type="dxa"/>
              <w:bottom w:w="100" w:type="dxa"/>
              <w:right w:w="90" w:type="dxa"/>
            </w:tcMar>
          </w:tcPr>
          <w:p w14:paraId="7F23121E" w14:textId="77777777" w:rsidR="00DE5322" w:rsidRDefault="00000000">
            <w:pPr>
              <w:spacing w:after="0" w:line="259" w:lineRule="auto"/>
            </w:pPr>
            <w:r>
              <w:rPr>
                <w:sz w:val="18"/>
              </w:rPr>
              <w:t>Fortalezas: 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 Oportunidades para acompañar: 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 Primeras decisiones: 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 El diagnóstico se actualizará con nuevas observaciones.</w:t>
            </w:r>
          </w:p>
        </w:tc>
      </w:tr>
    </w:tbl>
    <w:p w14:paraId="2E1BDBFD" w14:textId="77777777" w:rsidR="00E923C3" w:rsidRDefault="00E923C3">
      <w:pPr>
        <w:spacing w:before="120" w:after="60" w:line="252" w:lineRule="auto"/>
        <w:rPr>
          <w:b/>
          <w:color w:val="17375E"/>
          <w:sz w:val="22"/>
          <w:lang w:val="es-ES"/>
        </w:rPr>
      </w:pPr>
    </w:p>
    <w:p w14:paraId="7DD34E40" w14:textId="77777777" w:rsidR="00DE5322" w:rsidRPr="00E923C3" w:rsidRDefault="00000000">
      <w:pPr>
        <w:spacing w:before="120" w:after="60" w:line="252" w:lineRule="auto"/>
        <w:rPr>
          <w:lang w:val="es-ES"/>
        </w:rPr>
      </w:pPr>
      <w:r w:rsidRPr="00E923C3">
        <w:rPr>
          <w:b/>
          <w:color w:val="17375E"/>
          <w:sz w:val="22"/>
          <w:lang w:val="es-ES"/>
        </w:rPr>
        <w:t>Anexos o registros vinculados</w:t>
      </w:r>
      <w:r w:rsidRPr="00E923C3">
        <w:rPr>
          <w:i/>
          <w:color w:val="6F7D8B"/>
          <w:sz w:val="17"/>
          <w:lang w:val="es-ES"/>
        </w:rPr>
        <w:t xml:space="preserve"> (no es necesario imprimirlos dentro del informe)</w:t>
      </w:r>
    </w:p>
    <w:tbl>
      <w:tblPr>
        <w:tblW w:w="0" w:type="auto"/>
        <w:jc w:val="center"/>
        <w:tblLayout w:type="fixed"/>
        <w:tblLook w:val="04A0" w:firstRow="1" w:lastRow="0" w:firstColumn="1" w:lastColumn="0" w:noHBand="0" w:noVBand="1"/>
      </w:tblPr>
      <w:tblGrid>
        <w:gridCol w:w="2880"/>
        <w:gridCol w:w="6480"/>
      </w:tblGrid>
      <w:tr w:rsidR="00DE5322" w14:paraId="5256CCED"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2E6DE92F" w14:textId="77777777" w:rsidR="00DE5322" w:rsidRDefault="00000000">
            <w:pPr>
              <w:spacing w:after="0" w:line="252" w:lineRule="auto"/>
            </w:pPr>
            <w:proofErr w:type="spellStart"/>
            <w:r>
              <w:rPr>
                <w:b/>
                <w:color w:val="17375E"/>
                <w:sz w:val="16"/>
              </w:rPr>
              <w:t>Entrevistas</w:t>
            </w:r>
            <w:proofErr w:type="spellEnd"/>
            <w:r>
              <w:rPr>
                <w:b/>
                <w:color w:val="17375E"/>
                <w:sz w:val="16"/>
              </w:rPr>
              <w:t xml:space="preserve"> </w:t>
            </w:r>
            <w:proofErr w:type="spellStart"/>
            <w:r>
              <w:rPr>
                <w:b/>
                <w:color w:val="17375E"/>
                <w:sz w:val="16"/>
              </w:rPr>
              <w:t>familiares</w:t>
            </w:r>
            <w:proofErr w:type="spellEnd"/>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49977455" w14:textId="77777777" w:rsidR="00DE5322" w:rsidRDefault="00000000">
            <w:pPr>
              <w:spacing w:after="0" w:line="252" w:lineRule="auto"/>
            </w:pPr>
            <w:r>
              <w:rPr>
                <w:sz w:val="16"/>
              </w:rPr>
              <w:t>15 entrevistas confirmadas en Ayni Aula.</w:t>
            </w:r>
          </w:p>
        </w:tc>
      </w:tr>
      <w:tr w:rsidR="00DE5322" w14:paraId="5AD6C277"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67007716" w14:textId="77777777" w:rsidR="00DE5322" w:rsidRDefault="00000000">
            <w:pPr>
              <w:spacing w:after="0" w:line="252" w:lineRule="auto"/>
            </w:pPr>
            <w:r>
              <w:rPr>
                <w:b/>
                <w:color w:val="17375E"/>
                <w:sz w:val="16"/>
              </w:rPr>
              <w:t>Registros de observación</w:t>
            </w:r>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17E582C7" w14:textId="77777777" w:rsidR="00DE5322" w:rsidRDefault="00000000">
            <w:pPr>
              <w:spacing w:after="0" w:line="252" w:lineRule="auto"/>
            </w:pPr>
            <w:r>
              <w:rPr>
                <w:sz w:val="16"/>
              </w:rPr>
              <w:t>27 registros de observación incluidos en este corte.</w:t>
            </w:r>
          </w:p>
        </w:tc>
      </w:tr>
      <w:tr w:rsidR="00DE5322" w14:paraId="244B29D3"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7BEF3594" w14:textId="77777777" w:rsidR="00DE5322" w:rsidRDefault="00000000">
            <w:pPr>
              <w:spacing w:after="0" w:line="252" w:lineRule="auto"/>
            </w:pPr>
            <w:r>
              <w:rPr>
                <w:b/>
                <w:color w:val="17375E"/>
                <w:sz w:val="16"/>
              </w:rPr>
              <w:t>Evidencias / portafolio</w:t>
            </w:r>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22E7739E" w14:textId="77777777" w:rsidR="00DE5322" w:rsidRDefault="00000000">
            <w:pPr>
              <w:spacing w:after="0" w:line="252" w:lineRule="auto"/>
            </w:pPr>
            <w:r>
              <w:rPr>
                <w:sz w:val="16"/>
              </w:rPr>
              <w:t>Consultar el portafolio del aula si existen producciones vinculadas.</w:t>
            </w:r>
          </w:p>
        </w:tc>
      </w:tr>
      <w:tr w:rsidR="00DE5322" w14:paraId="762C2852"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72904AAE" w14:textId="77777777" w:rsidR="00DE5322" w:rsidRDefault="00000000">
            <w:pPr>
              <w:spacing w:after="0" w:line="252" w:lineRule="auto"/>
            </w:pPr>
            <w:r>
              <w:rPr>
                <w:b/>
                <w:color w:val="17375E"/>
                <w:sz w:val="16"/>
              </w:rPr>
              <w:t>Otros</w:t>
            </w:r>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248DFCE8" w14:textId="77777777" w:rsidR="00DE5322" w:rsidRDefault="00000000">
            <w:pPr>
              <w:spacing w:after="0" w:line="252" w:lineRule="auto"/>
            </w:pPr>
            <w:r>
              <w:rPr>
                <w:sz w:val="16"/>
              </w:rPr>
              <w:t>Comentarios individuales confirmados por la docente.</w:t>
            </w:r>
          </w:p>
        </w:tc>
      </w:tr>
    </w:tbl>
    <w:p w14:paraId="1713BC0A" w14:textId="77777777" w:rsidR="00DE5322" w:rsidRDefault="00000000">
      <w:pPr>
        <w:spacing w:before="140" w:after="60" w:line="252" w:lineRule="auto"/>
      </w:pPr>
      <w:r>
        <w:rPr>
          <w:b/>
          <w:color w:val="17375E"/>
        </w:rPr>
        <w:t>Base técnica</w:t>
      </w:r>
    </w:p>
    <w:p w14:paraId="6B2194FC" w14:textId="77777777" w:rsidR="00DE5322" w:rsidRPr="00E923C3" w:rsidRDefault="00000000">
      <w:pPr>
        <w:spacing w:after="20" w:line="240" w:lineRule="auto"/>
        <w:rPr>
          <w:lang w:val="es-ES"/>
        </w:rPr>
      </w:pPr>
      <w:r w:rsidRPr="00E923C3">
        <w:rPr>
          <w:color w:val="6F7D8B"/>
          <w:sz w:val="15"/>
          <w:lang w:val="es-ES"/>
        </w:rPr>
        <w:t>• MINEDU. La evaluación diagnóstica para conocer a nuestras niñas y nuestros niños.</w:t>
      </w:r>
    </w:p>
    <w:p w14:paraId="025D8116" w14:textId="77777777" w:rsidR="00DE5322" w:rsidRPr="00E923C3" w:rsidRDefault="00000000">
      <w:pPr>
        <w:spacing w:after="20" w:line="240" w:lineRule="auto"/>
        <w:rPr>
          <w:lang w:val="es-ES"/>
        </w:rPr>
      </w:pPr>
      <w:r w:rsidRPr="00E923C3">
        <w:rPr>
          <w:color w:val="6F7D8B"/>
          <w:sz w:val="15"/>
          <w:lang w:val="es-ES"/>
        </w:rPr>
        <w:t>• MINEDU. Currículo Nacional de la Educación Básica y Programa Curricular de Educación Inicial.</w:t>
      </w:r>
    </w:p>
    <w:p w14:paraId="582DCE15" w14:textId="77777777" w:rsidR="00DE5322" w:rsidRPr="00E923C3" w:rsidRDefault="00000000">
      <w:pPr>
        <w:spacing w:after="80" w:line="240" w:lineRule="auto"/>
        <w:rPr>
          <w:lang w:val="es-ES"/>
        </w:rPr>
      </w:pPr>
      <w:r w:rsidRPr="00E923C3">
        <w:rPr>
          <w:color w:val="6F7D8B"/>
          <w:sz w:val="15"/>
          <w:lang w:val="es-ES"/>
        </w:rPr>
        <w:t>• MINEDU. Orientaciones para el inicio del año escolar 2026.</w:t>
      </w:r>
    </w:p>
    <w:tbl>
      <w:tblPr>
        <w:tblW w:w="0" w:type="auto"/>
        <w:jc w:val="center"/>
        <w:tblLayout w:type="fixed"/>
        <w:tblLook w:val="04A0" w:firstRow="1" w:lastRow="0" w:firstColumn="1" w:lastColumn="0" w:noHBand="0" w:noVBand="1"/>
      </w:tblPr>
      <w:tblGrid>
        <w:gridCol w:w="4464"/>
        <w:gridCol w:w="4464"/>
      </w:tblGrid>
      <w:tr w:rsidR="00DE5322" w:rsidRPr="00BF32FF" w14:paraId="446E9B4F" w14:textId="77777777">
        <w:trPr>
          <w:jc w:val="center"/>
        </w:trPr>
        <w:tc>
          <w:tcPr>
            <w:tcW w:w="4464" w:type="dxa"/>
            <w:tcBorders>
              <w:top w:val="nil"/>
              <w:left w:val="nil"/>
              <w:bottom w:val="single" w:sz="5" w:space="0" w:color="6F7D8B"/>
              <w:right w:val="nil"/>
            </w:tcBorders>
            <w:tcMar>
              <w:top w:w="120" w:type="dxa"/>
              <w:left w:w="300" w:type="dxa"/>
              <w:bottom w:w="10" w:type="dxa"/>
              <w:right w:w="300" w:type="dxa"/>
            </w:tcMar>
          </w:tcPr>
          <w:p w14:paraId="7047D219" w14:textId="77777777" w:rsidR="00DE5322" w:rsidRPr="00E923C3" w:rsidRDefault="00DE5322">
            <w:pPr>
              <w:rPr>
                <w:lang w:val="es-ES"/>
              </w:rPr>
            </w:pPr>
          </w:p>
        </w:tc>
        <w:tc>
          <w:tcPr>
            <w:tcW w:w="4464" w:type="dxa"/>
            <w:tcBorders>
              <w:top w:val="nil"/>
              <w:left w:val="nil"/>
              <w:bottom w:val="single" w:sz="5" w:space="0" w:color="6F7D8B"/>
              <w:right w:val="nil"/>
            </w:tcBorders>
            <w:tcMar>
              <w:top w:w="120" w:type="dxa"/>
              <w:left w:w="300" w:type="dxa"/>
              <w:bottom w:w="10" w:type="dxa"/>
              <w:right w:w="300" w:type="dxa"/>
            </w:tcMar>
          </w:tcPr>
          <w:p w14:paraId="0E53EB17" w14:textId="77777777" w:rsidR="00DE5322" w:rsidRPr="00E923C3" w:rsidRDefault="00DE5322">
            <w:pPr>
              <w:rPr>
                <w:lang w:val="es-ES"/>
              </w:rPr>
            </w:pPr>
          </w:p>
        </w:tc>
      </w:tr>
      <w:tr w:rsidR="00DE5322" w14:paraId="16D5C222" w14:textId="77777777">
        <w:trPr>
          <w:jc w:val="center"/>
        </w:trPr>
        <w:tc>
          <w:tcPr>
            <w:tcW w:w="4464" w:type="dxa"/>
            <w:tcBorders>
              <w:top w:val="nil"/>
              <w:left w:val="nil"/>
              <w:bottom w:val="nil"/>
              <w:right w:val="nil"/>
            </w:tcBorders>
            <w:tcMar>
              <w:top w:w="20" w:type="dxa"/>
              <w:left w:w="10" w:type="dxa"/>
              <w:bottom w:w="0" w:type="dxa"/>
              <w:right w:w="10" w:type="dxa"/>
            </w:tcMar>
          </w:tcPr>
          <w:p w14:paraId="62490A40" w14:textId="77777777" w:rsidR="00DE5322" w:rsidRDefault="00000000">
            <w:pPr>
              <w:spacing w:after="0" w:line="252" w:lineRule="auto"/>
              <w:jc w:val="center"/>
            </w:pPr>
            <w:r>
              <w:rPr>
                <w:b/>
                <w:color w:val="17375E"/>
                <w:sz w:val="16"/>
              </w:rPr>
              <w:t>DOCENTE DE AULA</w:t>
            </w:r>
          </w:p>
          <w:p w14:paraId="271B3050" w14:textId="77777777" w:rsidR="00DE5322" w:rsidRDefault="00000000">
            <w:pPr>
              <w:spacing w:after="0" w:line="252" w:lineRule="auto"/>
              <w:jc w:val="center"/>
            </w:pPr>
            <w:r>
              <w:rPr>
                <w:color w:val="6F7D8B"/>
                <w:sz w:val="15"/>
              </w:rPr>
              <w:t>Lucía Palomino Quispe</w:t>
            </w:r>
          </w:p>
        </w:tc>
        <w:tc>
          <w:tcPr>
            <w:tcW w:w="4464" w:type="dxa"/>
            <w:tcBorders>
              <w:top w:val="nil"/>
              <w:left w:val="nil"/>
              <w:bottom w:val="nil"/>
              <w:right w:val="nil"/>
            </w:tcBorders>
            <w:tcMar>
              <w:top w:w="20" w:type="dxa"/>
              <w:left w:w="10" w:type="dxa"/>
              <w:bottom w:w="0" w:type="dxa"/>
              <w:right w:w="10" w:type="dxa"/>
            </w:tcMar>
          </w:tcPr>
          <w:p w14:paraId="59193897" w14:textId="77777777" w:rsidR="00DE5322" w:rsidRDefault="00000000">
            <w:pPr>
              <w:spacing w:after="0" w:line="252" w:lineRule="auto"/>
              <w:jc w:val="center"/>
            </w:pPr>
            <w:r>
              <w:rPr>
                <w:b/>
                <w:color w:val="17375E"/>
                <w:sz w:val="16"/>
              </w:rPr>
              <w:t>DIRECCIÓN / COORDINACIÓN</w:t>
            </w:r>
          </w:p>
          <w:p w14:paraId="379CD64B" w14:textId="77777777" w:rsidR="00DE5322" w:rsidRDefault="00000000">
            <w:pPr>
              <w:spacing w:after="0" w:line="252" w:lineRule="auto"/>
              <w:jc w:val="center"/>
            </w:pPr>
            <w:r>
              <w:rPr>
                <w:color w:val="6F7D8B"/>
                <w:sz w:val="15"/>
              </w:rPr>
              <w:t>Revisión interna del aula</w:t>
            </w:r>
          </w:p>
        </w:tc>
      </w:tr>
    </w:tbl>
    <w:p w14:paraId="21853F63" w14:textId="77777777" w:rsidR="00D16B63" w:rsidRDefault="00D16B63"/>
    <w:sectPr w:rsidR="00D16B63" w:rsidSect="00034616">
      <w:headerReference w:type="default" r:id="rId16"/>
      <w:footerReference w:type="default" r:id="rId17"/>
      <w:footerReference w:type="first" r:id="rId18"/>
      <w:pgSz w:w="11909" w:h="16834"/>
      <w:pgMar w:top="1123" w:right="792" w:bottom="1757" w:left="792" w:header="259" w:footer="2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D67B" w14:textId="77777777" w:rsidR="004A315B" w:rsidRDefault="004A315B">
      <w:pPr>
        <w:spacing w:after="0" w:line="240" w:lineRule="auto"/>
      </w:pPr>
      <w:r>
        <w:separator/>
      </w:r>
    </w:p>
  </w:endnote>
  <w:endnote w:type="continuationSeparator" w:id="0">
    <w:p w14:paraId="74C9E073" w14:textId="77777777" w:rsidR="004A315B" w:rsidRDefault="004A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62FD" w14:textId="77777777" w:rsidR="00DE5322" w:rsidRDefault="00DE5322">
    <w:pPr>
      <w:pStyle w:val="Piedepgina"/>
    </w:pPr>
  </w:p>
  <w:tbl>
    <w:tblPr>
      <w:tblW w:w="0" w:type="auto"/>
      <w:tblLayout w:type="fixed"/>
      <w:tblLook w:val="04A0" w:firstRow="1" w:lastRow="0" w:firstColumn="1" w:lastColumn="0" w:noHBand="0" w:noVBand="1"/>
    </w:tblPr>
    <w:tblGrid>
      <w:gridCol w:w="7848"/>
      <w:gridCol w:w="1872"/>
    </w:tblGrid>
    <w:tr w:rsidR="00DE5322" w14:paraId="1E29F912" w14:textId="77777777">
      <w:tc>
        <w:tcPr>
          <w:tcW w:w="7848" w:type="dxa"/>
          <w:tcBorders>
            <w:top w:val="nil"/>
            <w:left w:val="nil"/>
            <w:bottom w:val="nil"/>
            <w:right w:val="nil"/>
          </w:tcBorders>
          <w:tcMar>
            <w:top w:w="10" w:type="dxa"/>
            <w:left w:w="20" w:type="dxa"/>
            <w:bottom w:w="10" w:type="dxa"/>
            <w:right w:w="20" w:type="dxa"/>
          </w:tcMar>
        </w:tcPr>
        <w:p w14:paraId="44A42ED8" w14:textId="77777777" w:rsidR="00DE5322" w:rsidRDefault="00000000">
          <w:pPr>
            <w:spacing w:after="0" w:line="252" w:lineRule="auto"/>
          </w:pPr>
          <w:r>
            <w:rPr>
              <w:color w:val="6F7D8B"/>
              <w:sz w:val="15"/>
            </w:rPr>
            <w:t xml:space="preserve">IEI Semillas del Valle QA · </w:t>
          </w:r>
          <w:proofErr w:type="spellStart"/>
          <w:r>
            <w:rPr>
              <w:color w:val="6F7D8B"/>
              <w:sz w:val="15"/>
            </w:rPr>
            <w:t>Educación</w:t>
          </w:r>
          <w:proofErr w:type="spellEnd"/>
          <w:r>
            <w:rPr>
              <w:color w:val="6F7D8B"/>
              <w:sz w:val="15"/>
            </w:rPr>
            <w:t xml:space="preserve"> </w:t>
          </w:r>
          <w:proofErr w:type="spellStart"/>
          <w:r>
            <w:rPr>
              <w:color w:val="6F7D8B"/>
              <w:sz w:val="15"/>
            </w:rPr>
            <w:t>Inicial</w:t>
          </w:r>
          <w:proofErr w:type="spellEnd"/>
        </w:p>
      </w:tc>
      <w:tc>
        <w:tcPr>
          <w:tcW w:w="1872" w:type="dxa"/>
          <w:tcBorders>
            <w:top w:val="nil"/>
            <w:left w:val="nil"/>
            <w:bottom w:val="nil"/>
            <w:right w:val="nil"/>
          </w:tcBorders>
          <w:tcMar>
            <w:top w:w="10" w:type="dxa"/>
            <w:left w:w="20" w:type="dxa"/>
            <w:bottom w:w="10" w:type="dxa"/>
            <w:right w:w="20" w:type="dxa"/>
          </w:tcMar>
        </w:tcPr>
        <w:p w14:paraId="69A5F161" w14:textId="77777777" w:rsidR="00DE5322" w:rsidRDefault="00000000">
          <w:pPr>
            <w:spacing w:after="0" w:line="252" w:lineRule="auto"/>
            <w:jc w:val="right"/>
          </w:pPr>
          <w:r>
            <w:rPr>
              <w:color w:val="6F7D8B"/>
              <w:sz w:val="15"/>
            </w:rPr>
            <w:t xml:space="preserve">Página </w:t>
          </w:r>
          <w:r>
            <w:rPr>
              <w:color w:val="6F7D8B"/>
              <w:sz w:val="16"/>
            </w:rPr>
            <w:fldChar w:fldCharType="begin"/>
          </w:r>
          <w:r>
            <w:rPr>
              <w:color w:val="6F7D8B"/>
              <w:sz w:val="16"/>
            </w:rPr>
            <w:instrText xml:space="preserve"> PAGE </w:instrText>
          </w:r>
          <w:r>
            <w:rPr>
              <w:color w:val="6F7D8B"/>
              <w:sz w:val="16"/>
            </w:rPr>
            <w:fldChar w:fldCharType="separate"/>
          </w:r>
          <w:r w:rsidR="00E923C3">
            <w:rPr>
              <w:noProof/>
              <w:color w:val="6F7D8B"/>
              <w:sz w:val="16"/>
            </w:rPr>
            <w:t>2</w:t>
          </w:r>
          <w:r>
            <w:rPr>
              <w:color w:val="6F7D8B"/>
              <w:sz w:val="16"/>
            </w:rPr>
            <w:fldChar w:fldCharType="end"/>
          </w:r>
        </w:p>
      </w:tc>
    </w:tr>
  </w:tbl>
  <w:p w14:paraId="4B44F16B" w14:textId="77777777" w:rsidR="00DE5322" w:rsidRDefault="00000000" w:rsidP="00E923C3">
    <w:pPr>
      <w:spacing w:after="0" w:line="252" w:lineRule="auto"/>
      <w:ind w:left="-792"/>
      <w:jc w:val="center"/>
    </w:pPr>
    <w:r>
      <w:rPr>
        <w:noProof/>
      </w:rPr>
      <w:drawing>
        <wp:inline distT="0" distB="0" distL="0" distR="0" wp14:anchorId="6F161222" wp14:editId="7F8EF824">
          <wp:extent cx="7543165" cy="1323857"/>
          <wp:effectExtent l="0" t="0" r="635" b="0"/>
          <wp:docPr id="7338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s.png"/>
                  <pic:cNvPicPr/>
                </pic:nvPicPr>
                <pic:blipFill rotWithShape="1">
                  <a:blip r:embed="rId1"/>
                  <a:srcRect t="5772" b="11696"/>
                  <a:stretch>
                    <a:fillRect/>
                  </a:stretch>
                </pic:blipFill>
                <pic:spPr bwMode="auto">
                  <a:xfrm>
                    <a:off x="0" y="0"/>
                    <a:ext cx="7574652" cy="132938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444B" w14:textId="6B729E19" w:rsidR="00511534" w:rsidRDefault="00BF32FF" w:rsidP="00BF32FF">
    <w:pPr>
      <w:ind w:left="-792"/>
    </w:pPr>
    <w:r>
      <w:rPr>
        <w:noProof/>
      </w:rPr>
      <w:drawing>
        <wp:inline distT="0" distB="0" distL="0" distR="0" wp14:anchorId="27281673" wp14:editId="60FADA7B">
          <wp:extent cx="7543800" cy="1302953"/>
          <wp:effectExtent l="0" t="0" r="0" b="0"/>
          <wp:docPr id="13904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s.png"/>
                  <pic:cNvPicPr/>
                </pic:nvPicPr>
                <pic:blipFill rotWithShape="1">
                  <a:blip r:embed="rId1"/>
                  <a:srcRect t="5772" b="11696"/>
                  <a:stretch>
                    <a:fillRect/>
                  </a:stretch>
                </pic:blipFill>
                <pic:spPr bwMode="auto">
                  <a:xfrm>
                    <a:off x="0" y="0"/>
                    <a:ext cx="7568643" cy="1307244"/>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428B" w14:textId="77777777" w:rsidR="004A315B" w:rsidRDefault="004A315B">
      <w:pPr>
        <w:spacing w:after="0" w:line="240" w:lineRule="auto"/>
      </w:pPr>
      <w:r>
        <w:separator/>
      </w:r>
    </w:p>
  </w:footnote>
  <w:footnote w:type="continuationSeparator" w:id="0">
    <w:p w14:paraId="16DCE65C" w14:textId="77777777" w:rsidR="004A315B" w:rsidRDefault="004A3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3440"/>
      <w:gridCol w:w="3440"/>
      <w:gridCol w:w="720"/>
      <w:gridCol w:w="2816"/>
      <w:gridCol w:w="44"/>
    </w:tblGrid>
    <w:tr w:rsidR="00E923C3" w14:paraId="7EAB9A5B" w14:textId="77777777" w:rsidTr="000F2F56">
      <w:trPr>
        <w:gridAfter w:val="1"/>
        <w:wAfter w:w="44" w:type="dxa"/>
        <w:jc w:val="center"/>
      </w:trPr>
      <w:tc>
        <w:tcPr>
          <w:tcW w:w="7600" w:type="dxa"/>
          <w:gridSpan w:val="3"/>
          <w:tcBorders>
            <w:top w:val="nil"/>
            <w:left w:val="nil"/>
            <w:bottom w:val="nil"/>
            <w:right w:val="nil"/>
          </w:tcBorders>
          <w:shd w:val="clear" w:color="auto" w:fill="DCEEF8"/>
          <w:tcMar>
            <w:top w:w="75" w:type="dxa"/>
            <w:left w:w="140" w:type="dxa"/>
            <w:bottom w:w="75" w:type="dxa"/>
            <w:right w:w="140" w:type="dxa"/>
          </w:tcMar>
        </w:tcPr>
        <w:p w14:paraId="6FF3BF92" w14:textId="77777777" w:rsidR="00E923C3" w:rsidRDefault="00E923C3" w:rsidP="00E923C3">
          <w:pPr>
            <w:spacing w:after="0" w:line="252" w:lineRule="auto"/>
          </w:pPr>
          <w:r>
            <w:rPr>
              <w:b/>
              <w:color w:val="17375E"/>
            </w:rPr>
            <w:t>EVALUACIÓN DIAGNÓSTICA · EDUCACIÓN INICIAL</w:t>
          </w:r>
        </w:p>
      </w:tc>
      <w:tc>
        <w:tcPr>
          <w:tcW w:w="2816" w:type="dxa"/>
          <w:tcBorders>
            <w:top w:val="nil"/>
            <w:left w:val="nil"/>
            <w:bottom w:val="nil"/>
            <w:right w:val="nil"/>
          </w:tcBorders>
          <w:shd w:val="clear" w:color="auto" w:fill="DCEEF8"/>
          <w:tcMar>
            <w:top w:w="75" w:type="dxa"/>
            <w:left w:w="140" w:type="dxa"/>
            <w:bottom w:w="75" w:type="dxa"/>
            <w:right w:w="140" w:type="dxa"/>
          </w:tcMar>
        </w:tcPr>
        <w:p w14:paraId="75093E65" w14:textId="77777777" w:rsidR="00E923C3" w:rsidRDefault="00E923C3" w:rsidP="00E923C3">
          <w:pPr>
            <w:spacing w:after="0" w:line="252" w:lineRule="auto"/>
            <w:jc w:val="right"/>
          </w:pPr>
          <w:r>
            <w:rPr>
              <w:b/>
              <w:color w:val="17375E"/>
            </w:rPr>
            <w:t>2026</w:t>
          </w:r>
        </w:p>
      </w:tc>
    </w:tr>
    <w:tr w:rsidR="00E923C3" w14:paraId="0E3CD92B" w14:textId="77777777" w:rsidTr="000F2F56">
      <w:trPr>
        <w:trHeight w:hRule="exact" w:val="101"/>
        <w:jc w:val="center"/>
      </w:trPr>
      <w:tc>
        <w:tcPr>
          <w:tcW w:w="3440" w:type="dxa"/>
          <w:tcBorders>
            <w:top w:val="nil"/>
            <w:left w:val="nil"/>
            <w:bottom w:val="nil"/>
            <w:right w:val="nil"/>
          </w:tcBorders>
          <w:shd w:val="clear" w:color="auto" w:fill="2E5B88"/>
          <w:tcMar>
            <w:top w:w="0" w:type="dxa"/>
            <w:left w:w="0" w:type="dxa"/>
            <w:bottom w:w="0" w:type="dxa"/>
            <w:right w:w="0" w:type="dxa"/>
          </w:tcMar>
        </w:tcPr>
        <w:p w14:paraId="184D8408" w14:textId="77777777" w:rsidR="00E923C3" w:rsidRDefault="00E923C3" w:rsidP="00E923C3"/>
      </w:tc>
      <w:tc>
        <w:tcPr>
          <w:tcW w:w="3440" w:type="dxa"/>
          <w:tcBorders>
            <w:top w:val="nil"/>
            <w:left w:val="nil"/>
            <w:bottom w:val="nil"/>
            <w:right w:val="nil"/>
          </w:tcBorders>
          <w:shd w:val="clear" w:color="auto" w:fill="6BB38E"/>
          <w:tcMar>
            <w:top w:w="0" w:type="dxa"/>
            <w:left w:w="0" w:type="dxa"/>
            <w:bottom w:w="0" w:type="dxa"/>
            <w:right w:w="0" w:type="dxa"/>
          </w:tcMar>
        </w:tcPr>
        <w:p w14:paraId="70CEDAD4" w14:textId="77777777" w:rsidR="00E923C3" w:rsidRDefault="00E923C3" w:rsidP="00E923C3"/>
      </w:tc>
      <w:tc>
        <w:tcPr>
          <w:tcW w:w="3580" w:type="dxa"/>
          <w:gridSpan w:val="3"/>
          <w:tcBorders>
            <w:top w:val="nil"/>
            <w:left w:val="nil"/>
            <w:bottom w:val="nil"/>
            <w:right w:val="nil"/>
          </w:tcBorders>
          <w:shd w:val="clear" w:color="auto" w:fill="F2A541"/>
          <w:tcMar>
            <w:top w:w="0" w:type="dxa"/>
            <w:left w:w="0" w:type="dxa"/>
            <w:bottom w:w="0" w:type="dxa"/>
            <w:right w:w="0" w:type="dxa"/>
          </w:tcMar>
        </w:tcPr>
        <w:p w14:paraId="4AADF27F" w14:textId="77777777" w:rsidR="00E923C3" w:rsidRDefault="00E923C3" w:rsidP="00E923C3"/>
      </w:tc>
    </w:tr>
  </w:tbl>
  <w:p w14:paraId="4F63F0BB" w14:textId="77777777" w:rsidR="00DE5322" w:rsidRDefault="00DE5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5999384">
    <w:abstractNumId w:val="8"/>
  </w:num>
  <w:num w:numId="2" w16cid:durableId="1917741777">
    <w:abstractNumId w:val="6"/>
  </w:num>
  <w:num w:numId="3" w16cid:durableId="422412142">
    <w:abstractNumId w:val="5"/>
  </w:num>
  <w:num w:numId="4" w16cid:durableId="1939363201">
    <w:abstractNumId w:val="4"/>
  </w:num>
  <w:num w:numId="5" w16cid:durableId="782532455">
    <w:abstractNumId w:val="7"/>
  </w:num>
  <w:num w:numId="6" w16cid:durableId="1138960014">
    <w:abstractNumId w:val="3"/>
  </w:num>
  <w:num w:numId="7" w16cid:durableId="1151294203">
    <w:abstractNumId w:val="2"/>
  </w:num>
  <w:num w:numId="8" w16cid:durableId="1953782102">
    <w:abstractNumId w:val="1"/>
  </w:num>
  <w:num w:numId="9" w16cid:durableId="62917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15B"/>
    <w:rsid w:val="00511534"/>
    <w:rsid w:val="00591417"/>
    <w:rsid w:val="008D0569"/>
    <w:rsid w:val="00AA1D8D"/>
    <w:rsid w:val="00B40119"/>
    <w:rsid w:val="00B47730"/>
    <w:rsid w:val="00BF32FF"/>
    <w:rsid w:val="00CB0664"/>
    <w:rsid w:val="00D16B63"/>
    <w:rsid w:val="00DE5322"/>
    <w:rsid w:val="00E92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1EE063"/>
  <w14:defaultImageDpi w14:val="300"/>
  <w15:docId w15:val="{DCBCC0ED-BAF4-4106-BDF7-37C0CC7D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eastAsia="Poppins" w:hAnsi="Poppins" w:cs="Poppins"/>
      <w:color w:val="24364B"/>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Poppins" w:eastAsia="Poppins" w:hAnsi="Poppins" w:cs="Poppins"/>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Poppins" w:eastAsia="Poppins" w:hAnsi="Poppins" w:cs="Poppins"/>
    </w:rPr>
  </w:style>
  <w:style w:type="paragraph" w:styleId="Sinespaciado">
    <w:name w:val="No Spacing"/>
    <w:uiPriority w:val="1"/>
    <w:qFormat/>
    <w:rsid w:val="00FC693F"/>
    <w:pPr>
      <w:spacing w:after="0" w:line="240" w:lineRule="auto"/>
    </w:pPr>
    <w:rPr>
      <w:rFonts w:ascii="Poppins" w:eastAsia="Poppins" w:hAnsi="Poppins" w:cs="Poppins"/>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Poppins" w:eastAsia="Poppins" w:hAnsi="Poppins" w:cs="Poppins"/>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Poppins" w:eastAsia="Poppins" w:hAnsi="Poppins" w:cs="Poppins"/>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Poppins" w:eastAsia="Poppins" w:hAnsi="Poppins" w:cs="Poppins"/>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Poppins" w:eastAsia="Poppins" w:hAnsi="Poppins" w:cs="Poppins"/>
      <w:sz w:val="20"/>
      <w:szCs w:val="20"/>
    </w:rPr>
  </w:style>
  <w:style w:type="character" w:customStyle="1" w:styleId="TextomacroCar">
    <w:name w:val="Texto macro Car"/>
    <w:basedOn w:val="Fuentedeprrafopredeter"/>
    <w:link w:val="Textomacro"/>
    <w:uiPriority w:val="99"/>
    <w:rsid w:val="0029639D"/>
    <w:rPr>
      <w:rFonts w:ascii="Poppins" w:eastAsia="Poppins" w:hAnsi="Poppins" w:cs="Poppins"/>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Poppins" w:eastAsia="Poppins" w:hAnsi="Poppins" w:cs="Poppins"/>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rFonts w:ascii="Poppins" w:eastAsia="Poppins" w:hAnsi="Poppins" w:cs="Poppins"/>
      <w:b/>
      <w:bCs/>
    </w:rPr>
  </w:style>
  <w:style w:type="character" w:styleId="nfasis">
    <w:name w:val="Emphasis"/>
    <w:basedOn w:val="Fuentedeprrafopredeter"/>
    <w:uiPriority w:val="20"/>
    <w:qFormat/>
    <w:rsid w:val="00FC693F"/>
    <w:rPr>
      <w:rFonts w:ascii="Poppins" w:eastAsia="Poppins" w:hAnsi="Poppins" w:cs="Poppin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Poppins" w:eastAsia="Poppins" w:hAnsi="Poppins" w:cs="Poppins"/>
      <w:b/>
      <w:bCs/>
      <w:i/>
      <w:iCs/>
      <w:color w:val="4F81BD" w:themeColor="accent1"/>
    </w:rPr>
  </w:style>
  <w:style w:type="character" w:styleId="nfasissutil">
    <w:name w:val="Subtle Emphasis"/>
    <w:basedOn w:val="Fuentedeprrafopredeter"/>
    <w:uiPriority w:val="19"/>
    <w:qFormat/>
    <w:rsid w:val="00FC693F"/>
    <w:rPr>
      <w:rFonts w:ascii="Poppins" w:eastAsia="Poppins" w:hAnsi="Poppins" w:cs="Poppins"/>
      <w:i/>
      <w:iCs/>
      <w:color w:val="808080" w:themeColor="text1" w:themeTint="7F"/>
    </w:rPr>
  </w:style>
  <w:style w:type="character" w:styleId="nfasisintenso">
    <w:name w:val="Intense Emphasis"/>
    <w:basedOn w:val="Fuentedeprrafopredeter"/>
    <w:uiPriority w:val="21"/>
    <w:qFormat/>
    <w:rsid w:val="00FC693F"/>
    <w:rPr>
      <w:rFonts w:ascii="Poppins" w:eastAsia="Poppins" w:hAnsi="Poppins" w:cs="Poppins"/>
      <w:b/>
      <w:bCs/>
      <w:i/>
      <w:iCs/>
      <w:color w:val="4F81BD" w:themeColor="accent1"/>
    </w:rPr>
  </w:style>
  <w:style w:type="character" w:styleId="Referenciasutil">
    <w:name w:val="Subtle Reference"/>
    <w:basedOn w:val="Fuentedeprrafopredeter"/>
    <w:uiPriority w:val="31"/>
    <w:qFormat/>
    <w:rsid w:val="00FC693F"/>
    <w:rPr>
      <w:rFonts w:ascii="Poppins" w:eastAsia="Poppins" w:hAnsi="Poppins" w:cs="Poppins"/>
      <w:smallCaps/>
      <w:color w:val="C0504D" w:themeColor="accent2"/>
      <w:u w:val="single"/>
    </w:rPr>
  </w:style>
  <w:style w:type="character" w:styleId="Referenciaintensa">
    <w:name w:val="Intense Reference"/>
    <w:basedOn w:val="Fuentedeprrafopredeter"/>
    <w:uiPriority w:val="32"/>
    <w:qFormat/>
    <w:rsid w:val="00FC693F"/>
    <w:rPr>
      <w:rFonts w:ascii="Poppins" w:eastAsia="Poppins" w:hAnsi="Poppins" w:cs="Poppins"/>
      <w:b/>
      <w:bCs/>
      <w:smallCaps/>
      <w:color w:val="C0504D" w:themeColor="accent2"/>
      <w:spacing w:val="5"/>
      <w:u w:val="single"/>
    </w:rPr>
  </w:style>
  <w:style w:type="character" w:styleId="Ttulodellibro">
    <w:name w:val="Book Title"/>
    <w:basedOn w:val="Fuentedeprrafopredeter"/>
    <w:uiPriority w:val="33"/>
    <w:qFormat/>
    <w:rsid w:val="00FC693F"/>
    <w:rPr>
      <w:rFonts w:ascii="Poppins" w:eastAsia="Poppins" w:hAnsi="Poppins" w:cs="Poppins"/>
      <w:b/>
      <w:bCs/>
      <w:smallCaps/>
      <w:spacing w:val="5"/>
    </w:rPr>
  </w:style>
  <w:style w:type="paragraph" w:styleId="TtuloTDC">
    <w:name w:val="TOC Heading"/>
    <w:basedOn w:val="Ttulo1"/>
    <w:next w:val="Normal"/>
    <w:uiPriority w:val="39"/>
    <w:semiHidden/>
    <w:unhideWhenUsed/>
    <w:qFormat/>
    <w:rsid w:val="00FC693F"/>
    <w:pPr>
      <w:outlineLvl w:val="9"/>
    </w:pPr>
    <w:rPr>
      <w:rFonts w:ascii="Poppins" w:eastAsia="Poppins" w:hAnsi="Poppins" w:cs="Poppins"/>
    </w:rPr>
  </w:style>
  <w:style w:type="table" w:styleId="Tablaconcuadrcula">
    <w:name w:val="Table Grid"/>
    <w:basedOn w:val="Tablanormal"/>
    <w:uiPriority w:val="59"/>
    <w:rsid w:val="00FC693F"/>
    <w:pPr>
      <w:spacing w:after="0" w:line="240" w:lineRule="auto"/>
    </w:pPr>
    <w:rPr>
      <w:rFonts w:ascii="Poppins" w:eastAsia="Poppins" w:hAnsi="Poppins" w:cs="Poppin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Poppins" w:eastAsia="Poppins" w:hAnsi="Poppins" w:cs="Poppin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Poppins" w:eastAsia="Poppins" w:hAnsi="Poppins" w:cs="Poppin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Poppins" w:eastAsia="Poppins" w:hAnsi="Poppins" w:cs="Poppin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Poppins" w:eastAsia="Poppins" w:hAnsi="Poppins" w:cs="Poppin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Poppins" w:eastAsia="Poppins" w:hAnsi="Poppins" w:cs="Poppin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Poppins" w:eastAsia="Poppins" w:hAnsi="Poppins" w:cs="Poppin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Poppins" w:eastAsia="Poppins" w:hAnsi="Poppins" w:cs="Poppin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Poppins" w:eastAsia="Poppins" w:hAnsi="Poppins" w:cs="Poppi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Poppins" w:eastAsia="Poppins" w:hAnsi="Poppins" w:cs="Poppi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ayni-logo.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1169</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Evaluación Diagnóstica - Educación Inicial</dc:title>
  <dc:subject>Evaluación diagnóstica de entrada - Ciclo II</dc:subject>
  <dc:creator>Ayni Aula</dc:creator>
  <cp:keywords/>
  <dc:description>Plantilla editable con campos {{PLACEHOLDER}} para generación automática.</dc:description>
  <cp:lastModifiedBy>Sebastian Monge Tovar</cp:lastModifiedBy>
  <cp:revision>4</cp:revision>
  <dcterms:created xsi:type="dcterms:W3CDTF">2013-12-23T23:15:00Z</dcterms:created>
  <dcterms:modified xsi:type="dcterms:W3CDTF">2026-09-24T14:55:00Z</dcterms:modified>
  <cp:category/>
</cp:coreProperties>
</file>