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Islas para moverme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Psicomotricidad · Edad objetivo: 3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AYNI-T03-PM-01 · 45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Psicomotricidad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3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interesados en desplazarse, rodar y probar caminos.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Explorar desplazamientos y reconocer sensaciones corporales.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Elegir cómo pasar entre islas y repetir o cambiar el recorrido.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Ampliar movimientos seguros y reconocer lo que hace o siente el cuerpo.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 desenvuelve de manera autónoma a través de su motricidad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Comprende su cuerpo; Se expresa corporalmente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3 años. Paráfrasis semántica trazable, no cita textual MINEDU: Exploración motriz global y reconocimiento básico del cuerpo.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Elige y realiza desplazamientos según sus posibilidades, y comunica una sensación o parte del cuerpo con palabras, gestos o señalamientos.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Recorrido elegido y una palabra, gesto o señal sobre su movimiento o sensación.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inclusivo o de atención a la diversidad · Respeta distintas maneras de moverse y de pedir ayuda.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Acortar distancias, ampliar apoyos y ofrecer acompañamiento o más tiempo.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Colchonetas, cintas y cojines bajos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Aula amplia o patio con piso estable, recorrido corto y zonas de llegada visibles.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colchonetas o mantas firmes; cinta de pintor; cojines bajos; pañuelos livianos; canasta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Despejar el paso, fijar cintas y comprobar que cojines y colchonetas no se deslicen.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Grupos pequeños; cada niño elige inicio, repite, omite o adapta acciones.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Evitar alturas; separar recorridos; ofrecer apoyo de mano sin tirar del cuerpo.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Favorecer exploración global sin forma única ni competencia de velocidad.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Observan islas blandas y caminos de cinta; se acercan y eligen un inicio.</w:t>
              <w:br/>
              <w:br/>
              <w:t>Mediación docente: Nombrar posibilidades sin mostrar la solución. ¿Por dónde empezarás? ¿Cómo pasará tu cuerpo?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5 a 8 min · espacio dispuesto y pañuelos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Recorren las islas caminando, gateando, saltando o rodando; llevan un pañuelo y cambian de camino si desean.</w:t>
              <w:br/>
              <w:br/>
              <w:t>Mediación y preguntas: Observar y dar tiempo. ¿Qué parte apoyas? ¿Quieres probar distinto? ¿Necesitas ayuda?</w:t>
              <w:br/>
              <w:t>Participación de los niños: Eligen, prueban, repiten y piden ayuda o pausa.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25 min · colchonetas, cintas, cojines y pañuelos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Respiran y muestran un movimiento.</w:t>
              <w:br/>
              <w:br/>
              <w:t>Reflexión / representación / socialización: Comparten con gestos o palabras.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8 a 10 min · colchoneta de encuentro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el niño elige y realiza desplazamientos según sus posibilidades, y cómo reconoce o comunica sensaciones corporales.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requiere anexo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Materiales de uso cotidiano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El taller se ejecuta con los materiales descritos en la organización.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aplica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Reorganizar las islas según el grupo, con elecciones y sin circuito obligatorio.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Usar pelotas blandas, sonidos de pausa o trasladar el recorrido al patio.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3 años; psicomotricidad; desplazamiento; sensaciones corporales; autonomía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