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89751e9a21eec2ce6df1c45f0feb2b5373e7982"/>
    <w:p>
      <w:pPr>
        <w:pStyle w:val="Heading1"/>
      </w:pPr>
      <w:r>
        <w:t xml:space="preserve">QUINCEAÑERAS — Propuesta de Dirección de Fotografía</w:t>
      </w:r>
    </w:p>
    <w:p>
      <w:pPr>
        <w:pStyle w:val="FirstParagraph"/>
      </w:pPr>
      <w:r>
        <w:t xml:space="preserve">Guion:</w:t>
      </w:r>
      <w:r>
        <w:t xml:space="preserve"> </w:t>
      </w:r>
      <w:r>
        <w:rPr>
          <w:iCs/>
          <w:i/>
        </w:rPr>
        <w:t xml:space="preserve">Quinceañeras</w:t>
      </w:r>
      <w:r>
        <w:t xml:space="preserve">, de Manuela Gómez (V_2.1)</w:t>
      </w:r>
      <w:r>
        <w:br/>
      </w:r>
      <w:r>
        <w:t xml:space="preserve">Cámara: Sony a6500 · Ópticas: Vivitar 28-70 f/2.0, Canon 50 mm f/1.8, Pentax SMC 28 mm f/3.5</w:t>
      </w:r>
    </w:p>
    <w:p>
      <w:pPr>
        <w:pStyle w:val="BlockText"/>
      </w:pPr>
      <w:r>
        <w:rPr>
          <w:bCs/>
          <w:b/>
        </w:rPr>
        <w:t xml:space="preserve">Supuestos</w:t>
      </w:r>
      <w:r>
        <w:t xml:space="preserve"> </w:t>
      </w:r>
      <w:r>
        <w:t xml:space="preserve">(los cambio si no se cumplen): no hay kit de luces más allá de las lámparas de cada locación (prácticos), rebotes y telas negras. La relación de aspecto aún no está definida. Todo lo que aparece como</w:t>
      </w:r>
      <w:r>
        <w:t xml:space="preserve"> </w:t>
      </w:r>
      <w:r>
        <w:rPr>
          <w:iCs/>
          <w:i/>
        </w:rPr>
        <w:t xml:space="preserve">propuesta</w:t>
      </w:r>
      <w:r>
        <w:t xml:space="preserve"> </w:t>
      </w:r>
      <w:r>
        <w:t xml:space="preserve">es un refuerzo opcional; lo que está como</w:t>
      </w:r>
      <w:r>
        <w:t xml:space="preserve"> </w:t>
      </w:r>
      <w:r>
        <w:rPr>
          <w:iCs/>
          <w:i/>
        </w:rPr>
        <w:t xml:space="preserve">regla</w:t>
      </w:r>
      <w:r>
        <w:t xml:space="preserve"> </w:t>
      </w:r>
      <w:r>
        <w:t xml:space="preserve">sale directamente de tu idea.</w:t>
      </w:r>
    </w:p>
    <w:p>
      <w:r>
        <w:pict>
          <v:rect style="width:0;height:1.5pt" o:hralign="center" o:hrstd="t" o:hr="t"/>
        </w:pict>
      </w:r>
    </w:p>
    <w:bookmarkStart w:id="20" w:name="lectura-fotográfica-del-guion"/>
    <w:p>
      <w:pPr>
        <w:pStyle w:val="Heading2"/>
      </w:pPr>
      <w:r>
        <w:t xml:space="preserve">1. Lectura fotográfica del guion</w:t>
      </w:r>
    </w:p>
    <w:p>
      <w:pPr>
        <w:pStyle w:val="FirstParagraph"/>
      </w:pPr>
      <w:r>
        <w:t xml:space="preserve">Ana cumple quince y quiere que el día la confirme como adulta: su fiesta, su torta, su vestido. Pero lo que la historia le muestra es que ya está cuidando de alguien: su abuela Elena va perdiendo la memoria. El corto avanza de pérdida en pérdida (el dinero, la torta, el vestido, la abuela, el bus) hasta que, en la cafetería, nieta y abuela recuperan un momento de infancia compartida. Visualmente, el conflicto está entre</w:t>
      </w:r>
      <w:r>
        <w:t xml:space="preserve"> </w:t>
      </w:r>
      <w:r>
        <w:rPr>
          <w:bCs/>
          <w:b/>
        </w:rPr>
        <w:t xml:space="preserve">lo que Ana tiene que sostener</w:t>
      </w:r>
      <w:r>
        <w:t xml:space="preserve"> </w:t>
      </w:r>
      <w:r>
        <w:t xml:space="preserve">(preocupación, silencios) y</w:t>
      </w:r>
      <w:r>
        <w:t xml:space="preserve"> </w:t>
      </w:r>
      <w:r>
        <w:rPr>
          <w:bCs/>
          <w:b/>
        </w:rPr>
        <w:t xml:space="preserve">los momentos en que las dos vuelven a estar juntas</w:t>
      </w:r>
      <w:r>
        <w:t xml:space="preserve"> </w:t>
      </w:r>
      <w:r>
        <w:t xml:space="preserve">(cariño).</w:t>
      </w:r>
    </w:p>
    <w:bookmarkEnd w:id="20"/>
    <w:bookmarkStart w:id="21" w:name="concepto"/>
    <w:p>
      <w:pPr>
        <w:pStyle w:val="Heading2"/>
      </w:pPr>
      <w:r>
        <w:t xml:space="preserve">2. Concepto</w:t>
      </w:r>
    </w:p>
    <w:p>
      <w:pPr>
        <w:pStyle w:val="FirstParagraph"/>
      </w:pPr>
      <w:r>
        <w:rPr>
          <w:bCs/>
          <w:b/>
        </w:rPr>
        <w:t xml:space="preserve">Azul cuando callan o se preocupan; calor, con sombra, cuando se encuentran.</w:t>
      </w:r>
    </w:p>
    <w:p>
      <w:pPr>
        <w:pStyle w:val="BodyText"/>
      </w:pPr>
      <w:r>
        <w:t xml:space="preserve">Imagen granulada, cruda y sin perfección clínica. Es realismo acogedor de infancia, no sueño ni recuerdo idealizado.</w:t>
      </w:r>
    </w:p>
    <w:bookmarkEnd w:id="21"/>
    <w:bookmarkStart w:id="22" w:name="las-dos-reglas-del-corto"/>
    <w:p>
      <w:pPr>
        <w:pStyle w:val="Heading2"/>
      </w:pPr>
      <w:r>
        <w:t xml:space="preserve">3. Las dos reglas del corto</w:t>
      </w:r>
    </w:p>
    <w:p>
      <w:pPr>
        <w:pStyle w:val="FirstParagraph"/>
      </w:pPr>
      <w:r>
        <w:t xml:space="preserve">Tu idea se apoya en dos ejes independientes. Uno decide el</w:t>
      </w:r>
      <w:r>
        <w:t xml:space="preserve"> </w:t>
      </w:r>
      <w:r>
        <w:rPr>
          <w:bCs/>
          <w:b/>
        </w:rPr>
        <w:t xml:space="preserve">color</w:t>
      </w:r>
      <w:r>
        <w:t xml:space="preserve">; el otro, la</w:t>
      </w:r>
      <w:r>
        <w:t xml:space="preserve"> </w:t>
      </w:r>
      <w:r>
        <w:rPr>
          <w:bCs/>
          <w:b/>
        </w:rPr>
        <w:t xml:space="preserve">escala</w:t>
      </w:r>
      <w:r>
        <w:t xml:space="preserve"> </w:t>
      </w:r>
      <w:r>
        <w:t xml:space="preserve">del plano.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</w:pP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  <w:b/>
                <w:color w:val="FFFFFF"/>
              </w:rPr>
              <w:t xml:space="preserve">Plano cerrado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(PM · PP · PPP) —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iCs/>
                <w:i/>
                <w:b/>
                <w:color w:val="FFFFFF"/>
              </w:rPr>
              <w:t xml:space="preserve">cuando un personaje interactúa con otro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  <w:b/>
                <w:color w:val="FFFFFF"/>
              </w:rPr>
              <w:t xml:space="preserve">Plano abierto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(PE · PG · GPG) —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iCs/>
                <w:i/>
                <w:b/>
                <w:color w:val="FFFFFF"/>
              </w:rPr>
              <w:t xml:space="preserve">silencio o soledad entre 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Cálido con sombra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cariño, encuentro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Abrazo de cumpleaños · conversación en la cafetería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excepcional: el paso del frío al calor (ver escena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Frío / azul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preocupación, silencio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Discusión en el paradero · Ana y Doña Julieta ·</w:t>
            </w:r>
            <w:r>
              <w:t xml:space="preserve"> </w:t>
            </w:r>
            <w:r>
              <w:t xml:space="preserve">“</w:t>
            </w:r>
            <w:r>
              <w:t xml:space="preserve">Yo no tomé nada suyo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cabizbaja en el comedor · silencio en la banca del paradero · Ana buscando a Elena</w:t>
            </w:r>
          </w:p>
        </w:tc>
      </w:tr>
    </w:tbl>
    <w:p>
      <w:pPr>
        <w:pStyle w:val="BodyText"/>
      </w:pPr>
      <w:r>
        <w:t xml:space="preserve">Cada momento del guion cae en una de estas casillas (desglose en la sección 9). El cuadrante</w:t>
      </w:r>
      <w:r>
        <w:t xml:space="preserve"> </w:t>
      </w:r>
      <w:r>
        <w:rPr>
          <w:bCs/>
          <w:b/>
        </w:rPr>
        <w:t xml:space="preserve">cálido + abierto</w:t>
      </w:r>
      <w:r>
        <w:t xml:space="preserve"> </w:t>
      </w:r>
      <w:r>
        <w:t xml:space="preserve">casi no aparece en tu planteamiento. Propongo reservarlo para una sola transición, pero la decisión es tuya.</w:t>
      </w:r>
    </w:p>
    <w:p>
      <w:r>
        <w:pict>
          <v:rect style="width:0;height:1.5pt" o:hralign="center" o:hrstd="t" o:hr="t"/>
        </w:pict>
      </w:r>
    </w:p>
    <w:bookmarkEnd w:id="22"/>
    <w:bookmarkStart w:id="23" w:name="textura-grano-notable-no-extremo"/>
    <w:p>
      <w:pPr>
        <w:pStyle w:val="Heading2"/>
      </w:pPr>
      <w:r>
        <w:t xml:space="preserve">4. Textura: grano notable, no extremo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grano se agrega en postproducción</w:t>
      </w:r>
      <w:r>
        <w:t xml:space="preserve">, no subiendo el ISO. El ruido digital de la a6500 a ISO alto es de color, irregular y</w:t>
      </w:r>
      <w:r>
        <w:t xml:space="preserve"> </w:t>
      </w:r>
      <w:r>
        <w:t xml:space="preserve">“</w:t>
      </w:r>
      <w:r>
        <w:t xml:space="preserve">sucio</w:t>
      </w:r>
      <w:r>
        <w:t xml:space="preserve">”</w:t>
      </w:r>
      <w:r>
        <w:t xml:space="preserve">, no granulado. Mantén el ISO lo más bajo que permita cada escena (idealmente ≤ 1600; por encima de 3200 el ruido de color ya compite con el grano).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Intensidad:</w:t>
      </w:r>
      <w:r>
        <w:t xml:space="preserve"> </w:t>
      </w:r>
      <w:r>
        <w:t xml:space="preserve">grano visible en medios tonos y sombras, del tipo de una película de 35 mm de alta sensibilidad. No el grano grueso del 16 mm ni un efecto</w:t>
      </w:r>
      <w:r>
        <w:t xml:space="preserve"> </w:t>
      </w:r>
      <w:r>
        <w:t xml:space="preserve">“</w:t>
      </w:r>
      <w:r>
        <w:t xml:space="preserve">vintage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Constante en todo el corto</w:t>
      </w:r>
      <w:r>
        <w:t xml:space="preserve">, en fríos y en cálidos. El grano unifica; lo que cambia de una escena a otra es el color.</w:t>
      </w:r>
    </w:p>
    <w:p>
      <w:pPr>
        <w:numPr>
          <w:ilvl w:val="0"/>
          <w:numId w:val="1001"/>
        </w:numPr>
        <w:pStyle w:val="Compact"/>
      </w:pPr>
      <w:r>
        <w:t xml:space="preserve">Se aplica</w:t>
      </w:r>
      <w:r>
        <w:t xml:space="preserve"> </w:t>
      </w:r>
      <w:r>
        <w:rPr>
          <w:bCs/>
          <w:b/>
        </w:rPr>
        <w:t xml:space="preserve">después de la corrección de color</w:t>
      </w:r>
      <w:r>
        <w:t xml:space="preserve"> </w:t>
      </w:r>
      <w:r>
        <w:t xml:space="preserve">y se revisa en el archivo exportado, porque la compresión se</w:t>
      </w:r>
      <w:r>
        <w:t xml:space="preserve"> </w:t>
      </w:r>
      <w:r>
        <w:t xml:space="preserve">“</w:t>
      </w:r>
      <w:r>
        <w:t xml:space="preserve">come</w:t>
      </w:r>
      <w:r>
        <w:t xml:space="preserve">”</w:t>
      </w:r>
      <w:r>
        <w:t xml:space="preserve"> </w:t>
      </w:r>
      <w:r>
        <w:t xml:space="preserve">el grano. Exporta con bitrate alto.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Para no caer en lo onírico:</w:t>
      </w:r>
      <w:r>
        <w:t xml:space="preserve"> </w:t>
      </w:r>
      <w:r>
        <w:t xml:space="preserve">nada de filtros de difusión (Pro-Mist, Black Mist), halation, bloom ni cámara lenta. Si las ópticas antiguas dan algún flare natural, se acepta; no se busca.</w:t>
      </w:r>
    </w:p>
    <w:bookmarkEnd w:id="23"/>
    <w:bookmarkStart w:id="24" w:name="Xbeba7639d746c1bf234aa7ae124d13555200869"/>
    <w:p>
      <w:pPr>
        <w:pStyle w:val="Heading2"/>
      </w:pPr>
      <w:r>
        <w:t xml:space="preserve">5. Iluminación: cruda, con calidez que deja sombra</w:t>
      </w:r>
    </w:p>
    <w:p>
      <w:pPr>
        <w:pStyle w:val="FirstParagraph"/>
      </w:pPr>
      <w:r>
        <w:rPr>
          <w:bCs/>
          <w:b/>
        </w:rPr>
        <w:t xml:space="preserve">Regla general:</w:t>
      </w:r>
      <w:r>
        <w:t xml:space="preserve"> </w:t>
      </w:r>
      <w:r>
        <w:t xml:space="preserve">se ilumina con lo que existe en cada locación (ventanas, lámparas, fluorescentes, alumbrado público, faros de carros). Nada de luz</w:t>
      </w:r>
      <w:r>
        <w:t xml:space="preserve"> </w:t>
      </w:r>
      <w:r>
        <w:t xml:space="preserve">“</w:t>
      </w:r>
      <w:r>
        <w:t xml:space="preserve">de estudio</w:t>
      </w:r>
      <w:r>
        <w:t xml:space="preserve">”</w:t>
      </w:r>
      <w:r>
        <w:t xml:space="preserve"> </w:t>
      </w:r>
      <w:r>
        <w:t xml:space="preserve">que lo resuelva todo.</w:t>
      </w:r>
    </w:p>
    <w:p>
      <w:pPr>
        <w:pStyle w:val="BodyText"/>
      </w:pPr>
      <w:r>
        <w:rPr>
          <w:bCs/>
          <w:b/>
        </w:rPr>
        <w:t xml:space="preserve">Momentos cálidos: la calidez viene acompañada de sombra (tu indicación)</w:t>
      </w:r>
      <w:r>
        <w:t xml:space="preserve"> </w:t>
      </w:r>
      <w:r>
        <w:t xml:space="preserve">- Una</w:t>
      </w:r>
      <w:r>
        <w:t xml:space="preserve"> </w:t>
      </w:r>
      <w:r>
        <w:rPr>
          <w:bCs/>
          <w:b/>
        </w:rPr>
        <w:t xml:space="preserve">fuente cálida pequeña y localizada</w:t>
      </w:r>
      <w:r>
        <w:t xml:space="preserve">: lámpara, bombillo incandescente o cálido. Lateral o ligeramente trasera respecto al rostro.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 relleno</w:t>
      </w:r>
      <w:r>
        <w:t xml:space="preserve">. Del lado opuesto, una</w:t>
      </w:r>
      <w:r>
        <w:t xml:space="preserve"> </w:t>
      </w:r>
      <w:r>
        <w:rPr>
          <w:bCs/>
          <w:b/>
        </w:rPr>
        <w:t xml:space="preserve">tela negra</w:t>
      </w:r>
      <w:r>
        <w:t xml:space="preserve"> </w:t>
      </w:r>
      <w:r>
        <w:t xml:space="preserve">(relleno negativo) para que la sombra caiga sobre el personaje.</w:t>
      </w:r>
      <w:r>
        <w:t xml:space="preserve"> </w:t>
      </w:r>
      <w:r>
        <w:t xml:space="preserve">- El rostro queda parcialmente en sombra (el lado oscuro unos 2 a 3 pasos por debajo), pero</w:t>
      </w:r>
      <w:r>
        <w:t xml:space="preserve"> </w:t>
      </w:r>
      <w:r>
        <w:rPr>
          <w:bCs/>
          <w:b/>
        </w:rPr>
        <w:t xml:space="preserve">los ojos siempre legibles</w:t>
      </w:r>
      <w:r>
        <w:t xml:space="preserve"> </w:t>
      </w:r>
      <w:r>
        <w:t xml:space="preserve">en PP y PPP.</w:t>
      </w:r>
      <w:r>
        <w:t xml:space="preserve"> </w:t>
      </w:r>
      <w:r>
        <w:t xml:space="preserve">- El fondo cae hacia la oscuridad: el calor no llena el cuadro, rodea a los personajes.</w:t>
      </w:r>
    </w:p>
    <w:p>
      <w:pPr>
        <w:pStyle w:val="BodyText"/>
      </w:pPr>
      <w:r>
        <w:rPr>
          <w:bCs/>
          <w:b/>
        </w:rPr>
        <w:t xml:space="preserve">Momentos fríos: preocupación y silencio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Propuesta para reforzar el contraste con lo cálido:</w:t>
      </w:r>
      <w:r>
        <w:t xml:space="preserve"> </w:t>
      </w:r>
      <w:r>
        <w:t xml:space="preserve">el frío viene de luz</w:t>
      </w:r>
      <w:r>
        <w:t xml:space="preserve"> </w:t>
      </w:r>
      <w:r>
        <w:rPr>
          <w:bCs/>
          <w:b/>
        </w:rPr>
        <w:t xml:space="preserve">ambiente y difusa</w:t>
      </w:r>
      <w:r>
        <w:t xml:space="preserve"> </w:t>
      </w:r>
      <w:r>
        <w:t xml:space="preserve">(ventana nublada, fluorescente, luz de calle, hora azul), que lo baña todo de forma pareja y sin dirección cálida. Así, lo cálido se distingue no solo por el color sino por ser una luz</w:t>
      </w:r>
      <w:r>
        <w:t xml:space="preserve"> </w:t>
      </w:r>
      <w:r>
        <w:rPr>
          <w:bCs/>
          <w:b/>
        </w:rPr>
        <w:t xml:space="preserve">puntual y con sombra</w:t>
      </w:r>
      <w:r>
        <w:t xml:space="preserve">, frente a un frío</w:t>
      </w:r>
      <w:r>
        <w:t xml:space="preserve"> </w:t>
      </w:r>
      <w:r>
        <w:rPr>
          <w:bCs/>
          <w:b/>
        </w:rPr>
        <w:t xml:space="preserve">general y sin refugio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Exposición</w:t>
      </w:r>
      <w:r>
        <w:t xml:space="preserve"> </w:t>
      </w:r>
      <w:r>
        <w:t xml:space="preserve">- Se permite que ventanas y fuentes visibles se quemen; eso ayuda a la crudeza.</w:t>
      </w:r>
      <w:r>
        <w:t xml:space="preserve"> </w:t>
      </w:r>
      <w:r>
        <w:t xml:space="preserve">- Los negros no se aplastan: el grano necesita sombras con algo de información.</w:t>
      </w:r>
    </w:p>
    <w:bookmarkEnd w:id="24"/>
    <w:bookmarkStart w:id="25" w:name="color"/>
    <w:p>
      <w:pPr>
        <w:pStyle w:val="Heading2"/>
      </w:pPr>
      <w:r>
        <w:t xml:space="preserve">6. Color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Dominante:</w:t>
      </w:r>
      <w:r>
        <w:t xml:space="preserve"> </w:t>
      </w:r>
      <w:r>
        <w:t xml:space="preserve">azul. Es el tono base del corto.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Acento:</w:t>
      </w:r>
      <w:r>
        <w:t xml:space="preserve"> </w:t>
      </w:r>
      <w:r>
        <w:t xml:space="preserve">cálido (ámbar/naranja suave), solo en los momentos de encuentro y siempre limitado a la zona de la fuente.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Cómo se logra en cámara:</w:t>
      </w:r>
      <w:r>
        <w:t xml:space="preserve"> </w:t>
      </w:r>
      <w:r>
        <w:rPr>
          <w:bCs/>
          <w:b/>
        </w:rPr>
        <w:t xml:space="preserve">balance de blancos manual y fijo por escena</w:t>
      </w:r>
      <w:r>
        <w:t xml:space="preserve">, nunca automático.</w:t>
      </w:r>
    </w:p>
    <w:p>
      <w:pPr>
        <w:numPr>
          <w:ilvl w:val="1"/>
          <w:numId w:val="1003"/>
        </w:numPr>
        <w:pStyle w:val="Compact"/>
      </w:pPr>
      <w:r>
        <w:t xml:space="preserve">En interiores con lámparas, un balance cercano a 4300 K hace que la luz de día de las ventanas se vea azul y las bombillas incandescentes se vean cálidas</w:t>
      </w:r>
      <w:r>
        <w:t xml:space="preserve"> </w:t>
      </w:r>
      <w:r>
        <w:rPr>
          <w:bCs/>
          <w:b/>
        </w:rPr>
        <w:t xml:space="preserve">en el mismo plano</w:t>
      </w:r>
      <w:r>
        <w:t xml:space="preserve">. Así, frío y calor quedan motivados por la locación y no solo por la postproducción.</w:t>
      </w:r>
    </w:p>
    <w:p>
      <w:pPr>
        <w:numPr>
          <w:ilvl w:val="1"/>
          <w:numId w:val="1003"/>
        </w:numPr>
        <w:pStyle w:val="Compact"/>
      </w:pPr>
      <w:r>
        <w:t xml:space="preserve">En exteriores de día, un balance más bajo que la luz real enfría la imagen desde el rodaje.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Piel:</w:t>
      </w:r>
      <w:r>
        <w:t xml:space="preserve"> </w:t>
      </w:r>
      <w:r>
        <w:t xml:space="preserve">protegerla en la corrección de color para que en los azules no se vea gris o enferma. La piel se enfría menos que el resto del cuadro.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Saturación:</w:t>
      </w:r>
      <w:r>
        <w:t xml:space="preserve"> </w:t>
      </w:r>
      <w:r>
        <w:t xml:space="preserve">natural. Los azules ganan por temperatura, no por subir la saturación. No se impone teal &amp; orange ni desaturación.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Perfil de grabación:</w:t>
      </w:r>
      <w:r>
        <w:t xml:space="preserve"> </w:t>
      </w:r>
      <w:r>
        <w:t xml:space="preserve">la a6500 graba en 8 bits. Un perfil Log muy plano, combinado con un azul fuerte en la corrección, puede producir bandas en el color. Propongo un perfil intermedio (por ejemplo, Cine4 o Cine2) y dejar el color lo más cerca posible desde el set.</w:t>
      </w:r>
    </w:p>
    <w:bookmarkEnd w:id="25"/>
    <w:bookmarkStart w:id="27" w:name="cámara-y-óptica"/>
    <w:p>
      <w:pPr>
        <w:pStyle w:val="Heading2"/>
      </w:pPr>
      <w:r>
        <w:t xml:space="preserve">7. Cámara y óptica</w:t>
      </w:r>
    </w:p>
    <w:p>
      <w:pPr>
        <w:pStyle w:val="FirstParagraph"/>
      </w:pPr>
      <w:r>
        <w:t xml:space="preserve">La a6500 tiene sensor APS-C, que</w:t>
      </w:r>
      <w:r>
        <w:t xml:space="preserve"> </w:t>
      </w:r>
      <w:r>
        <w:rPr>
          <w:bCs/>
          <w:b/>
        </w:rPr>
        <w:t xml:space="preserve">multiplica la focal ×1,5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Óptica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Equivalente en full frame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Uso propuesto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Pentax SMC 28 mm f/3.5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Planos abiertos de día (PG, PE, GPG). Es lenta: no sirve para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Vivitar 28-70 f/2.0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42-105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Lente de trabajo. A 28 para abiertos, a 70 para PP y PPP. Útil en espacios donde no se pueden cambiar lentes (TransMilenio, cámara en mano).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 50 mm f/1.8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75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Planos cerrados (PP, PPP) y</w:t>
            </w:r>
            <w:r>
              <w:t xml:space="preserve"> </w:t>
            </w:r>
            <w:r>
              <w:rPr>
                <w:bCs/>
                <w:b/>
              </w:rPr>
              <w:t xml:space="preserve">escenas de noche</w:t>
            </w:r>
            <w:r>
              <w:t xml:space="preserve"> </w:t>
            </w:r>
            <w:r>
              <w:t xml:space="preserve">(paradero, cafetería), por ser la más luminosa.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Cerrados (interacción):</w:t>
      </w:r>
      <w:r>
        <w:t xml:space="preserve"> </w:t>
      </w:r>
      <w:r>
        <w:t xml:space="preserve">de 50 a 70 mm (75-105 equivalentes). La compresión y el fondo desenfocado aíslan a las dos personas dentro de su intercambio.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Abiertos (silencio y soledad):</w:t>
      </w:r>
      <w:r>
        <w:t xml:space="preserve"> </w:t>
      </w:r>
      <w:r>
        <w:t xml:space="preserve">28 mm,</w:t>
      </w:r>
      <w:r>
        <w:t xml:space="preserve"> </w:t>
      </w:r>
      <w:r>
        <w:rPr>
          <w:bCs/>
          <w:b/>
        </w:rPr>
        <w:t xml:space="preserve">ganando tamaño con distancia y no con angular</w:t>
      </w:r>
      <w:r>
        <w:t xml:space="preserve">. Ver los riesgos en la sección 12.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Altura:</w:t>
      </w:r>
      <w:r>
        <w:t xml:space="preserve"> </w:t>
      </w:r>
      <w:r>
        <w:t xml:space="preserve">a la altura de los ojos de los personajes. Sin picados ni contrapicados marcados, para no romper el realismo.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Estabilizador (IBIS):</w:t>
      </w:r>
      <w:r>
        <w:t xml:space="preserve"> </w:t>
      </w:r>
      <w:r>
        <w:t xml:space="preserve">la a6500 estabiliza incluso con ópticas adaptadas, pero hay que</w:t>
      </w:r>
      <w:r>
        <w:t xml:space="preserve"> </w:t>
      </w:r>
      <w:r>
        <w:rPr>
          <w:bCs/>
          <w:b/>
        </w:rPr>
        <w:t xml:space="preserve">ingresar manualmente la focal en el menú</w:t>
      </w:r>
      <w:r>
        <w:t xml:space="preserve"> </w:t>
      </w:r>
      <w:r>
        <w:t xml:space="preserve">cada vez que se cambie de lente.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Obturación:</w:t>
      </w:r>
      <w:r>
        <w:t xml:space="preserve"> </w:t>
      </w:r>
      <w:r>
        <w:t xml:space="preserve">1/50 a 24 o 25 fps, para que el movimiento tenga el desenfoque natural de lo real.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Exteriores de día a f/2:</w:t>
      </w:r>
      <w:r>
        <w:t xml:space="preserve"> </w:t>
      </w:r>
      <w:r>
        <w:t xml:space="preserve">sin filtros ND, hay que cerrar diafragma (f/5.6 a f/8). Para los abiertos de día no es un problema.</w:t>
      </w:r>
    </w:p>
    <w:bookmarkStart w:id="26" w:name="X12dce410c8457bd48b031bfdf182bfcf390ded5"/>
    <w:p>
      <w:pPr>
        <w:pStyle w:val="Heading3"/>
      </w:pPr>
      <w:r>
        <w:t xml:space="preserve">Movimiento (según tus límites: sin paneos ni dollys)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Recurso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Cuándo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defecto.</w:t>
            </w:r>
            <w:r>
              <w:t xml:space="preserve"> </w:t>
            </w:r>
            <w:r>
              <w:rPr>
                <w:bCs/>
                <w:b/>
              </w:rPr>
              <w:t xml:space="preserve">Todos los abiertos de silencio y soledad son fijos</w:t>
            </w:r>
            <w:r>
              <w:t xml:space="preserve">: la cámara no interviene y deja que el vacío pese.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puntual: un acercamiento o desplazamiento lateral muy lento en momentos de cambio interno.</w:t>
            </w:r>
            <w:r>
              <w:t xml:space="preserve"> </w:t>
            </w:r>
            <w:r>
              <w:rPr>
                <w:iCs/>
                <w:i/>
              </w:rPr>
              <w:t xml:space="preserve">Candidatos (elige):</w:t>
            </w:r>
            <w:r>
              <w:t xml:space="preserve"> </w:t>
            </w:r>
            <w:r>
              <w:t xml:space="preserve">Ana frente al tarro vacío ·</w:t>
            </w:r>
            <w:r>
              <w:t xml:space="preserve"> </w:t>
            </w:r>
            <w:r>
              <w:t xml:space="preserve">“</w:t>
            </w:r>
            <w:r>
              <w:t xml:space="preserve">No esté triste, mami…</w:t>
            </w:r>
            <w:r>
              <w:t xml:space="preserve">”</w:t>
            </w:r>
            <w:r>
              <w:t xml:space="preserve"> </w:t>
            </w:r>
            <w:r>
              <w:t xml:space="preserve">en el paradero ·</w:t>
            </w:r>
            <w:r>
              <w:t xml:space="preserve"> </w:t>
            </w:r>
            <w:r>
              <w:t xml:space="preserve">“</w:t>
            </w:r>
            <w:r>
              <w:t xml:space="preserve">¿Te acuerdas de cómo conociste al abuelo?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Cámara en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la urgencia: la llegada apresurada a la panadería y Ana buscando a Elena por el barrio. Así la mano queda asociada a la angustia y no se diluye.</w:t>
            </w:r>
          </w:p>
        </w:tc>
      </w:tr>
    </w:tbl>
    <w:bookmarkEnd w:id="26"/>
    <w:bookmarkEnd w:id="27"/>
    <w:bookmarkStart w:id="28" w:name="composición-cruda"/>
    <w:p>
      <w:pPr>
        <w:pStyle w:val="Heading2"/>
      </w:pPr>
      <w:r>
        <w:t xml:space="preserve">8. Composición cruda</w:t>
      </w:r>
    </w:p>
    <w:p>
      <w:pPr>
        <w:pStyle w:val="FirstParagraph"/>
      </w:pPr>
      <w:r>
        <w:t xml:space="preserve">“</w:t>
      </w:r>
      <w:r>
        <w:t xml:space="preserve">Crudo</w:t>
      </w:r>
      <w:r>
        <w:t xml:space="preserve">”</w:t>
      </w:r>
      <w:r>
        <w:t xml:space="preserve"> </w:t>
      </w:r>
      <w:r>
        <w:t xml:space="preserve">se traduce en encuadres que parecen</w:t>
      </w:r>
      <w:r>
        <w:t xml:space="preserve"> </w:t>
      </w:r>
      <w:r>
        <w:rPr>
          <w:bCs/>
          <w:b/>
        </w:rPr>
        <w:t xml:space="preserve">observados, no diseñados</w:t>
      </w:r>
      <w:r>
        <w:t xml:space="preserve">:</w:t>
      </w:r>
      <w:r>
        <w:t xml:space="preserve"> </w:t>
      </w:r>
      <w:r>
        <w:t xml:space="preserve">- Sujetos ligeramente descentrados; sin simetrías perfectas.</w:t>
      </w:r>
      <w:r>
        <w:t xml:space="preserve"> </w:t>
      </w:r>
      <w:r>
        <w:t xml:space="preserve">- Elementos reales en primer término (marcos de puerta, muebles, ventanas del bus) que tapan parcialmente.</w:t>
      </w:r>
      <w:r>
        <w:t xml:space="preserve"> </w:t>
      </w:r>
      <w:r>
        <w:t xml:space="preserve">- Los espacios se dejan como son, sin limpiar de más la dirección de arte.</w:t>
      </w:r>
      <w:r>
        <w:t xml:space="preserve"> </w:t>
      </w:r>
      <w:r>
        <w:t xml:space="preserve">- Fuentes de luz visibles dentro del cuadro cuando la locación las tiene.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 los abiertos de silencio:</w:t>
      </w:r>
      <w:r>
        <w:t xml:space="preserve"> </w:t>
      </w:r>
      <w:r>
        <w:t xml:space="preserve">espacio negativo entre las dos. La distancia física o el vacío alrededor de ellas cuenta el silencio.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 los cerrados de interacción:</w:t>
      </w:r>
      <w:r>
        <w:t xml:space="preserve"> </w:t>
      </w:r>
      <w:r>
        <w:t xml:space="preserve">encuadres apretados, con el aire justo. Cuando comparten plano, se tocan o están muy cerca.</w:t>
      </w:r>
    </w:p>
    <w:p>
      <w:r>
        <w:pict>
          <v:rect style="width:0;height:1.5pt" o:hralign="center" o:hrstd="t" o:hr="t"/>
        </w:pict>
      </w:r>
    </w:p>
    <w:bookmarkEnd w:id="28"/>
    <w:bookmarkStart w:id="38" w:name="desglose-por-escena"/>
    <w:p>
      <w:pPr>
        <w:pStyle w:val="Heading2"/>
      </w:pPr>
      <w:r>
        <w:t xml:space="preserve">9. Desglose por escena</w:t>
      </w:r>
    </w:p>
    <w:p>
      <w:pPr>
        <w:pStyle w:val="FirstParagraph"/>
      </w:pPr>
      <w:r>
        <w:t xml:space="preserve">Temperatura: Frío · Cálido (con sombra). Escala: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cerrado ·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abierto.</w:t>
      </w:r>
    </w:p>
    <w:bookmarkStart w:id="29" w:name="ext.-calle-día"/>
    <w:p>
      <w:pPr>
        <w:pStyle w:val="Heading3"/>
      </w:pPr>
      <w:r>
        <w:t xml:space="preserve">1 · EXT. Calle – Día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Temp.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Escala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Cámara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Óptica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camina entre transeúntes y entra por el portón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Pentax 28 / Vivitar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sola en el barrio. Balance de blancos bajo para enfriar el día.</w:t>
            </w:r>
          </w:p>
        </w:tc>
      </w:tr>
    </w:tbl>
    <w:bookmarkEnd w:id="29"/>
    <w:bookmarkStart w:id="30" w:name="int.-casa-de-ana-salacomedor-día"/>
    <w:p>
      <w:pPr>
        <w:pStyle w:val="Heading3"/>
      </w:pPr>
      <w:r>
        <w:t xml:space="preserve">2 · INT. Casa de Ana – Sala/Comedor – Día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Temp.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Escala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Cámara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Óptica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Anita, feliz cumpleaños</w:t>
            </w:r>
            <w:r>
              <w:t xml:space="preserve">”</w:t>
            </w:r>
            <w:r>
              <w:t xml:space="preserve"> </w:t>
            </w:r>
            <w:r>
              <w:t xml:space="preserve">· beso y abrazo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(PM → 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encuentro. Lámpara cálida del comedor, sin relleno.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se aleja a la cocina · Elena cabizbaja, mirada perdida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(PE/PG)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Silencio. La distancia entre las dos queda dentro del cuadro.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Ese ponqué es muy chiquito</w:t>
            </w:r>
            <w:r>
              <w:t xml:space="preserve">”</w:t>
            </w:r>
            <w:r>
              <w:t xml:space="preserve"> </w:t>
            </w:r>
            <w:r>
              <w:t xml:space="preserve">· Ana sube y baja · tarro 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 /</w:t>
            </w:r>
            <w:r>
              <w:t xml:space="preserve"> </w:t>
            </w:r>
            <w:r>
              <w:rPr>
                <w:iCs/>
                <w:i/>
              </w:rPr>
              <w:t xml:space="preserve">slider 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50-70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Preocupación.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 no tomé nada suyo, lo juro</w:t>
            </w:r>
            <w:r>
              <w:t xml:space="preserve">”</w:t>
            </w:r>
            <w:r>
              <w:t xml:space="preserve"> </w:t>
            </w:r>
            <w:r>
              <w:t xml:space="preserve">· Ana la toma de los hombros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(PP/PPP)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 con preocupación: frío y cerrado.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Elena sube · Ana escribe la 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sola.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Propuesta para mantener la continuidad de luz:</w:t>
      </w:r>
      <w:r>
        <w:t xml:space="preserve"> </w:t>
      </w:r>
      <w:r>
        <w:t xml:space="preserve">dividir la casa en</w:t>
      </w:r>
      <w:r>
        <w:t xml:space="preserve"> </w:t>
      </w:r>
      <w:r>
        <w:rPr>
          <w:bCs/>
          <w:b/>
        </w:rPr>
        <w:t xml:space="preserve">zonas</w:t>
      </w:r>
      <w:r>
        <w:t xml:space="preserve">. El comedor tiene la lámpara cálida; la cocina, las escaleras y la ventana son luz de día fría. El abrazo ocurre en la zona cálida, y cuando Ana se aleja hacia la cocina sale de ella. El cambio de temperatura queda motivado por el espacio y no</w:t>
      </w:r>
      <w:r>
        <w:t xml:space="preserve"> </w:t>
      </w:r>
      <w:r>
        <w:t xml:space="preserve">“</w:t>
      </w:r>
      <w:r>
        <w:t xml:space="preserve">salta</w:t>
      </w:r>
      <w:r>
        <w:t xml:space="preserve">”</w:t>
      </w:r>
      <w:r>
        <w:t xml:space="preserve"> </w:t>
      </w:r>
      <w:r>
        <w:t xml:space="preserve">en el montaje.</w:t>
      </w:r>
    </w:p>
    <w:bookmarkEnd w:id="30"/>
    <w:bookmarkStart w:id="31" w:name="int.-transmilenio-día"/>
    <w:p>
      <w:pPr>
        <w:pStyle w:val="Heading3"/>
      </w:pPr>
      <w:r>
        <w:t xml:space="preserve">3 · INT. TransMilenio – Día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Temp.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Escala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Cámara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Óptica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¿A dónde es que vamos?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¿Cuál fiesta?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(PM de dos · 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mano o fijo apoyado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olvida: preocupación. Luz de día por las ventanas.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Elena la besa en la cabeza · Ana no reacciona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(lo más abierto que permita el bus)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Silencio. Ver riesgo de espacio en la sección 12.</w:t>
            </w:r>
          </w:p>
        </w:tc>
      </w:tr>
    </w:tbl>
    <w:bookmarkEnd w:id="31"/>
    <w:bookmarkStart w:id="32" w:name="ext.-barrio-de-sofía-parque-día"/>
    <w:p>
      <w:pPr>
        <w:pStyle w:val="Heading3"/>
      </w:pPr>
      <w:r>
        <w:t xml:space="preserve">4 · EXT. Barrio de Sofía / Parque – Día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Temp.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Escala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Cámara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Óptica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Elena en el banquito mirando las nubes · Ana de pie, brazos cruzados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(GPG/PG)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Pentax 28 a distancia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soledades en el mismo cuadro.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Abrazo Ana–Sofía · conversación sobre el dinero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(PM/PP)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50-70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Interacción. ¿Es calidez (apoyo de la amiga) o preocupación (pedir prestado)? Te dejo la decisión.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Sofía mira a Elena, perdida en las nubes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(PG de Elena)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Pentax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Silencio. Elena sola.</w:t>
            </w:r>
          </w:p>
        </w:tc>
      </w:tr>
    </w:tbl>
    <w:bookmarkEnd w:id="32"/>
    <w:bookmarkStart w:id="33" w:name="ext.-barrio-de-sofía-panadería-día"/>
    <w:p>
      <w:pPr>
        <w:pStyle w:val="Heading3"/>
      </w:pPr>
      <w:r>
        <w:t xml:space="preserve">5 · EXT. Barrio de Sofía / Panadería – Día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Temp.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Escala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Cámara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Óptica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apresurada con el pastel; Elena detrás intentando seguirle el paso ·</w:t>
            </w:r>
            <w:r>
              <w:t xml:space="preserve"> </w:t>
            </w:r>
            <w:r>
              <w:t xml:space="preserve">“</w:t>
            </w:r>
            <w:r>
              <w:t xml:space="preserve">¡UN MOMENTO!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Urgencia. La distancia entre las dos se ve en el plano.</w:t>
            </w:r>
          </w:p>
        </w:tc>
      </w:tr>
    </w:tbl>
    <w:bookmarkEnd w:id="33"/>
    <w:bookmarkStart w:id="34" w:name="int.-panadería-día"/>
    <w:p>
      <w:pPr>
        <w:pStyle w:val="Heading3"/>
      </w:pPr>
      <w:r>
        <w:t xml:space="preserve">6 · INT. Panadería – Día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Temp.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Escala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Cámara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Óptica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discute con Doña Julieta (Elena al fondo, con su tinto)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(PM/PP)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50 / Vivitar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Interacción con preocupación. Fluorescente o LED blanco del local como fuente.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 que yo daría por volver a tener su edad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se voltea: el local vacío, Elena no está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Soledad.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Propuesta:</w:t>
      </w:r>
      <w:r>
        <w:t xml:space="preserve"> </w:t>
      </w:r>
      <w:r>
        <w:t xml:space="preserve">en los cerrados de Ana, encuadrar a Elena</w:t>
      </w:r>
      <w:r>
        <w:t xml:space="preserve"> </w:t>
      </w:r>
      <w:r>
        <w:rPr>
          <w:bCs/>
          <w:b/>
        </w:rPr>
        <w:t xml:space="preserve">desenfocada al fondo</w:t>
      </w:r>
      <w:r>
        <w:t xml:space="preserve">. Así, el abierto final revela el vacío en ese mismo lugar.</w:t>
      </w:r>
    </w:p>
    <w:bookmarkEnd w:id="34"/>
    <w:bookmarkStart w:id="35" w:name="X74952547a0972ce6547076fc4b9c1967316d60e"/>
    <w:p>
      <w:pPr>
        <w:pStyle w:val="Heading3"/>
      </w:pPr>
      <w:r>
        <w:t xml:space="preserve">7 · EXT. Barrio de Sofía – Día (el cielo se va oscureciendo)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Temp.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Escala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Cámara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Óptica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corre gritando</w:t>
            </w:r>
            <w:r>
              <w:t xml:space="preserve"> </w:t>
            </w:r>
            <w:r>
              <w:t xml:space="preserve">“</w:t>
            </w:r>
            <w:r>
              <w:t xml:space="preserve">¡ABUE ELENAA!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(GPG/PG)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hora azul (</w:t>
            </w:r>
            <w:r>
              <w:t xml:space="preserve">“</w:t>
            </w:r>
            <w:r>
              <w:t xml:space="preserve">el cielo se va oscureciendo</w:t>
            </w:r>
            <w:r>
              <w:t xml:space="preserve">”</w:t>
            </w:r>
            <w:r>
              <w:t xml:space="preserve">) hace el frío natural y motivado.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Disculpe, ¿usted no ha visto…?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ext.-paradero-del-sitp-tardenoche"/>
    <w:p>
      <w:pPr>
        <w:pStyle w:val="Heading3"/>
      </w:pPr>
      <w:r>
        <w:t xml:space="preserve">8 · EXT. Paradero del SITP – Tarde/Noche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Temp.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Escala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Cámara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Óptica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¡¿Cómo se le ocurre irse…?!</w:t>
            </w:r>
            <w:r>
              <w:t xml:space="preserve">”</w:t>
            </w:r>
            <w:r>
              <w:t xml:space="preserve"> </w:t>
            </w:r>
            <w:r>
              <w:t xml:space="preserve">· discusión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(PP/PPP)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interacción más tensa del corto.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se sienta con los ojos aguados · silencio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(PE/PG de las dos en la banca)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Silencio entre ambas: tu ejemplo de la mesa aplicado a la banca.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esté triste, mami…</w:t>
            </w:r>
            <w:r>
              <w:t xml:space="preserve">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</w:t>
            </w:r>
            <w:r>
              <w:t xml:space="preserve">Lo perdí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 /</w:t>
            </w:r>
            <w:r>
              <w:t xml:space="preserve"> </w:t>
            </w:r>
            <w:r>
              <w:rPr>
                <w:iCs/>
                <w:i/>
              </w:rPr>
              <w:t xml:space="preserve">slider 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consuela a Ana: se invierte quién cuida a quién.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Silencio · pasan las luces de los carros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faros barren las caras: luz motivada que el guion ya pide.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Elena ve</w:t>
            </w:r>
            <w:r>
              <w:t xml:space="preserve"> </w:t>
            </w:r>
            <w:r>
              <w:t xml:space="preserve">“</w:t>
            </w:r>
            <w:r>
              <w:t xml:space="preserve">la luz de un local</w:t>
            </w:r>
            <w:r>
              <w:t xml:space="preserve">”</w:t>
            </w:r>
            <w:r>
              <w:t xml:space="preserve"> </w:t>
            </w:r>
            <w:r>
              <w:t xml:space="preserve">a lo lejos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 con un punto cálido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28-70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primera calidez aparece como un punto lejano en un cuadro azul.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van caminando del brazo; el bus pasa y no se detienen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Cálido (propuesta)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 uso posible del cuadrante cálido + abierto: caminan hacia la luz. Opcional.</w:t>
            </w:r>
          </w:p>
        </w:tc>
      </w:tr>
    </w:tbl>
    <w:bookmarkEnd w:id="36"/>
    <w:bookmarkStart w:id="37" w:name="int.-cafetería-noche"/>
    <w:p>
      <w:pPr>
        <w:pStyle w:val="Heading3"/>
      </w:pPr>
      <w:r>
        <w:t xml:space="preserve">9 · INT. Cafetería – Noche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Momento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Temp.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Escala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Cámara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Óptica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Sentadas una frente a la otra; Elena mira el tablero; reloj a las 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(PE/PG de la mesa)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Vivitar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Exactamente tu ejemplo: las dos en la mesa, en silencio. El reloj marca la hora de la fiesta que se están perdiendo.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Abue… ¿te acuerdas de cómo eras a mi edad?</w:t>
            </w:r>
            <w:r>
              <w:t xml:space="preserve">”</w:t>
            </w:r>
            <w:r>
              <w:t xml:space="preserve"> </w:t>
            </w:r>
            <w:r>
              <w:t xml:space="preserve">→ el abuelo → risas → helado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(PP/PPP)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 /</w:t>
            </w:r>
            <w:r>
              <w:t xml:space="preserve"> </w:t>
            </w:r>
            <w:r>
              <w:rPr>
                <w:iCs/>
                <w:i/>
              </w:rPr>
              <w:t xml:space="preserve">slider 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Momento cálido principal. Sombra en los rostros.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 helado y siguen conversando → CORTE A NEGRO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50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Conflicto entre el guion y tu idea:</w:t>
      </w:r>
      <w:r>
        <w:t xml:space="preserve"> </w:t>
      </w:r>
      <w:r>
        <w:t xml:space="preserve">el guion dice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la cafetería está completamente iluminada con luces blancas</w:t>
      </w:r>
      <w:r>
        <w:rPr>
          <w:iCs/>
          <w:i/>
        </w:rPr>
        <w:t xml:space="preserve">”</w:t>
      </w:r>
      <w:r>
        <w:t xml:space="preserve">. Una luz blanca, pareja y general es justo la iluminación clínica que no quieres, y además este es el momento cálido principal. Opciones: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(respetar el guion al pie de la letra):</w:t>
      </w:r>
      <w:r>
        <w:t xml:space="preserve"> </w:t>
      </w:r>
      <w:r>
        <w:t xml:space="preserve">las luces del lugar siguen siendo blancas, pero el balance de blancos de la cámara, ajustado por encima de su temperatura, las hace leerse cálidas. Se apagan algunos tubos o paneles para que la luz baje desde arriba sin relleno y deje sombra bajo los ojos. El abierto inicial (silencio) se mantiene frío y la calidez entra con la conversación en los cerrados.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 (ajustar el guion con la guionista):</w:t>
      </w:r>
      <w:r>
        <w:t xml:space="preserve"> </w:t>
      </w:r>
      <w:r>
        <w:t xml:space="preserve">cambiar la acotación a una cafetería con luz cálida de barrio. Es más coherente con tu concepto, pero modifica el guion.</w:t>
      </w:r>
    </w:p>
    <w:p>
      <w:pPr>
        <w:pStyle w:val="FirstParagraph"/>
      </w:pPr>
      <w:r>
        <w:t xml:space="preserve">Te recomiendo la</w:t>
      </w:r>
      <w:r>
        <w:t xml:space="preserve"> </w:t>
      </w:r>
      <w:r>
        <w:rPr>
          <w:bCs/>
          <w:b/>
        </w:rPr>
        <w:t xml:space="preserve">A</w:t>
      </w:r>
      <w:r>
        <w:t xml:space="preserve">, porque no toca el guion, pero la decisión es tuya y de la guionista.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volución-visual"/>
    <w:p>
      <w:pPr>
        <w:pStyle w:val="Heading2"/>
      </w:pPr>
      <w:r>
        <w:t xml:space="preserve">10. Evolución visual</w:t>
      </w:r>
    </w:p>
    <w:p>
      <w:pPr>
        <w:pStyle w:val="FirstParagraph"/>
      </w:pPr>
      <w:r>
        <w:t xml:space="preserve">El corto empieza en un azul cotidiano, con un solo destello cálido (el abrazo). Luego se enfría escena tras escena a medida que Ana va perdiendo cosas, hasta la hora azul del barrio y el paradero. La calidez vuelve primero como</w:t>
      </w:r>
      <w:r>
        <w:t xml:space="preserve"> </w:t>
      </w:r>
      <w:r>
        <w:rPr>
          <w:bCs/>
          <w:b/>
        </w:rPr>
        <w:t xml:space="preserve">un punto de luz lejano</w:t>
      </w:r>
      <w:r>
        <w:t xml:space="preserve"> </w:t>
      </w:r>
      <w:r>
        <w:t xml:space="preserve">(el local) y después</w:t>
      </w:r>
      <w:r>
        <w:t xml:space="preserve"> </w:t>
      </w:r>
      <w:r>
        <w:rPr>
          <w:bCs/>
          <w:b/>
        </w:rPr>
        <w:t xml:space="preserve">envuelve a las dos en la cafetería</w:t>
      </w:r>
      <w:r>
        <w:t xml:space="preserve">, siempre con sombra. No es un final de ensueño: es un rato de calor en medio de la noche.</w:t>
      </w:r>
    </w:p>
    <w:bookmarkEnd w:id="39"/>
    <w:bookmarkStart w:id="40" w:name="restricciones-respetadas"/>
    <w:p>
      <w:pPr>
        <w:pStyle w:val="Heading2"/>
      </w:pPr>
      <w:r>
        <w:t xml:space="preserve">11. Restricciones respetadas</w:t>
      </w:r>
    </w:p>
    <w:p>
      <w:pPr>
        <w:numPr>
          <w:ilvl w:val="0"/>
          <w:numId w:val="1006"/>
        </w:numPr>
        <w:pStyle w:val="Compact"/>
      </w:pPr>
      <w:r>
        <w:t xml:space="preserve">✓ Grano notable, no extremo, aplicado en postproducción y constante.</w:t>
      </w:r>
    </w:p>
    <w:p>
      <w:pPr>
        <w:numPr>
          <w:ilvl w:val="0"/>
          <w:numId w:val="1006"/>
        </w:numPr>
        <w:pStyle w:val="Compact"/>
      </w:pPr>
      <w:r>
        <w:t xml:space="preserve">✓ Iluminación y composición crudas: fuentes reales, sin relleno, encuadres observados.</w:t>
      </w:r>
    </w:p>
    <w:p>
      <w:pPr>
        <w:numPr>
          <w:ilvl w:val="0"/>
          <w:numId w:val="1006"/>
        </w:numPr>
        <w:pStyle w:val="Compact"/>
      </w:pPr>
      <w:r>
        <w:t xml:space="preserve">✓ Predominio del azul; frío en preocupación y silencio.</w:t>
      </w:r>
    </w:p>
    <w:p>
      <w:pPr>
        <w:numPr>
          <w:ilvl w:val="0"/>
          <w:numId w:val="1006"/>
        </w:numPr>
        <w:pStyle w:val="Compact"/>
      </w:pPr>
      <w:r>
        <w:t xml:space="preserve">✓ Momentos cálidos siempre con sombra sobre los personajes.</w:t>
      </w:r>
    </w:p>
    <w:p>
      <w:pPr>
        <w:numPr>
          <w:ilvl w:val="0"/>
          <w:numId w:val="1006"/>
        </w:numPr>
        <w:pStyle w:val="Compact"/>
      </w:pPr>
      <w:r>
        <w:t xml:space="preserve">✓ Realismo acogedor, sin onírico: sin difusión, halation, bloom ni cámara lenta.</w:t>
      </w:r>
    </w:p>
    <w:p>
      <w:pPr>
        <w:numPr>
          <w:ilvl w:val="0"/>
          <w:numId w:val="1006"/>
        </w:numPr>
        <w:pStyle w:val="Compact"/>
      </w:pPr>
      <w:r>
        <w:t xml:space="preserve">✓ Extremos de escala: cerrados (PM/PP/PPP) en la interacción; abiertos (PE/PG/GPG) en el silencio y la soledad.</w:t>
      </w:r>
    </w:p>
    <w:p>
      <w:pPr>
        <w:numPr>
          <w:ilvl w:val="0"/>
          <w:numId w:val="1006"/>
        </w:numPr>
        <w:pStyle w:val="Compact"/>
      </w:pPr>
      <w:r>
        <w:t xml:space="preserve">✓ Solo la a6500 y las tres ópticas indicadas.</w:t>
      </w:r>
    </w:p>
    <w:p>
      <w:pPr>
        <w:numPr>
          <w:ilvl w:val="0"/>
          <w:numId w:val="1006"/>
        </w:numPr>
        <w:pStyle w:val="Compact"/>
      </w:pPr>
      <w:r>
        <w:t xml:space="preserve">✓ Mayoría de planos fijos; sin paneos ni dollys; slider y cámara en mano puntuales.</w:t>
      </w:r>
    </w:p>
    <w:bookmarkEnd w:id="40"/>
    <w:bookmarkStart w:id="41" w:name="riesgos-y-soluciones"/>
    <w:p>
      <w:pPr>
        <w:pStyle w:val="Heading2"/>
      </w:pPr>
      <w:r>
        <w:t xml:space="preserve">12. Riesgos y soluciones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Riesgo</w:t>
            </w:r>
          </w:p>
        </w:tc>
        <w:tc>
          <w:tcPr>
            <w:shd w:val="clear" w:color="auto" w:fill="1F3A5F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Solución sin traicionar la 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hay angular real:</w:t>
            </w:r>
            <w:r>
              <w:t xml:space="preserve"> </w:t>
            </w:r>
            <w:r>
              <w:t xml:space="preserve">lo más abierto es 28 mm, que en la a6500 equivale a ≈ 42 mm. Los PG y GPG en interiores (casa, bus, panadería, cafetería) piden mucha distancia.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Rodar desde la esquina más lejana o</w:t>
            </w:r>
            <w:r>
              <w:t xml:space="preserve"> </w:t>
            </w:r>
            <w:r>
              <w:rPr>
                <w:bCs/>
                <w:b/>
              </w:rPr>
              <w:t xml:space="preserve">desde otro cuarto, a través de puertas y ventanas</w:t>
            </w:r>
            <w:r>
              <w:t xml:space="preserve">; los marcos además refuerzan la composición cruda. En exteriores, el GPG se logra alejándose.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TransMilenio:</w:t>
            </w:r>
            <w:r>
              <w:t xml:space="preserve"> </w:t>
            </w:r>
            <w:r>
              <w:t xml:space="preserve">espacio mínimo para un abierto, movimiento constante y permisos.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Rodar desde el extremo opuesto del articulado con la Vivitar a 28 y aceptar un PE como</w:t>
            </w:r>
            <w:r>
              <w:t xml:space="preserve"> </w:t>
            </w:r>
            <w:r>
              <w:t xml:space="preserve">“</w:t>
            </w:r>
            <w:r>
              <w:t xml:space="preserve">lo más abierto posible</w:t>
            </w:r>
            <w:r>
              <w:t xml:space="preserve">”</w:t>
            </w:r>
            <w:r>
              <w:t xml:space="preserve">. Gestionar el permiso con antelación.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Continuidad de temperatura dentro de una misma escena</w:t>
            </w:r>
            <w:r>
              <w:t xml:space="preserve"> </w:t>
            </w:r>
            <w:r>
              <w:t xml:space="preserve">(casa, cafetería).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Zonas de luz motivadas por el espacio (escena 2); en la cafetería, el cambio va ligado al paso del abierto a los cerrados.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Noche con ópticas lentas</w:t>
            </w:r>
            <w:r>
              <w:t xml:space="preserve"> </w:t>
            </w:r>
            <w:r>
              <w:t xml:space="preserve">(Pentax f/3.5).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noche (escenas 8 y 9) solo Canon 50 f/1.8 y Vivitar f/2.0; no subir el ISO de más.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Grano + 8 bits + azul fuerte.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intermedio, balance de blancos correcto desde el set, grano agregado al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Adaptadores:</w:t>
            </w:r>
            <w:r>
              <w:t xml:space="preserve"> </w:t>
            </w:r>
            <w:r>
              <w:t xml:space="preserve">cada óptica tiene su propia montura.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con antelación los adaptadores a montura E y la distancia mínima de enfoque de cada lente para los PPP.</w:t>
            </w:r>
          </w:p>
        </w:tc>
      </w:tr>
    </w:tbl>
    <w:bookmarkEnd w:id="41"/>
    <w:bookmarkStart w:id="42" w:name="decisiones-que-quedan-en-tus-manos"/>
    <w:p>
      <w:pPr>
        <w:pStyle w:val="Heading2"/>
      </w:pPr>
      <w:r>
        <w:t xml:space="preserve">13. Decisiones que quedan en tus manos</w:t>
      </w:r>
    </w:p>
    <w:p>
      <w:pPr>
        <w:numPr>
          <w:ilvl w:val="0"/>
          <w:numId w:val="1007"/>
        </w:numPr>
        <w:pStyle w:val="Compact"/>
      </w:pPr>
      <w:r>
        <w:t xml:space="preserve">Temperatura del abrazo y la conversación con Sofía (escena 4).</w:t>
      </w:r>
    </w:p>
    <w:p>
      <w:pPr>
        <w:numPr>
          <w:ilvl w:val="0"/>
          <w:numId w:val="1007"/>
        </w:numPr>
        <w:pStyle w:val="Compact"/>
      </w:pPr>
      <w:r>
        <w:t xml:space="preserve">Si se usa el cuadrante</w:t>
      </w:r>
      <w:r>
        <w:t xml:space="preserve"> </w:t>
      </w:r>
      <w:r>
        <w:rPr>
          <w:bCs/>
          <w:b/>
        </w:rPr>
        <w:t xml:space="preserve">cálido + abierto</w:t>
      </w:r>
      <w:r>
        <w:t xml:space="preserve"> </w:t>
      </w:r>
      <w:r>
        <w:t xml:space="preserve">al salir del paradero (escena 8).</w:t>
      </w:r>
    </w:p>
    <w:p>
      <w:pPr>
        <w:numPr>
          <w:ilvl w:val="0"/>
          <w:numId w:val="1007"/>
        </w:numPr>
        <w:pStyle w:val="Compact"/>
      </w:pPr>
      <w:r>
        <w:t xml:space="preserve">Opción A o B en la cafetería (escena 9).</w:t>
      </w:r>
    </w:p>
    <w:p>
      <w:pPr>
        <w:numPr>
          <w:ilvl w:val="0"/>
          <w:numId w:val="1007"/>
        </w:numPr>
        <w:pStyle w:val="Compact"/>
      </w:pPr>
      <w:r>
        <w:t xml:space="preserve">En qué momentos usar el slider (máximo los tres candidatos propuestos).</w:t>
      </w:r>
    </w:p>
    <w:p>
      <w:pPr>
        <w:numPr>
          <w:ilvl w:val="0"/>
          <w:numId w:val="1007"/>
        </w:numPr>
        <w:pStyle w:val="Compact"/>
      </w:pPr>
      <w:r>
        <w:t xml:space="preserve">Relación de aspecto.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eastAsia="Calibri" w:cs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eastAsia="Calibri" w:cs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eastAsia="Calibri" w:cs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eastAsia="Calibri" w:cs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 w:eastAsia="Calibri" w:cs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hAnsi="Calibri" w:eastAsia="Calibri" w:cs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hAnsi="Calibri" w:eastAsia="Calibri" w:cs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hAnsi="Calibri" w:eastAsia="Calibri" w:cs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hAnsi="Calibri" w:eastAsia="Calibri" w:cs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hAnsi="Calibri" w:eastAsia="Calibri" w:cs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 w:eastAsia="Calibri" w:cs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2026-10-08T02:29:35Z</dcterms:created>
  <dcterms:modified xsi:type="dcterms:W3CDTF">2026-10-08T02:29:35Z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