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93C" w:rsidRPr="009756DF" w:rsidRDefault="00EC01C2" w:rsidP="009756DF">
      <w:pPr>
        <w:spacing w:line="480" w:lineRule="auto"/>
        <w:jc w:val="center"/>
        <w:rPr>
          <w:rFonts w:ascii="Georgia" w:hAnsi="Georgia"/>
          <w:b/>
          <w:sz w:val="36"/>
          <w:szCs w:val="36"/>
          <w:lang w:val="es-ES"/>
        </w:rPr>
      </w:pPr>
      <w:r w:rsidRPr="009756DF">
        <w:rPr>
          <w:rFonts w:ascii="Georgia" w:hAnsi="Georgia"/>
          <w:b/>
          <w:sz w:val="36"/>
          <w:szCs w:val="36"/>
          <w:lang w:val="es-ES"/>
        </w:rPr>
        <w:t>Informe de Plan de Migración De Datos</w:t>
      </w: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r w:rsidRPr="009756DF">
        <w:rPr>
          <w:rFonts w:ascii="Georgia" w:hAnsi="Georgia"/>
          <w:b/>
          <w:sz w:val="24"/>
          <w:szCs w:val="24"/>
          <w:lang w:val="es-ES"/>
        </w:rPr>
        <w:t>SERVICIO NACIONAL DE APRENDIZAJE SENA</w:t>
      </w: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rPr>
          <w:rFonts w:ascii="Georgia" w:hAnsi="Georgia"/>
          <w:b/>
          <w:sz w:val="24"/>
          <w:szCs w:val="24"/>
          <w:lang w:val="es-ES"/>
        </w:rPr>
      </w:pPr>
    </w:p>
    <w:p w:rsidR="00EC01C2" w:rsidRPr="009756DF" w:rsidRDefault="00EC01C2" w:rsidP="009756DF">
      <w:pPr>
        <w:spacing w:line="480" w:lineRule="auto"/>
        <w:jc w:val="center"/>
        <w:rPr>
          <w:rFonts w:ascii="Georgia" w:hAnsi="Georgia"/>
          <w:b/>
          <w:sz w:val="24"/>
          <w:szCs w:val="24"/>
          <w:lang w:val="es-ES"/>
        </w:rPr>
      </w:pPr>
      <w:r w:rsidRPr="009756DF">
        <w:rPr>
          <w:rFonts w:ascii="Georgia" w:hAnsi="Georgia"/>
          <w:b/>
          <w:sz w:val="24"/>
          <w:szCs w:val="24"/>
          <w:lang w:val="es-ES"/>
        </w:rPr>
        <w:lastRenderedPageBreak/>
        <w:t xml:space="preserve">Introducción: </w:t>
      </w:r>
    </w:p>
    <w:p w:rsidR="00EC01C2" w:rsidRPr="009756DF" w:rsidRDefault="00EC01C2" w:rsidP="009756DF">
      <w:pPr>
        <w:spacing w:line="480" w:lineRule="auto"/>
        <w:jc w:val="center"/>
        <w:rPr>
          <w:rFonts w:ascii="Georgia" w:hAnsi="Georgia"/>
          <w:b/>
          <w:sz w:val="24"/>
          <w:szCs w:val="24"/>
          <w:lang w:val="es-ES"/>
        </w:rPr>
      </w:pPr>
    </w:p>
    <w:p w:rsidR="00EC01C2" w:rsidRPr="009756DF" w:rsidRDefault="0085010F" w:rsidP="009756DF">
      <w:pPr>
        <w:spacing w:line="480" w:lineRule="auto"/>
        <w:rPr>
          <w:rFonts w:ascii="Georgia" w:hAnsi="Georgia"/>
          <w:sz w:val="24"/>
          <w:szCs w:val="24"/>
          <w:lang w:val="es-ES"/>
        </w:rPr>
      </w:pPr>
      <w:r w:rsidRPr="009756DF">
        <w:rPr>
          <w:rFonts w:ascii="Georgia" w:hAnsi="Georgia"/>
          <w:sz w:val="24"/>
          <w:szCs w:val="24"/>
          <w:lang w:val="es-ES"/>
        </w:rPr>
        <w:t>Para este informe se tuvo en cuenta</w:t>
      </w:r>
      <w:r w:rsidR="00E91CA6" w:rsidRPr="009756DF">
        <w:rPr>
          <w:rFonts w:ascii="Georgia" w:hAnsi="Georgia"/>
          <w:sz w:val="24"/>
          <w:szCs w:val="24"/>
          <w:lang w:val="es-ES"/>
        </w:rPr>
        <w:t xml:space="preserve"> </w:t>
      </w:r>
      <w:r w:rsidR="003E622C" w:rsidRPr="009756DF">
        <w:rPr>
          <w:rFonts w:ascii="Georgia" w:hAnsi="Georgia"/>
          <w:sz w:val="24"/>
          <w:szCs w:val="24"/>
          <w:lang w:val="es-ES"/>
        </w:rPr>
        <w:t>algunas indicaciones, dando</w:t>
      </w:r>
      <w:r w:rsidRPr="009756DF">
        <w:rPr>
          <w:rFonts w:ascii="Georgia" w:hAnsi="Georgia"/>
          <w:sz w:val="24"/>
          <w:szCs w:val="24"/>
          <w:lang w:val="es-ES"/>
        </w:rPr>
        <w:t xml:space="preserve"> énfasis a la preservación y funcionalidad de la base de datos al ser parte de</w:t>
      </w:r>
      <w:r w:rsidR="003E622C" w:rsidRPr="009756DF">
        <w:rPr>
          <w:rFonts w:ascii="Georgia" w:hAnsi="Georgia"/>
          <w:sz w:val="24"/>
          <w:szCs w:val="24"/>
          <w:lang w:val="es-ES"/>
        </w:rPr>
        <w:t xml:space="preserve"> </w:t>
      </w:r>
      <w:r w:rsidRPr="009756DF">
        <w:rPr>
          <w:rFonts w:ascii="Georgia" w:hAnsi="Georgia"/>
          <w:sz w:val="24"/>
          <w:szCs w:val="24"/>
          <w:lang w:val="es-ES"/>
        </w:rPr>
        <w:t xml:space="preserve">la migración de </w:t>
      </w:r>
      <w:r w:rsidR="003E622C" w:rsidRPr="009756DF">
        <w:rPr>
          <w:rFonts w:ascii="Georgia" w:hAnsi="Georgia"/>
          <w:sz w:val="24"/>
          <w:szCs w:val="24"/>
          <w:lang w:val="es-ES"/>
        </w:rPr>
        <w:t xml:space="preserve">datos, </w:t>
      </w:r>
      <w:r w:rsidRPr="009756DF">
        <w:rPr>
          <w:rFonts w:ascii="Georgia" w:hAnsi="Georgia"/>
          <w:sz w:val="24"/>
          <w:szCs w:val="24"/>
          <w:lang w:val="es-ES"/>
        </w:rPr>
        <w:t xml:space="preserve">teniendo en cuenta dichas especificaciones se pone a prueba el funcionamiento de esta misma para beneficio del proyecto final y también su funcionalidad. </w:t>
      </w:r>
    </w:p>
    <w:p w:rsidR="0085010F" w:rsidRPr="009756DF" w:rsidRDefault="0085010F" w:rsidP="009756DF">
      <w:pPr>
        <w:spacing w:line="480" w:lineRule="auto"/>
        <w:rPr>
          <w:rFonts w:ascii="Georgia" w:hAnsi="Georgia"/>
          <w:sz w:val="24"/>
          <w:szCs w:val="24"/>
          <w:lang w:val="es-ES"/>
        </w:rPr>
      </w:pPr>
      <w:r w:rsidRPr="009756DF">
        <w:rPr>
          <w:rFonts w:ascii="Georgia" w:hAnsi="Georgia"/>
          <w:sz w:val="24"/>
          <w:szCs w:val="24"/>
          <w:lang w:val="es-ES"/>
        </w:rPr>
        <w:t>Este proceso de migración también cuenta con un código fuente de procedimientos que son base importante del proyecto como tal, en este mismo también se implementó un repositorio en la plataforma GitHub y en el drive por si esta necesita mejorarse.</w:t>
      </w:r>
    </w:p>
    <w:p w:rsidR="00D95173" w:rsidRPr="009756DF" w:rsidRDefault="00D95173" w:rsidP="009756DF">
      <w:pPr>
        <w:spacing w:line="480" w:lineRule="auto"/>
        <w:rPr>
          <w:rFonts w:ascii="Georgia" w:hAnsi="Georgia"/>
          <w:sz w:val="24"/>
          <w:szCs w:val="24"/>
          <w:lang w:val="es-ES"/>
        </w:rPr>
      </w:pPr>
    </w:p>
    <w:p w:rsidR="00D95173" w:rsidRPr="009756DF" w:rsidRDefault="00D95173" w:rsidP="009756DF">
      <w:pPr>
        <w:spacing w:line="480" w:lineRule="auto"/>
        <w:rPr>
          <w:rFonts w:ascii="Georgia" w:hAnsi="Georgia"/>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EC01C2" w:rsidRPr="009756DF" w:rsidRDefault="00EC01C2" w:rsidP="009756DF">
      <w:pPr>
        <w:spacing w:line="480" w:lineRule="auto"/>
        <w:rPr>
          <w:rFonts w:ascii="Georgia" w:hAnsi="Georgia"/>
          <w:sz w:val="24"/>
          <w:szCs w:val="24"/>
          <w:lang w:val="es-ES"/>
        </w:rPr>
      </w:pPr>
    </w:p>
    <w:p w:rsidR="00EC01C2" w:rsidRPr="009756DF" w:rsidRDefault="00EC01C2" w:rsidP="009756DF">
      <w:pPr>
        <w:spacing w:line="480" w:lineRule="auto"/>
        <w:jc w:val="center"/>
        <w:rPr>
          <w:rFonts w:ascii="Georgia" w:hAnsi="Georgia"/>
          <w:b/>
          <w:sz w:val="24"/>
          <w:szCs w:val="24"/>
          <w:lang w:val="es-ES"/>
        </w:rPr>
      </w:pPr>
    </w:p>
    <w:p w:rsidR="00D95173" w:rsidRPr="009756DF" w:rsidRDefault="00D95173" w:rsidP="009756DF">
      <w:pPr>
        <w:spacing w:line="480" w:lineRule="auto"/>
        <w:jc w:val="center"/>
        <w:rPr>
          <w:rFonts w:ascii="Georgia" w:hAnsi="Georgia"/>
          <w:b/>
          <w:sz w:val="24"/>
          <w:szCs w:val="24"/>
          <w:lang w:val="es-ES"/>
        </w:rPr>
      </w:pPr>
    </w:p>
    <w:p w:rsidR="00D95173" w:rsidRPr="009756DF" w:rsidRDefault="00D95173" w:rsidP="009756DF">
      <w:pPr>
        <w:spacing w:line="480" w:lineRule="auto"/>
        <w:jc w:val="center"/>
        <w:rPr>
          <w:rFonts w:ascii="Georgia" w:hAnsi="Georgia"/>
          <w:b/>
          <w:sz w:val="24"/>
          <w:szCs w:val="24"/>
          <w:lang w:val="es-ES"/>
        </w:rPr>
      </w:pPr>
    </w:p>
    <w:p w:rsidR="00D95173" w:rsidRPr="009756DF" w:rsidRDefault="00D95173" w:rsidP="009756DF">
      <w:pPr>
        <w:spacing w:line="480" w:lineRule="auto"/>
        <w:rPr>
          <w:rFonts w:ascii="Georgia" w:hAnsi="Georgia"/>
          <w:b/>
          <w:sz w:val="24"/>
          <w:szCs w:val="24"/>
          <w:lang w:val="es-ES"/>
        </w:rPr>
      </w:pPr>
    </w:p>
    <w:p w:rsidR="009756DF" w:rsidRDefault="009756DF" w:rsidP="009756DF">
      <w:pPr>
        <w:spacing w:line="480" w:lineRule="auto"/>
        <w:jc w:val="center"/>
        <w:rPr>
          <w:rFonts w:ascii="Georgia" w:hAnsi="Georgia"/>
          <w:b/>
          <w:sz w:val="24"/>
          <w:szCs w:val="24"/>
          <w:lang w:val="es-ES"/>
        </w:rPr>
      </w:pPr>
    </w:p>
    <w:p w:rsidR="00D95173" w:rsidRPr="009756DF" w:rsidRDefault="00D95173" w:rsidP="009756DF">
      <w:pPr>
        <w:spacing w:line="480" w:lineRule="auto"/>
        <w:jc w:val="center"/>
        <w:rPr>
          <w:rFonts w:ascii="Georgia" w:hAnsi="Georgia"/>
          <w:b/>
          <w:sz w:val="24"/>
          <w:szCs w:val="24"/>
          <w:lang w:val="es-ES"/>
        </w:rPr>
      </w:pPr>
      <w:r w:rsidRPr="009756DF">
        <w:rPr>
          <w:rFonts w:ascii="Georgia" w:hAnsi="Georgia"/>
          <w:b/>
          <w:sz w:val="24"/>
          <w:szCs w:val="24"/>
        </w:rPr>
        <w:lastRenderedPageBreak/>
        <w:t>TECNICA</w:t>
      </w:r>
      <w:r w:rsidRPr="009756DF">
        <w:rPr>
          <w:rFonts w:ascii="Georgia" w:hAnsi="Georgia"/>
          <w:b/>
          <w:sz w:val="24"/>
          <w:szCs w:val="24"/>
          <w:lang w:val="es-ES"/>
        </w:rPr>
        <w:t xml:space="preserve"> Y ESTRATEGIA A UTILIZAR</w:t>
      </w:r>
    </w:p>
    <w:p w:rsidR="00450120" w:rsidRPr="009756DF" w:rsidRDefault="00450120" w:rsidP="009756DF">
      <w:pPr>
        <w:spacing w:line="480" w:lineRule="auto"/>
        <w:jc w:val="center"/>
        <w:rPr>
          <w:rFonts w:ascii="Georgia" w:hAnsi="Georgia"/>
          <w:b/>
          <w:sz w:val="24"/>
          <w:szCs w:val="24"/>
          <w:lang w:val="es-ES"/>
        </w:rPr>
      </w:pPr>
    </w:p>
    <w:p w:rsidR="00D95173" w:rsidRPr="009756DF" w:rsidRDefault="00D95173" w:rsidP="009756DF">
      <w:pPr>
        <w:spacing w:line="480" w:lineRule="auto"/>
        <w:rPr>
          <w:rFonts w:ascii="Georgia" w:hAnsi="Georgia"/>
          <w:color w:val="000000" w:themeColor="text1"/>
          <w:sz w:val="24"/>
          <w:szCs w:val="24"/>
          <w:lang w:val="es-ES"/>
        </w:rPr>
      </w:pPr>
      <w:r w:rsidRPr="009756DF">
        <w:rPr>
          <w:rFonts w:ascii="Georgia" w:hAnsi="Georgia"/>
          <w:color w:val="000000" w:themeColor="text1"/>
          <w:sz w:val="24"/>
          <w:szCs w:val="24"/>
          <w:lang w:val="es-ES"/>
        </w:rPr>
        <w:t>Las herramientas escogidas para esta parte del proceso se complementan una con la otra y sus características son muy importantes y necesarias.</w:t>
      </w:r>
    </w:p>
    <w:p w:rsidR="00D95173" w:rsidRPr="009756DF" w:rsidRDefault="00D95173" w:rsidP="009756DF">
      <w:pPr>
        <w:spacing w:line="480" w:lineRule="auto"/>
        <w:rPr>
          <w:rFonts w:ascii="Georgia" w:hAnsi="Georgia" w:cs="Arial"/>
          <w:b/>
          <w:color w:val="000000" w:themeColor="text1"/>
          <w:sz w:val="24"/>
          <w:szCs w:val="24"/>
          <w:shd w:val="clear" w:color="auto" w:fill="FFFFFF"/>
          <w:lang w:val="es-ES"/>
        </w:rPr>
      </w:pPr>
      <w:r w:rsidRPr="009756DF">
        <w:rPr>
          <w:rFonts w:ascii="Georgia" w:hAnsi="Georgia" w:cs="Arial"/>
          <w:b/>
          <w:color w:val="000000" w:themeColor="text1"/>
          <w:sz w:val="24"/>
          <w:szCs w:val="24"/>
          <w:shd w:val="clear" w:color="auto" w:fill="FFFFFF"/>
          <w:lang w:val="es-ES"/>
        </w:rPr>
        <w:t>Kit de herramientas de migración de bases de datos ESF - 10.3.03</w:t>
      </w:r>
    </w:p>
    <w:p w:rsidR="00D95173" w:rsidRPr="009756DF" w:rsidRDefault="00D95173" w:rsidP="009756DF">
      <w:pPr>
        <w:spacing w:line="480" w:lineRule="auto"/>
        <w:rPr>
          <w:rFonts w:ascii="Georgia" w:hAnsi="Georgia" w:cs="Arial"/>
          <w:i/>
          <w:color w:val="000000" w:themeColor="text1"/>
          <w:sz w:val="24"/>
          <w:szCs w:val="24"/>
          <w:shd w:val="clear" w:color="auto" w:fill="FFFFFF"/>
          <w:lang w:val="es-ES"/>
        </w:rPr>
      </w:pPr>
      <w:r w:rsidRPr="009756DF">
        <w:rPr>
          <w:rFonts w:ascii="Georgia" w:hAnsi="Georgia" w:cs="Arial"/>
          <w:color w:val="000000" w:themeColor="text1"/>
          <w:sz w:val="24"/>
          <w:szCs w:val="24"/>
          <w:shd w:val="clear" w:color="auto" w:fill="FFFFFF"/>
          <w:lang w:val="es-ES"/>
        </w:rPr>
        <w:t xml:space="preserve">Este juego de herramientas reduce el esfuerzo, coste y riesgo de migración a/desde </w:t>
      </w:r>
      <w:r w:rsidR="00450120" w:rsidRPr="009756DF">
        <w:rPr>
          <w:rFonts w:ascii="Georgia" w:hAnsi="Georgia" w:cs="Arial"/>
          <w:color w:val="000000" w:themeColor="text1"/>
          <w:sz w:val="24"/>
          <w:szCs w:val="24"/>
          <w:shd w:val="clear" w:color="auto" w:fill="FFFFFF"/>
          <w:lang w:val="es-ES"/>
        </w:rPr>
        <w:t>cualquier formato</w:t>
      </w:r>
      <w:r w:rsidRPr="009756DF">
        <w:rPr>
          <w:rFonts w:ascii="Georgia" w:hAnsi="Georgia" w:cs="Arial"/>
          <w:color w:val="000000" w:themeColor="text1"/>
          <w:sz w:val="24"/>
          <w:szCs w:val="24"/>
          <w:shd w:val="clear" w:color="auto" w:fill="FFFFFF"/>
          <w:lang w:val="es-ES"/>
        </w:rPr>
        <w:t xml:space="preserve"> de base de datos: </w:t>
      </w:r>
      <w:r w:rsidRPr="009756DF">
        <w:rPr>
          <w:rStyle w:val="key"/>
          <w:rFonts w:ascii="Georgia" w:hAnsi="Georgia" w:cs="Arial"/>
          <w:color w:val="000000" w:themeColor="text1"/>
          <w:sz w:val="24"/>
          <w:szCs w:val="24"/>
          <w:bdr w:val="none" w:sz="0" w:space="0" w:color="auto" w:frame="1"/>
          <w:shd w:val="clear" w:color="auto" w:fill="FFFFFF"/>
          <w:lang w:val="es-ES"/>
        </w:rPr>
        <w:t>Oracle,</w:t>
      </w:r>
      <w:r w:rsidRPr="009756DF">
        <w:rPr>
          <w:rStyle w:val="key"/>
          <w:rFonts w:ascii="Georgia" w:hAnsi="Georgia" w:cs="Arial"/>
          <w:i/>
          <w:color w:val="000000" w:themeColor="text1"/>
          <w:sz w:val="24"/>
          <w:szCs w:val="24"/>
          <w:bdr w:val="none" w:sz="0" w:space="0" w:color="auto" w:frame="1"/>
          <w:shd w:val="clear" w:color="auto" w:fill="FFFFFF"/>
          <w:lang w:val="es-ES"/>
        </w:rPr>
        <w:t xml:space="preserve"> MySQL, MariaDB, SQL Server, PostgreSQL, IBM DB2, IBM Informix, InterSystems Caché, Teradata, Visual Foxpro, SQLite, FireBird, InterBase, Microsoft Access, Microsoft Excel, Paradox, Lotus, dBase, CSV/Text</w:t>
      </w:r>
      <w:r w:rsidRPr="009756DF">
        <w:rPr>
          <w:rFonts w:ascii="Georgia" w:hAnsi="Georgia" w:cs="Arial"/>
          <w:i/>
          <w:color w:val="000000" w:themeColor="text1"/>
          <w:sz w:val="24"/>
          <w:szCs w:val="24"/>
          <w:shd w:val="clear" w:color="auto" w:fill="FFFFFF"/>
          <w:lang w:val="es-ES"/>
        </w:rPr>
        <w:t> y de transferir cualquier fuente de datos ODBC DSN hacia estos.</w:t>
      </w:r>
    </w:p>
    <w:p w:rsidR="00450120" w:rsidRPr="009756DF" w:rsidRDefault="00450120" w:rsidP="009756DF">
      <w:pPr>
        <w:spacing w:line="480" w:lineRule="auto"/>
        <w:rPr>
          <w:rFonts w:ascii="Georgia" w:hAnsi="Georgia" w:cs="Arial"/>
          <w:i/>
          <w:color w:val="333333"/>
          <w:sz w:val="24"/>
          <w:szCs w:val="24"/>
          <w:shd w:val="clear" w:color="auto" w:fill="FFFFFF"/>
          <w:lang w:val="es-ES"/>
        </w:rPr>
      </w:pPr>
    </w:p>
    <w:p w:rsidR="00450120" w:rsidRPr="009756DF" w:rsidRDefault="00450120" w:rsidP="009756DF">
      <w:pPr>
        <w:spacing w:line="480" w:lineRule="auto"/>
        <w:jc w:val="center"/>
        <w:rPr>
          <w:rFonts w:ascii="Georgia" w:hAnsi="Georgia"/>
          <w:b/>
          <w:sz w:val="24"/>
          <w:szCs w:val="24"/>
          <w:lang w:val="es-ES"/>
        </w:rPr>
      </w:pPr>
      <w:r w:rsidRPr="009756DF">
        <w:rPr>
          <w:rFonts w:ascii="Georgia" w:hAnsi="Georgia"/>
          <w:b/>
          <w:sz w:val="24"/>
          <w:szCs w:val="24"/>
          <w:lang w:val="es-ES"/>
        </w:rPr>
        <w:t>Integración de datos</w:t>
      </w:r>
    </w:p>
    <w:p w:rsidR="00450120" w:rsidRPr="009756DF" w:rsidRDefault="00450120" w:rsidP="009756DF">
      <w:pPr>
        <w:pStyle w:val="highlight"/>
        <w:shd w:val="clear" w:color="auto" w:fill="FFFFFF"/>
        <w:spacing w:line="480" w:lineRule="auto"/>
        <w:rPr>
          <w:rFonts w:ascii="Georgia" w:hAnsi="Georgia" w:cs="Arial"/>
          <w:i/>
          <w:iCs/>
          <w:color w:val="000000" w:themeColor="text1"/>
          <w:lang w:val="es-ES"/>
        </w:rPr>
      </w:pPr>
      <w:r w:rsidRPr="009756DF">
        <w:rPr>
          <w:rFonts w:ascii="Georgia" w:hAnsi="Georgia" w:cs="Arial"/>
          <w:i/>
          <w:iCs/>
          <w:color w:val="000000" w:themeColor="text1"/>
          <w:lang w:val="es-ES"/>
        </w:rPr>
        <w:t>Este software puede ayudarlo a migrar rápidamente una variedad de datos, estructuras y objetos, ahorrándole mucho tiempo y dinero.</w:t>
      </w:r>
    </w:p>
    <w:p w:rsidR="00450120" w:rsidRPr="009756DF" w:rsidRDefault="00450120" w:rsidP="009756DF">
      <w:pPr>
        <w:pStyle w:val="NormalWeb"/>
        <w:shd w:val="clear" w:color="auto" w:fill="FFFFFF"/>
        <w:spacing w:line="480" w:lineRule="auto"/>
        <w:rPr>
          <w:rFonts w:ascii="Georgia" w:hAnsi="Georgia" w:cs="Arial"/>
          <w:color w:val="000000" w:themeColor="text1"/>
          <w:lang w:val="es-ES"/>
        </w:rPr>
      </w:pPr>
      <w:r w:rsidRPr="009756DF">
        <w:rPr>
          <w:rFonts w:ascii="Georgia" w:hAnsi="Georgia" w:cs="Arial"/>
          <w:color w:val="000000" w:themeColor="text1"/>
          <w:lang w:val="es-ES"/>
        </w:rPr>
        <w:t>Toda estructura de tabla, datos, esquema (Oracle, SQL Server 2000 o superior, PostgreSQL), LOB (Grandes Caracteres/Objetos Binarios), clave primaria/externa, índices, auto-increment (serial) y valor por defecto migrará.</w:t>
      </w:r>
      <w:r w:rsidRPr="009756DF">
        <w:rPr>
          <w:rFonts w:ascii="Georgia" w:hAnsi="Georgia" w:cs="Arial"/>
          <w:color w:val="000000" w:themeColor="text1"/>
          <w:lang w:val="es-ES"/>
        </w:rPr>
        <w:br/>
      </w:r>
      <w:r w:rsidRPr="009756DF">
        <w:rPr>
          <w:rFonts w:ascii="Georgia" w:hAnsi="Georgia" w:cs="Arial"/>
          <w:color w:val="000000" w:themeColor="text1"/>
          <w:lang w:val="es-ES"/>
        </w:rPr>
        <w:br/>
        <w:t xml:space="preserve">Cuando se quiera migrar datos entre dos tablas de configuraciones de caracteres (por ejemplo,: UTF8, CP1250 etc.), también convierte la automatización de la </w:t>
      </w:r>
      <w:r w:rsidRPr="009756DF">
        <w:rPr>
          <w:rFonts w:ascii="Georgia" w:hAnsi="Georgia" w:cs="Arial"/>
          <w:color w:val="000000" w:themeColor="text1"/>
          <w:lang w:val="es-ES"/>
        </w:rPr>
        <w:lastRenderedPageBreak/>
        <w:t>configuración de caracteres. También puede transformar nombre de campo/tipos de datos/anulabilidad/precisión/escala numérica o filtrar datos en migración.</w:t>
      </w:r>
    </w:p>
    <w:p w:rsidR="00450120" w:rsidRPr="009756DF" w:rsidRDefault="00450120" w:rsidP="009756DF">
      <w:pPr>
        <w:pStyle w:val="NormalWeb"/>
        <w:shd w:val="clear" w:color="auto" w:fill="FFFFFF"/>
        <w:spacing w:line="480" w:lineRule="auto"/>
        <w:rPr>
          <w:rFonts w:ascii="Georgia" w:hAnsi="Georgia" w:cs="Arial"/>
          <w:color w:val="000000" w:themeColor="text1"/>
          <w:lang w:val="es-ES"/>
        </w:rPr>
      </w:pPr>
    </w:p>
    <w:p w:rsidR="00450120" w:rsidRPr="009756DF" w:rsidRDefault="00450120" w:rsidP="009756DF">
      <w:pPr>
        <w:pStyle w:val="NormalWeb"/>
        <w:shd w:val="clear" w:color="auto" w:fill="FFFFFF"/>
        <w:spacing w:line="480" w:lineRule="auto"/>
        <w:rPr>
          <w:rFonts w:ascii="Georgia" w:hAnsi="Georgia" w:cs="Arial"/>
          <w:color w:val="333333"/>
          <w:lang w:val="es-ES"/>
        </w:rPr>
      </w:pPr>
    </w:p>
    <w:p w:rsidR="00450120" w:rsidRPr="009756DF" w:rsidRDefault="00450120" w:rsidP="009756DF">
      <w:pPr>
        <w:pStyle w:val="NormalWeb"/>
        <w:shd w:val="clear" w:color="auto" w:fill="FFFFFF"/>
        <w:spacing w:line="480" w:lineRule="auto"/>
        <w:rPr>
          <w:rFonts w:ascii="Georgia" w:hAnsi="Georgia" w:cs="Arial"/>
          <w:b/>
          <w:color w:val="333333"/>
          <w:lang w:val="es-ES"/>
        </w:rPr>
      </w:pPr>
      <w:r w:rsidRPr="009756DF">
        <w:rPr>
          <w:rFonts w:ascii="Georgia" w:hAnsi="Georgia"/>
          <w:b/>
          <w:lang w:val="es-ES"/>
        </w:rPr>
        <w:t>CARACTERISTICAS DE LA HERRAMIENTA:</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PODEROSO. </w:t>
      </w:r>
      <w:r w:rsidRPr="009756DF">
        <w:rPr>
          <w:rFonts w:ascii="Georgia" w:eastAsia="Times New Roman" w:hAnsi="Georgia" w:cs="Arial"/>
          <w:color w:val="000000" w:themeColor="text1"/>
          <w:sz w:val="24"/>
          <w:szCs w:val="24"/>
          <w:lang w:val="es-ES"/>
        </w:rPr>
        <w:t>Más de 256 métodos de </w:t>
      </w:r>
      <w:r w:rsidRPr="009756DF">
        <w:rPr>
          <w:rFonts w:ascii="Georgia" w:eastAsia="Times New Roman" w:hAnsi="Georgia" w:cs="Arial"/>
          <w:i/>
          <w:iCs/>
          <w:color w:val="000000" w:themeColor="text1"/>
          <w:sz w:val="24"/>
          <w:szCs w:val="24"/>
          <w:bdr w:val="none" w:sz="0" w:space="0" w:color="auto" w:frame="1"/>
          <w:lang w:val="es-ES"/>
        </w:rPr>
        <w:t>migración</w:t>
      </w:r>
      <w:r w:rsidRPr="009756DF">
        <w:rPr>
          <w:rFonts w:ascii="Georgia" w:eastAsia="Times New Roman" w:hAnsi="Georgia" w:cs="Arial"/>
          <w:color w:val="000000" w:themeColor="text1"/>
          <w:sz w:val="24"/>
          <w:szCs w:val="24"/>
          <w:lang w:val="es-ES"/>
        </w:rPr>
        <w:t> en un solo juego de herramientas. </w:t>
      </w:r>
      <w:r w:rsidRPr="009756DF">
        <w:rPr>
          <w:rFonts w:ascii="Georgia" w:eastAsia="Times New Roman" w:hAnsi="Georgia" w:cs="Arial"/>
          <w:b/>
          <w:bCs/>
          <w:color w:val="000000" w:themeColor="text1"/>
          <w:sz w:val="24"/>
          <w:szCs w:val="24"/>
          <w:lang w:val="es-ES"/>
        </w:rPr>
        <w:t>p.ej:</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desde / hacia Oracle</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SQL Server</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MySQL</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MariaDB</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PostgreSQL</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IBM DB2</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Informix</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desde / hacia Teradata</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MS Access</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MS Excel</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t>Migración de / a Visual Foxpro (DBF / DBC gratis)</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SQLite</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FireBird</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Migración de / a InterBase</w:t>
      </w:r>
      <w:bookmarkStart w:id="0" w:name="_GoBack"/>
      <w:bookmarkEnd w:id="0"/>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t>Migración de / a dBase III / IV / 5</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lastRenderedPageBreak/>
        <w:t>Migración de / a Paradox 3.x / 4.x / 5.x</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t>Migración de / a Lotus WK1 / WK3 / WK4</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t>De / a CSV / Archivo de texto / MailBox / Migración Html</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lang w:val="es-ES"/>
        </w:rPr>
      </w:pPr>
      <w:r w:rsidRPr="009756DF">
        <w:rPr>
          <w:rFonts w:ascii="Georgia" w:eastAsia="Times New Roman" w:hAnsi="Georgia" w:cs="Arial"/>
          <w:i/>
          <w:iCs/>
          <w:color w:val="000000" w:themeColor="text1"/>
          <w:sz w:val="24"/>
          <w:szCs w:val="24"/>
          <w:lang w:val="es-ES"/>
        </w:rPr>
        <w:t>Migra desde cualquier DSN de ODBC</w:t>
      </w:r>
    </w:p>
    <w:p w:rsidR="00450120" w:rsidRPr="009756DF" w:rsidRDefault="00450120" w:rsidP="009756DF">
      <w:pPr>
        <w:numPr>
          <w:ilvl w:val="1"/>
          <w:numId w:val="1"/>
        </w:numPr>
        <w:shd w:val="clear" w:color="auto" w:fill="FFFFFF"/>
        <w:spacing w:before="100" w:beforeAutospacing="1" w:after="100" w:afterAutospacing="1" w:line="480" w:lineRule="auto"/>
        <w:rPr>
          <w:rFonts w:ascii="Georgia" w:eastAsia="Times New Roman" w:hAnsi="Georgia" w:cs="Arial"/>
          <w:i/>
          <w:iCs/>
          <w:color w:val="000000" w:themeColor="text1"/>
          <w:sz w:val="24"/>
          <w:szCs w:val="24"/>
        </w:rPr>
      </w:pPr>
      <w:r w:rsidRPr="009756DF">
        <w:rPr>
          <w:rFonts w:ascii="Georgia" w:eastAsia="Times New Roman" w:hAnsi="Georgia" w:cs="Arial"/>
          <w:i/>
          <w:iCs/>
          <w:color w:val="000000" w:themeColor="text1"/>
          <w:sz w:val="24"/>
          <w:szCs w:val="24"/>
        </w:rPr>
        <w:t>...</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SIMPLE. </w:t>
      </w:r>
      <w:r w:rsidRPr="009756DF">
        <w:rPr>
          <w:rFonts w:ascii="Georgia" w:eastAsia="Times New Roman" w:hAnsi="Georgia" w:cs="Arial"/>
          <w:color w:val="000000" w:themeColor="text1"/>
          <w:sz w:val="24"/>
          <w:szCs w:val="24"/>
          <w:lang w:val="es-ES"/>
        </w:rPr>
        <w:t>Este kit de herramientas proporciona un asistente-GUI paso a paso, puede migrar un formato de archivo / base de datos a los demás en 3 pasos, todos pueden usarlo fácilmente.</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ALTA VELOCIDAD. </w:t>
      </w:r>
      <w:r w:rsidRPr="009756DF">
        <w:rPr>
          <w:rFonts w:ascii="Georgia" w:eastAsia="Times New Roman" w:hAnsi="Georgia" w:cs="Arial"/>
          <w:color w:val="000000" w:themeColor="text1"/>
          <w:sz w:val="24"/>
          <w:szCs w:val="24"/>
          <w:lang w:val="es-ES"/>
        </w:rPr>
        <w:t>Según miles de pruebas, la velocidad media de este kit de herramientas es la más rápida.</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EXHAUSTIVO. </w:t>
      </w:r>
      <w:r w:rsidRPr="009756DF">
        <w:rPr>
          <w:rFonts w:ascii="Georgia" w:eastAsia="Times New Roman" w:hAnsi="Georgia" w:cs="Arial"/>
          <w:color w:val="000000" w:themeColor="text1"/>
          <w:sz w:val="24"/>
          <w:szCs w:val="24"/>
          <w:lang w:val="es-ES"/>
        </w:rPr>
        <w:t>Migra LOB (objetos grandes), claves primarias, índices, claves externas, valor predeterminado y autoincremento (Auto-ID), etc., y migra entre diferentes esquemas (Oracle, SQL Server 2005 o superior, PostgreSQL).</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FLEXIBLE. </w:t>
      </w:r>
      <w:r w:rsidRPr="009756DF">
        <w:rPr>
          <w:rFonts w:ascii="Georgia" w:eastAsia="Times New Roman" w:hAnsi="Georgia" w:cs="Arial"/>
          <w:color w:val="000000" w:themeColor="text1"/>
          <w:sz w:val="24"/>
          <w:szCs w:val="24"/>
          <w:lang w:val="es-ES"/>
        </w:rPr>
        <w:t>Puede cambiar el nombre de la tabla / campo, el tipo de datos, la longitud, el valor predeterminado, etc., o filtrar los datos en la migración.</w:t>
      </w:r>
    </w:p>
    <w:p w:rsidR="00450120" w:rsidRPr="009756DF" w:rsidRDefault="00450120" w:rsidP="009756DF">
      <w:pPr>
        <w:numPr>
          <w:ilvl w:val="0"/>
          <w:numId w:val="1"/>
        </w:numPr>
        <w:shd w:val="clear" w:color="auto" w:fill="FFFFFF"/>
        <w:spacing w:before="100" w:beforeAutospacing="1" w:after="100" w:afterAutospacing="1" w:line="480" w:lineRule="auto"/>
        <w:rPr>
          <w:rFonts w:ascii="Georgia" w:eastAsia="Times New Roman" w:hAnsi="Georgia" w:cs="Arial"/>
          <w:color w:val="000000" w:themeColor="text1"/>
          <w:sz w:val="24"/>
          <w:szCs w:val="24"/>
          <w:lang w:val="es-ES"/>
        </w:rPr>
      </w:pPr>
      <w:r w:rsidRPr="009756DF">
        <w:rPr>
          <w:rFonts w:ascii="Georgia" w:eastAsia="Times New Roman" w:hAnsi="Georgia" w:cs="Arial"/>
          <w:color w:val="000000" w:themeColor="text1"/>
          <w:sz w:val="24"/>
          <w:szCs w:val="24"/>
          <w:bdr w:val="none" w:sz="0" w:space="0" w:color="auto" w:frame="1"/>
          <w:lang w:val="es-ES"/>
        </w:rPr>
        <w:t>MUNDIAL. </w:t>
      </w:r>
      <w:r w:rsidRPr="009756DF">
        <w:rPr>
          <w:rFonts w:ascii="Georgia" w:eastAsia="Times New Roman" w:hAnsi="Georgia" w:cs="Arial"/>
          <w:color w:val="000000" w:themeColor="text1"/>
          <w:sz w:val="24"/>
          <w:szCs w:val="24"/>
          <w:lang w:val="es-ES"/>
        </w:rPr>
        <w:t>Admite UNICODE y la migración entre diferentes conjuntos de caracteres de automatización (por ejemplo: UTF8, LATIN, CP1250, ASCII, etc.);</w:t>
      </w:r>
    </w:p>
    <w:p w:rsidR="00450120" w:rsidRPr="009756DF" w:rsidRDefault="00450120" w:rsidP="009756DF">
      <w:pPr>
        <w:shd w:val="clear" w:color="auto" w:fill="FFFFFF"/>
        <w:spacing w:before="100" w:beforeAutospacing="1" w:after="100" w:afterAutospacing="1" w:line="480" w:lineRule="auto"/>
        <w:ind w:left="720"/>
        <w:rPr>
          <w:rFonts w:ascii="Georgia" w:eastAsia="Times New Roman" w:hAnsi="Georgia" w:cs="Arial"/>
          <w:color w:val="000000" w:themeColor="text1"/>
          <w:sz w:val="24"/>
          <w:szCs w:val="24"/>
          <w:lang w:val="es-ES"/>
        </w:rPr>
      </w:pPr>
    </w:p>
    <w:p w:rsidR="00450120" w:rsidRPr="009756DF" w:rsidRDefault="00450120" w:rsidP="009756DF">
      <w:pPr>
        <w:spacing w:line="480" w:lineRule="auto"/>
        <w:jc w:val="center"/>
        <w:rPr>
          <w:rFonts w:ascii="Georgia" w:hAnsi="Georgia"/>
          <w:b/>
          <w:sz w:val="24"/>
          <w:szCs w:val="24"/>
          <w:lang w:val="es-ES"/>
        </w:rPr>
      </w:pPr>
    </w:p>
    <w:p w:rsidR="00D95173" w:rsidRPr="009756DF" w:rsidRDefault="003E622C" w:rsidP="009756DF">
      <w:pPr>
        <w:spacing w:line="480" w:lineRule="auto"/>
        <w:rPr>
          <w:rFonts w:ascii="Georgia" w:hAnsi="Georgia"/>
          <w:sz w:val="24"/>
          <w:szCs w:val="24"/>
          <w:lang w:val="es-ES"/>
        </w:rPr>
      </w:pPr>
      <w:r w:rsidRPr="009756DF">
        <w:rPr>
          <w:rFonts w:ascii="Georgia" w:hAnsi="Georgia"/>
          <w:sz w:val="24"/>
          <w:szCs w:val="24"/>
          <w:lang w:val="es-ES"/>
        </w:rPr>
        <w:lastRenderedPageBreak/>
        <w:t>1.) se abre el sistema de EFS  en  donde nos muestran se debe elegir el formato SQL y también asignar una contraseña.</w:t>
      </w:r>
      <w:r w:rsidR="007633F2" w:rsidRPr="009756DF">
        <w:rPr>
          <w:rFonts w:ascii="Georgia" w:hAnsi="Georgia"/>
          <w:noProof/>
          <w:sz w:val="24"/>
          <w:szCs w:val="24"/>
          <w:lang w:eastAsia="es-CO"/>
        </w:rPr>
        <w:drawing>
          <wp:inline distT="0" distB="0" distL="0" distR="0" wp14:anchorId="5F7391E6" wp14:editId="71E146E4">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3E622C" w:rsidRPr="009756DF" w:rsidRDefault="003E622C" w:rsidP="009756DF">
      <w:pPr>
        <w:spacing w:line="480" w:lineRule="auto"/>
        <w:rPr>
          <w:rFonts w:ascii="Georgia" w:hAnsi="Georgia"/>
          <w:b/>
          <w:sz w:val="24"/>
          <w:szCs w:val="24"/>
          <w:lang w:val="es-ES"/>
        </w:rPr>
      </w:pPr>
      <w:r w:rsidRPr="009756DF">
        <w:rPr>
          <w:rFonts w:ascii="Georgia" w:hAnsi="Georgia"/>
          <w:sz w:val="24"/>
          <w:szCs w:val="24"/>
          <w:lang w:val="es-ES"/>
        </w:rPr>
        <w:t>2.) luego el siguiente paso es el elegir es el formato (prostgreSQL) e ingresar la misma contraseña y en la parte de (data base) elegir la base a exportar.</w:t>
      </w:r>
    </w:p>
    <w:p w:rsidR="007633F2" w:rsidRPr="009756DF" w:rsidRDefault="00680C15" w:rsidP="009756DF">
      <w:pPr>
        <w:spacing w:line="480" w:lineRule="auto"/>
        <w:jc w:val="center"/>
        <w:rPr>
          <w:rFonts w:ascii="Georgia" w:hAnsi="Georgia"/>
          <w:b/>
          <w:sz w:val="24"/>
          <w:szCs w:val="24"/>
          <w:lang w:val="es-ES"/>
        </w:rPr>
      </w:pPr>
      <w:r w:rsidRPr="009756DF">
        <w:rPr>
          <w:rFonts w:ascii="Georgia" w:hAnsi="Georgia"/>
          <w:noProof/>
          <w:sz w:val="24"/>
          <w:szCs w:val="24"/>
          <w:lang w:eastAsia="es-CO"/>
        </w:rPr>
        <w:drawing>
          <wp:inline distT="0" distB="0" distL="0" distR="0" wp14:anchorId="636C3414" wp14:editId="13DC7AAE">
            <wp:extent cx="4514850" cy="3105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357" t="21131" r="22437" b="24834"/>
                    <a:stretch/>
                  </pic:blipFill>
                  <pic:spPr bwMode="auto">
                    <a:xfrm>
                      <a:off x="0" y="0"/>
                      <a:ext cx="4514850" cy="3105150"/>
                    </a:xfrm>
                    <a:prstGeom prst="rect">
                      <a:avLst/>
                    </a:prstGeom>
                    <a:ln>
                      <a:noFill/>
                    </a:ln>
                    <a:extLst>
                      <a:ext uri="{53640926-AAD7-44D8-BBD7-CCE9431645EC}">
                        <a14:shadowObscured xmlns:a14="http://schemas.microsoft.com/office/drawing/2010/main"/>
                      </a:ext>
                    </a:extLst>
                  </pic:spPr>
                </pic:pic>
              </a:graphicData>
            </a:graphic>
          </wp:inline>
        </w:drawing>
      </w:r>
    </w:p>
    <w:p w:rsidR="003E622C" w:rsidRPr="009756DF" w:rsidRDefault="003E622C" w:rsidP="009756DF">
      <w:pPr>
        <w:spacing w:line="480" w:lineRule="auto"/>
        <w:rPr>
          <w:rFonts w:ascii="Georgia" w:hAnsi="Georgia"/>
          <w:sz w:val="24"/>
          <w:szCs w:val="24"/>
          <w:lang w:val="es-ES"/>
        </w:rPr>
      </w:pPr>
      <w:r w:rsidRPr="009756DF">
        <w:rPr>
          <w:rFonts w:ascii="Georgia" w:hAnsi="Georgia"/>
          <w:sz w:val="24"/>
          <w:szCs w:val="24"/>
          <w:lang w:val="es-ES"/>
        </w:rPr>
        <w:lastRenderedPageBreak/>
        <w:t xml:space="preserve">3.) al visualizar todas las tablas se </w:t>
      </w:r>
      <w:r w:rsidR="009756DF" w:rsidRPr="009756DF">
        <w:rPr>
          <w:rFonts w:ascii="Georgia" w:hAnsi="Georgia"/>
          <w:sz w:val="24"/>
          <w:szCs w:val="24"/>
          <w:lang w:val="es-ES"/>
        </w:rPr>
        <w:t>seleccionan todas y se oprime es botón (Next).</w:t>
      </w:r>
    </w:p>
    <w:p w:rsidR="00680C15" w:rsidRPr="009756DF" w:rsidRDefault="00B22AD8" w:rsidP="009756DF">
      <w:pPr>
        <w:spacing w:line="480" w:lineRule="auto"/>
        <w:jc w:val="center"/>
        <w:rPr>
          <w:rFonts w:ascii="Georgia" w:hAnsi="Georgia"/>
          <w:b/>
          <w:sz w:val="24"/>
          <w:szCs w:val="24"/>
          <w:lang w:val="es-ES"/>
        </w:rPr>
      </w:pPr>
      <w:r w:rsidRPr="009756DF">
        <w:rPr>
          <w:rFonts w:ascii="Georgia" w:hAnsi="Georgia"/>
          <w:noProof/>
          <w:sz w:val="24"/>
          <w:szCs w:val="24"/>
          <w:lang w:eastAsia="es-CO"/>
        </w:rPr>
        <w:drawing>
          <wp:inline distT="0" distB="0" distL="0" distR="0" wp14:anchorId="02EB7D48" wp14:editId="27BB2CCE">
            <wp:extent cx="4371975" cy="2724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018" t="20828" r="23116" b="24533"/>
                    <a:stretch/>
                  </pic:blipFill>
                  <pic:spPr bwMode="auto">
                    <a:xfrm>
                      <a:off x="0" y="0"/>
                      <a:ext cx="4371975" cy="2724150"/>
                    </a:xfrm>
                    <a:prstGeom prst="rect">
                      <a:avLst/>
                    </a:prstGeom>
                    <a:ln>
                      <a:noFill/>
                    </a:ln>
                    <a:extLst>
                      <a:ext uri="{53640926-AAD7-44D8-BBD7-CCE9431645EC}">
                        <a14:shadowObscured xmlns:a14="http://schemas.microsoft.com/office/drawing/2010/main"/>
                      </a:ext>
                    </a:extLst>
                  </pic:spPr>
                </pic:pic>
              </a:graphicData>
            </a:graphic>
          </wp:inline>
        </w:drawing>
      </w:r>
    </w:p>
    <w:p w:rsidR="00B22AD8" w:rsidRPr="009756DF" w:rsidRDefault="009756DF" w:rsidP="009756DF">
      <w:pPr>
        <w:spacing w:line="480" w:lineRule="auto"/>
        <w:rPr>
          <w:rFonts w:ascii="Georgia" w:hAnsi="Georgia"/>
          <w:noProof/>
          <w:sz w:val="24"/>
          <w:szCs w:val="24"/>
          <w:lang w:eastAsia="es-CO"/>
        </w:rPr>
      </w:pPr>
      <w:r w:rsidRPr="009756DF">
        <w:rPr>
          <w:rFonts w:ascii="Georgia" w:hAnsi="Georgia"/>
          <w:noProof/>
          <w:sz w:val="24"/>
          <w:szCs w:val="24"/>
          <w:lang w:eastAsia="es-CO"/>
        </w:rPr>
        <w:t>4.) se abre la aplicación (pgAdmin) que es donde vamos a exportar nuestra base datos.</w:t>
      </w:r>
      <w:r w:rsidR="00B22AD8" w:rsidRPr="009756DF">
        <w:rPr>
          <w:rFonts w:ascii="Georgia" w:hAnsi="Georgia"/>
          <w:noProof/>
          <w:sz w:val="24"/>
          <w:szCs w:val="24"/>
          <w:lang w:eastAsia="es-CO"/>
        </w:rPr>
        <w:drawing>
          <wp:inline distT="0" distB="0" distL="0" distR="0" wp14:anchorId="76F70E59" wp14:editId="394FF6C6">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9756DF" w:rsidRPr="009756DF" w:rsidRDefault="009756DF" w:rsidP="009756DF">
      <w:pPr>
        <w:spacing w:line="480" w:lineRule="auto"/>
        <w:rPr>
          <w:rFonts w:ascii="Georgia" w:hAnsi="Georgia"/>
          <w:b/>
          <w:sz w:val="24"/>
          <w:szCs w:val="24"/>
          <w:lang w:val="es-ES"/>
        </w:rPr>
      </w:pPr>
      <w:r w:rsidRPr="009756DF">
        <w:rPr>
          <w:rFonts w:ascii="Georgia" w:hAnsi="Georgia"/>
          <w:noProof/>
          <w:sz w:val="24"/>
          <w:szCs w:val="24"/>
          <w:lang w:eastAsia="es-CO"/>
        </w:rPr>
        <w:t>5.) en la parte de dahsboard podemos observar que ya nuestra base de datos aparece exportada vizualizada en la barra lateral de este.</w:t>
      </w:r>
    </w:p>
    <w:p w:rsidR="00B22AD8" w:rsidRPr="009756DF" w:rsidRDefault="00B22AD8" w:rsidP="009756DF">
      <w:pPr>
        <w:spacing w:line="480" w:lineRule="auto"/>
        <w:jc w:val="center"/>
        <w:rPr>
          <w:rFonts w:ascii="Georgia" w:hAnsi="Georgia"/>
          <w:b/>
          <w:sz w:val="24"/>
          <w:szCs w:val="24"/>
          <w:lang w:val="es-ES"/>
        </w:rPr>
      </w:pPr>
      <w:r w:rsidRPr="009756DF">
        <w:rPr>
          <w:rFonts w:ascii="Georgia" w:hAnsi="Georgia"/>
          <w:noProof/>
          <w:sz w:val="24"/>
          <w:szCs w:val="24"/>
          <w:lang w:eastAsia="es-CO"/>
        </w:rPr>
        <w:lastRenderedPageBreak/>
        <w:drawing>
          <wp:inline distT="0" distB="0" distL="0" distR="0" wp14:anchorId="3F9F6DEF" wp14:editId="6214E933">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680C15" w:rsidRPr="009756DF" w:rsidRDefault="009756DF" w:rsidP="009756DF">
      <w:pPr>
        <w:spacing w:line="480" w:lineRule="auto"/>
        <w:rPr>
          <w:rFonts w:ascii="Georgia" w:hAnsi="Georgia"/>
          <w:noProof/>
          <w:sz w:val="24"/>
          <w:szCs w:val="24"/>
          <w:lang w:eastAsia="es-CO"/>
        </w:rPr>
      </w:pPr>
      <w:r w:rsidRPr="009756DF">
        <w:rPr>
          <w:rFonts w:ascii="Georgia" w:hAnsi="Georgia"/>
          <w:noProof/>
          <w:sz w:val="24"/>
          <w:szCs w:val="24"/>
          <w:lang w:eastAsia="es-CO"/>
        </w:rPr>
        <w:t>6.) nos dirgimos ala parte de (Tools) en donde ya podemos vizualizar las tablas de nuestra base de datos.</w:t>
      </w:r>
      <w:r w:rsidR="00B22AD8" w:rsidRPr="009756DF">
        <w:rPr>
          <w:rFonts w:ascii="Georgia" w:hAnsi="Georgia"/>
          <w:noProof/>
          <w:sz w:val="24"/>
          <w:szCs w:val="24"/>
          <w:lang w:eastAsia="es-CO"/>
        </w:rPr>
        <w:drawing>
          <wp:inline distT="0" distB="0" distL="0" distR="0" wp14:anchorId="58E89058" wp14:editId="070EC22D">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9756DF" w:rsidRPr="009756DF" w:rsidRDefault="009756DF" w:rsidP="009756DF">
      <w:pPr>
        <w:spacing w:line="480" w:lineRule="auto"/>
        <w:rPr>
          <w:rFonts w:ascii="Georgia" w:hAnsi="Georgia"/>
          <w:noProof/>
          <w:sz w:val="24"/>
          <w:szCs w:val="24"/>
          <w:lang w:eastAsia="es-CO"/>
        </w:rPr>
      </w:pPr>
      <w:r w:rsidRPr="009756DF">
        <w:rPr>
          <w:rFonts w:ascii="Georgia" w:hAnsi="Georgia"/>
          <w:noProof/>
          <w:sz w:val="24"/>
          <w:szCs w:val="24"/>
          <w:lang w:eastAsia="es-CO"/>
        </w:rPr>
        <w:t xml:space="preserve">7.) al dar click en una tabla ya podemos tener una vista previa de esta. </w:t>
      </w:r>
    </w:p>
    <w:p w:rsidR="00D95173" w:rsidRPr="009756DF" w:rsidRDefault="00B22AD8" w:rsidP="009756DF">
      <w:pPr>
        <w:spacing w:line="480" w:lineRule="auto"/>
        <w:jc w:val="center"/>
        <w:rPr>
          <w:rFonts w:ascii="Georgia" w:hAnsi="Georgia"/>
          <w:b/>
          <w:sz w:val="24"/>
          <w:szCs w:val="24"/>
          <w:lang w:val="es-ES"/>
        </w:rPr>
      </w:pPr>
      <w:r w:rsidRPr="009756DF">
        <w:rPr>
          <w:rFonts w:ascii="Georgia" w:hAnsi="Georgia"/>
          <w:noProof/>
          <w:sz w:val="24"/>
          <w:szCs w:val="24"/>
          <w:lang w:eastAsia="es-CO"/>
        </w:rPr>
        <w:lastRenderedPageBreak/>
        <w:drawing>
          <wp:inline distT="0" distB="0" distL="0" distR="0" wp14:anchorId="5F52E0F9" wp14:editId="75279C0A">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50120" w:rsidRPr="009756DF" w:rsidRDefault="00450120" w:rsidP="009756DF">
      <w:pPr>
        <w:spacing w:line="480" w:lineRule="auto"/>
        <w:rPr>
          <w:rFonts w:ascii="Georgia" w:hAnsi="Georgia"/>
          <w:b/>
          <w:sz w:val="24"/>
          <w:szCs w:val="24"/>
          <w:lang w:val="es-ES"/>
        </w:rPr>
      </w:pPr>
    </w:p>
    <w:p w:rsidR="00450120" w:rsidRPr="009756DF" w:rsidRDefault="00450120" w:rsidP="009756DF">
      <w:pPr>
        <w:spacing w:line="480" w:lineRule="auto"/>
        <w:jc w:val="center"/>
        <w:rPr>
          <w:rFonts w:ascii="Georgia" w:hAnsi="Georgia"/>
          <w:b/>
          <w:color w:val="000000" w:themeColor="text1"/>
          <w:sz w:val="24"/>
          <w:szCs w:val="24"/>
          <w:lang w:val="es-ES"/>
        </w:rPr>
      </w:pPr>
      <w:r w:rsidRPr="009756DF">
        <w:rPr>
          <w:rFonts w:ascii="Georgia" w:hAnsi="Georgia"/>
          <w:b/>
          <w:color w:val="000000" w:themeColor="text1"/>
          <w:sz w:val="24"/>
          <w:szCs w:val="24"/>
          <w:lang w:val="es-ES"/>
        </w:rPr>
        <w:t>DESCRIPCION DE LAS FASES:</w:t>
      </w:r>
    </w:p>
    <w:p w:rsidR="00450120" w:rsidRPr="009756DF" w:rsidRDefault="00450120" w:rsidP="009756DF">
      <w:pPr>
        <w:spacing w:line="480" w:lineRule="auto"/>
        <w:rPr>
          <w:rFonts w:ascii="Georgia" w:hAnsi="Georgia"/>
          <w:b/>
          <w:sz w:val="24"/>
          <w:szCs w:val="24"/>
          <w:lang w:val="es-ES"/>
        </w:rPr>
      </w:pPr>
      <w:r w:rsidRPr="009756DF">
        <w:rPr>
          <w:rFonts w:ascii="Georgia" w:hAnsi="Georgia"/>
          <w:b/>
          <w:sz w:val="24"/>
          <w:szCs w:val="24"/>
          <w:lang w:val="es-ES"/>
        </w:rPr>
        <w:t>Análisis y Diseño:</w:t>
      </w:r>
    </w:p>
    <w:p w:rsidR="00450120" w:rsidRPr="009756DF" w:rsidRDefault="00377A41" w:rsidP="009756DF">
      <w:pPr>
        <w:spacing w:line="480" w:lineRule="auto"/>
        <w:rPr>
          <w:rFonts w:ascii="Georgia" w:hAnsi="Georgia"/>
          <w:color w:val="000000" w:themeColor="text1"/>
          <w:sz w:val="24"/>
          <w:szCs w:val="24"/>
          <w:lang w:val="es-ES"/>
        </w:rPr>
      </w:pPr>
      <w:r w:rsidRPr="009756DF">
        <w:rPr>
          <w:rFonts w:ascii="Georgia" w:hAnsi="Georgia"/>
          <w:color w:val="000000" w:themeColor="text1"/>
          <w:sz w:val="24"/>
          <w:szCs w:val="24"/>
          <w:lang w:val="es-ES"/>
        </w:rPr>
        <w:t xml:space="preserve">Objetivo: cubrir todas las necesidades del caso a tratar, el software en este caso debe de tener una base de datos con (triggers y procedures) lo que en lenguaje </w:t>
      </w:r>
      <w:r w:rsidR="009756DF" w:rsidRPr="009756DF">
        <w:rPr>
          <w:rFonts w:ascii="Georgia" w:hAnsi="Georgia"/>
          <w:color w:val="000000" w:themeColor="text1"/>
          <w:sz w:val="24"/>
          <w:szCs w:val="24"/>
          <w:lang w:val="es-ES"/>
        </w:rPr>
        <w:t>SQL</w:t>
      </w:r>
      <w:r w:rsidRPr="009756DF">
        <w:rPr>
          <w:rFonts w:ascii="Georgia" w:hAnsi="Georgia"/>
          <w:color w:val="000000" w:themeColor="text1"/>
          <w:sz w:val="24"/>
          <w:szCs w:val="24"/>
          <w:lang w:val="es-ES"/>
        </w:rPr>
        <w:t xml:space="preserve"> es necesario para seguir secuencias. </w:t>
      </w:r>
    </w:p>
    <w:p w:rsidR="00377A41" w:rsidRPr="009756DF" w:rsidRDefault="00377A41" w:rsidP="009756DF">
      <w:pPr>
        <w:spacing w:line="480" w:lineRule="auto"/>
        <w:rPr>
          <w:rFonts w:ascii="Georgia" w:hAnsi="Georgia"/>
          <w:color w:val="000000" w:themeColor="text1"/>
          <w:sz w:val="24"/>
          <w:szCs w:val="24"/>
          <w:lang w:val="es-ES"/>
        </w:rPr>
      </w:pPr>
      <w:r w:rsidRPr="009756DF">
        <w:rPr>
          <w:rFonts w:ascii="Georgia" w:hAnsi="Georgia"/>
          <w:color w:val="000000" w:themeColor="text1"/>
          <w:sz w:val="24"/>
          <w:szCs w:val="24"/>
          <w:lang w:val="es-ES"/>
        </w:rPr>
        <w:t xml:space="preserve">Actividades: crear prototipos de bases de datos que se asemejen a dichas exigencias y/o necesidades de la empresa lo que en su momento llevo trabajo puesto que las relaciones a veces no coinciden por ende no permiten hacer una buena normalización. </w:t>
      </w:r>
    </w:p>
    <w:p w:rsidR="00377A41" w:rsidRPr="009756DF" w:rsidRDefault="00377A41" w:rsidP="009756DF">
      <w:pPr>
        <w:spacing w:line="480" w:lineRule="auto"/>
        <w:rPr>
          <w:rFonts w:ascii="Georgia" w:hAnsi="Georgia"/>
          <w:b/>
          <w:sz w:val="24"/>
          <w:szCs w:val="24"/>
          <w:lang w:val="es-ES"/>
        </w:rPr>
      </w:pPr>
      <w:r w:rsidRPr="009756DF">
        <w:rPr>
          <w:rFonts w:ascii="Georgia" w:hAnsi="Georgia"/>
          <w:b/>
          <w:sz w:val="24"/>
          <w:szCs w:val="24"/>
          <w:lang w:val="es-ES"/>
        </w:rPr>
        <w:t>Extracción y Transformación:</w:t>
      </w:r>
    </w:p>
    <w:p w:rsidR="00377A41" w:rsidRPr="009756DF" w:rsidRDefault="00377A41" w:rsidP="009756DF">
      <w:pPr>
        <w:spacing w:line="480" w:lineRule="auto"/>
        <w:rPr>
          <w:rFonts w:ascii="Georgia" w:hAnsi="Georgia"/>
          <w:sz w:val="24"/>
          <w:szCs w:val="24"/>
          <w:lang w:val="es-ES"/>
        </w:rPr>
      </w:pPr>
      <w:r w:rsidRPr="009756DF">
        <w:rPr>
          <w:rFonts w:ascii="Georgia" w:hAnsi="Georgia"/>
          <w:sz w:val="24"/>
          <w:szCs w:val="24"/>
          <w:lang w:val="es-ES"/>
        </w:rPr>
        <w:t>Objetivo:  extraer satisfactoria mente la base de datos y sus componentes.</w:t>
      </w:r>
    </w:p>
    <w:p w:rsidR="00377A41" w:rsidRPr="009756DF" w:rsidRDefault="00377A41" w:rsidP="009756DF">
      <w:pPr>
        <w:spacing w:line="480" w:lineRule="auto"/>
        <w:rPr>
          <w:rFonts w:ascii="Georgia" w:hAnsi="Georgia"/>
          <w:sz w:val="24"/>
          <w:szCs w:val="24"/>
          <w:lang w:val="es-ES"/>
        </w:rPr>
      </w:pPr>
    </w:p>
    <w:p w:rsidR="00377A41" w:rsidRPr="009756DF" w:rsidRDefault="00377A41" w:rsidP="009756DF">
      <w:pPr>
        <w:spacing w:line="480" w:lineRule="auto"/>
        <w:rPr>
          <w:rFonts w:ascii="Georgia" w:hAnsi="Georgia"/>
          <w:sz w:val="24"/>
          <w:szCs w:val="24"/>
          <w:lang w:val="es-ES"/>
        </w:rPr>
      </w:pPr>
      <w:r w:rsidRPr="009756DF">
        <w:rPr>
          <w:rFonts w:ascii="Georgia" w:hAnsi="Georgia"/>
          <w:sz w:val="24"/>
          <w:szCs w:val="24"/>
          <w:lang w:val="es-ES"/>
        </w:rPr>
        <w:t>Actividades:  construir los procedimientos necesarios para que se extraiga la base de datos junto con sus componentes de forma segura.</w:t>
      </w:r>
    </w:p>
    <w:p w:rsidR="00377A41" w:rsidRPr="009756DF" w:rsidRDefault="00377A41" w:rsidP="009756DF">
      <w:pPr>
        <w:spacing w:line="480" w:lineRule="auto"/>
        <w:rPr>
          <w:rFonts w:ascii="Georgia" w:hAnsi="Georgia"/>
          <w:sz w:val="24"/>
          <w:szCs w:val="24"/>
          <w:lang w:val="es-ES"/>
        </w:rPr>
      </w:pPr>
    </w:p>
    <w:p w:rsidR="00377A41" w:rsidRPr="009756DF" w:rsidRDefault="00377A41" w:rsidP="009756DF">
      <w:pPr>
        <w:spacing w:line="480" w:lineRule="auto"/>
        <w:rPr>
          <w:rFonts w:ascii="Georgia" w:hAnsi="Georgia"/>
          <w:b/>
          <w:sz w:val="24"/>
          <w:szCs w:val="24"/>
          <w:lang w:val="es-ES"/>
        </w:rPr>
      </w:pPr>
      <w:r w:rsidRPr="009756DF">
        <w:rPr>
          <w:rFonts w:ascii="Georgia" w:hAnsi="Georgia"/>
          <w:b/>
          <w:sz w:val="24"/>
          <w:szCs w:val="24"/>
          <w:lang w:val="es-ES"/>
        </w:rPr>
        <w:t>Validación:</w:t>
      </w:r>
    </w:p>
    <w:p w:rsidR="00377A41" w:rsidRPr="009756DF" w:rsidRDefault="00377A41" w:rsidP="009756DF">
      <w:pPr>
        <w:spacing w:line="480" w:lineRule="auto"/>
        <w:rPr>
          <w:rFonts w:ascii="Georgia" w:hAnsi="Georgia"/>
          <w:sz w:val="24"/>
          <w:szCs w:val="24"/>
          <w:lang w:val="es-ES"/>
        </w:rPr>
      </w:pPr>
      <w:r w:rsidRPr="009756DF">
        <w:rPr>
          <w:rFonts w:ascii="Georgia" w:hAnsi="Georgia"/>
          <w:sz w:val="24"/>
          <w:szCs w:val="24"/>
          <w:lang w:val="es-ES"/>
        </w:rPr>
        <w:t xml:space="preserve">Objetivo: </w:t>
      </w:r>
      <w:r w:rsidR="007633F2" w:rsidRPr="009756DF">
        <w:rPr>
          <w:rFonts w:ascii="Georgia" w:hAnsi="Georgia"/>
          <w:sz w:val="24"/>
          <w:szCs w:val="24"/>
          <w:lang w:val="es-ES"/>
        </w:rPr>
        <w:t>validar los datos de la separación al momento de realizar el procedimiento.</w:t>
      </w:r>
    </w:p>
    <w:p w:rsidR="007633F2" w:rsidRPr="009756DF" w:rsidRDefault="007633F2" w:rsidP="009756DF">
      <w:pPr>
        <w:spacing w:line="480" w:lineRule="auto"/>
        <w:rPr>
          <w:rFonts w:ascii="Georgia" w:hAnsi="Georgia"/>
          <w:sz w:val="24"/>
          <w:szCs w:val="24"/>
          <w:lang w:val="es-ES"/>
        </w:rPr>
      </w:pPr>
    </w:p>
    <w:p w:rsidR="007633F2" w:rsidRPr="009756DF" w:rsidRDefault="007633F2" w:rsidP="009756DF">
      <w:pPr>
        <w:spacing w:line="480" w:lineRule="auto"/>
        <w:rPr>
          <w:rFonts w:ascii="Georgia" w:hAnsi="Georgia"/>
          <w:sz w:val="24"/>
          <w:szCs w:val="24"/>
          <w:lang w:val="es-ES"/>
        </w:rPr>
      </w:pPr>
      <w:r w:rsidRPr="009756DF">
        <w:rPr>
          <w:rFonts w:ascii="Georgia" w:hAnsi="Georgia"/>
          <w:sz w:val="24"/>
          <w:szCs w:val="24"/>
          <w:lang w:val="es-ES"/>
        </w:rPr>
        <w:t xml:space="preserve">Actividades: hacer el respectivo análisis y verificación de datos para que todo esté completo y sin errores.  </w:t>
      </w:r>
    </w:p>
    <w:p w:rsidR="007633F2" w:rsidRPr="009756DF" w:rsidRDefault="007633F2" w:rsidP="009756DF">
      <w:pPr>
        <w:spacing w:line="480" w:lineRule="auto"/>
        <w:rPr>
          <w:rFonts w:ascii="Georgia" w:hAnsi="Georgia"/>
          <w:sz w:val="24"/>
          <w:szCs w:val="24"/>
          <w:lang w:val="es-ES"/>
        </w:rPr>
      </w:pPr>
    </w:p>
    <w:p w:rsidR="007633F2" w:rsidRPr="009756DF" w:rsidRDefault="007633F2" w:rsidP="009756DF">
      <w:pPr>
        <w:spacing w:line="480" w:lineRule="auto"/>
        <w:rPr>
          <w:rFonts w:ascii="Georgia" w:hAnsi="Georgia"/>
          <w:b/>
          <w:sz w:val="24"/>
          <w:szCs w:val="24"/>
          <w:lang w:val="es-ES"/>
        </w:rPr>
      </w:pPr>
      <w:r w:rsidRPr="009756DF">
        <w:rPr>
          <w:rFonts w:ascii="Georgia" w:hAnsi="Georgia"/>
          <w:b/>
          <w:sz w:val="24"/>
          <w:szCs w:val="24"/>
          <w:lang w:val="es-ES"/>
        </w:rPr>
        <w:t>Pruebas y cargue:</w:t>
      </w:r>
    </w:p>
    <w:p w:rsidR="007633F2" w:rsidRPr="009756DF" w:rsidRDefault="007633F2" w:rsidP="009756DF">
      <w:pPr>
        <w:spacing w:line="480" w:lineRule="auto"/>
        <w:rPr>
          <w:rFonts w:ascii="Georgia" w:hAnsi="Georgia"/>
          <w:sz w:val="24"/>
          <w:szCs w:val="24"/>
          <w:lang w:val="es-ES"/>
        </w:rPr>
      </w:pPr>
      <w:r w:rsidRPr="009756DF">
        <w:rPr>
          <w:rFonts w:ascii="Georgia" w:hAnsi="Georgia"/>
          <w:sz w:val="24"/>
          <w:szCs w:val="24"/>
          <w:lang w:val="es-ES"/>
        </w:rPr>
        <w:t>Objetivo: que se cumpla lo estipulado al inicio del procedimiento.</w:t>
      </w:r>
    </w:p>
    <w:p w:rsidR="007633F2" w:rsidRPr="009756DF" w:rsidRDefault="007633F2" w:rsidP="009756DF">
      <w:pPr>
        <w:spacing w:line="480" w:lineRule="auto"/>
        <w:rPr>
          <w:rFonts w:ascii="Georgia" w:hAnsi="Georgia"/>
          <w:sz w:val="24"/>
          <w:szCs w:val="24"/>
          <w:lang w:val="es-ES"/>
        </w:rPr>
      </w:pPr>
    </w:p>
    <w:p w:rsidR="007633F2" w:rsidRPr="009756DF" w:rsidRDefault="007633F2" w:rsidP="009756DF">
      <w:pPr>
        <w:spacing w:line="480" w:lineRule="auto"/>
        <w:rPr>
          <w:rFonts w:ascii="Georgia" w:hAnsi="Georgia"/>
          <w:sz w:val="24"/>
          <w:szCs w:val="24"/>
          <w:lang w:val="es-ES"/>
        </w:rPr>
      </w:pPr>
      <w:r w:rsidRPr="009756DF">
        <w:rPr>
          <w:rFonts w:ascii="Georgia" w:hAnsi="Georgia"/>
          <w:sz w:val="24"/>
          <w:szCs w:val="24"/>
          <w:lang w:val="es-ES"/>
        </w:rPr>
        <w:t xml:space="preserve">Actividades: se analiza y verifica el código a emigrar luego de esto se determina si la base es segura y no se pasó con algún error así mismo se mira la seguridad y se hace la respectiva validación. </w:t>
      </w:r>
    </w:p>
    <w:p w:rsidR="007633F2" w:rsidRPr="007633F2" w:rsidRDefault="007633F2" w:rsidP="009A349E">
      <w:pPr>
        <w:spacing w:line="480" w:lineRule="auto"/>
        <w:rPr>
          <w:rFonts w:ascii="Georgia" w:hAnsi="Georgia"/>
          <w:sz w:val="24"/>
          <w:szCs w:val="24"/>
          <w:lang w:val="es-ES"/>
        </w:rPr>
      </w:pPr>
    </w:p>
    <w:p w:rsidR="007633F2" w:rsidRPr="007633F2" w:rsidRDefault="007633F2" w:rsidP="009A349E">
      <w:pPr>
        <w:spacing w:line="480" w:lineRule="auto"/>
        <w:rPr>
          <w:rFonts w:ascii="Georgia" w:hAnsi="Georgia"/>
          <w:color w:val="000000" w:themeColor="text1"/>
          <w:sz w:val="24"/>
          <w:szCs w:val="24"/>
          <w:lang w:val="es-ES"/>
        </w:rPr>
      </w:pPr>
    </w:p>
    <w:p w:rsidR="00450120" w:rsidRPr="00EC01C2" w:rsidRDefault="00450120" w:rsidP="00EC01C2">
      <w:pPr>
        <w:jc w:val="center"/>
        <w:rPr>
          <w:rFonts w:ascii="Georgia" w:hAnsi="Georgia"/>
          <w:b/>
          <w:sz w:val="28"/>
          <w:szCs w:val="28"/>
          <w:lang w:val="es-ES"/>
        </w:rPr>
      </w:pPr>
    </w:p>
    <w:sectPr w:rsidR="00450120" w:rsidRPr="00EC01C2" w:rsidSect="003E622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11D" w:rsidRDefault="00E9011D" w:rsidP="003E622C">
      <w:pPr>
        <w:spacing w:after="0" w:line="240" w:lineRule="auto"/>
      </w:pPr>
      <w:r>
        <w:separator/>
      </w:r>
    </w:p>
  </w:endnote>
  <w:endnote w:type="continuationSeparator" w:id="0">
    <w:p w:rsidR="00E9011D" w:rsidRDefault="00E9011D" w:rsidP="003E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11D" w:rsidRDefault="00E9011D" w:rsidP="003E622C">
      <w:pPr>
        <w:spacing w:after="0" w:line="240" w:lineRule="auto"/>
      </w:pPr>
      <w:r>
        <w:separator/>
      </w:r>
    </w:p>
  </w:footnote>
  <w:footnote w:type="continuationSeparator" w:id="0">
    <w:p w:rsidR="00E9011D" w:rsidRDefault="00E9011D" w:rsidP="003E6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F77333"/>
    <w:multiLevelType w:val="multilevel"/>
    <w:tmpl w:val="59D47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1C2"/>
    <w:rsid w:val="002220B9"/>
    <w:rsid w:val="00377A41"/>
    <w:rsid w:val="003E622C"/>
    <w:rsid w:val="00450120"/>
    <w:rsid w:val="00680C15"/>
    <w:rsid w:val="007633F2"/>
    <w:rsid w:val="0085010F"/>
    <w:rsid w:val="009756DF"/>
    <w:rsid w:val="009A349E"/>
    <w:rsid w:val="00B22AD8"/>
    <w:rsid w:val="00D95173"/>
    <w:rsid w:val="00E9011D"/>
    <w:rsid w:val="00E91CA6"/>
    <w:rsid w:val="00EA493C"/>
    <w:rsid w:val="00EC0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EF94"/>
  <w15:chartTrackingRefBased/>
  <w15:docId w15:val="{2CC7BA65-D483-41E6-8340-23C875CA2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link w:val="Ttulo1Car"/>
    <w:uiPriority w:val="9"/>
    <w:qFormat/>
    <w:rsid w:val="004501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key">
    <w:name w:val="key"/>
    <w:basedOn w:val="Fuentedeprrafopredeter"/>
    <w:rsid w:val="00D95173"/>
  </w:style>
  <w:style w:type="paragraph" w:customStyle="1" w:styleId="highlight">
    <w:name w:val="highlight"/>
    <w:basedOn w:val="Normal"/>
    <w:rsid w:val="004501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50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450120"/>
    <w:rPr>
      <w:rFonts w:ascii="Times New Roman" w:eastAsia="Times New Roman" w:hAnsi="Times New Roman" w:cs="Times New Roman"/>
      <w:b/>
      <w:bCs/>
      <w:kern w:val="36"/>
      <w:sz w:val="48"/>
      <w:szCs w:val="48"/>
    </w:rPr>
  </w:style>
  <w:style w:type="character" w:customStyle="1" w:styleId="hittext">
    <w:name w:val="hittext"/>
    <w:basedOn w:val="Fuentedeprrafopredeter"/>
    <w:rsid w:val="00450120"/>
  </w:style>
  <w:style w:type="character" w:customStyle="1" w:styleId="ftli">
    <w:name w:val="ft_li"/>
    <w:basedOn w:val="Fuentedeprrafopredeter"/>
    <w:rsid w:val="00450120"/>
  </w:style>
  <w:style w:type="paragraph" w:styleId="Textodeglobo">
    <w:name w:val="Balloon Text"/>
    <w:basedOn w:val="Normal"/>
    <w:link w:val="TextodegloboCar"/>
    <w:uiPriority w:val="99"/>
    <w:semiHidden/>
    <w:unhideWhenUsed/>
    <w:rsid w:val="0045012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0120"/>
    <w:rPr>
      <w:rFonts w:ascii="Segoe UI" w:hAnsi="Segoe UI" w:cs="Segoe UI"/>
      <w:sz w:val="18"/>
      <w:szCs w:val="18"/>
    </w:rPr>
  </w:style>
  <w:style w:type="paragraph" w:styleId="Encabezado">
    <w:name w:val="header"/>
    <w:basedOn w:val="Normal"/>
    <w:link w:val="EncabezadoCar"/>
    <w:uiPriority w:val="99"/>
    <w:unhideWhenUsed/>
    <w:rsid w:val="003E62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622C"/>
  </w:style>
  <w:style w:type="paragraph" w:styleId="Piedepgina">
    <w:name w:val="footer"/>
    <w:basedOn w:val="Normal"/>
    <w:link w:val="PiedepginaCar"/>
    <w:uiPriority w:val="99"/>
    <w:unhideWhenUsed/>
    <w:rsid w:val="003E62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622C"/>
  </w:style>
  <w:style w:type="paragraph" w:styleId="Prrafodelista">
    <w:name w:val="List Paragraph"/>
    <w:basedOn w:val="Normal"/>
    <w:uiPriority w:val="34"/>
    <w:qFormat/>
    <w:rsid w:val="003E6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205804">
      <w:bodyDiv w:val="1"/>
      <w:marLeft w:val="0"/>
      <w:marRight w:val="0"/>
      <w:marTop w:val="0"/>
      <w:marBottom w:val="0"/>
      <w:divBdr>
        <w:top w:val="none" w:sz="0" w:space="0" w:color="auto"/>
        <w:left w:val="none" w:sz="0" w:space="0" w:color="auto"/>
        <w:bottom w:val="none" w:sz="0" w:space="0" w:color="auto"/>
        <w:right w:val="none" w:sz="0" w:space="0" w:color="auto"/>
      </w:divBdr>
    </w:div>
    <w:div w:id="9958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1C6E1-B1CC-4728-B521-68673840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10</Pages>
  <Words>855</Words>
  <Characters>4705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2021-12-13T06:10:00Z</dcterms:created>
  <dcterms:modified xsi:type="dcterms:W3CDTF">2021-12-15T10:05:00Z</dcterms:modified>
</cp:coreProperties>
</file>