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FCCB" w14:textId="1133D09A" w:rsidR="00D84896" w:rsidRPr="009C1066" w:rsidRDefault="008929EA" w:rsidP="00D84896">
      <w:pPr>
        <w:pStyle w:val="Ttulo2"/>
        <w:rPr>
          <w:b/>
          <w:bCs/>
        </w:rPr>
      </w:pPr>
      <w:r w:rsidRPr="009C1066">
        <w:rPr>
          <w:b/>
          <w:bCs/>
        </w:rPr>
        <w:t>Solución</w:t>
      </w:r>
      <w:r w:rsidR="00D84896" w:rsidRPr="009C1066">
        <w:rPr>
          <w:b/>
          <w:bCs/>
        </w:rPr>
        <w:t xml:space="preserve"> de cambio 1:</w:t>
      </w:r>
      <w:r w:rsidR="00D84896" w:rsidRPr="00D84896">
        <w:rPr>
          <w:b/>
          <w:bCs/>
        </w:rPr>
        <w:t xml:space="preserve"> (SC-1): diversificación de productos cobrables</w:t>
      </w:r>
      <w:r w:rsidR="00D84896" w:rsidRPr="009C1066">
        <w:rPr>
          <w:b/>
          <w:bCs/>
        </w:rPr>
        <w:t xml:space="preserve"> </w:t>
      </w:r>
    </w:p>
    <w:p w14:paraId="657A9E4A" w14:textId="69025F6F" w:rsidR="00D84896" w:rsidRPr="00D84896" w:rsidRDefault="00D84896" w:rsidP="00D84896">
      <w:pPr>
        <w:rPr>
          <w:i/>
          <w:iCs/>
          <w:color w:val="4472C4" w:themeColor="accent1"/>
          <w:lang w:val="es-419"/>
        </w:rPr>
      </w:pPr>
      <w:r w:rsidRPr="009C1066">
        <w:rPr>
          <w:i/>
          <w:iCs/>
          <w:color w:val="4472C4" w:themeColor="accent1"/>
          <w:lang w:val="es-419"/>
        </w:rPr>
        <w:t>La farmacia necesita no solamente vender productos farmacéuticos sino también cosméticos, productos comestibles (gaseosas, agua, helados, snacks en general)</w:t>
      </w:r>
    </w:p>
    <w:p w14:paraId="2C176ABB" w14:textId="4B5874F8" w:rsidR="00D84896" w:rsidRPr="00D84896" w:rsidRDefault="00D84896" w:rsidP="00D84896">
      <w:pPr>
        <w:numPr>
          <w:ilvl w:val="0"/>
          <w:numId w:val="1"/>
        </w:numPr>
      </w:pPr>
      <w:r w:rsidRPr="00D84896">
        <w:rPr>
          <w:b/>
          <w:bCs/>
        </w:rPr>
        <w:t>Problema actual:</w:t>
      </w:r>
      <w:r w:rsidRPr="00D84896">
        <w:br/>
      </w:r>
      <w:r w:rsidR="003B71A2" w:rsidRPr="003B71A2">
        <w:t>Actualmente el sistema está orientado principalmente al manejo de medicamentos. Aunque permite crear distintas variantes de estos, la lógica de construcción de los productos se encuentra acoplada a la aplicación y la gestión de archivos está mezclada con la lógica del negocio. Esto dificulta la incorporación de nuevas categorías de productos y hace que el sistema sea más complejo de mantener a medida que crece.</w:t>
      </w:r>
    </w:p>
    <w:p w:rsidR="00D84896" w:rsidRPr="00D84896" w:rsidRDefault="00D84896" w:rsidP="00D84896">
      <w:pPr>
        <w:numPr>
          <w:ilvl w:val="0"/>
          <w:numId w:val="1"/>
        </w:numPr>
      </w:pPr>
      <w:r>
        <w:rPr>
          <w:b/>
          <w:bCs/>
        </w:rPr>
        <w:t>Línea base (arquitectura actual, sin rediseño):</w:t>
      </w:r>
      <w:r>
        <w:br/>
      </w:r>
      <w:r>
        <w:t xml:space="preserve">Agregar hoy un nuevo tipo de producto obligaría a modificar como mínimo ServicioProducto.cs (líneas 99-107: CargarDesdeArchivo construye siempre un MedicamentoCapsula con TipoRelleno.Gel hardcodeado, sin despacho por tipo) y ProductoFactory.cs (agregar un nuevo método Crear*). El riesgo es que tocar ese método sin cuidado afecte la carga de los productos existentes desde productos.txt.</w:t>
      </w:r>
    </w:p>
    <w:p w14:paraId="1966465A" w14:textId="61327076" w:rsidR="00D84896" w:rsidRPr="00D84896" w:rsidRDefault="00D84896" w:rsidP="00D84896">
      <w:pPr>
        <w:numPr>
          <w:ilvl w:val="0"/>
          <w:numId w:val="1"/>
        </w:numPr>
      </w:pPr>
      <w:r w:rsidRPr="00D84896">
        <w:rPr>
          <w:b/>
          <w:bCs/>
        </w:rPr>
        <w:t>Objetivo:</w:t>
      </w:r>
      <w:r w:rsidRPr="00D84896">
        <w:br/>
      </w:r>
      <w:r w:rsidR="003B71A2" w:rsidRPr="003B71A2">
        <w:t>Permitir que el sistema pueda vender cualquier tipo de producto comercial sin modificar la lógica de facturación o de cálculo de ventas cada vez que se incorpore una nueva categoría.</w:t>
      </w:r>
    </w:p>
    <w:p w14:paraId="03A5A9F0" w14:textId="079A545B" w:rsidR="00D84896" w:rsidRDefault="00D84896" w:rsidP="00D84896">
      <w:pPr>
        <w:numPr>
          <w:ilvl w:val="0"/>
          <w:numId w:val="1"/>
        </w:numPr>
      </w:pPr>
      <w:r w:rsidRPr="00D84896">
        <w:rPr>
          <w:b/>
          <w:bCs/>
        </w:rPr>
        <w:t>Cambio arquitectónico propuesto:</w:t>
      </w:r>
      <w:r w:rsidRPr="00D84896">
        <w:br/>
      </w:r>
      <w:r w:rsidR="003B71A2" w:rsidRPr="003B71A2">
        <w:t>Separar las responsabilidades del sistema desacoplando la lógica de persistencia de la lógica de negocio. La construcción de los productos será responsabilidad de una fábrica especializada, la cual recibirá la configuración del producto desde un repositorio o catálogo, evitando mantener información codificada dentro de la fábrica. De esta manera, el sistema podrá incorporar nuevos productos mediante configuración, sin alterar el proceso de venta.</w:t>
      </w:r>
    </w:p>
    <w:p w14:paraId="02419D65" w14:textId="183A3A2C" w:rsidR="004E1F54" w:rsidRDefault="004E1F54" w:rsidP="00D84896">
      <w:pPr>
        <w:numPr>
          <w:ilvl w:val="0"/>
          <w:numId w:val="1"/>
        </w:numPr>
      </w:pPr>
      <w:r>
        <w:rPr>
          <w:b/>
          <w:bCs/>
        </w:rPr>
        <w:t xml:space="preserve">Archivos </w:t>
      </w:r>
      <w:r w:rsidR="001D513F">
        <w:rPr>
          <w:b/>
          <w:bCs/>
        </w:rPr>
        <w:t>que hay que</w:t>
      </w:r>
      <w:r>
        <w:rPr>
          <w:b/>
          <w:bCs/>
        </w:rPr>
        <w:t xml:space="preserve"> cambiar:</w:t>
      </w:r>
    </w:p>
    <w:p w14:paraId="7460FD6B" w14:textId="2CE006A0" w:rsidR="003B71A2" w:rsidRPr="003B71A2" w:rsidRDefault="003B71A2" w:rsidP="003B71A2">
      <w:pPr>
        <w:numPr>
          <w:ilvl w:val="0"/>
          <w:numId w:val="7"/>
        </w:numPr>
      </w:pPr>
      <w:proofErr w:type="spellStart"/>
      <w:r w:rsidRPr="003B71A2">
        <w:rPr>
          <w:b/>
          <w:bCs/>
        </w:rPr>
        <w:t>BibFarmacia</w:t>
      </w:r>
      <w:proofErr w:type="spellEnd"/>
      <w:r w:rsidRPr="003B71A2">
        <w:rPr>
          <w:b/>
          <w:bCs/>
        </w:rPr>
        <w:t>/Servicios/</w:t>
      </w:r>
      <w:proofErr w:type="spellStart"/>
      <w:r w:rsidRPr="003B71A2">
        <w:rPr>
          <w:b/>
          <w:bCs/>
        </w:rPr>
        <w:t>ServicioProducto.cs</w:t>
      </w:r>
      <w:proofErr w:type="spellEnd"/>
      <w:r>
        <w:rPr>
          <w:b/>
          <w:bCs/>
        </w:rPr>
        <w:t xml:space="preserve">: </w:t>
      </w:r>
      <w:r w:rsidRPr="003B71A2">
        <w:t xml:space="preserve">Refactorizar los métodos CRUD para trasladar la responsabilidad de acceso a datos a un repositorio, separando la persistencia de la lógica de negocio y facilitando futuras ampliaciones. </w:t>
      </w:r>
    </w:p>
    <w:p w14:paraId="25443AFB" w14:textId="77169D47" w:rsidR="003B71A2" w:rsidRPr="00E133DA" w:rsidRDefault="003B71A2" w:rsidP="003B71A2">
      <w:pPr>
        <w:numPr>
          <w:ilvl w:val="0"/>
          <w:numId w:val="7"/>
        </w:numPr>
      </w:pPr>
      <w:proofErr w:type="spellStart"/>
      <w:r w:rsidRPr="00E133DA">
        <w:rPr>
          <w:b/>
          <w:bCs/>
        </w:rPr>
        <w:t>BibFarmacia</w:t>
      </w:r>
      <w:proofErr w:type="spellEnd"/>
      <w:r w:rsidRPr="00E133DA">
        <w:rPr>
          <w:b/>
          <w:bCs/>
        </w:rPr>
        <w:t>/</w:t>
      </w:r>
      <w:proofErr w:type="spellStart"/>
      <w:r w:rsidRPr="00E133DA">
        <w:rPr>
          <w:b/>
          <w:bCs/>
        </w:rPr>
        <w:t>Factories</w:t>
      </w:r>
      <w:proofErr w:type="spellEnd"/>
      <w:r w:rsidRPr="00E133DA">
        <w:rPr>
          <w:b/>
          <w:bCs/>
        </w:rPr>
        <w:t>/</w:t>
      </w:r>
      <w:proofErr w:type="spellStart"/>
      <w:r w:rsidRPr="00E133DA">
        <w:rPr>
          <w:b/>
          <w:bCs/>
        </w:rPr>
        <w:t>ProductoFactory.cs</w:t>
      </w:r>
      <w:proofErr w:type="spellEnd"/>
      <w:r>
        <w:rPr>
          <w:b/>
          <w:bCs/>
        </w:rPr>
        <w:t xml:space="preserve">: </w:t>
      </w:r>
      <w:r w:rsidRPr="00E133DA">
        <w:br/>
        <w:t xml:space="preserve">Rediseñar la fábrica para que únicamente sea responsable de construir objetos Producto a partir de una configuración recibida, eliminando la lógica específica de creación codificada directamente en la clase. </w:t>
      </w:r>
    </w:p>
    <w:p w14:paraId="7445B18D" w14:textId="43CC6397" w:rsidR="004E1F54" w:rsidRPr="002F40C8" w:rsidRDefault="004E1F54" w:rsidP="003B71A2">
      <w:pPr>
        <w:pStyle w:val="Prrafodelista"/>
        <w:numPr>
          <w:ilvl w:val="0"/>
          <w:numId w:val="7"/>
        </w:numPr>
      </w:pPr>
      <w:proofErr w:type="spellStart"/>
      <w:r w:rsidRPr="003B71A2">
        <w:rPr>
          <w:b/>
          <w:bCs/>
        </w:rPr>
        <w:t>AppFarmaciaConsola</w:t>
      </w:r>
      <w:proofErr w:type="spellEnd"/>
      <w:r w:rsidRPr="003B71A2">
        <w:rPr>
          <w:b/>
          <w:bCs/>
        </w:rPr>
        <w:t>/</w:t>
      </w:r>
      <w:proofErr w:type="spellStart"/>
      <w:r w:rsidRPr="003B71A2">
        <w:rPr>
          <w:b/>
          <w:bCs/>
        </w:rPr>
        <w:t>Program.cs</w:t>
      </w:r>
      <w:proofErr w:type="spellEnd"/>
      <w:r w:rsidRPr="003B71A2">
        <w:rPr>
          <w:b/>
          <w:bCs/>
        </w:rPr>
        <w:t>:</w:t>
      </w:r>
      <w:r w:rsidRPr="002F40C8">
        <w:t xml:space="preserve"> </w:t>
      </w:r>
      <w:r w:rsidR="003B71A2" w:rsidRPr="003B71A2">
        <w:t xml:space="preserve">Adaptar el menú para permitir consultar, buscar y filtrar las nuevas categorías de productos. </w:t>
      </w:r>
    </w:p>
    <w:p w14:paraId="27F1E40B" w14:textId="0955734D" w:rsidR="004E1F54" w:rsidRPr="00D84896" w:rsidRDefault="004E1F54" w:rsidP="003B71A2">
      <w:pPr>
        <w:numPr>
          <w:ilvl w:val="0"/>
          <w:numId w:val="7"/>
        </w:numPr>
      </w:pPr>
      <w:r w:rsidRPr="004E1F54">
        <w:rPr>
          <w:b/>
          <w:bCs/>
        </w:rPr>
        <w:lastRenderedPageBreak/>
        <w:t>productos.txt:</w:t>
      </w:r>
      <w:r w:rsidRPr="002F40C8">
        <w:t xml:space="preserve"> </w:t>
      </w:r>
      <w:r w:rsidR="003B71A2" w:rsidRPr="00E133DA">
        <w:t>Modificar la estructura del archivo para soportar nuevas categorías y atributos, preservando la compatibilidad con el formato actual durante la transición (ver Mitigación).</w:t>
      </w:r>
    </w:p>
    <w:p w14:paraId="05751B5B" w14:textId="020F3510" w:rsidR="00D84896" w:rsidRPr="00D84896" w:rsidRDefault="00D84896" w:rsidP="00D84896">
      <w:pPr>
        <w:numPr>
          <w:ilvl w:val="0"/>
          <w:numId w:val="1"/>
        </w:numPr>
      </w:pPr>
      <w:r w:rsidRPr="000F11AF">
        <w:rPr>
          <w:b/>
          <w:bCs/>
        </w:rPr>
        <w:t>Riesgo principal:</w:t>
      </w:r>
      <w:r w:rsidRPr="00D84896">
        <w:br/>
      </w:r>
      <w:r w:rsidR="000F11AF" w:rsidRPr="000F11AF">
        <w:t xml:space="preserve">Al </w:t>
      </w:r>
      <w:r w:rsidR="000F11AF">
        <w:t>refactorizar</w:t>
      </w:r>
      <w:r w:rsidR="000F11AF" w:rsidRPr="000F11AF">
        <w:t xml:space="preserve"> la forma en que se guardan y leen los productos, existe la posibilidad de que algunas funciones, como buscar, listar o cargar productos, dejen de funcionar correctamente.</w:t>
      </w:r>
    </w:p>
    <w:p w14:paraId="697321D8" w14:textId="63C0C45A" w:rsidR="008929EA" w:rsidRPr="000F11AF" w:rsidRDefault="00D84896" w:rsidP="00692AF3">
      <w:pPr>
        <w:numPr>
          <w:ilvl w:val="0"/>
          <w:numId w:val="1"/>
        </w:numPr>
      </w:pPr>
      <w:r w:rsidRPr="000F11AF">
        <w:rPr>
          <w:b/>
          <w:bCs/>
        </w:rPr>
        <w:t>Mitigación:</w:t>
      </w:r>
      <w:r w:rsidRPr="00D84896">
        <w:br/>
      </w:r>
      <w:r w:rsidR="003B71A2" w:rsidRPr="003B71A2">
        <w:t>Realizar una migración progresiva. Inicialmente se conservará el formato actual de los archivos mientras se introduce la nueva arquitectura. Posteriormente se reemplazarán de forma gradual las dependencias directas de la interfaz de usuario por casos de uso especializados.</w:t>
      </w:r>
    </w:p>
    <w:p w14:paraId="6AB5FC62" w14:textId="61FF7897" w:rsidR="000F11AF" w:rsidRPr="009C1066" w:rsidRDefault="000F11AF" w:rsidP="000F11AF">
      <w:pPr>
        <w:pStyle w:val="Ttulo2"/>
        <w:rPr>
          <w:b/>
          <w:bCs/>
        </w:rPr>
      </w:pPr>
      <w:r w:rsidRPr="00D84896">
        <w:rPr>
          <w:b/>
          <w:bCs/>
        </w:rPr>
        <w:t>Solución de cambio 2 (SC-2): incorporación de servicios de salud</w:t>
      </w:r>
    </w:p>
    <w:p w14:paraId="495239A0" w14:textId="2F1A0641" w:rsidR="00D84896" w:rsidRPr="000F11AF" w:rsidRDefault="000F11AF" w:rsidP="00D84896">
      <w:pPr>
        <w:rPr>
          <w:i/>
          <w:iCs/>
          <w:color w:val="4472C4" w:themeColor="accent1"/>
        </w:rPr>
      </w:pPr>
      <w:r w:rsidRPr="007F341C">
        <w:rPr>
          <w:i/>
          <w:iCs/>
          <w:color w:val="4472C4" w:themeColor="accent1"/>
        </w:rPr>
        <w:t>La farmacia también venderá servicios como: inyectología, cambio de vendajes, curaciones básicas, entre otros.</w:t>
      </w:r>
    </w:p>
    <w:p w14:paraId="72799BEB" w14:textId="0E483165" w:rsidR="00D84896" w:rsidRPr="00D84896" w:rsidRDefault="00D84896" w:rsidP="00D84896">
      <w:pPr>
        <w:numPr>
          <w:ilvl w:val="0"/>
          <w:numId w:val="2"/>
        </w:numPr>
      </w:pPr>
      <w:r w:rsidRPr="000F11AF">
        <w:rPr>
          <w:b/>
          <w:bCs/>
        </w:rPr>
        <w:t>Problema actual:</w:t>
      </w:r>
      <w:r w:rsidRPr="00D84896">
        <w:br/>
      </w:r>
      <w:r w:rsidR="000F11AF" w:rsidRPr="000F11AF">
        <w:t>Actualmente, el proceso de venta y el registro de movimientos están diseñados únicamente para trabajar con productos físicos, ya que asumen que todos los elementos tienen stock. Esto dificulta incorporar servicios, como inyectología o curaciones, porque obliga a asignarles características que realmente no les corresponden.</w:t>
      </w:r>
    </w:p>
    <w:p w:rsidR="00D84896" w:rsidRPr="00D84896" w:rsidRDefault="00D84896" w:rsidP="00D84896">
      <w:pPr>
        <w:numPr>
          <w:ilvl w:val="0"/>
          <w:numId w:val="2"/>
        </w:numPr>
      </w:pPr>
      <w:r>
        <w:rPr>
          <w:b/>
          <w:bCs/>
        </w:rPr>
        <w:t>Línea base (arquitectura actual, sin rediseño):</w:t>
      </w:r>
      <w:r>
        <w:br/>
      </w:r>
      <w:r>
        <w:t xml:space="preserve">Producto.cs (líneas 12-14) obliga a Stock, StockMinimo y FechaVencimiento en todo lo que se venda, y Program.cs (línea 280) hace productoVenta.Stock -= cantidad directamente durante la venta. Modelar hoy un servicio médico como Producto rompería ese cálculo o forzaría valores ficticios de stock/vencimiento sin sentido de negocio.</w:t>
      </w:r>
    </w:p>
    <w:p w14:paraId="15E288F8" w14:textId="739C835C" w:rsidR="003B71A2" w:rsidRPr="00D84896" w:rsidRDefault="00D84896" w:rsidP="003B71A2">
      <w:pPr>
        <w:numPr>
          <w:ilvl w:val="0"/>
          <w:numId w:val="2"/>
        </w:numPr>
      </w:pPr>
      <w:r w:rsidRPr="000F11AF">
        <w:rPr>
          <w:b/>
          <w:bCs/>
        </w:rPr>
        <w:t>Objetivo:</w:t>
      </w:r>
      <w:r w:rsidRPr="00D84896">
        <w:br/>
      </w:r>
      <w:r w:rsidR="00870DCF" w:rsidRPr="00870DCF">
        <w:t>Permitir que una misma transacción incluya tanto productos como servicios, manteniendo el control de inventario únicamente para los elementos que realmente requieren gestión de stock.</w:t>
      </w:r>
    </w:p>
    <w:p w14:paraId="12E8D958" w14:textId="338ACC1A" w:rsidR="001D513F" w:rsidRDefault="00D84896" w:rsidP="003B71A2">
      <w:pPr>
        <w:numPr>
          <w:ilvl w:val="0"/>
          <w:numId w:val="2"/>
        </w:numPr>
      </w:pPr>
      <w:r w:rsidRPr="00870DCF">
        <w:rPr>
          <w:b/>
          <w:bCs/>
        </w:rPr>
        <w:t>Cambio arquitectónico propuesto:</w:t>
      </w:r>
      <w:r w:rsidRPr="00D84896">
        <w:br/>
      </w:r>
      <w:r w:rsidR="003B71A2" w:rsidRPr="003B71A2">
        <w:t xml:space="preserve">Introducir una abstracción común para todos los elementos facturables mediante una interfaz o clase base </w:t>
      </w:r>
      <w:r w:rsidR="003B71A2" w:rsidRPr="003B71A2">
        <w:rPr>
          <w:b/>
          <w:bCs/>
        </w:rPr>
        <w:t>Facturable</w:t>
      </w:r>
      <w:r w:rsidR="003B71A2" w:rsidRPr="003B71A2">
        <w:t xml:space="preserve">, implementada tanto por productos como por servicios. La transacción estará compuesta por </w:t>
      </w:r>
      <w:r w:rsidR="003B71A2" w:rsidRPr="00C751E8">
        <w:rPr>
          <w:b/>
          <w:bCs/>
        </w:rPr>
        <w:t>líneas de venta</w:t>
      </w:r>
      <w:r w:rsidR="003B71A2" w:rsidRPr="003B71A2">
        <w:t xml:space="preserve"> que referencian cualquier elemento facturable, mientras que la gestión del inventario quedará desacoplada del proceso de facturación y será aplicada únicamente a los productos inventariables.</w:t>
      </w:r>
    </w:p>
    <w:p w14:paraId="78E5FEC5" w14:textId="77777777" w:rsidR="00692AF3" w:rsidRDefault="00692AF3" w:rsidP="00692AF3"/>
    <w:p w14:paraId="01F9D2F9" w14:textId="77777777" w:rsidR="00692AF3" w:rsidRDefault="00692AF3" w:rsidP="00692AF3"/>
    <w:p w14:paraId="703AF2EC" w14:textId="77777777" w:rsidR="001D513F" w:rsidRPr="001D513F" w:rsidRDefault="001D513F" w:rsidP="001D513F">
      <w:pPr>
        <w:numPr>
          <w:ilvl w:val="0"/>
          <w:numId w:val="2"/>
        </w:numPr>
      </w:pPr>
      <w:r>
        <w:rPr>
          <w:b/>
          <w:bCs/>
        </w:rPr>
        <w:lastRenderedPageBreak/>
        <w:t>Archivos que hay que cambiar:</w:t>
      </w:r>
    </w:p>
    <w:p w14:paraId="1FB6BA26" w14:textId="40C8635A" w:rsidR="001D513F" w:rsidRPr="002F40C8" w:rsidRDefault="001D513F" w:rsidP="001D513F">
      <w:pPr>
        <w:numPr>
          <w:ilvl w:val="0"/>
          <w:numId w:val="8"/>
        </w:numPr>
      </w:pPr>
      <w:proofErr w:type="spellStart"/>
      <w:r w:rsidRPr="001D513F">
        <w:rPr>
          <w:b/>
          <w:bCs/>
        </w:rPr>
        <w:t>BibFarmacia</w:t>
      </w:r>
      <w:proofErr w:type="spellEnd"/>
      <w:r w:rsidRPr="001D513F">
        <w:rPr>
          <w:b/>
          <w:bCs/>
        </w:rPr>
        <w:t>/Clases/</w:t>
      </w:r>
      <w:proofErr w:type="spellStart"/>
      <w:r w:rsidRPr="001D513F">
        <w:rPr>
          <w:b/>
          <w:bCs/>
        </w:rPr>
        <w:t>Producto.cs</w:t>
      </w:r>
      <w:proofErr w:type="spellEnd"/>
      <w:r w:rsidRPr="001D513F">
        <w:rPr>
          <w:b/>
          <w:bCs/>
        </w:rPr>
        <w:t>:</w:t>
      </w:r>
      <w:r w:rsidRPr="002F40C8">
        <w:t xml:space="preserve"> </w:t>
      </w:r>
      <w:r w:rsidR="00C751E8" w:rsidRPr="00C751E8">
        <w:t>Adaptar la clase para implementar la interfaz Facturable y permitir que conviva con futuras implementaciones como servicios médicos.</w:t>
      </w:r>
    </w:p>
    <w:p w14:paraId="4C789592" w14:textId="17F0EAC6" w:rsidR="001D513F" w:rsidRPr="00C751E8" w:rsidRDefault="001D513F" w:rsidP="00C751E8">
      <w:pPr>
        <w:pStyle w:val="Prrafodelista"/>
        <w:numPr>
          <w:ilvl w:val="0"/>
          <w:numId w:val="8"/>
        </w:numPr>
        <w:rPr>
          <w:b/>
          <w:bCs/>
        </w:rPr>
      </w:pPr>
      <w:proofErr w:type="spellStart"/>
      <w:r w:rsidRPr="00C751E8">
        <w:rPr>
          <w:b/>
          <w:bCs/>
        </w:rPr>
        <w:t>AppFarmaciaConsola</w:t>
      </w:r>
      <w:proofErr w:type="spellEnd"/>
      <w:r w:rsidRPr="00C751E8">
        <w:rPr>
          <w:b/>
          <w:bCs/>
        </w:rPr>
        <w:t>/</w:t>
      </w:r>
      <w:proofErr w:type="spellStart"/>
      <w:r w:rsidRPr="00C751E8">
        <w:rPr>
          <w:b/>
          <w:bCs/>
        </w:rPr>
        <w:t>Program.cs</w:t>
      </w:r>
      <w:proofErr w:type="spellEnd"/>
      <w:r w:rsidR="00C751E8">
        <w:rPr>
          <w:b/>
          <w:bCs/>
        </w:rPr>
        <w:t>:</w:t>
      </w:r>
      <w:r w:rsidR="00C751E8" w:rsidRPr="00C751E8">
        <w:t xml:space="preserve"> Refactorizar el flujo de venta para eliminar la modificación directa del stock desde la interfaz y delegar esta responsabilidad a la lógica de negocio, aplicándola únicamente cuando el elemento vendido sea inventariable.</w:t>
      </w:r>
      <w:r w:rsidR="00C751E8" w:rsidRPr="00C751E8">
        <w:rPr>
          <w:b/>
          <w:bCs/>
        </w:rPr>
        <w:t xml:space="preserve"> </w:t>
      </w:r>
    </w:p>
    <w:p w14:paraId="426E35B9" w14:textId="57A1B6FB" w:rsidR="001D513F" w:rsidRPr="002F40C8" w:rsidRDefault="001D513F" w:rsidP="00C751E8">
      <w:pPr>
        <w:pStyle w:val="Prrafodelista"/>
        <w:numPr>
          <w:ilvl w:val="0"/>
          <w:numId w:val="8"/>
        </w:numPr>
      </w:pPr>
      <w:r>
        <w:rPr>
          <w:b/>
          <w:bCs/>
        </w:rPr>
        <w:t>BibFarmacia/Clases/Movimiento.cs:</w:t>
      </w:r>
      <w:r w:rsidRPr="002F40C8">
        <w:t xml:space="preserve"> </w:t>
      </w:r>
      <w:r w:rsidR="00C751E8" w:rsidRPr="00C751E8">
        <w:t xml:space="preserve">Ajustar el modelo para registrar operaciones sobre las líneas de transacción y no depender exclusivamente de productos físicos. </w:t>
      </w:r>
    </w:p>
    <w:p w14:paraId="29EB98C8" w14:textId="7FF78610" w:rsidR="001D513F" w:rsidRDefault="001D513F" w:rsidP="00C751E8">
      <w:pPr>
        <w:numPr>
          <w:ilvl w:val="0"/>
          <w:numId w:val="8"/>
        </w:numPr>
      </w:pPr>
      <w:r w:rsidRPr="004E1F54">
        <w:rPr>
          <w:b/>
          <w:bCs/>
        </w:rPr>
        <w:t>productos.txt:</w:t>
      </w:r>
      <w:r w:rsidRPr="002F40C8">
        <w:t xml:space="preserve"> </w:t>
      </w:r>
      <w:r w:rsidR="00C751E8" w:rsidRPr="00E133DA">
        <w:t>Revisar el mecanismo de persistencia para soportar tanto productos como servicios.</w:t>
      </w:r>
    </w:p>
    <w:p w14:paraId="3F910398" w14:textId="30A8F59D" w:rsidR="00D84896" w:rsidRPr="00D84896" w:rsidRDefault="00D84896" w:rsidP="00D84896">
      <w:pPr>
        <w:numPr>
          <w:ilvl w:val="0"/>
          <w:numId w:val="2"/>
        </w:numPr>
      </w:pPr>
      <w:r w:rsidRPr="00870DCF">
        <w:rPr>
          <w:b/>
          <w:bCs/>
        </w:rPr>
        <w:t>Riesgo principal:</w:t>
      </w:r>
      <w:r w:rsidRPr="00D84896">
        <w:br/>
        <w:t>Romper el flujo crítico de venta por cambio de modelo en Movimiento y en la construcción de la transacción.</w:t>
      </w:r>
    </w:p>
    <w:p w14:paraId="6B5BEFEE" w14:textId="3F68282E" w:rsidR="000F11AF" w:rsidRPr="000F11AF" w:rsidRDefault="00D84896" w:rsidP="000F11AF">
      <w:pPr>
        <w:numPr>
          <w:ilvl w:val="0"/>
          <w:numId w:val="2"/>
        </w:numPr>
      </w:pPr>
      <w:r w:rsidRPr="000F11AF">
        <w:rPr>
          <w:b/>
          <w:bCs/>
        </w:rPr>
        <w:t>Mitigación:</w:t>
      </w:r>
      <w:r w:rsidRPr="00D84896">
        <w:br/>
        <w:t xml:space="preserve">No reemplazar todo de una vez. Primero incorporar modelo paralelo de transacción y ejecutar ambos en </w:t>
      </w:r>
      <w:proofErr w:type="spellStart"/>
      <w:r w:rsidRPr="00D84896">
        <w:t>shadow</w:t>
      </w:r>
      <w:proofErr w:type="spellEnd"/>
      <w:r w:rsidRPr="00D84896">
        <w:t xml:space="preserve"> </w:t>
      </w:r>
      <w:proofErr w:type="spellStart"/>
      <w:r w:rsidRPr="00D84896">
        <w:t>mode</w:t>
      </w:r>
      <w:proofErr w:type="spellEnd"/>
      <w:r w:rsidRPr="00D84896">
        <w:t xml:space="preserve"> durante pruebas; luego retirar dependencias directas a Producto en movimientos.</w:t>
      </w:r>
    </w:p>
    <w:p w14:paraId="4D8478A8" w14:textId="10D5A1C9" w:rsidR="000F11AF" w:rsidRPr="009C1066" w:rsidRDefault="000F11AF" w:rsidP="000F11AF">
      <w:pPr>
        <w:pStyle w:val="Ttulo2"/>
        <w:rPr>
          <w:b/>
          <w:bCs/>
        </w:rPr>
      </w:pPr>
      <w:r w:rsidRPr="00D84896">
        <w:rPr>
          <w:b/>
          <w:bCs/>
        </w:rPr>
        <w:t>Solución de cambio 3 (SC-3): convenios, descuentos y crédito</w:t>
      </w:r>
      <w:r>
        <w:rPr>
          <w:b/>
          <w:bCs/>
        </w:rPr>
        <w:t xml:space="preserve"> </w:t>
      </w:r>
      <w:proofErr w:type="spellStart"/>
      <w:r>
        <w:rPr>
          <w:b/>
          <w:bCs/>
        </w:rPr>
        <w:t>institucional</w:t>
      </w:r>
      <w:proofErr w:type="spellEnd"/>
    </w:p>
    <w:p w14:paraId="6E15AB88" w14:textId="77777777" w:rsidR="000F11AF" w:rsidRDefault="000F11AF" w:rsidP="000F11AF">
      <w:r w:rsidRPr="0058296B">
        <w:rPr>
          <w:i/>
          <w:iCs/>
          <w:color w:val="4472C4" w:themeColor="accent1"/>
        </w:rPr>
        <w:t xml:space="preserve">La farmacia en un futuro va a manejar convenios con diferentes entidades para ofrecer descuentos en compras y también crédito para que sea descontado a los empleados, clientes o asociados, según la entidad. Se quieren tener convenios con: empresas (empleados), bancos (clientes), cooperativas(asociados), entidades mutuales(asociados), universidades y </w:t>
      </w:r>
      <w:proofErr w:type="gramStart"/>
      <w:r w:rsidRPr="0058296B">
        <w:rPr>
          <w:i/>
          <w:iCs/>
          <w:color w:val="4472C4" w:themeColor="accent1"/>
        </w:rPr>
        <w:t>colegios(</w:t>
      </w:r>
      <w:proofErr w:type="gramEnd"/>
      <w:r w:rsidRPr="0058296B">
        <w:rPr>
          <w:i/>
          <w:iCs/>
          <w:color w:val="4472C4" w:themeColor="accent1"/>
        </w:rPr>
        <w:t>estudiantes y profesores)</w:t>
      </w:r>
    </w:p>
    <w:p w14:paraId="47296B99" w14:textId="5589E256" w:rsidR="00D84896" w:rsidRPr="00D84896" w:rsidRDefault="00D84896" w:rsidP="00D84896">
      <w:pPr>
        <w:numPr>
          <w:ilvl w:val="0"/>
          <w:numId w:val="3"/>
        </w:numPr>
      </w:pPr>
      <w:r w:rsidRPr="000F11AF">
        <w:rPr>
          <w:b/>
          <w:bCs/>
        </w:rPr>
        <w:t>Problema actual:</w:t>
      </w:r>
      <w:r w:rsidRPr="00D84896">
        <w:br/>
      </w:r>
      <w:r w:rsidR="00C751E8" w:rsidRPr="00C751E8">
        <w:t>Actualmente el sistema tiene definido un porcentaje fijo de descuento (ServicioDescuento.CalcularDescuento) que no se invoca en ningún punto del flujo de venta, y no contempla reglas específicas para cada tipo de convenio. Esto implica que, cada vez que se incorpore una nueva entidad o modalidad de beneficio, será necesario construir y conectar esa lógica en varios componentes del sistema, incrementando el acoplamiento y dificultando su mantenimiento.</w:t>
      </w:r>
    </w:p>
    <w:p w:rsidR="00D84896" w:rsidRPr="00D84896" w:rsidRDefault="00D84896" w:rsidP="00D84896">
      <w:pPr>
        <w:numPr>
          <w:ilvl w:val="0"/>
          <w:numId w:val="3"/>
        </w:numPr>
      </w:pPr>
      <w:r>
        <w:rPr>
          <w:b/>
          <w:bCs/>
        </w:rPr>
        <w:t>Línea base (arquitectura actual, sin rediseño):</w:t>
      </w:r>
      <w:r>
        <w:br/>
      </w:r>
      <w:r>
        <w:t xml:space="preserve">ServicioDescuento.cs (línea 15) tiene el 10% fijo, pero no se invoca desde ningún punto de Program.cs hoy: el flujo de venta actual no aplica ningún descuento observable. Activar descuentos por convenio es, sobre la arquitectura actual, un cambio casi puramente aditivo.</w:t>
      </w:r>
    </w:p>
    <w:p w14:paraId="1B11B961" w14:textId="443E7002" w:rsidR="00D84896" w:rsidRPr="00D84896" w:rsidRDefault="00D84896" w:rsidP="00D84896">
      <w:pPr>
        <w:numPr>
          <w:ilvl w:val="0"/>
          <w:numId w:val="3"/>
        </w:numPr>
      </w:pPr>
      <w:r w:rsidRPr="000F11AF">
        <w:rPr>
          <w:b/>
          <w:bCs/>
        </w:rPr>
        <w:lastRenderedPageBreak/>
        <w:t>Objetivo:</w:t>
      </w:r>
      <w:r w:rsidRPr="00D84896">
        <w:br/>
      </w:r>
      <w:r w:rsidR="00351B59" w:rsidRPr="00351B59">
        <w:t>Permitir que el sistema soporte diferentes tipos de convenios (empresa, banco, cooperativa, universidad, entre otros), cada uno con sus propias reglas de descuento y aprobación de crédito, sin tener que modificar el núcleo de la lógica de facturación.</w:t>
      </w:r>
    </w:p>
    <w:p w14:paraId="12018E31" w14:textId="17A4C318" w:rsidR="00D84896" w:rsidRDefault="00D84896" w:rsidP="00D84896">
      <w:pPr>
        <w:numPr>
          <w:ilvl w:val="0"/>
          <w:numId w:val="3"/>
        </w:numPr>
      </w:pPr>
      <w:r w:rsidRPr="000F11AF">
        <w:rPr>
          <w:b/>
          <w:bCs/>
        </w:rPr>
        <w:t>Cambio arquitectónico propuesto:</w:t>
      </w:r>
      <w:r w:rsidRPr="00D84896">
        <w:br/>
      </w:r>
      <w:r w:rsidR="00351B59" w:rsidRPr="00351B59">
        <w:t xml:space="preserve">Aplicar el patrón </w:t>
      </w:r>
      <w:proofErr w:type="spellStart"/>
      <w:r w:rsidR="00351B59" w:rsidRPr="00351B59">
        <w:rPr>
          <w:b/>
          <w:bCs/>
        </w:rPr>
        <w:t>Strategy</w:t>
      </w:r>
      <w:proofErr w:type="spellEnd"/>
      <w:r w:rsidR="00351B59" w:rsidRPr="00351B59">
        <w:t xml:space="preserve"> para separar las reglas de negocio en dos grupos de estrategias: </w:t>
      </w:r>
      <w:proofErr w:type="spellStart"/>
      <w:r w:rsidR="00351B59" w:rsidRPr="00351B59">
        <w:rPr>
          <w:b/>
          <w:bCs/>
        </w:rPr>
        <w:t>EstrategiaDescuento</w:t>
      </w:r>
      <w:proofErr w:type="spellEnd"/>
      <w:r w:rsidR="00351B59" w:rsidRPr="00351B59">
        <w:t xml:space="preserve"> y </w:t>
      </w:r>
      <w:proofErr w:type="spellStart"/>
      <w:r w:rsidR="00351B59" w:rsidRPr="00351B59">
        <w:rPr>
          <w:b/>
          <w:bCs/>
        </w:rPr>
        <w:t>MetodoAprobacionPagos</w:t>
      </w:r>
      <w:proofErr w:type="spellEnd"/>
      <w:r w:rsidR="00351B59" w:rsidRPr="00351B59">
        <w:t xml:space="preserve">. Cada cliente estará asociado a un convenio vigente y los procesos de cálculo de descuentos y aprobación de crédito serán gestionados por servicios de dominio especializados, como </w:t>
      </w:r>
      <w:proofErr w:type="spellStart"/>
      <w:r w:rsidR="00351B59" w:rsidRPr="00351B59">
        <w:rPr>
          <w:b/>
          <w:bCs/>
        </w:rPr>
        <w:t>CalculadoraDeDescuentos</w:t>
      </w:r>
      <w:proofErr w:type="spellEnd"/>
      <w:r w:rsidR="00351B59" w:rsidRPr="00351B59">
        <w:t xml:space="preserve"> y </w:t>
      </w:r>
      <w:proofErr w:type="spellStart"/>
      <w:r w:rsidR="00351B59" w:rsidRPr="00351B59">
        <w:rPr>
          <w:b/>
          <w:bCs/>
        </w:rPr>
        <w:t>AutorizadorDeCredito</w:t>
      </w:r>
      <w:proofErr w:type="spellEnd"/>
      <w:r w:rsidR="00351B59" w:rsidRPr="00351B59">
        <w:t>.</w:t>
      </w:r>
    </w:p>
    <w:p w14:paraId="5762B09C" w14:textId="77777777" w:rsidR="001D513F" w:rsidRPr="001D513F" w:rsidRDefault="001D513F" w:rsidP="001D513F">
      <w:pPr>
        <w:numPr>
          <w:ilvl w:val="0"/>
          <w:numId w:val="3"/>
        </w:numPr>
      </w:pPr>
      <w:r>
        <w:rPr>
          <w:b/>
          <w:bCs/>
        </w:rPr>
        <w:t>Archivos que hay que cambiar:</w:t>
      </w:r>
    </w:p>
    <w:p w14:paraId="65D007F3" w14:textId="4E7B9963" w:rsidR="001D513F" w:rsidRPr="002F40C8" w:rsidRDefault="001D513F" w:rsidP="001D513F">
      <w:pPr>
        <w:numPr>
          <w:ilvl w:val="1"/>
          <w:numId w:val="3"/>
        </w:numPr>
      </w:pPr>
      <w:proofErr w:type="spellStart"/>
      <w:r w:rsidRPr="001D513F">
        <w:rPr>
          <w:b/>
          <w:bCs/>
        </w:rPr>
        <w:t>BibFarmacia</w:t>
      </w:r>
      <w:proofErr w:type="spellEnd"/>
      <w:r w:rsidRPr="001D513F">
        <w:rPr>
          <w:b/>
          <w:bCs/>
        </w:rPr>
        <w:t>/Servicios/</w:t>
      </w:r>
      <w:proofErr w:type="spellStart"/>
      <w:r w:rsidRPr="001D513F">
        <w:rPr>
          <w:b/>
          <w:bCs/>
        </w:rPr>
        <w:t>ServicioDescuento.cs</w:t>
      </w:r>
      <w:proofErr w:type="spellEnd"/>
      <w:r w:rsidRPr="001D513F">
        <w:rPr>
          <w:b/>
          <w:bCs/>
        </w:rPr>
        <w:t>:</w:t>
      </w:r>
      <w:r w:rsidRPr="002F40C8">
        <w:t xml:space="preserve"> </w:t>
      </w:r>
      <w:r w:rsidR="00C751E8" w:rsidRPr="00E133DA">
        <w:t>Refactorizar el servicio para eliminar el descuento fijo y permitir incorporar múltiples estrategias de descuento según el convenio asociado al cliente.</w:t>
      </w:r>
    </w:p>
    <w:p w14:paraId="78CDDC73" w14:textId="68630270" w:rsidR="001D513F" w:rsidRPr="002F40C8" w:rsidRDefault="001D513F" w:rsidP="00C751E8">
      <w:pPr>
        <w:pStyle w:val="Prrafodelista"/>
        <w:numPr>
          <w:ilvl w:val="1"/>
          <w:numId w:val="3"/>
        </w:numPr>
      </w:pPr>
      <w:proofErr w:type="spellStart"/>
      <w:r w:rsidRPr="00C751E8">
        <w:rPr>
          <w:b/>
          <w:bCs/>
        </w:rPr>
        <w:t>BibFarmacia</w:t>
      </w:r>
      <w:proofErr w:type="spellEnd"/>
      <w:r w:rsidRPr="00C751E8">
        <w:rPr>
          <w:b/>
          <w:bCs/>
        </w:rPr>
        <w:t>/Clases/</w:t>
      </w:r>
      <w:proofErr w:type="spellStart"/>
      <w:r w:rsidRPr="00C751E8">
        <w:rPr>
          <w:b/>
          <w:bCs/>
        </w:rPr>
        <w:t>Cliente.cs</w:t>
      </w:r>
      <w:proofErr w:type="spellEnd"/>
      <w:r w:rsidRPr="00C751E8">
        <w:rPr>
          <w:b/>
          <w:bCs/>
        </w:rPr>
        <w:t>:</w:t>
      </w:r>
      <w:r w:rsidRPr="002F40C8">
        <w:t xml:space="preserve"> </w:t>
      </w:r>
      <w:r w:rsidR="00C751E8" w:rsidRPr="00C751E8">
        <w:t xml:space="preserve">Incorporar la información de los convenios o entidades asociadas al cliente para determinar las reglas aplicables durante la compra. </w:t>
      </w:r>
    </w:p>
    <w:p w14:paraId="2487C917" w14:textId="7801E311" w:rsidR="001D513F" w:rsidRDefault="001D513F" w:rsidP="001D513F">
      <w:pPr>
        <w:numPr>
          <w:ilvl w:val="1"/>
          <w:numId w:val="3"/>
        </w:numPr>
      </w:pPr>
      <w:proofErr w:type="spellStart"/>
      <w:r w:rsidRPr="001D513F">
        <w:rPr>
          <w:b/>
          <w:bCs/>
        </w:rPr>
        <w:t>AppFarmaciaConsola</w:t>
      </w:r>
      <w:proofErr w:type="spellEnd"/>
      <w:r w:rsidRPr="001D513F">
        <w:rPr>
          <w:b/>
          <w:bCs/>
        </w:rPr>
        <w:t>/</w:t>
      </w:r>
      <w:proofErr w:type="spellStart"/>
      <w:r w:rsidRPr="001D513F">
        <w:rPr>
          <w:b/>
          <w:bCs/>
        </w:rPr>
        <w:t>Program.cs</w:t>
      </w:r>
      <w:proofErr w:type="spellEnd"/>
      <w:r w:rsidRPr="001D513F">
        <w:rPr>
          <w:b/>
          <w:bCs/>
        </w:rPr>
        <w:t>:</w:t>
      </w:r>
      <w:r w:rsidRPr="002F40C8">
        <w:t xml:space="preserve"> </w:t>
      </w:r>
      <w:r w:rsidR="00C751E8" w:rsidRPr="00E133DA">
        <w:t xml:space="preserve">Adaptar el proceso de </w:t>
      </w:r>
      <w:proofErr w:type="spellStart"/>
      <w:r w:rsidR="00C751E8" w:rsidRPr="00E133DA">
        <w:t>checkout</w:t>
      </w:r>
      <w:proofErr w:type="spellEnd"/>
      <w:r w:rsidR="00C751E8" w:rsidRPr="00E133DA">
        <w:t xml:space="preserve"> para delegar el cálculo de descuentos y la validación del crédito en los servicios especializados.</w:t>
      </w:r>
    </w:p>
    <w:p w14:paraId="6BFBAC1F" w14:textId="150D7CB0" w:rsidR="008929EA" w:rsidRDefault="001D513F" w:rsidP="008929EA">
      <w:pPr>
        <w:numPr>
          <w:ilvl w:val="1"/>
          <w:numId w:val="3"/>
        </w:numPr>
        <w:rPr>
          <w:b/>
          <w:bCs/>
        </w:rPr>
      </w:pPr>
      <w:proofErr w:type="spellStart"/>
      <w:r w:rsidRPr="001D513F">
        <w:rPr>
          <w:b/>
          <w:bCs/>
        </w:rPr>
        <w:t>BibFarmacia</w:t>
      </w:r>
      <w:proofErr w:type="spellEnd"/>
      <w:r w:rsidRPr="001D513F">
        <w:rPr>
          <w:b/>
          <w:bCs/>
        </w:rPr>
        <w:t>/Servicios/</w:t>
      </w:r>
      <w:proofErr w:type="spellStart"/>
      <w:r w:rsidRPr="001D513F">
        <w:rPr>
          <w:b/>
          <w:bCs/>
        </w:rPr>
        <w:t>ServicioCliente.cs</w:t>
      </w:r>
      <w:proofErr w:type="spellEnd"/>
      <w:r w:rsidRPr="001D513F">
        <w:rPr>
          <w:b/>
          <w:bCs/>
        </w:rPr>
        <w:t>:</w:t>
      </w:r>
      <w:r>
        <w:rPr>
          <w:b/>
          <w:bCs/>
        </w:rPr>
        <w:t xml:space="preserve"> </w:t>
      </w:r>
      <w:r w:rsidR="00C751E8" w:rsidRPr="00E133DA">
        <w:t>Actualizar el proceso de carga de clientes para considerar la información correspondiente a los convenios.</w:t>
      </w:r>
      <w:r w:rsidRPr="001D513F">
        <w:rPr>
          <w:b/>
          <w:bCs/>
        </w:rPr>
        <w:tab/>
      </w:r>
    </w:p>
    <w:p w14:paraId="2BE04FD0" w14:textId="5C66066B" w:rsidR="001D513F" w:rsidRPr="008929EA" w:rsidRDefault="008929EA" w:rsidP="008929EA">
      <w:pPr>
        <w:numPr>
          <w:ilvl w:val="1"/>
          <w:numId w:val="3"/>
        </w:numPr>
        <w:rPr>
          <w:b/>
          <w:bCs/>
        </w:rPr>
      </w:pPr>
      <w:r w:rsidRPr="008929EA">
        <w:rPr>
          <w:b/>
          <w:bCs/>
        </w:rPr>
        <w:t xml:space="preserve">clientes.txt: </w:t>
      </w:r>
      <w:r w:rsidR="00C751E8" w:rsidRPr="00E133DA">
        <w:t>Modificar el formato del archivo para almacenar la información de las entidades o convenios asociados</w:t>
      </w:r>
      <w:r w:rsidRPr="008929EA">
        <w:t>.</w:t>
      </w:r>
    </w:p>
    <w:p w14:paraId="60B89A02" w14:textId="07AAF4C7" w:rsidR="00D84896" w:rsidRPr="00D84896" w:rsidRDefault="00D84896" w:rsidP="00D84896">
      <w:pPr>
        <w:numPr>
          <w:ilvl w:val="0"/>
          <w:numId w:val="3"/>
        </w:numPr>
      </w:pPr>
      <w:r w:rsidRPr="000F11AF">
        <w:rPr>
          <w:b/>
          <w:bCs/>
        </w:rPr>
        <w:t>Riesgo principal:</w:t>
      </w:r>
      <w:r w:rsidRPr="00D84896">
        <w:br/>
      </w:r>
      <w:r w:rsidR="00351B59" w:rsidRPr="00351B59">
        <w:t>Si las reglas de descuentos y aprobaciones se implementan en distintos componentes, como la interfaz de usuario, los servicios y las entidades, puede generarse inconsistencia en el comportamiento del sistema.</w:t>
      </w:r>
    </w:p>
    <w:p w14:paraId="38238E11" w14:textId="5BEDF78F" w:rsidR="00D84896" w:rsidRPr="009C1066" w:rsidRDefault="00D84896" w:rsidP="009C1066">
      <w:pPr>
        <w:numPr>
          <w:ilvl w:val="0"/>
          <w:numId w:val="3"/>
        </w:numPr>
      </w:pPr>
      <w:r w:rsidRPr="000F11AF">
        <w:rPr>
          <w:b/>
          <w:bCs/>
        </w:rPr>
        <w:t>Mitigación:</w:t>
      </w:r>
      <w:r w:rsidRPr="00D84896">
        <w:br/>
      </w:r>
      <w:r w:rsidR="000D30F9" w:rsidRPr="000D30F9">
        <w:t>Centralizar las decisiones de negocio en servicios de aplicación y validar cada estrategia mediante pruebas unitarias parametrizadas, garantizando un comportamiento uniforme para todos los convenios.</w:t>
      </w:r>
    </w:p>
    <w:sectPr w:rsidR="00D84896" w:rsidRPr="009C10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81E"/>
    <w:multiLevelType w:val="multilevel"/>
    <w:tmpl w:val="101E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A470F"/>
    <w:multiLevelType w:val="multilevel"/>
    <w:tmpl w:val="8AE0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A6306"/>
    <w:multiLevelType w:val="multilevel"/>
    <w:tmpl w:val="3316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70A5A"/>
    <w:multiLevelType w:val="multilevel"/>
    <w:tmpl w:val="9C0C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055CC"/>
    <w:multiLevelType w:val="multilevel"/>
    <w:tmpl w:val="C772E7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62B59"/>
    <w:multiLevelType w:val="multilevel"/>
    <w:tmpl w:val="784A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37A4A"/>
    <w:multiLevelType w:val="multilevel"/>
    <w:tmpl w:val="8322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0B4F97"/>
    <w:multiLevelType w:val="multilevel"/>
    <w:tmpl w:val="36A0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3834C2"/>
    <w:multiLevelType w:val="multilevel"/>
    <w:tmpl w:val="62F2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A24389"/>
    <w:multiLevelType w:val="multilevel"/>
    <w:tmpl w:val="C084070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7DCB2AF0"/>
    <w:multiLevelType w:val="multilevel"/>
    <w:tmpl w:val="C084070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293024500">
    <w:abstractNumId w:val="5"/>
  </w:num>
  <w:num w:numId="2" w16cid:durableId="514729306">
    <w:abstractNumId w:val="8"/>
  </w:num>
  <w:num w:numId="3" w16cid:durableId="403600460">
    <w:abstractNumId w:val="4"/>
  </w:num>
  <w:num w:numId="4" w16cid:durableId="1996294543">
    <w:abstractNumId w:val="0"/>
  </w:num>
  <w:num w:numId="5" w16cid:durableId="1789926777">
    <w:abstractNumId w:val="7"/>
  </w:num>
  <w:num w:numId="6" w16cid:durableId="216937394">
    <w:abstractNumId w:val="6"/>
  </w:num>
  <w:num w:numId="7" w16cid:durableId="1324354716">
    <w:abstractNumId w:val="9"/>
  </w:num>
  <w:num w:numId="8" w16cid:durableId="1739748023">
    <w:abstractNumId w:val="10"/>
  </w:num>
  <w:num w:numId="9" w16cid:durableId="362679481">
    <w:abstractNumId w:val="2"/>
  </w:num>
  <w:num w:numId="10" w16cid:durableId="1413308279">
    <w:abstractNumId w:val="3"/>
  </w:num>
  <w:num w:numId="11" w16cid:durableId="1948536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6"/>
    <w:rsid w:val="00073B84"/>
    <w:rsid w:val="000D30F9"/>
    <w:rsid w:val="000F11AF"/>
    <w:rsid w:val="001A1766"/>
    <w:rsid w:val="001D513F"/>
    <w:rsid w:val="00351B59"/>
    <w:rsid w:val="003B71A2"/>
    <w:rsid w:val="004E1F54"/>
    <w:rsid w:val="00534F12"/>
    <w:rsid w:val="0058296B"/>
    <w:rsid w:val="00692AF3"/>
    <w:rsid w:val="00771051"/>
    <w:rsid w:val="007D5CB7"/>
    <w:rsid w:val="007F341C"/>
    <w:rsid w:val="00870DCF"/>
    <w:rsid w:val="008929EA"/>
    <w:rsid w:val="009C1066"/>
    <w:rsid w:val="00B05F02"/>
    <w:rsid w:val="00C751E8"/>
    <w:rsid w:val="00D26512"/>
    <w:rsid w:val="00D84896"/>
    <w:rsid w:val="00F405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9273"/>
  <w15:chartTrackingRefBased/>
  <w15:docId w15:val="{986E56B3-FE09-458C-BF81-FDB1B110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13F"/>
  </w:style>
  <w:style w:type="paragraph" w:styleId="Ttulo1">
    <w:name w:val="heading 1"/>
    <w:basedOn w:val="Normal"/>
    <w:next w:val="Normal"/>
    <w:link w:val="Ttulo1Car"/>
    <w:uiPriority w:val="9"/>
    <w:qFormat/>
    <w:rsid w:val="009C1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C1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C106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C106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C106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C10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10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10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10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106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C106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C106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C106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C106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C10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10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10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1066"/>
    <w:rPr>
      <w:rFonts w:eastAsiaTheme="majorEastAsia" w:cstheme="majorBidi"/>
      <w:color w:val="272727" w:themeColor="text1" w:themeTint="D8"/>
    </w:rPr>
  </w:style>
  <w:style w:type="paragraph" w:styleId="Ttulo">
    <w:name w:val="Title"/>
    <w:basedOn w:val="Normal"/>
    <w:next w:val="Normal"/>
    <w:link w:val="TtuloCar"/>
    <w:uiPriority w:val="10"/>
    <w:qFormat/>
    <w:rsid w:val="009C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10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10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10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1066"/>
    <w:pPr>
      <w:spacing w:before="160"/>
      <w:jc w:val="center"/>
    </w:pPr>
    <w:rPr>
      <w:i/>
      <w:iCs/>
      <w:color w:val="404040" w:themeColor="text1" w:themeTint="BF"/>
    </w:rPr>
  </w:style>
  <w:style w:type="character" w:customStyle="1" w:styleId="CitaCar">
    <w:name w:val="Cita Car"/>
    <w:basedOn w:val="Fuentedeprrafopredeter"/>
    <w:link w:val="Cita"/>
    <w:uiPriority w:val="29"/>
    <w:rsid w:val="009C1066"/>
    <w:rPr>
      <w:i/>
      <w:iCs/>
      <w:color w:val="404040" w:themeColor="text1" w:themeTint="BF"/>
    </w:rPr>
  </w:style>
  <w:style w:type="paragraph" w:styleId="Prrafodelista">
    <w:name w:val="List Paragraph"/>
    <w:basedOn w:val="Normal"/>
    <w:uiPriority w:val="34"/>
    <w:qFormat/>
    <w:rsid w:val="009C1066"/>
    <w:pPr>
      <w:ind w:left="720"/>
      <w:contextualSpacing/>
    </w:pPr>
  </w:style>
  <w:style w:type="character" w:styleId="nfasisintenso">
    <w:name w:val="Intense Emphasis"/>
    <w:basedOn w:val="Fuentedeprrafopredeter"/>
    <w:uiPriority w:val="21"/>
    <w:qFormat/>
    <w:rsid w:val="009C1066"/>
    <w:rPr>
      <w:i/>
      <w:iCs/>
      <w:color w:val="2F5496" w:themeColor="accent1" w:themeShade="BF"/>
    </w:rPr>
  </w:style>
  <w:style w:type="paragraph" w:styleId="Citadestacada">
    <w:name w:val="Intense Quote"/>
    <w:basedOn w:val="Normal"/>
    <w:next w:val="Normal"/>
    <w:link w:val="CitadestacadaCar"/>
    <w:uiPriority w:val="30"/>
    <w:qFormat/>
    <w:rsid w:val="009C1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C1066"/>
    <w:rPr>
      <w:i/>
      <w:iCs/>
      <w:color w:val="2F5496" w:themeColor="accent1" w:themeShade="BF"/>
    </w:rPr>
  </w:style>
  <w:style w:type="character" w:styleId="Referenciaintensa">
    <w:name w:val="Intense Reference"/>
    <w:basedOn w:val="Fuentedeprrafopredeter"/>
    <w:uiPriority w:val="32"/>
    <w:qFormat/>
    <w:rsid w:val="009C10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4</Pages>
  <Words>1165</Words>
  <Characters>6413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Quiceno Loaiza</dc:creator>
  <cp:keywords/>
  <dc:description/>
  <cp:lastModifiedBy>Sebastián Quiceno Loaiza</cp:lastModifiedBy>
  <cp:revision>5</cp:revision>
  <dcterms:created xsi:type="dcterms:W3CDTF">2026-08-05T17:16:00Z</dcterms:created>
  <dcterms:modified xsi:type="dcterms:W3CDTF">2026-08-06T15:26:00Z</dcterms:modified>
</cp:coreProperties>
</file>