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测试文档二</w:t>
      </w:r>
    </w:p>
    <w:p>
      <w:r>
        <w:rPr>
          <w:b/>
        </w:rPr>
        <w:t>这是第二个测试Word文档的内容。</w:t>
      </w:r>
    </w:p>
    <w:p>
      <w:r>
        <w:t>这个文档也包含了一些基本的文本内容。</w:t>
      </w:r>
    </w:p>
    <w:p>
      <w:r>
        <w:t>我们将测试多个Word文档的拼接功能。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项目</w:t>
            </w:r>
          </w:p>
        </w:tc>
        <w:tc>
          <w:tcPr>
            <w:tcW w:type="dxa" w:w="4320"/>
          </w:tcPr>
          <w:p>
            <w:r>
              <w:t>描述</w:t>
            </w:r>
          </w:p>
        </w:tc>
      </w:tr>
      <w:tr>
        <w:tc>
          <w:tcPr>
            <w:tcW w:type="dxa" w:w="4320"/>
          </w:tcPr>
          <w:p>
            <w:r>
              <w:t>测试项目1</w:t>
            </w:r>
          </w:p>
        </w:tc>
        <w:tc>
          <w:tcPr>
            <w:tcW w:type="dxa" w:w="4320"/>
          </w:tcPr>
          <w:p>
            <w:r>
              <w:t>这是第一个测试项目</w:t>
            </w:r>
          </w:p>
        </w:tc>
      </w:tr>
      <w:tr>
        <w:tc>
          <w:tcPr>
            <w:tcW w:type="dxa" w:w="4320"/>
          </w:tcPr>
          <w:p>
            <w:r>
              <w:t>测试项目2</w:t>
            </w:r>
          </w:p>
        </w:tc>
        <w:tc>
          <w:tcPr>
            <w:tcW w:type="dxa" w:w="4320"/>
          </w:tcPr>
          <w:p>
            <w:r>
              <w:t>这是第二个测试项目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