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可配置水印测试</w:t>
      </w:r>
    </w:p>
    <w:p/>
    <w:p/>
    <w:p/>
    <w:p/>
    <w:p/>
    <w:p/>
    <w:p/>
    <w:p/>
    <w:p>
      <w:pPr>
        <w:jc w:val="center"/>
      </w:pPr>
      <w:r>
        <w:rPr>
          <w:b/>
          <w:color w:val="FF0000"/>
          <w:sz w:val="128"/>
        </w:rPr>
        <w:t>投标苦水印</w:t>
      </w:r>
    </w:p>
    <w:p>
      <w:pPr>
        <w:jc w:val="center"/>
      </w:pPr>
      <w:r>
        <w:rPr>
          <w:color w:val="FF0000"/>
          <w:sz w:val="32"/>
        </w:rPr>
        <w:t>════════════════════</w:t>
      </w:r>
    </w:p>
    <w:p>
      <w:pPr>
        <w:jc w:val="center"/>
      </w:pPr>
      <w:r>
        <w:rPr>
          <w:color w:val="FF0000"/>
          <w:sz w:val="32"/>
        </w:rPr>
        <w:t>════════════════════</w:t>
      </w:r>
    </w:p>
    <w:p/>
    <w:p>
      <w:pPr>
        <w:jc w:val="center"/>
      </w:pPr>
      <w:r>
        <w:t>水印配置: 文字=投标苦水印, 大小=32, 颜色=RGB(255, 0, 0), 位置=center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