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4D78"/>
          <w:sz w:val="44"/>
        </w:rPr>
        <w:t>Propuesta de Pagina Web de Reservas</w:t>
      </w:r>
    </w:p>
    <w:p>
      <w:pPr>
        <w:spacing w:after="240"/>
        <w:jc w:val="center"/>
      </w:pPr>
      <w:r>
        <w:rPr>
          <w:color w:val="1F2933"/>
          <w:sz w:val="24"/>
        </w:rPr>
        <w:t>Peluqueria / Barberia - Prueba piloto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8EEF5"/>
          </w:tcPr>
          <w:p>
            <w:pPr>
              <w:spacing w:after="60"/>
            </w:pPr>
            <w:r>
              <w:rPr>
                <w:b/>
                <w:color w:val="1F4D78"/>
                <w:sz w:val="21"/>
              </w:rPr>
              <w:t>Resumen ejecutivo</w:t>
            </w:r>
          </w:p>
          <w:p>
            <w:pPr>
              <w:spacing w:after="0"/>
            </w:pPr>
            <w:r>
              <w:rPr>
                <w:color w:val="1F2933"/>
                <w:sz w:val="19"/>
              </w:rPr>
              <w:t>Se propone desarrollar una pagina web responsive para que los clientes puedan registrarse, consultar servicios y agendar citas desde el celular. El peluquero tendra un panel privado para gestionar citas, servicios, horarios, disponibilidad y pagos manuales. La primera etapa sera una prueba piloto para validar el uso real antes de invertir en funciones avanzadas.</w:t>
            </w:r>
          </w:p>
        </w:tc>
      </w:tr>
    </w:tbl>
    <w:p>
      <w:pPr>
        <w:spacing w:before="200" w:after="100"/>
      </w:pPr>
      <w:r>
        <w:rPr>
          <w:b/>
          <w:color w:val="1F4D78"/>
          <w:sz w:val="28"/>
        </w:rPr>
        <w:t>1. Alcance de la primera version</w:t>
      </w:r>
    </w:p>
    <w:p>
      <w:pPr>
        <w:pStyle w:val="ListBullet"/>
      </w:pPr>
      <w:r>
        <w:rPr>
          <w:color w:val="1F2933"/>
          <w:sz w:val="20"/>
        </w:rPr>
        <w:t>Registro e inicio de sesion para clientes.</w:t>
      </w:r>
    </w:p>
    <w:p>
      <w:pPr>
        <w:pStyle w:val="ListBullet"/>
      </w:pPr>
      <w:r>
        <w:rPr>
          <w:color w:val="1F2933"/>
          <w:sz w:val="20"/>
        </w:rPr>
        <w:t>Panel privado para el peluquero/administrador.</w:t>
      </w:r>
    </w:p>
    <w:p>
      <w:pPr>
        <w:pStyle w:val="ListBullet"/>
      </w:pPr>
      <w:r>
        <w:rPr>
          <w:color w:val="1F2933"/>
          <w:sz w:val="20"/>
        </w:rPr>
        <w:t>Servicios con precio y duracion.</w:t>
      </w:r>
    </w:p>
    <w:p>
      <w:pPr>
        <w:pStyle w:val="ListBullet"/>
      </w:pPr>
      <w:r>
        <w:rPr>
          <w:color w:val="1F2933"/>
          <w:sz w:val="20"/>
        </w:rPr>
        <w:t>Calendario de reservas con validacion para evitar doble reserva.</w:t>
      </w:r>
    </w:p>
    <w:p>
      <w:pPr>
        <w:pStyle w:val="ListBullet"/>
      </w:pPr>
      <w:r>
        <w:rPr>
          <w:color w:val="1F2933"/>
          <w:sz w:val="20"/>
        </w:rPr>
        <w:t>Estados de cita: pendiente, confirmada, cancelada y finalizada.</w:t>
      </w:r>
    </w:p>
    <w:p>
      <w:pPr>
        <w:pStyle w:val="ListBullet"/>
      </w:pPr>
      <w:r>
        <w:rPr>
          <w:color w:val="1F2933"/>
          <w:sz w:val="20"/>
        </w:rPr>
        <w:t>Estado del peluquero: disponible, ocupado, pausado o fuera de horario.</w:t>
      </w:r>
    </w:p>
    <w:p>
      <w:pPr>
        <w:pStyle w:val="ListBullet"/>
      </w:pPr>
      <w:r>
        <w:rPr>
          <w:color w:val="1F2933"/>
          <w:sz w:val="20"/>
        </w:rPr>
        <w:t>Mapa de ubicacion del negocio.</w:t>
      </w:r>
    </w:p>
    <w:p>
      <w:pPr>
        <w:pStyle w:val="ListBullet"/>
      </w:pPr>
      <w:r>
        <w:rPr>
          <w:color w:val="1F2933"/>
          <w:sz w:val="20"/>
        </w:rPr>
        <w:t>QR de pago o contacto.</w:t>
      </w:r>
    </w:p>
    <w:p>
      <w:pPr>
        <w:pStyle w:val="ListBullet"/>
      </w:pPr>
      <w:r>
        <w:rPr>
          <w:color w:val="1F2933"/>
          <w:sz w:val="20"/>
        </w:rPr>
        <w:t>Registro manual de pagos.</w:t>
      </w:r>
    </w:p>
    <w:p>
      <w:pPr>
        <w:pStyle w:val="ListBullet"/>
      </w:pPr>
      <w:r>
        <w:rPr>
          <w:color w:val="1F2933"/>
          <w:sz w:val="20"/>
        </w:rPr>
        <w:t>Diseno adaptable a celular, tablet y computador.</w:t>
      </w:r>
    </w:p>
    <w:p>
      <w:pPr>
        <w:spacing w:before="200" w:after="100"/>
      </w:pPr>
      <w:r>
        <w:rPr>
          <w:b/>
          <w:color w:val="1F4D78"/>
          <w:sz w:val="28"/>
        </w:rPr>
        <w:t>2. Opciones de publicacion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528"/>
        <w:gridCol w:w="2088"/>
        <w:gridCol w:w="1800"/>
      </w:tblGrid>
      <w:tr>
        <w:tc>
          <w:tcPr>
            <w:tcW w:type="dxa" w:w="2448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color w:val="1F4D78"/>
                <w:sz w:val="18"/>
              </w:rPr>
              <w:t>Opcion</w:t>
            </w:r>
          </w:p>
        </w:tc>
        <w:tc>
          <w:tcPr>
            <w:tcW w:type="dxa" w:w="2448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color w:val="1F4D78"/>
                <w:sz w:val="18"/>
              </w:rPr>
              <w:t>Como quedaria</w:t>
            </w:r>
          </w:p>
        </w:tc>
        <w:tc>
          <w:tcPr>
            <w:tcW w:type="dxa" w:w="2448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color w:val="1F4D78"/>
                <w:sz w:val="18"/>
              </w:rPr>
              <w:t>Costo externo inicial</w:t>
            </w:r>
          </w:p>
        </w:tc>
        <w:tc>
          <w:tcPr>
            <w:tcW w:type="dxa" w:w="2448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color w:val="1F4D78"/>
                <w:sz w:val="18"/>
              </w:rPr>
              <w:t>Comentario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Servicios separados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Vercel para frontend, Render para backend, Neon/Supabase para base de datos PostgreSQL y dominio aparte.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Puede iniciar con planes gratis o de bajo costo. Dominio anual aparte.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Mas economica para probar, pero se administra en varias plataformas.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Hostinger Negocio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Pagina, backend Node.js, base de datos MySQL, dominio, SSL y correos dentro de Hostinger.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COP $667.200 + impuestos por 48 meses + 3 meses gratis, segun captura del plan.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Mas ordenada para el cliente: un solo proveedor y panel principal.</w:t>
            </w:r>
          </w:p>
        </w:tc>
      </w:tr>
    </w:tbl>
    <w:p/>
    <w:p>
      <w:pPr>
        <w:spacing w:before="200" w:after="100"/>
      </w:pPr>
      <w:r>
        <w:rPr>
          <w:b/>
          <w:color w:val="1F4D78"/>
          <w:sz w:val="28"/>
        </w:rPr>
        <w:t>3. Opcion A: servicios separados</w:t>
      </w:r>
    </w:p>
    <w:p>
      <w:r>
        <w:t>Esta opcion divide el proyecto en servicios especializados. Es util si se quiere iniciar con menor inversion y mantener PostgreSQL como base de datos.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664"/>
        <w:gridCol w:w="2376"/>
        <w:gridCol w:w="2880"/>
      </w:tblGrid>
      <w:tr>
        <w:tc>
          <w:tcPr>
            <w:tcW w:type="dxa" w:w="2448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color w:val="1F4D78"/>
                <w:sz w:val="18"/>
              </w:rPr>
              <w:t>Servicio</w:t>
            </w:r>
          </w:p>
        </w:tc>
        <w:tc>
          <w:tcPr>
            <w:tcW w:type="dxa" w:w="2448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color w:val="1F4D78"/>
                <w:sz w:val="18"/>
              </w:rPr>
              <w:t>Uso</w:t>
            </w:r>
          </w:p>
        </w:tc>
        <w:tc>
          <w:tcPr>
            <w:tcW w:type="dxa" w:w="2448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color w:val="1F4D78"/>
                <w:sz w:val="18"/>
              </w:rPr>
              <w:t>Precio base consultado</w:t>
            </w:r>
          </w:p>
        </w:tc>
        <w:tc>
          <w:tcPr>
            <w:tcW w:type="dxa" w:w="2448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color w:val="1F4D78"/>
                <w:sz w:val="18"/>
              </w:rPr>
              <w:t>Observacion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Vercel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Alojar el frontend.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Plan Hobby: gratis.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Ideal para iniciar la interfaz web.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Render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Alojar el backend Node.js.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Free con limite; Basic desde US$6/mes.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Para estabilidad conviene plan pago.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Neon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Base de datos PostgreSQL.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Free: US$0/mes.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Mantiene PostgreSQL como el proyecto actual.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Dominio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Nombre de la pagina.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Pago anual aparte.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Ejemplo: www.nombrepeluqueria.com.</w:t>
            </w:r>
          </w:p>
        </w:tc>
      </w:tr>
    </w:tbl>
    <w:p/>
    <w:p>
      <w:pPr>
        <w:pStyle w:val="ListBullet"/>
      </w:pPr>
      <w:r>
        <w:rPr>
          <w:color w:val="1F2933"/>
          <w:sz w:val="20"/>
        </w:rPr>
        <w:t>Ventaja principal: menor costo inicial y buena escalabilidad tecnica.</w:t>
      </w:r>
    </w:p>
    <w:p>
      <w:pPr>
        <w:pStyle w:val="ListBullet"/>
      </w:pPr>
      <w:r>
        <w:rPr>
          <w:color w:val="1F2933"/>
          <w:sz w:val="20"/>
        </w:rPr>
        <w:t>Desventaja principal: hay mas cuentas, paneles y configuraciones por administrar.</w:t>
      </w:r>
    </w:p>
    <w:p>
      <w:pPr>
        <w:spacing w:before="200" w:after="100"/>
      </w:pPr>
      <w:r>
        <w:rPr>
          <w:b/>
          <w:color w:val="1F4D78"/>
          <w:sz w:val="28"/>
        </w:rPr>
        <w:t>4. Opcion B: Hostinger Negocio</w:t>
      </w:r>
    </w:p>
    <w:p>
      <w:r>
        <w:t>Esta opcion centraliza el proyecto en Hostinger. Es mas facil de explicar y administrar para el cliente porque todo queda en un solo proveedor.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6696"/>
      </w:tblGrid>
      <w:tr>
        <w:tc>
          <w:tcPr>
            <w:tcW w:type="dxa" w:w="4896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color w:val="1F4D78"/>
                <w:sz w:val="18"/>
              </w:rPr>
              <w:t>Concepto</w:t>
            </w:r>
          </w:p>
        </w:tc>
        <w:tc>
          <w:tcPr>
            <w:tcW w:type="dxa" w:w="4896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color w:val="1F4D78"/>
                <w:sz w:val="18"/>
              </w:rPr>
              <w:t>Detalle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Plan recomendado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Hostinger Negocio.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Pago inicial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COP $667.200 + impuestos por 48 meses, con 3 meses gratis.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Equivalente mensual promocional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COP $13.900/mes, mostrado como referencia, pero el pago se realiza por el periodo completo.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Renovacion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Despues del periodo inicial, aproximadamente COP $43.900/mes por 1 ano, segun la captura.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Incluye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50 sitios web, 50 GB NVMe, dominio gratis 1 ano, 5 buzones por 1 ano, 5 apps Node.js, SSL, backups y CDN.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Base de datos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Para que todo quede dentro de Hostinger se usaria MySQL, no PostgreSQL.</w:t>
            </w:r>
          </w:p>
        </w:tc>
      </w:tr>
    </w:tbl>
    <w:p/>
    <w:p>
      <w:pPr>
        <w:pStyle w:val="ListBullet"/>
      </w:pPr>
      <w:r>
        <w:rPr>
          <w:color w:val="1F2933"/>
          <w:sz w:val="20"/>
        </w:rPr>
        <w:t>Ventaja principal: un solo proveedor, mas ordenado y mas facil para el cliente.</w:t>
      </w:r>
    </w:p>
    <w:p>
      <w:pPr>
        <w:pStyle w:val="ListBullet"/>
      </w:pPr>
      <w:r>
        <w:rPr>
          <w:color w:val="1F2933"/>
          <w:sz w:val="20"/>
        </w:rPr>
        <w:t>Desventaja principal: pago inicial mas alto y cambio de PostgreSQL a MySQL.</w:t>
      </w:r>
    </w:p>
    <w:p>
      <w:pPr>
        <w:spacing w:before="200" w:after="100"/>
      </w:pPr>
      <w:r>
        <w:rPr>
          <w:b/>
          <w:color w:val="1F4D78"/>
          <w:sz w:val="28"/>
        </w:rPr>
        <w:t>5. Pagos de las citas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456"/>
        <w:gridCol w:w="2088"/>
        <w:gridCol w:w="2376"/>
      </w:tblGrid>
      <w:tr>
        <w:tc>
          <w:tcPr>
            <w:tcW w:type="dxa" w:w="2448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color w:val="1F4D78"/>
                <w:sz w:val="18"/>
              </w:rPr>
              <w:t>Metodo</w:t>
            </w:r>
          </w:p>
        </w:tc>
        <w:tc>
          <w:tcPr>
            <w:tcW w:type="dxa" w:w="2448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color w:val="1F4D78"/>
                <w:sz w:val="18"/>
              </w:rPr>
              <w:t>Como funciona</w:t>
            </w:r>
          </w:p>
        </w:tc>
        <w:tc>
          <w:tcPr>
            <w:tcW w:type="dxa" w:w="2448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color w:val="1F4D78"/>
                <w:sz w:val="18"/>
              </w:rPr>
              <w:t>Costo/Complejidad</w:t>
            </w:r>
          </w:p>
        </w:tc>
        <w:tc>
          <w:tcPr>
            <w:tcW w:type="dxa" w:w="2448"/>
            <w:shd w:fill="E8EEF5"/>
            <w:vAlign w:val="center"/>
          </w:tcPr>
          <w:p>
            <w:pPr>
              <w:spacing w:after="0"/>
            </w:pPr>
            <w:r/>
            <w:r>
              <w:rPr>
                <w:b/>
                <w:color w:val="1F4D78"/>
                <w:sz w:val="18"/>
              </w:rPr>
              <w:t>Recomendacion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QR del negocio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La pagina muestra el QR de Nequi, Daviplata, Bancolombia u otro medio. El pago llega directo al peluquero.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Bajo. No requiere pasarela de pagos.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Recomendado para la prueba piloto.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Wompi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El cliente paga desde la pagina y el sistema puede confirmar pagos automaticamente.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Mayor. Puede tener comisiones e integracion adicional.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1F2933"/>
                <w:sz w:val="17"/>
              </w:rPr>
              <w:t>Dejar para una segunda fase.</w:t>
            </w:r>
          </w:p>
        </w:tc>
      </w:tr>
    </w:tbl>
    <w:p/>
    <w:p>
      <w:pPr>
        <w:spacing w:before="200" w:after="100"/>
      </w:pPr>
      <w:r>
        <w:rPr>
          <w:b/>
          <w:color w:val="1F4D78"/>
          <w:sz w:val="28"/>
        </w:rPr>
        <w:t>6. Que pagaria el cliente</w:t>
      </w:r>
    </w:p>
    <w:p>
      <w:pPr>
        <w:pStyle w:val="ListBullet"/>
      </w:pPr>
      <w:r>
        <w:rPr>
          <w:color w:val="1F2933"/>
          <w:sz w:val="20"/>
        </w:rPr>
        <w:t>Desarrollo inicial de la pagina y del sistema de reservas: pago unico acordado con el desarrollador.</w:t>
      </w:r>
    </w:p>
    <w:p>
      <w:pPr>
        <w:pStyle w:val="ListBullet"/>
      </w:pPr>
      <w:r>
        <w:rPr>
          <w:color w:val="1F2933"/>
          <w:sz w:val="20"/>
        </w:rPr>
        <w:t>Hosting o servicios de publicacion: Hostinger o servicios separados, segun la opcion elegida.</w:t>
      </w:r>
    </w:p>
    <w:p>
      <w:pPr>
        <w:pStyle w:val="ListBullet"/>
      </w:pPr>
      <w:r>
        <w:rPr>
          <w:color w:val="1F2933"/>
          <w:sz w:val="20"/>
        </w:rPr>
        <w:t>Dominio: anual. En Hostinger Negocio puede estar incluido gratis el primer ano.</w:t>
      </w:r>
    </w:p>
    <w:p>
      <w:pPr>
        <w:pStyle w:val="ListBullet"/>
      </w:pPr>
      <w:r>
        <w:rPr>
          <w:color w:val="1F2933"/>
          <w:sz w:val="20"/>
        </w:rPr>
        <w:t>Base de datos: incluida si se usa MySQL en Hostinger; externa si se usa Neon/Supabase.</w:t>
      </w:r>
    </w:p>
    <w:p>
      <w:pPr>
        <w:pStyle w:val="ListBullet"/>
      </w:pPr>
      <w:r>
        <w:rPr>
          <w:color w:val="1F2933"/>
          <w:sz w:val="20"/>
        </w:rPr>
        <w:t>Mantenimiento tecnico mensual: opcional, si desea que el desarrollador administre la pagina.</w:t>
      </w:r>
    </w:p>
    <w:p>
      <w:pPr>
        <w:pStyle w:val="ListBullet"/>
      </w:pPr>
      <w:r>
        <w:rPr>
          <w:color w:val="1F2933"/>
          <w:sz w:val="20"/>
        </w:rPr>
        <w:t>Integraciones futuras: Wompi, WhatsApp automatico, reportes avanzados o app movil, si se solicitan despues.</w:t>
      </w:r>
    </w:p>
    <w:p>
      <w:pPr>
        <w:spacing w:before="200" w:after="100"/>
      </w:pPr>
      <w:r>
        <w:rPr>
          <w:b/>
          <w:color w:val="1F4D78"/>
          <w:sz w:val="28"/>
        </w:rPr>
        <w:t>7. Mantenimiento tecnico opcional</w:t>
      </w:r>
    </w:p>
    <w:p>
      <w:r>
        <w:t>Si el cliente lo desea, el desarrollador puede quedar como administrador tecnico de la pagina. Este servicio seria mensual y separado del costo de hosting.</w:t>
      </w:r>
    </w:p>
    <w:p>
      <w:pPr>
        <w:pStyle w:val="ListBullet"/>
      </w:pPr>
      <w:r>
        <w:rPr>
          <w:color w:val="1F2933"/>
          <w:sz w:val="20"/>
        </w:rPr>
        <w:t>Revisar que la pagina y el sistema sigan funcionando.</w:t>
      </w:r>
    </w:p>
    <w:p>
      <w:pPr>
        <w:pStyle w:val="ListBullet"/>
      </w:pPr>
      <w:r>
        <w:rPr>
          <w:color w:val="1F2933"/>
          <w:sz w:val="20"/>
        </w:rPr>
        <w:t>Corregir errores tecnicos.</w:t>
      </w:r>
    </w:p>
    <w:p>
      <w:pPr>
        <w:pStyle w:val="ListBullet"/>
      </w:pPr>
      <w:r>
        <w:rPr>
          <w:color w:val="1F2933"/>
          <w:sz w:val="20"/>
        </w:rPr>
        <w:t>Actualizar el sistema cuando sea necesario.</w:t>
      </w:r>
    </w:p>
    <w:p>
      <w:pPr>
        <w:pStyle w:val="ListBullet"/>
      </w:pPr>
      <w:r>
        <w:rPr>
          <w:color w:val="1F2933"/>
          <w:sz w:val="20"/>
        </w:rPr>
        <w:t>Configurar dominio, hosting, variables de entorno y base de datos.</w:t>
      </w:r>
    </w:p>
    <w:p>
      <w:pPr>
        <w:pStyle w:val="ListBullet"/>
      </w:pPr>
      <w:r>
        <w:rPr>
          <w:color w:val="1F2933"/>
          <w:sz w:val="20"/>
        </w:rPr>
        <w:t>Gestionar respaldos y revisar informacion importante.</w:t>
      </w:r>
    </w:p>
    <w:p>
      <w:pPr>
        <w:pStyle w:val="ListBullet"/>
      </w:pPr>
      <w:r>
        <w:rPr>
          <w:color w:val="1F2933"/>
          <w:sz w:val="20"/>
        </w:rPr>
        <w:t>Implementar mejoras futuras solicitadas por el cliente.</w:t>
      </w:r>
    </w:p>
    <w:p>
      <w:pPr>
        <w:spacing w:before="200" w:after="100"/>
      </w:pPr>
      <w:r>
        <w:rPr>
          <w:b/>
          <w:color w:val="1F4D78"/>
          <w:sz w:val="28"/>
        </w:rPr>
        <w:t>8. Recomendacion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F4F6F9"/>
          </w:tcPr>
          <w:p>
            <w:pPr>
              <w:spacing w:after="60"/>
            </w:pPr>
            <w:r>
              <w:rPr>
                <w:b/>
                <w:color w:val="1F4D78"/>
                <w:sz w:val="21"/>
              </w:rPr>
              <w:t>Recomendacion para iniciar</w:t>
            </w:r>
          </w:p>
          <w:p>
            <w:pPr>
              <w:spacing w:after="0"/>
            </w:pPr>
            <w:r>
              <w:rPr>
                <w:color w:val="1F2933"/>
                <w:sz w:val="19"/>
              </w:rPr>
              <w:t>Si el cliente quiere invertir menos al comienzo, conviene la opcion de servicios separados. Si el cliente prefiere orden, un solo proveedor y una gestion mas sencilla, conviene Hostinger Negocio. Para una presentacion formal y una administracion mas clara, se recomienda Hostinger Negocio; para validar con menor inversion, se recomienda la opcion separada.</w:t>
            </w:r>
          </w:p>
        </w:tc>
      </w:tr>
    </w:tbl>
    <w:p>
      <w:pPr>
        <w:spacing w:before="200" w:after="100"/>
      </w:pPr>
      <w:r>
        <w:rPr>
          <w:b/>
          <w:color w:val="1F4D78"/>
          <w:sz w:val="28"/>
        </w:rPr>
        <w:t>Fuentes consultadas</w:t>
      </w:r>
    </w:p>
    <w:p>
      <w:pPr>
        <w:pStyle w:val="ListBullet"/>
      </w:pPr>
      <w:r>
        <w:rPr>
          <w:color w:val="1F2933"/>
          <w:sz w:val="20"/>
        </w:rPr>
        <w:t>Hostinger Web Hosting: plan Business/Negocio, Node.js apps, dominio, SSL, backups y precio promocional.</w:t>
      </w:r>
    </w:p>
    <w:p>
      <w:pPr>
        <w:pStyle w:val="ListBullet"/>
      </w:pPr>
      <w:r>
        <w:rPr>
          <w:color w:val="1F2933"/>
          <w:sz w:val="20"/>
        </w:rPr>
        <w:t>Vercel Pricing: plan Hobby gratuito y Pro desde US$20/mes.</w:t>
      </w:r>
    </w:p>
    <w:p>
      <w:pPr>
        <w:pStyle w:val="ListBullet"/>
      </w:pPr>
      <w:r>
        <w:rPr>
          <w:color w:val="1F2933"/>
          <w:sz w:val="20"/>
        </w:rPr>
        <w:t>Render Pricing: plan Free con limite y Basic desde US$6/mes.</w:t>
      </w:r>
    </w:p>
    <w:p>
      <w:pPr>
        <w:pStyle w:val="ListBullet"/>
      </w:pPr>
      <w:r>
        <w:rPr>
          <w:color w:val="1F2933"/>
          <w:sz w:val="20"/>
        </w:rPr>
        <w:t>Neon Pricing: plan Free US$0/mes para PostgreSQL.</w:t>
      </w:r>
    </w:p>
    <w:p>
      <w:pPr>
        <w:pStyle w:val="ListBullet"/>
      </w:pPr>
      <w:r>
        <w:rPr>
          <w:color w:val="1F2933"/>
          <w:sz w:val="20"/>
        </w:rPr>
        <w:t>Captura enviada del plan Hostinger Negocio en Colombia: COP $13.900/mes, pago total COP $667.200 + impuestos, renovacion COP $43.900/mes.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Propuesta para prueba piloto - Pagina web de reservas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