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E1" w:rsidRPr="00AB2EE1" w:rsidRDefault="00AB2EE1" w:rsidP="00AB2EE1">
      <w:pPr>
        <w:pStyle w:val="ListParagraph"/>
        <w:numPr>
          <w:ilvl w:val="0"/>
          <w:numId w:val="1"/>
        </w:numPr>
        <w:rPr>
          <w:b/>
        </w:rPr>
      </w:pPr>
      <w:r w:rsidRPr="00AB2EE1">
        <w:rPr>
          <w:b/>
        </w:rPr>
        <w:t>Rack U</w:t>
      </w:r>
    </w:p>
    <w:p w:rsidR="00EB55CC" w:rsidRDefault="00EB55CC" w:rsidP="00EB55CC">
      <w:pPr>
        <w:pStyle w:val="ListParagraph"/>
        <w:numPr>
          <w:ilvl w:val="0"/>
          <w:numId w:val="5"/>
        </w:numPr>
      </w:pPr>
      <w:r>
        <w:t>alegere model/tip rack</w:t>
      </w:r>
    </w:p>
    <w:p w:rsidR="00EB55CC" w:rsidRDefault="00EB55CC" w:rsidP="00EB55CC">
      <w:pPr>
        <w:pStyle w:val="ListParagraph"/>
        <w:numPr>
          <w:ilvl w:val="0"/>
          <w:numId w:val="5"/>
        </w:numPr>
      </w:pPr>
      <w:r>
        <w:t>accesorii</w:t>
      </w:r>
      <w:r w:rsidR="002B168A">
        <w:t xml:space="preserve"> – organizatoare cabluri/prelungitoare/rafturi</w:t>
      </w:r>
    </w:p>
    <w:p w:rsidR="002B168A" w:rsidRDefault="002B168A" w:rsidP="002B168A">
      <w:pPr>
        <w:ind w:left="360"/>
      </w:pPr>
      <w:hyperlink r:id="rId5" w:history="1">
        <w:r w:rsidRPr="00B9736B">
          <w:rPr>
            <w:rStyle w:val="Hyperlink"/>
          </w:rPr>
          <w:t>http://www.dell.com/html/us/products/rack_advisor/index.html</w:t>
        </w:r>
      </w:hyperlink>
    </w:p>
    <w:p w:rsidR="002B168A" w:rsidRDefault="002B168A" w:rsidP="002B168A">
      <w:pPr>
        <w:ind w:left="360"/>
      </w:pPr>
      <w:hyperlink r:id="rId6" w:history="1">
        <w:r w:rsidRPr="00B9736B">
          <w:rPr>
            <w:rStyle w:val="Hyperlink"/>
          </w:rPr>
          <w:t>http://www.comms-express.com/categories/server-cabinets-server-racks/</w:t>
        </w:r>
      </w:hyperlink>
    </w:p>
    <w:p w:rsidR="00AB2EE1" w:rsidRDefault="00AB2EE1">
      <w:pPr>
        <w:rPr>
          <w:b/>
        </w:rPr>
      </w:pPr>
    </w:p>
    <w:p w:rsidR="00AB2EE1" w:rsidRDefault="003902DB" w:rsidP="003902DB">
      <w:pPr>
        <w:pStyle w:val="ListParagraph"/>
        <w:numPr>
          <w:ilvl w:val="0"/>
          <w:numId w:val="1"/>
        </w:numPr>
        <w:rPr>
          <w:b/>
        </w:rPr>
      </w:pPr>
      <w:r w:rsidRPr="003902DB">
        <w:rPr>
          <w:b/>
        </w:rPr>
        <w:t>UPS</w:t>
      </w:r>
      <w:r w:rsidR="007874A3">
        <w:rPr>
          <w:b/>
        </w:rPr>
        <w:t xml:space="preserve"> (</w:t>
      </w:r>
      <w:r w:rsidR="007874A3">
        <w:t>Uninterruptible Power Supply</w:t>
      </w:r>
      <w:r w:rsidR="007874A3">
        <w:rPr>
          <w:b/>
        </w:rPr>
        <w:t>)</w:t>
      </w:r>
    </w:p>
    <w:p w:rsidR="00BA5421" w:rsidRDefault="00BA5421" w:rsidP="00BA5421">
      <w:pPr>
        <w:pStyle w:val="ListParagraph"/>
        <w:ind w:left="360"/>
        <w:rPr>
          <w:b/>
        </w:rPr>
      </w:pPr>
    </w:p>
    <w:p w:rsidR="00BA5421" w:rsidRDefault="00BA5421" w:rsidP="00BA5421">
      <w:pPr>
        <w:pStyle w:val="ListParagraph"/>
        <w:numPr>
          <w:ilvl w:val="0"/>
          <w:numId w:val="3"/>
        </w:numPr>
      </w:pPr>
      <w:r w:rsidRPr="00BA5421">
        <w:t>Masurat in VA</w:t>
      </w:r>
    </w:p>
    <w:p w:rsidR="003E4840" w:rsidRDefault="003E4840" w:rsidP="00BA5421">
      <w:pPr>
        <w:pStyle w:val="ListParagraph"/>
        <w:numPr>
          <w:ilvl w:val="0"/>
          <w:numId w:val="3"/>
        </w:numPr>
      </w:pPr>
      <w:r>
        <w:t>Se va tine cont de puterea consumata a sistemelor conectate</w:t>
      </w:r>
      <w:r w:rsidR="00DC00A2">
        <w:t xml:space="preserve"> (Putere &gt;Sarcina)</w:t>
      </w:r>
    </w:p>
    <w:p w:rsidR="003E4840" w:rsidRDefault="003E4840" w:rsidP="00BA5421">
      <w:pPr>
        <w:pStyle w:val="ListParagraph"/>
        <w:numPr>
          <w:ilvl w:val="0"/>
          <w:numId w:val="3"/>
        </w:numPr>
      </w:pPr>
      <w:r>
        <w:t>Se va considera redundanta (N+1)</w:t>
      </w:r>
    </w:p>
    <w:p w:rsidR="003E4840" w:rsidRDefault="003E4840" w:rsidP="00BA5421">
      <w:pPr>
        <w:pStyle w:val="ListParagraph"/>
        <w:numPr>
          <w:ilvl w:val="0"/>
          <w:numId w:val="3"/>
        </w:numPr>
      </w:pPr>
      <w:r>
        <w:t xml:space="preserve">Unitati separate / categorie de echipamente </w:t>
      </w:r>
    </w:p>
    <w:p w:rsidR="003E4840" w:rsidRDefault="0061348A" w:rsidP="003E4840">
      <w:pPr>
        <w:pStyle w:val="ListParagraph"/>
        <w:numPr>
          <w:ilvl w:val="1"/>
          <w:numId w:val="3"/>
        </w:numPr>
      </w:pPr>
      <w:r>
        <w:t>Echipamente r</w:t>
      </w:r>
      <w:r w:rsidR="003E4840">
        <w:t>etea</w:t>
      </w:r>
    </w:p>
    <w:p w:rsidR="003E4840" w:rsidRDefault="003E4840" w:rsidP="003E4840">
      <w:pPr>
        <w:pStyle w:val="ListParagraph"/>
        <w:numPr>
          <w:ilvl w:val="1"/>
          <w:numId w:val="3"/>
        </w:numPr>
      </w:pPr>
      <w:r>
        <w:t>Servere</w:t>
      </w:r>
    </w:p>
    <w:p w:rsidR="003E4840" w:rsidRDefault="003E4840" w:rsidP="0061348A">
      <w:pPr>
        <w:pStyle w:val="ListParagraph"/>
        <w:ind w:left="1125"/>
      </w:pPr>
    </w:p>
    <w:p w:rsidR="00BA5421" w:rsidRPr="00BA5421" w:rsidRDefault="00BA5421" w:rsidP="00BA5421">
      <w:pPr>
        <w:ind w:left="45"/>
      </w:pPr>
      <w:r>
        <w:rPr>
          <w:noProof/>
          <w:lang w:eastAsia="ro-RO"/>
        </w:rPr>
        <w:drawing>
          <wp:inline distT="0" distB="0" distL="0" distR="0">
            <wp:extent cx="5972175" cy="36622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01" cy="366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E1" w:rsidRDefault="003902DB">
      <w:hyperlink r:id="rId8" w:history="1">
        <w:r w:rsidRPr="003902DB">
          <w:rPr>
            <w:rStyle w:val="Hyperlink"/>
          </w:rPr>
          <w:t>www.apc.com/</w:t>
        </w:r>
      </w:hyperlink>
    </w:p>
    <w:p w:rsidR="003902DB" w:rsidRDefault="004F00AF">
      <w:hyperlink r:id="rId9" w:history="1">
        <w:r w:rsidRPr="00B9736B">
          <w:rPr>
            <w:rStyle w:val="Hyperlink"/>
          </w:rPr>
          <w:t>http://www.apc.com/tools/ups_selector/index.cfm</w:t>
        </w:r>
      </w:hyperlink>
    </w:p>
    <w:p w:rsidR="004F00AF" w:rsidRPr="003902DB" w:rsidRDefault="004F00AF"/>
    <w:p w:rsidR="003902DB" w:rsidRDefault="003902DB">
      <w:pPr>
        <w:rPr>
          <w:b/>
        </w:rPr>
      </w:pPr>
    </w:p>
    <w:p w:rsidR="00FA3FDA" w:rsidRPr="00AB2EE1" w:rsidRDefault="00A22C82" w:rsidP="00AB2E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Capacitate de</w:t>
      </w:r>
      <w:r w:rsidR="00FA3FDA" w:rsidRPr="00AB2EE1">
        <w:rPr>
          <w:b/>
        </w:rPr>
        <w:t xml:space="preserve"> Racire</w:t>
      </w:r>
      <w:r w:rsidR="00BF5407">
        <w:rPr>
          <w:b/>
        </w:rPr>
        <w:t xml:space="preserve"> (</w:t>
      </w:r>
      <w:r w:rsidR="00BF5407">
        <w:t>HVAC system</w:t>
      </w:r>
      <w:r w:rsidR="00BF5407">
        <w:rPr>
          <w:b/>
        </w:rPr>
        <w:t>)</w:t>
      </w:r>
    </w:p>
    <w:p w:rsidR="00A22C82" w:rsidRDefault="00A22C82">
      <w:r>
        <w:t xml:space="preserve">- </w:t>
      </w:r>
      <w:r w:rsidR="002E68FF">
        <w:t>BTU (British Thermal Unit) measures heat (energy)</w:t>
      </w:r>
    </w:p>
    <w:p w:rsidR="006403A5" w:rsidRDefault="00A22C82">
      <w:r>
        <w:t xml:space="preserve">- </w:t>
      </w:r>
      <w:r w:rsidR="002E68FF">
        <w:t>KiloWatt (1000 watts) measures power (energy per unit time).</w:t>
      </w:r>
    </w:p>
    <w:p w:rsidR="00B57FEB" w:rsidRDefault="00B57FEB"/>
    <w:p w:rsidR="006474EA" w:rsidRPr="003112E1" w:rsidRDefault="006474EA">
      <w:pPr>
        <w:rPr>
          <w:i/>
        </w:rPr>
      </w:pPr>
      <w:r w:rsidRPr="003112E1">
        <w:rPr>
          <w:i/>
        </w:rPr>
        <w:t xml:space="preserve">BTU per hour </w:t>
      </w:r>
      <w:r w:rsidR="00C6337F" w:rsidRPr="003112E1">
        <w:rPr>
          <w:i/>
        </w:rPr>
        <w:t xml:space="preserve">(BTU/ h) </w:t>
      </w:r>
      <w:r w:rsidRPr="003112E1">
        <w:rPr>
          <w:i/>
        </w:rPr>
        <w:t>– putere termica</w:t>
      </w:r>
    </w:p>
    <w:p w:rsidR="006474EA" w:rsidRDefault="006474EA"/>
    <w:p w:rsidR="00B57FEB" w:rsidRDefault="00B57FEB">
      <w:r>
        <w:t>1 BTU = 0.0002928 kilowatt-hour</w:t>
      </w:r>
    </w:p>
    <w:p w:rsidR="00B57FEB" w:rsidRDefault="00B57FEB">
      <w:r>
        <w:t>1 kW = 3412.1416 BTU/h (</w:t>
      </w:r>
      <w:r w:rsidR="006474EA">
        <w:t xml:space="preserve">~ </w:t>
      </w:r>
      <w:r>
        <w:t>3*10</w:t>
      </w:r>
      <w:r>
        <w:rPr>
          <w:vertAlign w:val="superscript"/>
        </w:rPr>
        <w:t>3</w:t>
      </w:r>
      <w:r>
        <w:t xml:space="preserve"> B</w:t>
      </w:r>
      <w:r w:rsidR="006474EA">
        <w:t>TU/</w:t>
      </w:r>
      <w:r>
        <w:t xml:space="preserve"> </w:t>
      </w:r>
      <w:r w:rsidR="006474EA">
        <w:t>h</w:t>
      </w:r>
      <w:r>
        <w:t>)</w:t>
      </w:r>
    </w:p>
    <w:p w:rsidR="0099548D" w:rsidRDefault="0099548D"/>
    <w:p w:rsidR="0045580B" w:rsidRDefault="00A26316" w:rsidP="0099548D">
      <w:pPr>
        <w:pStyle w:val="ListParagraph"/>
        <w:numPr>
          <w:ilvl w:val="0"/>
          <w:numId w:val="2"/>
        </w:numPr>
      </w:pPr>
      <w:r>
        <w:t>Online convertors</w:t>
      </w:r>
    </w:p>
    <w:p w:rsidR="004E5B3F" w:rsidRDefault="0099548D" w:rsidP="004E5B3F">
      <w:pPr>
        <w:pStyle w:val="ListParagraph"/>
        <w:numPr>
          <w:ilvl w:val="0"/>
          <w:numId w:val="2"/>
        </w:numPr>
      </w:pPr>
      <w:r>
        <w:t xml:space="preserve">Alegere sistem de racire =&gt; </w:t>
      </w:r>
      <w:r w:rsidRPr="00EC25F7">
        <w:rPr>
          <w:i/>
        </w:rPr>
        <w:t>marja de aprox 50%</w:t>
      </w:r>
      <w:r>
        <w:t xml:space="preserve"> (randamentul scade in timp/adaugare echipamente)</w:t>
      </w:r>
    </w:p>
    <w:sectPr w:rsidR="004E5B3F" w:rsidSect="00436045"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A0727"/>
    <w:multiLevelType w:val="hybridMultilevel"/>
    <w:tmpl w:val="7E865680"/>
    <w:lvl w:ilvl="0" w:tplc="8C947B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10659"/>
    <w:multiLevelType w:val="hybridMultilevel"/>
    <w:tmpl w:val="A94446D8"/>
    <w:lvl w:ilvl="0" w:tplc="0670464E">
      <w:start w:val="1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CAE78B0"/>
    <w:multiLevelType w:val="hybridMultilevel"/>
    <w:tmpl w:val="CD5A6E0E"/>
    <w:lvl w:ilvl="0" w:tplc="A0624FFC">
      <w:start w:val="1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F4A6DF7"/>
    <w:multiLevelType w:val="hybridMultilevel"/>
    <w:tmpl w:val="643A60F4"/>
    <w:lvl w:ilvl="0" w:tplc="04180015">
      <w:start w:val="1"/>
      <w:numFmt w:val="upperLetter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C97799"/>
    <w:multiLevelType w:val="hybridMultilevel"/>
    <w:tmpl w:val="FA5A004E"/>
    <w:lvl w:ilvl="0" w:tplc="069E55E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E68FF"/>
    <w:rsid w:val="00025687"/>
    <w:rsid w:val="0008067B"/>
    <w:rsid w:val="001B5485"/>
    <w:rsid w:val="002B168A"/>
    <w:rsid w:val="002E68FF"/>
    <w:rsid w:val="003112E1"/>
    <w:rsid w:val="003902DB"/>
    <w:rsid w:val="003E4840"/>
    <w:rsid w:val="00436045"/>
    <w:rsid w:val="0045580B"/>
    <w:rsid w:val="004576E7"/>
    <w:rsid w:val="004E5B3F"/>
    <w:rsid w:val="004F00AF"/>
    <w:rsid w:val="00591F22"/>
    <w:rsid w:val="0061348A"/>
    <w:rsid w:val="006403A5"/>
    <w:rsid w:val="006474EA"/>
    <w:rsid w:val="006772BD"/>
    <w:rsid w:val="007874A3"/>
    <w:rsid w:val="008D3242"/>
    <w:rsid w:val="00915AE3"/>
    <w:rsid w:val="0099548D"/>
    <w:rsid w:val="00A22C82"/>
    <w:rsid w:val="00A26316"/>
    <w:rsid w:val="00AB2EE1"/>
    <w:rsid w:val="00B57FEB"/>
    <w:rsid w:val="00BA5421"/>
    <w:rsid w:val="00BD4D9A"/>
    <w:rsid w:val="00BF5407"/>
    <w:rsid w:val="00C6337F"/>
    <w:rsid w:val="00CF1E36"/>
    <w:rsid w:val="00D52C88"/>
    <w:rsid w:val="00DC00A2"/>
    <w:rsid w:val="00EB55CC"/>
    <w:rsid w:val="00EC25F7"/>
    <w:rsid w:val="00F44D49"/>
    <w:rsid w:val="00F77D9B"/>
    <w:rsid w:val="00FA16F8"/>
    <w:rsid w:val="00FA3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4576E7"/>
    <w:pPr>
      <w:spacing w:after="0" w:line="240" w:lineRule="auto"/>
    </w:pPr>
    <w:rPr>
      <w:rFonts w:eastAsia="Times New Roman"/>
      <w:bCs w:val="0"/>
      <w:color w:val="000000"/>
      <w:sz w:val="20"/>
      <w:szCs w:val="20"/>
      <w:lang w:eastAsia="ro-RO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basedOn w:val="DefaultParagraphFont"/>
    <w:uiPriority w:val="99"/>
    <w:unhideWhenUsed/>
    <w:rsid w:val="00AB2E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2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c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ms-express.com/categories/server-cabinets-server-rac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ell.com/html/us/products/rack_advisor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pc.com/tools/ups_selector/index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170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25</cp:revision>
  <dcterms:created xsi:type="dcterms:W3CDTF">2012-04-08T16:18:00Z</dcterms:created>
  <dcterms:modified xsi:type="dcterms:W3CDTF">2012-04-08T17:00:00Z</dcterms:modified>
</cp:coreProperties>
</file>