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9F81F" w14:textId="5E10EC9B" w:rsidR="00B46C38" w:rsidRDefault="008E6A28" w:rsidP="008E6A28">
      <w:pPr>
        <w:jc w:val="center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Laboratorio 5</w:t>
      </w:r>
    </w:p>
    <w:p w14:paraId="2C6143FD" w14:textId="2A7A0552" w:rsidR="008E6A28" w:rsidRDefault="008E6A28" w:rsidP="008E6A28">
      <w:pPr>
        <w:rPr>
          <w:rFonts w:ascii="Tahoma" w:hAnsi="Tahoma" w:cs="Tahoma"/>
          <w:sz w:val="24"/>
          <w:szCs w:val="24"/>
        </w:rPr>
      </w:pPr>
    </w:p>
    <w:p w14:paraId="262AEE69" w14:textId="785A7893" w:rsidR="008E6A28" w:rsidRDefault="008E6A28" w:rsidP="008E6A28">
      <w:pPr>
        <w:rPr>
          <w:rFonts w:ascii="Tahoma" w:hAnsi="Tahoma" w:cs="Tahoma"/>
          <w:b/>
          <w:bCs/>
          <w:sz w:val="24"/>
          <w:szCs w:val="24"/>
        </w:rPr>
      </w:pPr>
      <w:r w:rsidRPr="008E6A28">
        <w:rPr>
          <w:rFonts w:ascii="Tahoma" w:hAnsi="Tahoma" w:cs="Tahoma"/>
          <w:b/>
          <w:bCs/>
          <w:sz w:val="24"/>
          <w:szCs w:val="24"/>
        </w:rPr>
        <w:t>DESARROLLO</w:t>
      </w:r>
    </w:p>
    <w:p w14:paraId="41D0A885" w14:textId="097D3E4F" w:rsidR="008E6A28" w:rsidRPr="00890D16" w:rsidRDefault="008E6A28" w:rsidP="008E6A28">
      <w:pPr>
        <w:pStyle w:val="Prrafodelista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890D16">
        <w:rPr>
          <w:rFonts w:ascii="Tahoma" w:hAnsi="Tahoma" w:cs="Tahoma"/>
          <w:sz w:val="24"/>
          <w:szCs w:val="24"/>
        </w:rPr>
        <w:t>Preparen un directorio llamado tantFant con los directorios src y bin y los</w:t>
      </w:r>
      <w:r w:rsidR="00890D16">
        <w:rPr>
          <w:rFonts w:ascii="Tahoma" w:hAnsi="Tahoma" w:cs="Tahoma"/>
          <w:sz w:val="24"/>
          <w:szCs w:val="24"/>
        </w:rPr>
        <w:t xml:space="preserve"> </w:t>
      </w:r>
      <w:r w:rsidRPr="00890D16">
        <w:rPr>
          <w:rFonts w:ascii="Tahoma" w:hAnsi="Tahoma" w:cs="Tahoma"/>
          <w:sz w:val="24"/>
          <w:szCs w:val="24"/>
        </w:rPr>
        <w:t>subdirectorios para presentación, dominio y pruebas de unidad.</w:t>
      </w:r>
    </w:p>
    <w:p w14:paraId="4E98553A" w14:textId="31B47C8F" w:rsidR="008E6A28" w:rsidRDefault="008E6A28" w:rsidP="008E6A28">
      <w:pPr>
        <w:jc w:val="center"/>
        <w:rPr>
          <w:rFonts w:ascii="Tahoma" w:hAnsi="Tahoma" w:cs="Tahoma"/>
          <w:sz w:val="24"/>
          <w:szCs w:val="24"/>
        </w:rPr>
      </w:pPr>
      <w:r w:rsidRPr="008E6A2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C5490C2" wp14:editId="434235A6">
            <wp:extent cx="3162741" cy="1810003"/>
            <wp:effectExtent l="0" t="0" r="0" b="0"/>
            <wp:docPr id="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40FA" w14:textId="5498BE84" w:rsidR="008E6A28" w:rsidRDefault="008E6A28" w:rsidP="008E6A28">
      <w:pPr>
        <w:rPr>
          <w:rFonts w:ascii="Tahoma" w:hAnsi="Tahoma" w:cs="Tahoma"/>
          <w:sz w:val="24"/>
          <w:szCs w:val="24"/>
        </w:rPr>
      </w:pPr>
    </w:p>
    <w:p w14:paraId="02D1A5FF" w14:textId="218A4066" w:rsidR="008E6A28" w:rsidRDefault="008E6A28" w:rsidP="008E6A28">
      <w:pPr>
        <w:rPr>
          <w:rFonts w:ascii="Tahoma" w:hAnsi="Tahoma" w:cs="Tahoma"/>
          <w:b/>
          <w:bCs/>
          <w:sz w:val="24"/>
          <w:szCs w:val="24"/>
        </w:rPr>
      </w:pPr>
      <w:r w:rsidRPr="008E6A28">
        <w:rPr>
          <w:rFonts w:ascii="Tahoma" w:hAnsi="Tahoma" w:cs="Tahoma"/>
          <w:b/>
          <w:bCs/>
          <w:sz w:val="24"/>
          <w:szCs w:val="24"/>
        </w:rPr>
        <w:t>Ciclo 0: Ventana vacía – Salir</w:t>
      </w:r>
    </w:p>
    <w:p w14:paraId="4FD558ED" w14:textId="7015497C" w:rsidR="008E6A28" w:rsidRPr="00890D16" w:rsidRDefault="008E6A28" w:rsidP="00890D16">
      <w:pPr>
        <w:pStyle w:val="Prrafodelista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890D16">
        <w:rPr>
          <w:rFonts w:ascii="Tahoma" w:hAnsi="Tahoma" w:cs="Tahoma"/>
          <w:sz w:val="24"/>
          <w:szCs w:val="24"/>
        </w:rPr>
        <w:t>Construyan el primer esquema de la ventana de Tant Fant únicamente con el título</w:t>
      </w:r>
      <w:r w:rsidR="00890D16">
        <w:rPr>
          <w:rFonts w:ascii="Tahoma" w:hAnsi="Tahoma" w:cs="Tahoma"/>
          <w:sz w:val="24"/>
          <w:szCs w:val="24"/>
        </w:rPr>
        <w:t xml:space="preserve"> </w:t>
      </w:r>
      <w:r w:rsidRPr="00890D16">
        <w:rPr>
          <w:rFonts w:ascii="Tahoma" w:hAnsi="Tahoma" w:cs="Tahoma"/>
          <w:sz w:val="24"/>
          <w:szCs w:val="24"/>
        </w:rPr>
        <w:t>“Tant Fant”. Para esto cree la clase Tant Fant como un JFrame con su creador</w:t>
      </w:r>
    </w:p>
    <w:p w14:paraId="31444A99" w14:textId="3C563BD1" w:rsidR="008E6A28" w:rsidRDefault="008E6A28" w:rsidP="008E6A2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3E3682E" wp14:editId="22C48366">
            <wp:extent cx="5600700" cy="18986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9512" w14:textId="1600ACB5" w:rsidR="008E6A28" w:rsidRDefault="008E6A28" w:rsidP="008E6A28">
      <w:pPr>
        <w:rPr>
          <w:rFonts w:ascii="Tahoma" w:hAnsi="Tahoma" w:cs="Tahoma"/>
          <w:sz w:val="24"/>
          <w:szCs w:val="24"/>
        </w:rPr>
      </w:pPr>
    </w:p>
    <w:p w14:paraId="32EE5513" w14:textId="7C429204" w:rsidR="008E6A28" w:rsidRDefault="008E6A28" w:rsidP="008E6A28">
      <w:pPr>
        <w:rPr>
          <w:rFonts w:ascii="Tahoma" w:hAnsi="Tahoma" w:cs="Tahoma"/>
          <w:sz w:val="24"/>
          <w:szCs w:val="24"/>
        </w:rPr>
      </w:pPr>
    </w:p>
    <w:p w14:paraId="20E894AC" w14:textId="159C4FA5" w:rsidR="008E6A28" w:rsidRDefault="008E6A28" w:rsidP="008E6A28">
      <w:pPr>
        <w:rPr>
          <w:rFonts w:ascii="Tahoma" w:hAnsi="Tahoma" w:cs="Tahoma"/>
          <w:sz w:val="24"/>
          <w:szCs w:val="24"/>
        </w:rPr>
      </w:pPr>
    </w:p>
    <w:p w14:paraId="28A83985" w14:textId="58B36F38" w:rsidR="008E6A28" w:rsidRDefault="008E6A28" w:rsidP="008E6A28">
      <w:pPr>
        <w:rPr>
          <w:rFonts w:ascii="Tahoma" w:hAnsi="Tahoma" w:cs="Tahoma"/>
          <w:sz w:val="24"/>
          <w:szCs w:val="24"/>
        </w:rPr>
      </w:pPr>
    </w:p>
    <w:p w14:paraId="76BE9141" w14:textId="07D7699F" w:rsidR="008E6A28" w:rsidRDefault="008E6A28" w:rsidP="008E6A28">
      <w:pPr>
        <w:rPr>
          <w:rFonts w:ascii="Tahoma" w:hAnsi="Tahoma" w:cs="Tahoma"/>
          <w:sz w:val="24"/>
          <w:szCs w:val="24"/>
        </w:rPr>
      </w:pPr>
    </w:p>
    <w:p w14:paraId="6DFBA7BD" w14:textId="51940016" w:rsidR="008E6A28" w:rsidRPr="00890D16" w:rsidRDefault="008E6A28" w:rsidP="008E6A28">
      <w:pPr>
        <w:pStyle w:val="Prrafodelista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890D16">
        <w:rPr>
          <w:rFonts w:ascii="Tahoma" w:hAnsi="Tahoma" w:cs="Tahoma"/>
          <w:sz w:val="24"/>
          <w:szCs w:val="24"/>
        </w:rPr>
        <w:lastRenderedPageBreak/>
        <w:t>Modifiquen el tamaño de la ventana para que ocupe un cuarto de la pantalla y</w:t>
      </w:r>
      <w:r w:rsidR="00890D16">
        <w:rPr>
          <w:rFonts w:ascii="Tahoma" w:hAnsi="Tahoma" w:cs="Tahoma"/>
          <w:sz w:val="24"/>
          <w:szCs w:val="24"/>
        </w:rPr>
        <w:t xml:space="preserve"> </w:t>
      </w:r>
      <w:r w:rsidRPr="00890D16">
        <w:rPr>
          <w:rFonts w:ascii="Tahoma" w:hAnsi="Tahoma" w:cs="Tahoma"/>
          <w:sz w:val="24"/>
          <w:szCs w:val="24"/>
        </w:rPr>
        <w:t xml:space="preserve">ubíquenla en el centro. Para eso </w:t>
      </w:r>
      <w:r w:rsidR="00890D16" w:rsidRPr="00890D16">
        <w:rPr>
          <w:rFonts w:ascii="Tahoma" w:hAnsi="Tahoma" w:cs="Tahoma"/>
          <w:sz w:val="24"/>
          <w:szCs w:val="24"/>
        </w:rPr>
        <w:t>inicien</w:t>
      </w:r>
      <w:r w:rsidRPr="00890D16">
        <w:rPr>
          <w:rFonts w:ascii="Tahoma" w:hAnsi="Tahoma" w:cs="Tahoma"/>
          <w:sz w:val="24"/>
          <w:szCs w:val="24"/>
        </w:rPr>
        <w:t xml:space="preserve"> la codificación del método </w:t>
      </w:r>
      <w:r w:rsidR="00890D16">
        <w:rPr>
          <w:rFonts w:ascii="Tahoma" w:hAnsi="Tahoma" w:cs="Tahoma"/>
          <w:sz w:val="24"/>
          <w:szCs w:val="24"/>
        </w:rPr>
        <w:t>p</w:t>
      </w:r>
      <w:r w:rsidRPr="00890D16">
        <w:rPr>
          <w:rFonts w:ascii="Tahoma" w:hAnsi="Tahoma" w:cs="Tahoma"/>
          <w:sz w:val="24"/>
          <w:szCs w:val="24"/>
        </w:rPr>
        <w:t>repareElements.</w:t>
      </w:r>
      <w:r w:rsidR="00890D16">
        <w:rPr>
          <w:rFonts w:ascii="Tahoma" w:hAnsi="Tahoma" w:cs="Tahoma"/>
          <w:sz w:val="24"/>
          <w:szCs w:val="24"/>
        </w:rPr>
        <w:t xml:space="preserve"> </w:t>
      </w:r>
      <w:r w:rsidRPr="00890D16">
        <w:rPr>
          <w:rFonts w:ascii="Tahoma" w:hAnsi="Tahoma" w:cs="Tahoma"/>
          <w:sz w:val="24"/>
          <w:szCs w:val="24"/>
        </w:rPr>
        <w:t>Capturen esa pantalla.</w:t>
      </w:r>
    </w:p>
    <w:p w14:paraId="30153974" w14:textId="3949DC9A" w:rsidR="008E6A28" w:rsidRDefault="008E6A28" w:rsidP="008E6A28">
      <w:pPr>
        <w:rPr>
          <w:rFonts w:ascii="Tahoma" w:hAnsi="Tahoma" w:cs="Tahoma"/>
          <w:sz w:val="24"/>
          <w:szCs w:val="24"/>
        </w:rPr>
      </w:pPr>
    </w:p>
    <w:p w14:paraId="61A0C208" w14:textId="20227B87" w:rsidR="008E6A28" w:rsidRPr="00444953" w:rsidRDefault="00AF0235" w:rsidP="008E6A28">
      <w:pPr>
        <w:rPr>
          <w:rFonts w:ascii="Tahoma" w:hAnsi="Tahoma" w:cs="Tahoma"/>
          <w:sz w:val="24"/>
          <w:szCs w:val="24"/>
          <w:u w:val="single"/>
        </w:rPr>
      </w:pPr>
      <w:r w:rsidRPr="00AF0235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A0C3BCD" wp14:editId="2360AEB3">
            <wp:extent cx="5612130" cy="3154045"/>
            <wp:effectExtent l="0" t="0" r="7620" b="825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BAD0" w14:textId="52B0B66C" w:rsidR="003F7F2E" w:rsidRDefault="003F7F2E" w:rsidP="008E6A28">
      <w:pPr>
        <w:rPr>
          <w:rFonts w:ascii="Tahoma" w:hAnsi="Tahoma" w:cs="Tahoma"/>
          <w:sz w:val="24"/>
          <w:szCs w:val="24"/>
        </w:rPr>
      </w:pPr>
    </w:p>
    <w:p w14:paraId="6053268C" w14:textId="1829C350" w:rsidR="003F7F2E" w:rsidRPr="00890D16" w:rsidRDefault="003F7F2E" w:rsidP="00890D16">
      <w:pPr>
        <w:pStyle w:val="Prrafodelista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890D16">
        <w:rPr>
          <w:rFonts w:ascii="Tahoma" w:hAnsi="Tahoma" w:cs="Tahoma"/>
          <w:sz w:val="24"/>
          <w:szCs w:val="24"/>
        </w:rPr>
        <w:t>Traten de cerrar la ventana. ¿Termina la ejecución? ¿Qué deben hacer para terminar la ejecución? ¿Por qué?</w:t>
      </w:r>
    </w:p>
    <w:p w14:paraId="15369793" w14:textId="5C6AD750" w:rsidR="003F7F2E" w:rsidRDefault="003F7F2E" w:rsidP="003F7F2E">
      <w:pPr>
        <w:pStyle w:val="Prrafodelista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Al cerrar la ventana la ejecución no termina, se debe crear un método para finalizar el programa y su ejecución.</w:t>
      </w:r>
    </w:p>
    <w:p w14:paraId="09D2FE7E" w14:textId="259A83E1" w:rsidR="003F7F2E" w:rsidRDefault="003F7F2E" w:rsidP="003F7F2E">
      <w:pPr>
        <w:pStyle w:val="Prrafodelista"/>
        <w:ind w:left="1430"/>
        <w:rPr>
          <w:rFonts w:ascii="Tahoma" w:hAnsi="Tahoma" w:cs="Tahoma"/>
          <w:sz w:val="24"/>
          <w:szCs w:val="24"/>
        </w:rPr>
      </w:pPr>
    </w:p>
    <w:p w14:paraId="5B2E0C87" w14:textId="60D6FF72" w:rsidR="003F7F2E" w:rsidRPr="00890D16" w:rsidRDefault="003F7F2E" w:rsidP="00890D16">
      <w:pPr>
        <w:pStyle w:val="Prrafodelista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890D16">
        <w:rPr>
          <w:rFonts w:ascii="Tahoma" w:hAnsi="Tahoma" w:cs="Tahoma"/>
          <w:sz w:val="24"/>
          <w:szCs w:val="24"/>
        </w:rPr>
        <w:t>Estudien en JFrame el método setDefaultCloseOperation. ¿Para qué sirve? ¿Cómo lo usarían en este caso?</w:t>
      </w:r>
    </w:p>
    <w:p w14:paraId="36CFF327" w14:textId="6DA2F4BC" w:rsidR="003F7F2E" w:rsidRDefault="003F7F2E" w:rsidP="003F7F2E">
      <w:pPr>
        <w:pStyle w:val="Prrafodelista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3F7F2E">
        <w:rPr>
          <w:rFonts w:ascii="Tahoma" w:hAnsi="Tahoma" w:cs="Tahoma"/>
          <w:sz w:val="24"/>
          <w:szCs w:val="24"/>
        </w:rPr>
        <w:t>el método setDefaultCloseOperation hace que el JFrame se comporte de forma diferente cuando se cierra en función de los distintos valores que se le pueden pasar al método</w:t>
      </w:r>
      <w:r>
        <w:rPr>
          <w:rFonts w:ascii="Tahoma" w:hAnsi="Tahoma" w:cs="Tahoma"/>
          <w:sz w:val="24"/>
          <w:szCs w:val="24"/>
        </w:rPr>
        <w:t xml:space="preserve"> en este caso podemos usar el </w:t>
      </w:r>
      <w:r w:rsidRPr="003F7F2E">
        <w:rPr>
          <w:rFonts w:ascii="Tahoma" w:hAnsi="Tahoma" w:cs="Tahoma"/>
          <w:sz w:val="24"/>
          <w:szCs w:val="24"/>
        </w:rPr>
        <w:t>EXIT_ON_CLOSE</w:t>
      </w:r>
      <w:r>
        <w:rPr>
          <w:rFonts w:ascii="Tahoma" w:hAnsi="Tahoma" w:cs="Tahoma"/>
          <w:sz w:val="24"/>
          <w:szCs w:val="24"/>
        </w:rPr>
        <w:t xml:space="preserve"> para terminar el proceso de la aplicación cuando la ventana se cierre.</w:t>
      </w:r>
    </w:p>
    <w:p w14:paraId="1F93B7ED" w14:textId="77777777" w:rsidR="00890D16" w:rsidRDefault="00890D16" w:rsidP="00890D16">
      <w:pPr>
        <w:pStyle w:val="Prrafodelista"/>
        <w:ind w:left="1430"/>
        <w:rPr>
          <w:rFonts w:ascii="Tahoma" w:hAnsi="Tahoma" w:cs="Tahoma"/>
          <w:sz w:val="24"/>
          <w:szCs w:val="24"/>
        </w:rPr>
      </w:pPr>
    </w:p>
    <w:p w14:paraId="7B78F817" w14:textId="5E9C1931" w:rsidR="00890D16" w:rsidRDefault="00890D16" w:rsidP="00890D16">
      <w:pPr>
        <w:pStyle w:val="Prrafodelista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890D16">
        <w:rPr>
          <w:rFonts w:ascii="Tahoma" w:hAnsi="Tahoma" w:cs="Tahoma"/>
          <w:sz w:val="24"/>
          <w:szCs w:val="24"/>
        </w:rPr>
        <w:t xml:space="preserve">Preparen el “oyente” correspondiente al icono cerrar que le pida al usuario que confirme su selección. Para eso inicien la codificación del método prepareActions y el método asociado a la acción (exit). Ejecuten el programa y cierren el programa. Capturen las pantallas. </w:t>
      </w:r>
    </w:p>
    <w:p w14:paraId="257F67D6" w14:textId="23BF4859" w:rsidR="00710051" w:rsidRDefault="00710051" w:rsidP="00710051">
      <w:pPr>
        <w:pStyle w:val="Prrafodelista"/>
        <w:rPr>
          <w:rFonts w:ascii="Tahoma" w:hAnsi="Tahoma" w:cs="Tahoma"/>
          <w:sz w:val="24"/>
          <w:szCs w:val="24"/>
        </w:rPr>
      </w:pPr>
    </w:p>
    <w:p w14:paraId="7C473C5F" w14:textId="7254DAE9" w:rsidR="00710051" w:rsidRDefault="00710051" w:rsidP="00710051">
      <w:pPr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22F91A" wp14:editId="25B77D13">
            <wp:extent cx="5612130" cy="1646555"/>
            <wp:effectExtent l="0" t="0" r="127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831" cy="165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13DB" w14:textId="2689921A" w:rsidR="00710051" w:rsidRDefault="00710051" w:rsidP="00710051">
      <w:pPr>
        <w:jc w:val="both"/>
        <w:rPr>
          <w:rFonts w:ascii="Tahoma" w:hAnsi="Tahoma" w:cs="Tahoma"/>
          <w:sz w:val="24"/>
          <w:szCs w:val="24"/>
        </w:rPr>
      </w:pPr>
    </w:p>
    <w:p w14:paraId="06B6A53F" w14:textId="720F349C" w:rsidR="00710051" w:rsidRDefault="00710051" w:rsidP="00710051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5C8807E" wp14:editId="571FC9D3">
            <wp:extent cx="5545123" cy="3458957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446" cy="34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40FA" w14:textId="70639DD8" w:rsidR="00710051" w:rsidRDefault="00710051" w:rsidP="00710051">
      <w:pPr>
        <w:jc w:val="both"/>
        <w:rPr>
          <w:rFonts w:ascii="Tahoma" w:hAnsi="Tahoma" w:cs="Tahoma"/>
          <w:sz w:val="24"/>
          <w:szCs w:val="24"/>
        </w:rPr>
      </w:pPr>
    </w:p>
    <w:p w14:paraId="1F50EAC6" w14:textId="36311BA2" w:rsidR="00D87723" w:rsidRDefault="00D87723" w:rsidP="00D87723">
      <w:pPr>
        <w:pStyle w:val="NormalWeb"/>
        <w:shd w:val="clear" w:color="auto" w:fill="FFFFFF"/>
        <w:rPr>
          <w:rFonts w:ascii="DejaVuSans" w:hAnsi="DejaVuSans"/>
          <w:b/>
          <w:bCs/>
          <w:sz w:val="20"/>
          <w:szCs w:val="20"/>
        </w:rPr>
      </w:pPr>
      <w:r w:rsidRPr="008E6A28">
        <w:rPr>
          <w:rFonts w:ascii="Tahoma" w:hAnsi="Tahoma" w:cs="Tahoma"/>
          <w:b/>
          <w:bCs/>
        </w:rPr>
        <w:t xml:space="preserve">Ciclo </w:t>
      </w:r>
      <w:r>
        <w:rPr>
          <w:rFonts w:ascii="Tahoma" w:hAnsi="Tahoma" w:cs="Tahoma"/>
          <w:b/>
          <w:bCs/>
        </w:rPr>
        <w:t>1</w:t>
      </w:r>
      <w:r w:rsidRPr="008E6A28">
        <w:rPr>
          <w:rFonts w:ascii="Tahoma" w:hAnsi="Tahoma" w:cs="Tahoma"/>
          <w:b/>
          <w:bCs/>
        </w:rPr>
        <w:t xml:space="preserve">: </w:t>
      </w:r>
      <w:r w:rsidRPr="00D87723">
        <w:rPr>
          <w:rFonts w:ascii="Tahoma" w:hAnsi="Tahoma" w:cs="Tahoma"/>
          <w:b/>
          <w:bCs/>
        </w:rPr>
        <w:t>Ventana con menú́ – Salir</w:t>
      </w:r>
      <w:r>
        <w:rPr>
          <w:rFonts w:ascii="DejaVuSans" w:hAnsi="DejaVuSans"/>
          <w:b/>
          <w:bCs/>
          <w:sz w:val="20"/>
          <w:szCs w:val="20"/>
        </w:rPr>
        <w:t xml:space="preserve"> </w:t>
      </w:r>
    </w:p>
    <w:p w14:paraId="57E387A3" w14:textId="5AE027FB" w:rsidR="00D87723" w:rsidRPr="00D87723" w:rsidRDefault="00D87723" w:rsidP="00D87723">
      <w:pPr>
        <w:pStyle w:val="NormalWeb"/>
        <w:shd w:val="clear" w:color="auto" w:fill="FFFFFF"/>
        <w:rPr>
          <w:rFonts w:ascii="Tahoma" w:eastAsiaTheme="minorHAnsi" w:hAnsi="Tahoma" w:cs="Tahoma"/>
          <w:lang w:eastAsia="en-US"/>
        </w:rPr>
      </w:pPr>
      <w:r w:rsidRPr="00D87723">
        <w:rPr>
          <w:rFonts w:ascii="Tahoma" w:eastAsiaTheme="minorHAnsi" w:hAnsi="Tahoma" w:cs="Tahoma"/>
          <w:lang w:eastAsia="en-US"/>
        </w:rPr>
        <w:t xml:space="preserve">El objetivo es implementar un menú́ clásico para la aplicación con un final adecuado desde la opción del menú́ para salir. El menú́ debe ofrecer mínimo las siguientes opciones :Nuevo, Abrir – Salvar y Salir . Incluyan los separadores de opciones. No olviden los criterios de calidad del código. </w:t>
      </w:r>
    </w:p>
    <w:p w14:paraId="63C6E015" w14:textId="402BDBA1" w:rsidR="00D2009F" w:rsidRDefault="00D87723" w:rsidP="00D2009F">
      <w:pPr>
        <w:pStyle w:val="NormalWeb"/>
        <w:numPr>
          <w:ilvl w:val="0"/>
          <w:numId w:val="5"/>
        </w:numPr>
        <w:shd w:val="clear" w:color="auto" w:fill="FFFFFF"/>
        <w:rPr>
          <w:rFonts w:ascii="Tahoma" w:eastAsiaTheme="minorHAnsi" w:hAnsi="Tahoma" w:cs="Tahoma"/>
          <w:lang w:eastAsia="en-US"/>
        </w:rPr>
      </w:pPr>
      <w:r w:rsidRPr="00D87723">
        <w:rPr>
          <w:rFonts w:ascii="Tahoma" w:eastAsiaTheme="minorHAnsi" w:hAnsi="Tahoma" w:cs="Tahoma"/>
          <w:lang w:eastAsia="en-US"/>
        </w:rPr>
        <w:t>Expliquen los componentes visuales necesarios para este menú́. ¿Cuáles serían atributos y cuales podrían ser variables del método prepareElements</w:t>
      </w:r>
      <w:r w:rsidR="00D2009F">
        <w:rPr>
          <w:rFonts w:ascii="Tahoma" w:eastAsiaTheme="minorHAnsi" w:hAnsi="Tahoma" w:cs="Tahoma"/>
          <w:lang w:eastAsia="en-US"/>
        </w:rPr>
        <w:t>Menu</w:t>
      </w:r>
      <w:r w:rsidRPr="00D87723">
        <w:rPr>
          <w:rFonts w:ascii="Tahoma" w:eastAsiaTheme="minorHAnsi" w:hAnsi="Tahoma" w:cs="Tahoma"/>
          <w:lang w:eastAsia="en-US"/>
        </w:rPr>
        <w:t>? Justifique.</w:t>
      </w:r>
    </w:p>
    <w:p w14:paraId="570BBD53" w14:textId="77777777" w:rsidR="00523814" w:rsidRDefault="00523814" w:rsidP="00523814">
      <w:pPr>
        <w:pStyle w:val="NormalWeb"/>
        <w:shd w:val="clear" w:color="auto" w:fill="FFFFFF"/>
        <w:rPr>
          <w:rFonts w:ascii="Tahoma" w:eastAsiaTheme="minorHAnsi" w:hAnsi="Tahoma" w:cs="Tahoma"/>
          <w:lang w:eastAsia="en-US"/>
        </w:rPr>
      </w:pPr>
    </w:p>
    <w:p w14:paraId="0BA9E0EA" w14:textId="273929F7" w:rsidR="00D2009F" w:rsidRPr="00D2009F" w:rsidRDefault="00D2009F" w:rsidP="00523814">
      <w:pPr>
        <w:pStyle w:val="NormalWeb"/>
        <w:shd w:val="clear" w:color="auto" w:fill="FFFFFF"/>
        <w:ind w:firstLine="708"/>
        <w:rPr>
          <w:rFonts w:ascii="Tahoma" w:eastAsiaTheme="minorHAnsi" w:hAnsi="Tahoma" w:cs="Tahoma"/>
          <w:lang w:eastAsia="en-US"/>
        </w:rPr>
      </w:pPr>
      <w:r>
        <w:rPr>
          <w:rFonts w:ascii="Tahoma" w:eastAsiaTheme="minorHAnsi" w:hAnsi="Tahoma" w:cs="Tahoma"/>
          <w:lang w:eastAsia="en-US"/>
        </w:rPr>
        <w:lastRenderedPageBreak/>
        <w:t>Los atributos serian :</w:t>
      </w:r>
    </w:p>
    <w:p w14:paraId="2F9741A1" w14:textId="0E80EC7D" w:rsidR="00D2009F" w:rsidRDefault="00D2009F" w:rsidP="00D2009F">
      <w:pPr>
        <w:pStyle w:val="NormalWeb"/>
        <w:shd w:val="clear" w:color="auto" w:fill="FFFFFF"/>
        <w:jc w:val="center"/>
        <w:rPr>
          <w:rFonts w:ascii="Tahoma" w:eastAsiaTheme="minorHAnsi" w:hAnsi="Tahoma" w:cs="Tahoma"/>
          <w:lang w:eastAsia="en-US"/>
        </w:rPr>
      </w:pPr>
      <w:r>
        <w:rPr>
          <w:rFonts w:ascii="Tahoma" w:eastAsiaTheme="minorHAnsi" w:hAnsi="Tahoma" w:cs="Tahoma"/>
          <w:noProof/>
          <w:lang w:eastAsia="en-US"/>
        </w:rPr>
        <w:drawing>
          <wp:inline distT="0" distB="0" distL="0" distR="0" wp14:anchorId="74FB2F34" wp14:editId="76D9B6BB">
            <wp:extent cx="4660900" cy="850900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3726" w14:textId="03679864" w:rsidR="00D2009F" w:rsidRPr="00D87723" w:rsidRDefault="00D2009F" w:rsidP="00D2009F">
      <w:pPr>
        <w:pStyle w:val="NormalWeb"/>
        <w:shd w:val="clear" w:color="auto" w:fill="FFFFFF"/>
        <w:rPr>
          <w:rFonts w:ascii="Tahoma" w:eastAsiaTheme="minorHAnsi" w:hAnsi="Tahoma" w:cs="Tahoma"/>
          <w:lang w:eastAsia="en-US"/>
        </w:rPr>
      </w:pPr>
      <w:r>
        <w:rPr>
          <w:rFonts w:ascii="Tahoma" w:eastAsiaTheme="minorHAnsi" w:hAnsi="Tahoma" w:cs="Tahoma"/>
          <w:lang w:eastAsia="en-US"/>
        </w:rPr>
        <w:tab/>
        <w:t>Y las variables son : menú, opciones, nuevo, abrir, salvar, salir;</w:t>
      </w:r>
    </w:p>
    <w:p w14:paraId="365F6A27" w14:textId="384DE0C3" w:rsidR="00D87723" w:rsidRDefault="00D87723" w:rsidP="00D87723">
      <w:pPr>
        <w:pStyle w:val="NormalWeb"/>
        <w:numPr>
          <w:ilvl w:val="0"/>
          <w:numId w:val="5"/>
        </w:numPr>
        <w:shd w:val="clear" w:color="auto" w:fill="FFFFFF"/>
        <w:rPr>
          <w:rFonts w:ascii="Tahoma" w:eastAsiaTheme="minorHAnsi" w:hAnsi="Tahoma" w:cs="Tahoma"/>
          <w:lang w:eastAsia="en-US"/>
        </w:rPr>
      </w:pPr>
      <w:r w:rsidRPr="00D87723">
        <w:rPr>
          <w:rFonts w:ascii="Tahoma" w:eastAsiaTheme="minorHAnsi" w:hAnsi="Tahoma" w:cs="Tahoma"/>
          <w:lang w:eastAsia="en-US"/>
        </w:rPr>
        <w:t xml:space="preserve">Construya la forma del menú́ propuesto (prepareElements - prepareElementsMenu) . Ejecuten. Capturen la pantalla. </w:t>
      </w:r>
    </w:p>
    <w:p w14:paraId="1EB467AB" w14:textId="4D903F90" w:rsidR="00D2009F" w:rsidRPr="00D87723" w:rsidRDefault="00D2009F" w:rsidP="00523814">
      <w:pPr>
        <w:pStyle w:val="NormalWeb"/>
        <w:shd w:val="clear" w:color="auto" w:fill="FFFFFF"/>
        <w:ind w:left="720"/>
        <w:jc w:val="center"/>
        <w:rPr>
          <w:rFonts w:ascii="Tahoma" w:eastAsiaTheme="minorHAnsi" w:hAnsi="Tahoma" w:cs="Tahoma"/>
          <w:lang w:eastAsia="en-US"/>
        </w:rPr>
      </w:pPr>
      <w:r>
        <w:rPr>
          <w:rFonts w:ascii="Tahoma" w:eastAsiaTheme="minorHAnsi" w:hAnsi="Tahoma" w:cs="Tahoma"/>
          <w:noProof/>
          <w:lang w:eastAsia="en-US"/>
        </w:rPr>
        <w:drawing>
          <wp:inline distT="0" distB="0" distL="0" distR="0" wp14:anchorId="31E35B31" wp14:editId="49870CFC">
            <wp:extent cx="3883212" cy="2428875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334" cy="246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77A8" w14:textId="3D74A24A" w:rsidR="00523814" w:rsidRPr="00523814" w:rsidRDefault="00D87723" w:rsidP="00523814">
      <w:pPr>
        <w:pStyle w:val="NormalWeb"/>
        <w:numPr>
          <w:ilvl w:val="0"/>
          <w:numId w:val="5"/>
        </w:numPr>
        <w:shd w:val="clear" w:color="auto" w:fill="FFFFFF"/>
        <w:rPr>
          <w:rFonts w:ascii="Tahoma" w:eastAsiaTheme="minorHAnsi" w:hAnsi="Tahoma" w:cs="Tahoma"/>
          <w:lang w:eastAsia="en-US"/>
        </w:rPr>
      </w:pPr>
      <w:r w:rsidRPr="00D87723">
        <w:rPr>
          <w:rFonts w:ascii="Tahoma" w:eastAsiaTheme="minorHAnsi" w:hAnsi="Tahoma" w:cs="Tahoma"/>
          <w:lang w:eastAsia="en-US"/>
        </w:rPr>
        <w:t xml:space="preserve">Preparen el “oyente” correspondiente al icono cerrar con confirmación (prepareActions - prepareActionsMenu). Ejecuten el programa y salgan del programa. Capturen las pantallas. </w:t>
      </w:r>
      <w:r w:rsidR="00523814">
        <w:rPr>
          <w:rFonts w:ascii="Tahoma" w:eastAsiaTheme="minorHAnsi" w:hAnsi="Tahoma" w:cs="Tahoma"/>
          <w:lang w:eastAsia="en-US"/>
        </w:rPr>
        <w:tab/>
      </w:r>
    </w:p>
    <w:p w14:paraId="19150929" w14:textId="3E82CEEB" w:rsidR="00523814" w:rsidRDefault="00523814" w:rsidP="00523814">
      <w:pPr>
        <w:pStyle w:val="NormalWeb"/>
        <w:shd w:val="clear" w:color="auto" w:fill="FFFFFF"/>
        <w:ind w:left="360"/>
        <w:jc w:val="center"/>
        <w:rPr>
          <w:rFonts w:ascii="Tahoma" w:eastAsiaTheme="minorHAnsi" w:hAnsi="Tahoma" w:cs="Tahoma"/>
          <w:lang w:eastAsia="en-US"/>
        </w:rPr>
      </w:pPr>
      <w:r>
        <w:rPr>
          <w:rFonts w:ascii="Tahoma" w:eastAsiaTheme="minorHAnsi" w:hAnsi="Tahoma" w:cs="Tahoma"/>
          <w:noProof/>
          <w:lang w:eastAsia="en-US"/>
        </w:rPr>
        <w:drawing>
          <wp:inline distT="0" distB="0" distL="0" distR="0" wp14:anchorId="280B25C5" wp14:editId="3D0AC7DC">
            <wp:extent cx="4117443" cy="258003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671" cy="261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AA66" w14:textId="77777777" w:rsidR="00523814" w:rsidRDefault="00523814" w:rsidP="00523814">
      <w:pPr>
        <w:pStyle w:val="NormalWeb"/>
        <w:shd w:val="clear" w:color="auto" w:fill="FFFFFF"/>
        <w:ind w:left="360"/>
        <w:jc w:val="center"/>
        <w:rPr>
          <w:rFonts w:ascii="Tahoma" w:eastAsiaTheme="minorHAnsi" w:hAnsi="Tahoma" w:cs="Tahoma"/>
          <w:lang w:eastAsia="en-US"/>
        </w:rPr>
      </w:pPr>
      <w:r>
        <w:rPr>
          <w:rFonts w:ascii="Tahoma" w:eastAsiaTheme="minorHAnsi" w:hAnsi="Tahoma" w:cs="Tahoma"/>
          <w:noProof/>
          <w:lang w:eastAsia="en-US"/>
        </w:rPr>
        <w:lastRenderedPageBreak/>
        <w:drawing>
          <wp:inline distT="0" distB="0" distL="0" distR="0" wp14:anchorId="35F62CF6" wp14:editId="1E1F4A87">
            <wp:extent cx="4194495" cy="2624526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164" cy="262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D60D" w14:textId="1D67CB1F" w:rsidR="00523814" w:rsidRDefault="00523814" w:rsidP="00523814">
      <w:pPr>
        <w:pStyle w:val="NormalWeb"/>
        <w:shd w:val="clear" w:color="auto" w:fill="FFFFFF"/>
        <w:ind w:left="360"/>
        <w:rPr>
          <w:rFonts w:ascii="Tahoma" w:hAnsi="Tahoma" w:cs="Tahoma"/>
          <w:b/>
          <w:bCs/>
        </w:rPr>
      </w:pPr>
      <w:r w:rsidRPr="00523814">
        <w:rPr>
          <w:rFonts w:ascii="Tahoma" w:hAnsi="Tahoma" w:cs="Tahoma"/>
          <w:b/>
          <w:bCs/>
        </w:rPr>
        <w:t xml:space="preserve">Ciclo 2: Salvar y abrir </w:t>
      </w:r>
    </w:p>
    <w:p w14:paraId="58F453E5" w14:textId="56C42E81" w:rsidR="00523814" w:rsidRDefault="00523814" w:rsidP="000262C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 w:rsidRPr="00523814">
        <w:rPr>
          <w:rFonts w:ascii="Tahoma" w:hAnsi="Tahoma" w:cs="Tahoma"/>
          <w:sz w:val="24"/>
          <w:szCs w:val="24"/>
        </w:rPr>
        <w:t>Detalle el componente JFileChooser especialmente los métodos : JFileChooser,</w:t>
      </w:r>
      <w:r>
        <w:rPr>
          <w:rFonts w:ascii="Tahoma" w:hAnsi="Tahoma" w:cs="Tahoma"/>
          <w:sz w:val="24"/>
          <w:szCs w:val="24"/>
        </w:rPr>
        <w:t xml:space="preserve"> </w:t>
      </w:r>
      <w:r w:rsidRPr="00523814">
        <w:rPr>
          <w:rFonts w:ascii="Tahoma" w:hAnsi="Tahoma" w:cs="Tahoma"/>
          <w:sz w:val="24"/>
          <w:szCs w:val="24"/>
        </w:rPr>
        <w:t>showOpenDialog, showSaveDialog, getSelectedFile.</w:t>
      </w:r>
    </w:p>
    <w:p w14:paraId="0A187A42" w14:textId="77777777" w:rsidR="00CF4F1B" w:rsidRPr="00CF4F1B" w:rsidRDefault="00CF4F1B" w:rsidP="00CF4F1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Tahoma" w:eastAsiaTheme="minorHAnsi" w:hAnsi="Tahoma" w:cs="Tahoma"/>
          <w:lang w:eastAsia="en-US"/>
        </w:rPr>
      </w:pPr>
      <w:r w:rsidRPr="00CF4F1B">
        <w:rPr>
          <w:rFonts w:ascii="Tahoma" w:eastAsiaTheme="minorHAnsi" w:hAnsi="Tahoma" w:cs="Tahoma"/>
          <w:lang w:eastAsia="en-US"/>
        </w:rPr>
        <w:t>JFileChooser: proporciona un mecanismo simple para que el usuario elija un archivo.</w:t>
      </w:r>
    </w:p>
    <w:p w14:paraId="6816E687" w14:textId="77777777" w:rsidR="00CF4F1B" w:rsidRPr="00CF4F1B" w:rsidRDefault="00CF4F1B" w:rsidP="00CF4F1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Tahoma" w:eastAsiaTheme="minorHAnsi" w:hAnsi="Tahoma" w:cs="Tahoma"/>
          <w:lang w:eastAsia="en-US"/>
        </w:rPr>
      </w:pPr>
    </w:p>
    <w:p w14:paraId="5196BDDB" w14:textId="77777777" w:rsidR="00CF4F1B" w:rsidRPr="00CF4F1B" w:rsidRDefault="00CF4F1B" w:rsidP="00CF4F1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Tahoma" w:eastAsiaTheme="minorHAnsi" w:hAnsi="Tahoma" w:cs="Tahoma"/>
          <w:lang w:eastAsia="en-US"/>
        </w:rPr>
      </w:pPr>
      <w:r w:rsidRPr="00CF4F1B">
        <w:rPr>
          <w:rFonts w:ascii="Tahoma" w:eastAsiaTheme="minorHAnsi" w:hAnsi="Tahoma" w:cs="Tahoma"/>
          <w:lang w:eastAsia="en-US"/>
        </w:rPr>
        <w:t>showOpenDialog: Aparece un cuadro de diálogo de selección de archivos "Abrir archivo".</w:t>
      </w:r>
    </w:p>
    <w:p w14:paraId="1EFE5B38" w14:textId="77777777" w:rsidR="00CF4F1B" w:rsidRPr="00CF4F1B" w:rsidRDefault="00CF4F1B" w:rsidP="00CF4F1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Tahoma" w:eastAsiaTheme="minorHAnsi" w:hAnsi="Tahoma" w:cs="Tahoma"/>
          <w:lang w:eastAsia="en-US"/>
        </w:rPr>
      </w:pPr>
    </w:p>
    <w:p w14:paraId="1EFE32F6" w14:textId="77777777" w:rsidR="00CF4F1B" w:rsidRPr="00CF4F1B" w:rsidRDefault="00CF4F1B" w:rsidP="00CF4F1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Tahoma" w:eastAsiaTheme="minorHAnsi" w:hAnsi="Tahoma" w:cs="Tahoma"/>
          <w:lang w:eastAsia="en-US"/>
        </w:rPr>
      </w:pPr>
      <w:r w:rsidRPr="00CF4F1B">
        <w:rPr>
          <w:rFonts w:ascii="Tahoma" w:eastAsiaTheme="minorHAnsi" w:hAnsi="Tahoma" w:cs="Tahoma"/>
          <w:lang w:eastAsia="en-US"/>
        </w:rPr>
        <w:t>showSaveDialog: Aparece un cuadro de diálogo de selección de archivos "Guardar archivo".</w:t>
      </w:r>
    </w:p>
    <w:p w14:paraId="18F5C303" w14:textId="77777777" w:rsidR="00CF4F1B" w:rsidRPr="00CF4F1B" w:rsidRDefault="00CF4F1B" w:rsidP="00CF4F1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Tahoma" w:eastAsiaTheme="minorHAnsi" w:hAnsi="Tahoma" w:cs="Tahoma"/>
          <w:lang w:eastAsia="en-US"/>
        </w:rPr>
      </w:pPr>
    </w:p>
    <w:p w14:paraId="3F38FEB4" w14:textId="2F1E5A31" w:rsidR="000262C1" w:rsidRPr="00523814" w:rsidRDefault="00CF4F1B" w:rsidP="00CF4F1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Tahoma" w:eastAsiaTheme="minorHAnsi" w:hAnsi="Tahoma" w:cs="Tahoma"/>
          <w:lang w:eastAsia="en-US"/>
        </w:rPr>
      </w:pPr>
      <w:r w:rsidRPr="00CF4F1B">
        <w:rPr>
          <w:rFonts w:ascii="Tahoma" w:eastAsiaTheme="minorHAnsi" w:hAnsi="Tahoma" w:cs="Tahoma"/>
          <w:lang w:eastAsia="en-US"/>
        </w:rPr>
        <w:t>getSelectedFile: Devuelve el archivo seleccionado</w:t>
      </w:r>
      <w:r>
        <w:rPr>
          <w:rFonts w:ascii="Tahoma" w:eastAsiaTheme="minorHAnsi" w:hAnsi="Tahoma" w:cs="Tahoma"/>
          <w:lang w:eastAsia="en-US"/>
        </w:rPr>
        <w:t>.</w:t>
      </w:r>
    </w:p>
    <w:p w14:paraId="486150E8" w14:textId="179F484B" w:rsidR="007C2BB3" w:rsidRPr="007C2BB3" w:rsidRDefault="00523814" w:rsidP="007C2BB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 w:rsidRPr="00523814">
        <w:rPr>
          <w:rFonts w:ascii="Tahoma" w:hAnsi="Tahoma" w:cs="Tahoma"/>
          <w:sz w:val="24"/>
          <w:szCs w:val="24"/>
        </w:rPr>
        <w:t xml:space="preserve">Implementen parcialmente los elementos necesarios para salvar y abrir. Al seleccionar los archivos indique que las funcionalidades están en construcción detallando la acción y el nombre del archivo seleccionado. </w:t>
      </w:r>
    </w:p>
    <w:p w14:paraId="30043D8D" w14:textId="2959E95C" w:rsidR="007C2BB3" w:rsidRPr="00523814" w:rsidRDefault="007C2BB3" w:rsidP="007C2BB3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188DB0B" wp14:editId="069FB0B3">
            <wp:extent cx="3966210" cy="1701278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801" cy="17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EF3D" w14:textId="548F23A2" w:rsidR="00A833A8" w:rsidRDefault="00523814" w:rsidP="00A833A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 w:rsidRPr="00523814">
        <w:rPr>
          <w:rFonts w:ascii="Tahoma" w:hAnsi="Tahoma" w:cs="Tahoma"/>
          <w:sz w:val="24"/>
          <w:szCs w:val="24"/>
        </w:rPr>
        <w:lastRenderedPageBreak/>
        <w:t xml:space="preserve">Ejecuten las dos opciones y capturen las pantallas más significativas. </w:t>
      </w:r>
    </w:p>
    <w:p w14:paraId="1256D033" w14:textId="2DA39CC8" w:rsidR="00A833A8" w:rsidRDefault="007C2BB3" w:rsidP="00A833A8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39405C0" wp14:editId="3521FC43">
            <wp:extent cx="2592198" cy="1828149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990" cy="18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CDDAA17" wp14:editId="25DD160C">
            <wp:extent cx="2919960" cy="1830676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149" cy="19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44AD" w14:textId="260610A8" w:rsidR="007C2BB3" w:rsidRPr="00523814" w:rsidRDefault="007C2BB3" w:rsidP="00A833A8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C1AB867" wp14:editId="22EACEFA">
            <wp:extent cx="2594610" cy="17825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608" cy="180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1B9C8DC" wp14:editId="57C83E21">
            <wp:extent cx="2856092" cy="1794510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697" cy="18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235A" w14:textId="374A7A1A" w:rsidR="00523814" w:rsidRDefault="00523814" w:rsidP="00523814">
      <w:pPr>
        <w:pStyle w:val="NormalWeb"/>
        <w:shd w:val="clear" w:color="auto" w:fill="FFFFFF"/>
        <w:ind w:left="360"/>
        <w:rPr>
          <w:rFonts w:ascii="Tahoma" w:eastAsiaTheme="minorHAnsi" w:hAnsi="Tahoma" w:cs="Tahoma"/>
          <w:lang w:eastAsia="en-US"/>
        </w:rPr>
      </w:pPr>
    </w:p>
    <w:p w14:paraId="6055F8F2" w14:textId="77777777" w:rsidR="000D1669" w:rsidRPr="000D1669" w:rsidRDefault="000D1669" w:rsidP="000D1669">
      <w:pPr>
        <w:pStyle w:val="NormalWeb"/>
        <w:shd w:val="clear" w:color="auto" w:fill="FFFFFF"/>
        <w:rPr>
          <w:rFonts w:ascii="Tahoma" w:hAnsi="Tahoma" w:cs="Tahoma"/>
          <w:b/>
          <w:bCs/>
        </w:rPr>
      </w:pPr>
      <w:r w:rsidRPr="000D1669">
        <w:rPr>
          <w:rFonts w:ascii="Tahoma" w:hAnsi="Tahoma" w:cs="Tahoma"/>
          <w:b/>
          <w:bCs/>
        </w:rPr>
        <w:t xml:space="preserve">Ciclo 3: Forma de la ventana principal </w:t>
      </w:r>
    </w:p>
    <w:p w14:paraId="2C0CECE4" w14:textId="122D4774" w:rsidR="000D1669" w:rsidRDefault="000D1669" w:rsidP="000D1669">
      <w:pPr>
        <w:pStyle w:val="NormalWeb"/>
        <w:numPr>
          <w:ilvl w:val="0"/>
          <w:numId w:val="8"/>
        </w:numPr>
        <w:shd w:val="clear" w:color="auto" w:fill="FFFFFF"/>
        <w:rPr>
          <w:rFonts w:ascii="Tahoma" w:eastAsiaTheme="minorHAnsi" w:hAnsi="Tahoma" w:cs="Tahoma"/>
          <w:lang w:eastAsia="en-US"/>
        </w:rPr>
      </w:pPr>
      <w:r w:rsidRPr="000D1669">
        <w:rPr>
          <w:rFonts w:ascii="Tahoma" w:eastAsiaTheme="minorHAnsi" w:hAnsi="Tahoma" w:cs="Tahoma"/>
          <w:lang w:eastAsia="en-US"/>
        </w:rPr>
        <w:t>Presenten el bosquejo del diseño de interfaz con todos los comp</w:t>
      </w:r>
      <w:r>
        <w:rPr>
          <w:rFonts w:ascii="Tahoma" w:eastAsiaTheme="minorHAnsi" w:hAnsi="Tahoma" w:cs="Tahoma"/>
          <w:lang w:eastAsia="en-US"/>
        </w:rPr>
        <w:t>on</w:t>
      </w:r>
      <w:r w:rsidRPr="000D1669">
        <w:rPr>
          <w:rFonts w:ascii="Tahoma" w:eastAsiaTheme="minorHAnsi" w:hAnsi="Tahoma" w:cs="Tahoma"/>
          <w:lang w:eastAsia="en-US"/>
        </w:rPr>
        <w:t>ente</w:t>
      </w:r>
      <w:r>
        <w:rPr>
          <w:rFonts w:ascii="Tahoma" w:eastAsiaTheme="minorHAnsi" w:hAnsi="Tahoma" w:cs="Tahoma"/>
          <w:lang w:eastAsia="en-US"/>
        </w:rPr>
        <w:t>s</w:t>
      </w:r>
      <w:r w:rsidRPr="000D1669">
        <w:rPr>
          <w:rFonts w:ascii="Tahoma" w:eastAsiaTheme="minorHAnsi" w:hAnsi="Tahoma" w:cs="Tahoma"/>
          <w:lang w:eastAsia="en-US"/>
        </w:rPr>
        <w:t xml:space="preserve"> necesarios. </w:t>
      </w:r>
    </w:p>
    <w:p w14:paraId="6E1ADD51" w14:textId="68392FDB" w:rsidR="000D1669" w:rsidRPr="000D1669" w:rsidRDefault="007C4C47" w:rsidP="000D1669">
      <w:pPr>
        <w:pStyle w:val="NormalWeb"/>
        <w:shd w:val="clear" w:color="auto" w:fill="FFFFFF"/>
        <w:ind w:left="720"/>
        <w:rPr>
          <w:rFonts w:ascii="Tahoma" w:eastAsiaTheme="minorHAnsi" w:hAnsi="Tahoma" w:cs="Tahoma"/>
          <w:lang w:eastAsia="en-US"/>
        </w:rPr>
      </w:pPr>
      <w:r>
        <w:rPr>
          <w:rFonts w:ascii="Tahoma" w:eastAsiaTheme="minorHAnsi" w:hAnsi="Tahoma" w:cs="Tahoma"/>
          <w:lang w:eastAsia="en-US"/>
        </w:rPr>
        <w:t xml:space="preserve">En el </w:t>
      </w:r>
      <w:r w:rsidR="00EA471B">
        <w:rPr>
          <w:rFonts w:ascii="Tahoma" w:eastAsiaTheme="minorHAnsi" w:hAnsi="Tahoma" w:cs="Tahoma"/>
          <w:lang w:eastAsia="en-US"/>
        </w:rPr>
        <w:t>código.</w:t>
      </w:r>
    </w:p>
    <w:p w14:paraId="2662DDC4" w14:textId="74EDD2A0" w:rsidR="000D1669" w:rsidRDefault="000D1669" w:rsidP="000D1669">
      <w:pPr>
        <w:pStyle w:val="NormalWeb"/>
        <w:numPr>
          <w:ilvl w:val="0"/>
          <w:numId w:val="8"/>
        </w:numPr>
        <w:shd w:val="clear" w:color="auto" w:fill="FFFFFF"/>
        <w:rPr>
          <w:rFonts w:ascii="Tahoma" w:eastAsiaTheme="minorHAnsi" w:hAnsi="Tahoma" w:cs="Tahoma"/>
          <w:lang w:eastAsia="en-US"/>
        </w:rPr>
      </w:pPr>
      <w:r w:rsidRPr="000D1669">
        <w:rPr>
          <w:rFonts w:ascii="Tahoma" w:eastAsiaTheme="minorHAnsi" w:hAnsi="Tahoma" w:cs="Tahoma"/>
          <w:lang w:eastAsia="en-US"/>
        </w:rPr>
        <w:t>Continúe con la implementación definiendo los atributos necesarios y e</w:t>
      </w:r>
      <w:r>
        <w:rPr>
          <w:rFonts w:ascii="Tahoma" w:eastAsiaTheme="minorHAnsi" w:hAnsi="Tahoma" w:cs="Tahoma"/>
          <w:lang w:eastAsia="en-US"/>
        </w:rPr>
        <w:t>x</w:t>
      </w:r>
      <w:r w:rsidRPr="000D1669">
        <w:rPr>
          <w:rFonts w:ascii="Tahoma" w:eastAsiaTheme="minorHAnsi" w:hAnsi="Tahoma" w:cs="Tahoma"/>
          <w:lang w:eastAsia="en-US"/>
        </w:rPr>
        <w:t xml:space="preserve">tendiendo el método prepareElements().Para la zona del tablero defina un método prepareElementsBoard() y un método refresh() que actualiza la vista del tablero considerando, por ahora, el tablero inicial por omisión. Este método lo vamos a implementar realmente en otros ciclos. </w:t>
      </w:r>
    </w:p>
    <w:p w14:paraId="43F42AB5" w14:textId="0DD5B99C" w:rsidR="00EA471B" w:rsidRPr="000D1669" w:rsidRDefault="00EA471B" w:rsidP="00EA471B">
      <w:pPr>
        <w:pStyle w:val="NormalWeb"/>
        <w:shd w:val="clear" w:color="auto" w:fill="FFFFFF"/>
        <w:ind w:left="720"/>
        <w:rPr>
          <w:rFonts w:ascii="Tahoma" w:eastAsiaTheme="minorHAnsi" w:hAnsi="Tahoma" w:cs="Tahoma"/>
          <w:lang w:eastAsia="en-US"/>
        </w:rPr>
      </w:pPr>
      <w:r>
        <w:rPr>
          <w:rFonts w:ascii="Tahoma" w:eastAsiaTheme="minorHAnsi" w:hAnsi="Tahoma" w:cs="Tahoma"/>
          <w:noProof/>
          <w:lang w:eastAsia="en-US"/>
        </w:rPr>
        <w:drawing>
          <wp:inline distT="0" distB="0" distL="0" distR="0" wp14:anchorId="14BC055E" wp14:editId="54791684">
            <wp:extent cx="3086100" cy="10147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830" cy="10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6F50" w14:textId="4D686E06" w:rsidR="000D1669" w:rsidRDefault="000D1669" w:rsidP="000D1669">
      <w:pPr>
        <w:pStyle w:val="NormalWeb"/>
        <w:numPr>
          <w:ilvl w:val="0"/>
          <w:numId w:val="8"/>
        </w:numPr>
        <w:shd w:val="clear" w:color="auto" w:fill="FFFFFF"/>
        <w:rPr>
          <w:rFonts w:ascii="Tahoma" w:eastAsiaTheme="minorHAnsi" w:hAnsi="Tahoma" w:cs="Tahoma"/>
          <w:lang w:eastAsia="en-US"/>
        </w:rPr>
      </w:pPr>
      <w:r w:rsidRPr="000D1669">
        <w:rPr>
          <w:rFonts w:ascii="Tahoma" w:eastAsiaTheme="minorHAnsi" w:hAnsi="Tahoma" w:cs="Tahoma"/>
          <w:lang w:eastAsia="en-US"/>
        </w:rPr>
        <w:lastRenderedPageBreak/>
        <w:t xml:space="preserve">Ejecuten y capturen esta pantalla. </w:t>
      </w:r>
    </w:p>
    <w:p w14:paraId="3A51B86B" w14:textId="09D96548" w:rsidR="00EA471B" w:rsidRPr="000D1669" w:rsidRDefault="00EA471B" w:rsidP="00EA471B">
      <w:pPr>
        <w:pStyle w:val="NormalWeb"/>
        <w:shd w:val="clear" w:color="auto" w:fill="FFFFFF"/>
        <w:ind w:left="720"/>
        <w:rPr>
          <w:rFonts w:ascii="Tahoma" w:eastAsiaTheme="minorHAnsi" w:hAnsi="Tahoma" w:cs="Tahoma"/>
          <w:lang w:eastAsia="en-US"/>
        </w:rPr>
      </w:pPr>
      <w:r>
        <w:rPr>
          <w:rFonts w:ascii="Tahoma" w:eastAsiaTheme="minorHAnsi" w:hAnsi="Tahoma" w:cs="Tahoma"/>
          <w:noProof/>
          <w:lang w:eastAsia="en-US"/>
        </w:rPr>
        <w:drawing>
          <wp:inline distT="0" distB="0" distL="0" distR="0" wp14:anchorId="0D952869" wp14:editId="288CDFB9">
            <wp:extent cx="4768476" cy="2971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376" cy="297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4D7F" w14:textId="7489FF9D" w:rsidR="0093126D" w:rsidRPr="0093126D" w:rsidRDefault="0093126D" w:rsidP="0093126D">
      <w:pPr>
        <w:pStyle w:val="NormalWeb"/>
        <w:shd w:val="clear" w:color="auto" w:fill="FFFFFF"/>
        <w:rPr>
          <w:rFonts w:ascii="Tahoma" w:hAnsi="Tahoma" w:cs="Tahoma"/>
          <w:b/>
          <w:bCs/>
        </w:rPr>
      </w:pPr>
      <w:r w:rsidRPr="0093126D">
        <w:rPr>
          <w:rFonts w:ascii="Tahoma" w:hAnsi="Tahoma" w:cs="Tahoma"/>
          <w:b/>
          <w:bCs/>
        </w:rPr>
        <w:t xml:space="preserve">Ciclo 4: Cambiar color </w:t>
      </w:r>
    </w:p>
    <w:p w14:paraId="52A0FC10" w14:textId="6D201B40" w:rsidR="0093126D" w:rsidRDefault="0093126D" w:rsidP="0093126D">
      <w:pPr>
        <w:pStyle w:val="NormalWeb"/>
        <w:numPr>
          <w:ilvl w:val="0"/>
          <w:numId w:val="9"/>
        </w:numPr>
        <w:shd w:val="clear" w:color="auto" w:fill="FFFFFF"/>
        <w:rPr>
          <w:rFonts w:ascii="Tahoma" w:eastAsiaTheme="minorHAnsi" w:hAnsi="Tahoma" w:cs="Tahoma"/>
          <w:lang w:eastAsia="en-US"/>
        </w:rPr>
      </w:pPr>
      <w:r w:rsidRPr="0093126D">
        <w:rPr>
          <w:rFonts w:ascii="Tahoma" w:eastAsiaTheme="minorHAnsi" w:hAnsi="Tahoma" w:cs="Tahoma"/>
          <w:lang w:eastAsia="en-US"/>
        </w:rPr>
        <w:t xml:space="preserve">Detalle el comportamiento de JColorChooser especialmente el método estático showDialog </w:t>
      </w:r>
    </w:p>
    <w:p w14:paraId="561B49F6" w14:textId="77777777" w:rsidR="0093126D" w:rsidRPr="0093126D" w:rsidRDefault="0093126D" w:rsidP="0093126D">
      <w:pPr>
        <w:pStyle w:val="NormalWeb"/>
        <w:ind w:left="720"/>
        <w:rPr>
          <w:rFonts w:ascii="Tahoma" w:eastAsiaTheme="minorHAnsi" w:hAnsi="Tahoma" w:cs="Tahoma"/>
          <w:lang w:eastAsia="en-US"/>
        </w:rPr>
      </w:pPr>
      <w:r w:rsidRPr="0093126D">
        <w:rPr>
          <w:rFonts w:ascii="Tahoma" w:eastAsiaTheme="minorHAnsi" w:hAnsi="Tahoma" w:cs="Tahoma"/>
          <w:lang w:eastAsia="en-US"/>
        </w:rPr>
        <w:t>JColorChooser Se utiliza para crear un panel de selección de color con color blanco inicialmente.</w:t>
      </w:r>
    </w:p>
    <w:p w14:paraId="0FE37C69" w14:textId="07547899" w:rsidR="0093126D" w:rsidRPr="0093126D" w:rsidRDefault="0093126D" w:rsidP="0093126D">
      <w:pPr>
        <w:pStyle w:val="NormalWeb"/>
        <w:ind w:left="720"/>
        <w:rPr>
          <w:rFonts w:ascii="Tahoma" w:eastAsiaTheme="minorHAnsi" w:hAnsi="Tahoma" w:cs="Tahoma"/>
          <w:lang w:eastAsia="en-US"/>
        </w:rPr>
      </w:pPr>
      <w:r w:rsidRPr="0093126D">
        <w:rPr>
          <w:rFonts w:ascii="Tahoma" w:eastAsiaTheme="minorHAnsi" w:hAnsi="Tahoma" w:cs="Tahoma"/>
          <w:lang w:eastAsia="en-US"/>
        </w:rPr>
        <w:t>ShowDialog: Se utiliza para mostrar el cuadro de diálogo del selector de color</w:t>
      </w:r>
    </w:p>
    <w:p w14:paraId="4849AF6B" w14:textId="08784BA9" w:rsidR="0093126D" w:rsidRDefault="0093126D" w:rsidP="0093126D">
      <w:pPr>
        <w:pStyle w:val="NormalWeb"/>
        <w:numPr>
          <w:ilvl w:val="0"/>
          <w:numId w:val="9"/>
        </w:numPr>
        <w:shd w:val="clear" w:color="auto" w:fill="FFFFFF"/>
        <w:rPr>
          <w:rFonts w:ascii="Tahoma" w:eastAsiaTheme="minorHAnsi" w:hAnsi="Tahoma" w:cs="Tahoma"/>
          <w:lang w:eastAsia="en-US"/>
        </w:rPr>
      </w:pPr>
      <w:r w:rsidRPr="0093126D">
        <w:rPr>
          <w:rFonts w:ascii="Tahoma" w:eastAsiaTheme="minorHAnsi" w:hAnsi="Tahoma" w:cs="Tahoma"/>
          <w:lang w:eastAsia="en-US"/>
        </w:rPr>
        <w:t>Implementen los componentes necesarios para cambiar el color del tablero</w:t>
      </w:r>
      <w:r>
        <w:rPr>
          <w:rFonts w:ascii="Tahoma" w:eastAsiaTheme="minorHAnsi" w:hAnsi="Tahoma" w:cs="Tahoma"/>
          <w:lang w:eastAsia="en-US"/>
        </w:rPr>
        <w:t>.</w:t>
      </w:r>
    </w:p>
    <w:p w14:paraId="09FB37B6" w14:textId="77777777" w:rsidR="003409EE" w:rsidRPr="0093126D" w:rsidRDefault="003409EE" w:rsidP="003409EE">
      <w:pPr>
        <w:pStyle w:val="NormalWeb"/>
        <w:shd w:val="clear" w:color="auto" w:fill="FFFFFF"/>
        <w:rPr>
          <w:rFonts w:ascii="Tahoma" w:eastAsiaTheme="minorHAnsi" w:hAnsi="Tahoma" w:cs="Tahoma"/>
          <w:lang w:eastAsia="en-US"/>
        </w:rPr>
      </w:pPr>
    </w:p>
    <w:p w14:paraId="1D57B1B8" w14:textId="3A4B9C03" w:rsidR="0093126D" w:rsidRDefault="003409EE" w:rsidP="0093126D">
      <w:pPr>
        <w:pStyle w:val="NormalWeb"/>
        <w:shd w:val="clear" w:color="auto" w:fill="FFFFFF"/>
        <w:ind w:left="720"/>
        <w:rPr>
          <w:rFonts w:ascii="Tahoma" w:eastAsiaTheme="minorHAnsi" w:hAnsi="Tahoma" w:cs="Tahoma"/>
          <w:lang w:eastAsia="en-US"/>
        </w:rPr>
      </w:pPr>
      <w:r>
        <w:rPr>
          <w:rFonts w:ascii="Tahoma" w:eastAsiaTheme="minorHAnsi" w:hAnsi="Tahoma" w:cs="Tahoma"/>
          <w:noProof/>
          <w:lang w:eastAsia="en-US"/>
        </w:rPr>
        <w:drawing>
          <wp:inline distT="0" distB="0" distL="0" distR="0" wp14:anchorId="66FEBDEB" wp14:editId="3FD3A493">
            <wp:extent cx="5612130" cy="942340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0F57" w14:textId="4F17062E" w:rsidR="003409EE" w:rsidRDefault="003409EE" w:rsidP="0093126D">
      <w:pPr>
        <w:pStyle w:val="NormalWeb"/>
        <w:shd w:val="clear" w:color="auto" w:fill="FFFFFF"/>
        <w:ind w:left="720"/>
        <w:rPr>
          <w:rFonts w:ascii="Tahoma" w:eastAsiaTheme="minorHAnsi" w:hAnsi="Tahoma" w:cs="Tahoma"/>
          <w:lang w:eastAsia="en-US"/>
        </w:rPr>
      </w:pPr>
    </w:p>
    <w:p w14:paraId="4154EB5A" w14:textId="77777777" w:rsidR="003409EE" w:rsidRPr="0093126D" w:rsidRDefault="003409EE" w:rsidP="0093126D">
      <w:pPr>
        <w:pStyle w:val="NormalWeb"/>
        <w:shd w:val="clear" w:color="auto" w:fill="FFFFFF"/>
        <w:ind w:left="720"/>
        <w:rPr>
          <w:rFonts w:ascii="Tahoma" w:eastAsiaTheme="minorHAnsi" w:hAnsi="Tahoma" w:cs="Tahoma"/>
          <w:lang w:eastAsia="en-US"/>
        </w:rPr>
      </w:pPr>
    </w:p>
    <w:p w14:paraId="4A251831" w14:textId="355D60DD" w:rsidR="0093126D" w:rsidRDefault="0093126D" w:rsidP="0093126D">
      <w:pPr>
        <w:pStyle w:val="NormalWeb"/>
        <w:numPr>
          <w:ilvl w:val="0"/>
          <w:numId w:val="9"/>
        </w:numPr>
        <w:shd w:val="clear" w:color="auto" w:fill="FFFFFF"/>
        <w:rPr>
          <w:rFonts w:ascii="Tahoma" w:eastAsiaTheme="minorHAnsi" w:hAnsi="Tahoma" w:cs="Tahoma"/>
          <w:lang w:eastAsia="en-US"/>
        </w:rPr>
      </w:pPr>
      <w:r w:rsidRPr="0093126D">
        <w:rPr>
          <w:rFonts w:ascii="Tahoma" w:eastAsiaTheme="minorHAnsi" w:hAnsi="Tahoma" w:cs="Tahoma"/>
          <w:lang w:eastAsia="en-US"/>
        </w:rPr>
        <w:lastRenderedPageBreak/>
        <w:t xml:space="preserve">Ejecuten el caso de uso y capture las pantallas más significativas. </w:t>
      </w:r>
    </w:p>
    <w:p w14:paraId="5A59C05F" w14:textId="7D35B217" w:rsidR="003409EE" w:rsidRDefault="003409EE" w:rsidP="003409EE">
      <w:pPr>
        <w:pStyle w:val="NormalWeb"/>
        <w:shd w:val="clear" w:color="auto" w:fill="FFFFFF"/>
        <w:ind w:left="360"/>
        <w:jc w:val="center"/>
        <w:rPr>
          <w:rFonts w:ascii="Tahoma" w:eastAsiaTheme="minorHAnsi" w:hAnsi="Tahoma" w:cs="Tahoma"/>
          <w:lang w:eastAsia="en-US"/>
        </w:rPr>
      </w:pPr>
      <w:r>
        <w:rPr>
          <w:rFonts w:ascii="Tahoma" w:eastAsiaTheme="minorHAnsi" w:hAnsi="Tahoma" w:cs="Tahoma"/>
          <w:noProof/>
          <w:lang w:eastAsia="en-US"/>
        </w:rPr>
        <w:drawing>
          <wp:inline distT="0" distB="0" distL="0" distR="0" wp14:anchorId="57A823F2" wp14:editId="75A605B4">
            <wp:extent cx="3241661" cy="18288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20" cy="189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052F" w14:textId="73F55FCB" w:rsidR="003409EE" w:rsidRDefault="003409EE" w:rsidP="003409EE">
      <w:pPr>
        <w:pStyle w:val="NormalWeb"/>
        <w:shd w:val="clear" w:color="auto" w:fill="FFFFFF"/>
        <w:ind w:left="360"/>
        <w:jc w:val="center"/>
        <w:rPr>
          <w:rFonts w:ascii="Tahoma" w:eastAsiaTheme="minorHAnsi" w:hAnsi="Tahoma" w:cs="Tahoma"/>
          <w:lang w:eastAsia="en-US"/>
        </w:rPr>
      </w:pPr>
      <w:r>
        <w:rPr>
          <w:rFonts w:ascii="Tahoma" w:eastAsiaTheme="minorHAnsi" w:hAnsi="Tahoma" w:cs="Tahoma"/>
          <w:noProof/>
          <w:lang w:eastAsia="en-US"/>
        </w:rPr>
        <w:drawing>
          <wp:inline distT="0" distB="0" distL="0" distR="0" wp14:anchorId="53952D05" wp14:editId="3E0C2BB4">
            <wp:extent cx="3308985" cy="2058101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149" cy="207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F2EC" w14:textId="62147B73" w:rsidR="003409EE" w:rsidRDefault="003409EE" w:rsidP="003409EE">
      <w:pPr>
        <w:pStyle w:val="NormalWeb"/>
        <w:shd w:val="clear" w:color="auto" w:fill="FFFFFF"/>
        <w:ind w:left="360"/>
        <w:jc w:val="center"/>
        <w:rPr>
          <w:rFonts w:ascii="Tahoma" w:eastAsiaTheme="minorHAnsi" w:hAnsi="Tahoma" w:cs="Tahoma"/>
          <w:lang w:eastAsia="en-US"/>
        </w:rPr>
      </w:pPr>
      <w:r>
        <w:rPr>
          <w:rFonts w:ascii="Tahoma" w:eastAsiaTheme="minorHAnsi" w:hAnsi="Tahoma" w:cs="Tahoma"/>
          <w:noProof/>
          <w:lang w:eastAsia="en-US"/>
        </w:rPr>
        <w:drawing>
          <wp:inline distT="0" distB="0" distL="0" distR="0" wp14:anchorId="1AFD5919" wp14:editId="5B94447E">
            <wp:extent cx="3313606" cy="1839595"/>
            <wp:effectExtent l="0" t="0" r="127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0"/>
                    <a:stretch/>
                  </pic:blipFill>
                  <pic:spPr bwMode="auto">
                    <a:xfrm>
                      <a:off x="0" y="0"/>
                      <a:ext cx="3342870" cy="185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47CBA" w14:textId="0C9FB2D4" w:rsidR="003409EE" w:rsidRDefault="003409EE" w:rsidP="003409EE">
      <w:pPr>
        <w:pStyle w:val="NormalWeb"/>
        <w:shd w:val="clear" w:color="auto" w:fill="FFFFFF"/>
        <w:rPr>
          <w:rFonts w:ascii="Tahoma" w:hAnsi="Tahoma" w:cs="Tahoma"/>
          <w:b/>
          <w:bCs/>
        </w:rPr>
      </w:pPr>
      <w:r w:rsidRPr="003409EE">
        <w:rPr>
          <w:rFonts w:ascii="Tahoma" w:hAnsi="Tahoma" w:cs="Tahoma"/>
          <w:b/>
          <w:bCs/>
        </w:rPr>
        <w:t xml:space="preserve">Ciclo 5: Modelo Tant Fant </w:t>
      </w:r>
    </w:p>
    <w:p w14:paraId="464BBEE3" w14:textId="3362552E" w:rsidR="003409EE" w:rsidRDefault="0074427B" w:rsidP="0074427B">
      <w:pPr>
        <w:pStyle w:val="NormalWeb"/>
        <w:shd w:val="clear" w:color="auto" w:fill="FFFFFF"/>
        <w:rPr>
          <w:rFonts w:ascii="DejaVuSans" w:hAnsi="DejaVuSans"/>
          <w:b/>
          <w:bCs/>
          <w:sz w:val="20"/>
          <w:szCs w:val="20"/>
        </w:rPr>
      </w:pPr>
      <w:r>
        <w:rPr>
          <w:rFonts w:ascii="DejaVuSans" w:hAnsi="DejaVuSans"/>
          <w:sz w:val="20"/>
          <w:szCs w:val="20"/>
        </w:rPr>
        <w:t>1.</w:t>
      </w:r>
      <w:r w:rsidR="003409EE">
        <w:rPr>
          <w:rFonts w:ascii="DejaVuSans" w:hAnsi="DejaVuSans"/>
          <w:sz w:val="20"/>
          <w:szCs w:val="20"/>
        </w:rPr>
        <w:t>Construya los métodos básicos del juego (</w:t>
      </w:r>
      <w:r w:rsidR="003409EE">
        <w:rPr>
          <w:rFonts w:ascii="DejaVuSans" w:hAnsi="DejaVuSans"/>
          <w:b/>
          <w:bCs/>
          <w:sz w:val="20"/>
          <w:szCs w:val="20"/>
        </w:rPr>
        <w:t xml:space="preserve">No olvide MDD y TDD) </w:t>
      </w:r>
    </w:p>
    <w:p w14:paraId="3C3F1A62" w14:textId="3DEADB3F" w:rsidR="0074427B" w:rsidRDefault="0074427B" w:rsidP="0074427B">
      <w:pPr>
        <w:pStyle w:val="NormalWeb"/>
        <w:shd w:val="clear" w:color="auto" w:fill="FFFFFF"/>
        <w:ind w:left="720"/>
        <w:rPr>
          <w:rFonts w:ascii="DejaVuSans" w:hAnsi="DejaVuSans"/>
          <w:b/>
          <w:bCs/>
          <w:sz w:val="20"/>
          <w:szCs w:val="20"/>
        </w:rPr>
      </w:pPr>
      <w:r>
        <w:rPr>
          <w:rFonts w:ascii="DejaVuSans" w:hAnsi="DejaVuSans"/>
          <w:b/>
          <w:bCs/>
          <w:sz w:val="20"/>
          <w:szCs w:val="20"/>
        </w:rPr>
        <w:t>En el astha.</w:t>
      </w:r>
    </w:p>
    <w:p w14:paraId="69DBC712" w14:textId="1689FA15" w:rsidR="003409EE" w:rsidRDefault="003409EE" w:rsidP="003409EE">
      <w:pPr>
        <w:pStyle w:val="NormalWeb"/>
        <w:shd w:val="clear" w:color="auto" w:fill="FFFFFF"/>
      </w:pPr>
      <w:r>
        <w:rPr>
          <w:rFonts w:ascii="DejaVuSans" w:hAnsi="DejaVuSans"/>
          <w:sz w:val="20"/>
          <w:szCs w:val="20"/>
        </w:rPr>
        <w:t xml:space="preserve">2. Ejecuten las pruebas y capturen el resultado. </w:t>
      </w:r>
    </w:p>
    <w:p w14:paraId="659C287C" w14:textId="77777777" w:rsidR="003409EE" w:rsidRPr="003409EE" w:rsidRDefault="003409EE" w:rsidP="003409EE">
      <w:pPr>
        <w:pStyle w:val="NormalWeb"/>
        <w:shd w:val="clear" w:color="auto" w:fill="FFFFFF"/>
        <w:rPr>
          <w:rFonts w:ascii="Tahoma" w:hAnsi="Tahoma" w:cs="Tahoma"/>
          <w:b/>
          <w:bCs/>
        </w:rPr>
      </w:pPr>
    </w:p>
    <w:p w14:paraId="20937A96" w14:textId="77777777" w:rsidR="0074427B" w:rsidRPr="0074427B" w:rsidRDefault="0074427B" w:rsidP="0074427B">
      <w:pPr>
        <w:pStyle w:val="NormalWeb"/>
        <w:shd w:val="clear" w:color="auto" w:fill="FFFFFF"/>
        <w:rPr>
          <w:rFonts w:ascii="Tahoma" w:hAnsi="Tahoma" w:cs="Tahoma"/>
          <w:b/>
          <w:bCs/>
        </w:rPr>
      </w:pPr>
      <w:r w:rsidRPr="0074427B">
        <w:rPr>
          <w:rFonts w:ascii="Tahoma" w:hAnsi="Tahoma" w:cs="Tahoma"/>
          <w:b/>
          <w:bCs/>
        </w:rPr>
        <w:lastRenderedPageBreak/>
        <w:t xml:space="preserve">Ciclo 6: Jugar </w:t>
      </w:r>
    </w:p>
    <w:p w14:paraId="22150B2D" w14:textId="75E6B0B3" w:rsidR="0074427B" w:rsidRDefault="0074427B" w:rsidP="0074427B">
      <w:pPr>
        <w:pStyle w:val="NormalWeb"/>
        <w:numPr>
          <w:ilvl w:val="0"/>
          <w:numId w:val="11"/>
        </w:numPr>
        <w:shd w:val="clear" w:color="auto" w:fill="FFFFFF"/>
        <w:rPr>
          <w:rFonts w:ascii="DejaVuSans" w:hAnsi="DejaVuSans"/>
          <w:sz w:val="20"/>
          <w:szCs w:val="20"/>
        </w:rPr>
      </w:pPr>
      <w:r>
        <w:rPr>
          <w:rFonts w:ascii="DejaVuSans" w:hAnsi="DejaVuSans"/>
          <w:sz w:val="20"/>
          <w:szCs w:val="20"/>
        </w:rPr>
        <w:t xml:space="preserve">Adicione a la capa de presentación el atributo correspondiente al modelo. </w:t>
      </w:r>
    </w:p>
    <w:p w14:paraId="2E15B7EB" w14:textId="4A175D4C" w:rsidR="0074427B" w:rsidRPr="0074427B" w:rsidRDefault="00017737" w:rsidP="00017737">
      <w:pPr>
        <w:pStyle w:val="NormalWeb"/>
        <w:shd w:val="clear" w:color="auto" w:fill="FFFFFF"/>
        <w:ind w:left="720"/>
        <w:jc w:val="center"/>
        <w:rPr>
          <w:rFonts w:ascii="DejaVuSans" w:hAnsi="DejaVuSans"/>
          <w:sz w:val="20"/>
          <w:szCs w:val="20"/>
        </w:rPr>
      </w:pPr>
      <w:r w:rsidRPr="00017737">
        <w:rPr>
          <w:rFonts w:ascii="DejaVuSans" w:hAnsi="DejaVuSans"/>
          <w:sz w:val="20"/>
          <w:szCs w:val="20"/>
        </w:rPr>
        <w:drawing>
          <wp:inline distT="0" distB="0" distL="0" distR="0" wp14:anchorId="7D630E8A" wp14:editId="0AEB91A1">
            <wp:extent cx="5048250" cy="307476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472" cy="30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45AF" w14:textId="123D73A3" w:rsidR="0074427B" w:rsidRDefault="0074427B" w:rsidP="0074427B">
      <w:pPr>
        <w:pStyle w:val="NormalWeb"/>
        <w:numPr>
          <w:ilvl w:val="0"/>
          <w:numId w:val="11"/>
        </w:numPr>
        <w:shd w:val="clear" w:color="auto" w:fill="FFFFFF"/>
        <w:rPr>
          <w:rFonts w:ascii="DejaVuSans" w:hAnsi="DejaVuSans"/>
          <w:sz w:val="20"/>
          <w:szCs w:val="20"/>
        </w:rPr>
      </w:pPr>
      <w:r>
        <w:rPr>
          <w:rFonts w:ascii="DejaVuSans" w:hAnsi="DejaVuSans"/>
          <w:sz w:val="20"/>
          <w:szCs w:val="20"/>
        </w:rPr>
        <w:t xml:space="preserve">Perfeccionen el método </w:t>
      </w:r>
      <w:r w:rsidRPr="0074427B">
        <w:rPr>
          <w:rFonts w:ascii="DejaVuSans" w:hAnsi="DejaVuSans"/>
          <w:sz w:val="20"/>
          <w:szCs w:val="20"/>
        </w:rPr>
        <w:t xml:space="preserve">refresh() </w:t>
      </w:r>
      <w:r>
        <w:rPr>
          <w:rFonts w:ascii="DejaVuSans" w:hAnsi="DejaVuSans"/>
          <w:sz w:val="20"/>
          <w:szCs w:val="20"/>
        </w:rPr>
        <w:t xml:space="preserve">considerando la información del modelo de </w:t>
      </w:r>
      <w:r w:rsidRPr="0074427B">
        <w:rPr>
          <w:rFonts w:ascii="DejaVuSans" w:hAnsi="DejaVuSans"/>
          <w:sz w:val="20"/>
          <w:szCs w:val="20"/>
        </w:rPr>
        <w:t xml:space="preserve">dominio. </w:t>
      </w:r>
    </w:p>
    <w:p w14:paraId="5A89EFB5" w14:textId="6E789176" w:rsidR="0074427B" w:rsidRPr="0074427B" w:rsidRDefault="00017737" w:rsidP="00017737">
      <w:pPr>
        <w:pStyle w:val="NormalWeb"/>
        <w:shd w:val="clear" w:color="auto" w:fill="FFFFFF"/>
        <w:jc w:val="center"/>
        <w:rPr>
          <w:rFonts w:ascii="DejaVuSans" w:hAnsi="DejaVuSans"/>
          <w:sz w:val="20"/>
          <w:szCs w:val="20"/>
        </w:rPr>
      </w:pPr>
      <w:r w:rsidRPr="00017737">
        <w:rPr>
          <w:rFonts w:ascii="DejaVuSans" w:hAnsi="DejaVuSans"/>
          <w:sz w:val="20"/>
          <w:szCs w:val="20"/>
        </w:rPr>
        <w:drawing>
          <wp:inline distT="0" distB="0" distL="0" distR="0" wp14:anchorId="22713C4D" wp14:editId="6D23271E">
            <wp:extent cx="3448050" cy="2367364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5114" cy="237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1F04" w14:textId="5B2EF7C7" w:rsidR="0074427B" w:rsidRDefault="0074427B" w:rsidP="0074427B">
      <w:pPr>
        <w:pStyle w:val="NormalWeb"/>
        <w:numPr>
          <w:ilvl w:val="0"/>
          <w:numId w:val="11"/>
        </w:numPr>
        <w:shd w:val="clear" w:color="auto" w:fill="FFFFFF"/>
        <w:rPr>
          <w:rFonts w:ascii="DejaVuSans" w:hAnsi="DejaVuSans"/>
          <w:sz w:val="20"/>
          <w:szCs w:val="20"/>
        </w:rPr>
      </w:pPr>
      <w:r>
        <w:rPr>
          <w:rFonts w:ascii="DejaVuSans" w:hAnsi="DejaVuSans"/>
          <w:sz w:val="20"/>
          <w:szCs w:val="20"/>
        </w:rPr>
        <w:t xml:space="preserve">Expliquen los elementos necesarios para implementar este caso de uso. </w:t>
      </w:r>
    </w:p>
    <w:p w14:paraId="33E4718C" w14:textId="0A3E7521" w:rsidR="0074427B" w:rsidRDefault="0074427B" w:rsidP="0074427B">
      <w:pPr>
        <w:pStyle w:val="NormalWeb"/>
        <w:ind w:left="720"/>
        <w:rPr>
          <w:rFonts w:ascii="DejaVuSans" w:hAnsi="DejaVuSans"/>
          <w:sz w:val="20"/>
          <w:szCs w:val="20"/>
        </w:rPr>
      </w:pPr>
      <w:r w:rsidRPr="0074427B">
        <w:rPr>
          <w:rFonts w:ascii="DejaVuSans" w:hAnsi="DejaVuSans"/>
          <w:sz w:val="20"/>
          <w:szCs w:val="20"/>
        </w:rPr>
        <w:t xml:space="preserve">Se añaden el método actionPlay, este lo que hace es realizar un movimiento en el dominio y luego refresh() actualiza el tablero de la interfaz gráfica con el tablero del dominio </w:t>
      </w:r>
    </w:p>
    <w:p w14:paraId="192029D7" w14:textId="01F1CF16" w:rsidR="00017737" w:rsidRDefault="00017737" w:rsidP="0074427B">
      <w:pPr>
        <w:pStyle w:val="NormalWeb"/>
        <w:ind w:left="720"/>
        <w:rPr>
          <w:rFonts w:ascii="DejaVuSans" w:hAnsi="DejaVuSans"/>
          <w:sz w:val="20"/>
          <w:szCs w:val="20"/>
        </w:rPr>
      </w:pPr>
    </w:p>
    <w:p w14:paraId="34A23863" w14:textId="77777777" w:rsidR="00017737" w:rsidRDefault="00017737" w:rsidP="0074427B">
      <w:pPr>
        <w:pStyle w:val="NormalWeb"/>
        <w:ind w:left="720"/>
        <w:rPr>
          <w:rFonts w:ascii="DejaVuSans" w:hAnsi="DejaVuSans"/>
          <w:sz w:val="20"/>
          <w:szCs w:val="20"/>
        </w:rPr>
      </w:pPr>
    </w:p>
    <w:p w14:paraId="32FCB1AF" w14:textId="1C43F078" w:rsidR="0074427B" w:rsidRDefault="0074427B" w:rsidP="0074427B">
      <w:pPr>
        <w:pStyle w:val="NormalWeb"/>
        <w:numPr>
          <w:ilvl w:val="0"/>
          <w:numId w:val="11"/>
        </w:numPr>
        <w:shd w:val="clear" w:color="auto" w:fill="FFFFFF"/>
        <w:rPr>
          <w:rFonts w:ascii="DejaVuSans" w:hAnsi="DejaVuSans"/>
          <w:sz w:val="20"/>
          <w:szCs w:val="20"/>
        </w:rPr>
      </w:pPr>
      <w:r>
        <w:rPr>
          <w:rFonts w:ascii="DejaVuSans" w:hAnsi="DejaVuSans"/>
          <w:sz w:val="20"/>
          <w:szCs w:val="20"/>
        </w:rPr>
        <w:lastRenderedPageBreak/>
        <w:t xml:space="preserve">Implementen los componentes necesarios para jugar .¿Cuántos oyendtes necesitan? </w:t>
      </w:r>
      <w:r w:rsidRPr="0074427B">
        <w:rPr>
          <w:rFonts w:ascii="DejaVuSans" w:hAnsi="DejaVuSans"/>
          <w:sz w:val="20"/>
          <w:szCs w:val="20"/>
        </w:rPr>
        <w:t xml:space="preserve">¿Por qué? </w:t>
      </w:r>
    </w:p>
    <w:p w14:paraId="0CA53313" w14:textId="77777777" w:rsidR="0074427B" w:rsidRDefault="0074427B" w:rsidP="0074427B">
      <w:pPr>
        <w:pStyle w:val="NormalWeb"/>
        <w:numPr>
          <w:ilvl w:val="0"/>
          <w:numId w:val="11"/>
        </w:numPr>
        <w:shd w:val="clear" w:color="auto" w:fill="FFFFFF"/>
        <w:rPr>
          <w:rFonts w:ascii="DejaVuSans" w:hAnsi="DejaVuSans"/>
          <w:sz w:val="20"/>
          <w:szCs w:val="20"/>
        </w:rPr>
      </w:pPr>
      <w:r>
        <w:rPr>
          <w:rFonts w:ascii="DejaVuSans" w:hAnsi="DejaVuSans"/>
          <w:sz w:val="20"/>
          <w:szCs w:val="20"/>
        </w:rPr>
        <w:t xml:space="preserve">Ejecuten el caso de uso y capture las pantallas más significativas. </w:t>
      </w:r>
    </w:p>
    <w:p w14:paraId="09157CC0" w14:textId="77777777" w:rsidR="0074427B" w:rsidRPr="0074427B" w:rsidRDefault="0074427B" w:rsidP="0074427B">
      <w:pPr>
        <w:pStyle w:val="NormalWeb"/>
        <w:shd w:val="clear" w:color="auto" w:fill="FFFFFF"/>
        <w:rPr>
          <w:rFonts w:ascii="Tahoma" w:hAnsi="Tahoma" w:cs="Tahoma"/>
          <w:b/>
          <w:bCs/>
        </w:rPr>
      </w:pPr>
      <w:r w:rsidRPr="0074427B">
        <w:rPr>
          <w:rFonts w:ascii="Tahoma" w:hAnsi="Tahoma" w:cs="Tahoma"/>
          <w:b/>
          <w:bCs/>
        </w:rPr>
        <w:t xml:space="preserve">Ciclo 7: Reiniciar </w:t>
      </w:r>
    </w:p>
    <w:p w14:paraId="2B91CF7C" w14:textId="6FEF8217" w:rsidR="0074427B" w:rsidRDefault="0074427B" w:rsidP="0074427B">
      <w:pPr>
        <w:pStyle w:val="NormalWeb"/>
        <w:numPr>
          <w:ilvl w:val="0"/>
          <w:numId w:val="12"/>
        </w:numPr>
        <w:shd w:val="clear" w:color="auto" w:fill="FFFFFF"/>
        <w:rPr>
          <w:rFonts w:ascii="DejaVuSans" w:hAnsi="DejaVuSans"/>
          <w:sz w:val="20"/>
          <w:szCs w:val="20"/>
        </w:rPr>
      </w:pPr>
      <w:r>
        <w:rPr>
          <w:rFonts w:ascii="DejaVuSans" w:hAnsi="DejaVuSans"/>
          <w:sz w:val="20"/>
          <w:szCs w:val="20"/>
        </w:rPr>
        <w:t xml:space="preserve">Expliquen los elementos a usar para implementar este caso de uso. </w:t>
      </w:r>
    </w:p>
    <w:p w14:paraId="525EB2B3" w14:textId="3C8F36D0" w:rsidR="0074427B" w:rsidRDefault="0074427B" w:rsidP="0074427B">
      <w:pPr>
        <w:pStyle w:val="NormalWeb"/>
        <w:ind w:left="720"/>
        <w:rPr>
          <w:rFonts w:ascii="DejaVuSans" w:hAnsi="DejaVuSans"/>
          <w:sz w:val="20"/>
          <w:szCs w:val="20"/>
        </w:rPr>
      </w:pPr>
      <w:r w:rsidRPr="0074427B">
        <w:rPr>
          <w:rFonts w:ascii="DejaVuSans" w:hAnsi="DejaVuSans"/>
          <w:sz w:val="20"/>
          <w:szCs w:val="20"/>
        </w:rPr>
        <w:t xml:space="preserve">Se necesitó un botón donde se le añadía un oyente para realizar la acción de reiniciar </w:t>
      </w:r>
    </w:p>
    <w:p w14:paraId="13D186FD" w14:textId="6684C894" w:rsidR="0074427B" w:rsidRDefault="0074427B" w:rsidP="0074427B">
      <w:pPr>
        <w:pStyle w:val="NormalWeb"/>
        <w:numPr>
          <w:ilvl w:val="0"/>
          <w:numId w:val="12"/>
        </w:numPr>
        <w:shd w:val="clear" w:color="auto" w:fill="FFFFFF"/>
        <w:rPr>
          <w:rFonts w:ascii="DejaVuSans" w:hAnsi="DejaVuSans"/>
          <w:sz w:val="20"/>
          <w:szCs w:val="20"/>
        </w:rPr>
      </w:pPr>
      <w:r>
        <w:rPr>
          <w:rFonts w:ascii="DejaVuSans" w:hAnsi="DejaVuSans"/>
          <w:sz w:val="20"/>
          <w:szCs w:val="20"/>
        </w:rPr>
        <w:t xml:space="preserve">Implementen los elementos necesarios para reiniciar </w:t>
      </w:r>
    </w:p>
    <w:p w14:paraId="0F0FD0A7" w14:textId="77777777" w:rsidR="0074427B" w:rsidRDefault="0074427B" w:rsidP="0074427B">
      <w:pPr>
        <w:pStyle w:val="NormalWeb"/>
        <w:shd w:val="clear" w:color="auto" w:fill="FFFFFF"/>
        <w:ind w:left="720"/>
        <w:rPr>
          <w:rFonts w:ascii="DejaVuSans" w:hAnsi="DejaVuSans"/>
          <w:sz w:val="20"/>
          <w:szCs w:val="20"/>
        </w:rPr>
      </w:pPr>
    </w:p>
    <w:p w14:paraId="68346190" w14:textId="6A19454F" w:rsidR="0074427B" w:rsidRPr="0074427B" w:rsidRDefault="0074427B" w:rsidP="0074427B">
      <w:pPr>
        <w:pStyle w:val="NormalWeb"/>
        <w:numPr>
          <w:ilvl w:val="0"/>
          <w:numId w:val="12"/>
        </w:numPr>
        <w:shd w:val="clear" w:color="auto" w:fill="FFFFFF"/>
        <w:rPr>
          <w:rFonts w:ascii="DejaVuSans" w:hAnsi="DejaVuSans"/>
          <w:sz w:val="20"/>
          <w:szCs w:val="20"/>
        </w:rPr>
      </w:pPr>
      <w:r>
        <w:rPr>
          <w:rFonts w:ascii="DejaVuSans" w:hAnsi="DejaVuSans"/>
          <w:sz w:val="20"/>
          <w:szCs w:val="20"/>
        </w:rPr>
        <w:t>Ejecuten el caso de uso y capture las pantallas más signifi</w:t>
      </w:r>
      <w:r w:rsidRPr="0074427B">
        <w:rPr>
          <w:rFonts w:ascii="DejaVuSans" w:hAnsi="DejaVuSans"/>
          <w:sz w:val="20"/>
          <w:szCs w:val="20"/>
        </w:rPr>
        <w:t xml:space="preserve">cativas. </w:t>
      </w:r>
    </w:p>
    <w:p w14:paraId="259615A1" w14:textId="5280D39A" w:rsidR="0074427B" w:rsidRDefault="0074427B" w:rsidP="0074427B">
      <w:pPr>
        <w:pStyle w:val="NormalWeb"/>
        <w:shd w:val="clear" w:color="auto" w:fill="FFFFFF"/>
      </w:pPr>
    </w:p>
    <w:p w14:paraId="6E47EAAF" w14:textId="77777777" w:rsidR="0074427B" w:rsidRPr="00E8449B" w:rsidRDefault="0074427B" w:rsidP="0074427B">
      <w:pPr>
        <w:rPr>
          <w:rFonts w:ascii="Tahoma" w:hAnsi="Tahoma" w:cs="Tahoma"/>
          <w:sz w:val="24"/>
          <w:szCs w:val="24"/>
          <w:lang w:val="es-ES"/>
        </w:rPr>
      </w:pPr>
      <w:r w:rsidRPr="00E8449B">
        <w:rPr>
          <w:rFonts w:ascii="Tahoma" w:hAnsi="Tahoma" w:cs="Tahoma"/>
          <w:sz w:val="24"/>
          <w:szCs w:val="24"/>
          <w:lang w:val="es-ES"/>
        </w:rPr>
        <w:t>RETROSPECTIVA</w:t>
      </w:r>
    </w:p>
    <w:p w14:paraId="58031B55" w14:textId="77777777" w:rsidR="0074427B" w:rsidRPr="0074427B" w:rsidRDefault="0074427B" w:rsidP="00AF29FB">
      <w:pPr>
        <w:pStyle w:val="NormalWeb"/>
        <w:shd w:val="clear" w:color="auto" w:fill="FFFFFF"/>
        <w:rPr>
          <w:rFonts w:ascii="DejaVuSans" w:hAnsi="DejaVuSans"/>
          <w:sz w:val="20"/>
          <w:szCs w:val="20"/>
        </w:rPr>
      </w:pPr>
      <w:r w:rsidRPr="0074427B">
        <w:rPr>
          <w:rFonts w:ascii="DejaVuSans" w:hAnsi="DejaVuSans"/>
          <w:sz w:val="20"/>
          <w:szCs w:val="20"/>
        </w:rPr>
        <w:t>1. ¿Cuál fue el tiempo total invertido en el laboratorio por cada uno de ustedes? (Horas/Hombre)</w:t>
      </w:r>
    </w:p>
    <w:p w14:paraId="0A3C6B1E" w14:textId="6A03EB01" w:rsidR="0074427B" w:rsidRPr="0074427B" w:rsidRDefault="0074427B" w:rsidP="0074427B">
      <w:pPr>
        <w:pStyle w:val="NormalWeb"/>
        <w:shd w:val="clear" w:color="auto" w:fill="FFFFFF"/>
        <w:ind w:left="720"/>
        <w:rPr>
          <w:rFonts w:ascii="DejaVuSans" w:hAnsi="DejaVuSans"/>
          <w:sz w:val="20"/>
          <w:szCs w:val="20"/>
        </w:rPr>
      </w:pPr>
      <w:r w:rsidRPr="0074427B">
        <w:rPr>
          <w:rFonts w:ascii="DejaVuSans" w:hAnsi="DejaVuSans"/>
          <w:sz w:val="20"/>
          <w:szCs w:val="20"/>
        </w:rPr>
        <w:t>20 horas por cada integrante</w:t>
      </w:r>
    </w:p>
    <w:p w14:paraId="4AE60C34" w14:textId="77777777" w:rsidR="0074427B" w:rsidRPr="0074427B" w:rsidRDefault="0074427B" w:rsidP="00AF29FB">
      <w:pPr>
        <w:pStyle w:val="NormalWeb"/>
        <w:shd w:val="clear" w:color="auto" w:fill="FFFFFF"/>
        <w:rPr>
          <w:rFonts w:ascii="DejaVuSans" w:hAnsi="DejaVuSans"/>
          <w:sz w:val="20"/>
          <w:szCs w:val="20"/>
        </w:rPr>
      </w:pPr>
      <w:r w:rsidRPr="0074427B">
        <w:rPr>
          <w:rFonts w:ascii="DejaVuSans" w:hAnsi="DejaVuSans"/>
          <w:sz w:val="20"/>
          <w:szCs w:val="20"/>
        </w:rPr>
        <w:t>2. ¿Cuál es el estado actual del laboratorio? ¿Por qué?</w:t>
      </w:r>
    </w:p>
    <w:p w14:paraId="766F0A78" w14:textId="335B699E" w:rsidR="0074427B" w:rsidRPr="0074427B" w:rsidRDefault="0074427B" w:rsidP="0074427B">
      <w:pPr>
        <w:pStyle w:val="NormalWeb"/>
        <w:shd w:val="clear" w:color="auto" w:fill="FFFFFF"/>
        <w:ind w:left="720"/>
        <w:rPr>
          <w:rFonts w:ascii="DejaVuSans" w:hAnsi="DejaVuSans"/>
          <w:sz w:val="20"/>
          <w:szCs w:val="20"/>
        </w:rPr>
      </w:pPr>
      <w:r w:rsidRPr="0074427B">
        <w:rPr>
          <w:rFonts w:ascii="DejaVuSans" w:hAnsi="DejaVuSans"/>
          <w:sz w:val="20"/>
          <w:szCs w:val="20"/>
        </w:rPr>
        <w:t>Casi en su totalidad faltaron algunos subpuntos</w:t>
      </w:r>
    </w:p>
    <w:p w14:paraId="1CF186CC" w14:textId="77777777" w:rsidR="0074427B" w:rsidRPr="0074427B" w:rsidRDefault="0074427B" w:rsidP="00AF29FB">
      <w:pPr>
        <w:pStyle w:val="NormalWeb"/>
        <w:shd w:val="clear" w:color="auto" w:fill="FFFFFF"/>
        <w:rPr>
          <w:rFonts w:ascii="DejaVuSans" w:hAnsi="DejaVuSans"/>
          <w:sz w:val="20"/>
          <w:szCs w:val="20"/>
        </w:rPr>
      </w:pPr>
      <w:r w:rsidRPr="0074427B">
        <w:rPr>
          <w:rFonts w:ascii="DejaVuSans" w:hAnsi="DejaVuSans"/>
          <w:sz w:val="20"/>
          <w:szCs w:val="20"/>
        </w:rPr>
        <w:t>3. Considerando las prácticas XP del laboratorio. ¿cuál fue la más útil? ¿por qué?</w:t>
      </w:r>
    </w:p>
    <w:p w14:paraId="78CCF47B" w14:textId="77777777" w:rsidR="0074427B" w:rsidRPr="0074427B" w:rsidRDefault="0074427B" w:rsidP="00AF29FB">
      <w:pPr>
        <w:pStyle w:val="NormalWeb"/>
        <w:shd w:val="clear" w:color="auto" w:fill="FFFFFF"/>
        <w:ind w:left="720"/>
        <w:rPr>
          <w:rFonts w:ascii="DejaVuSans" w:hAnsi="DejaVuSans"/>
          <w:sz w:val="20"/>
          <w:szCs w:val="20"/>
        </w:rPr>
      </w:pPr>
      <w:r w:rsidRPr="0074427B">
        <w:rPr>
          <w:rFonts w:ascii="DejaVuSans" w:hAnsi="DejaVuSans"/>
          <w:sz w:val="20"/>
          <w:szCs w:val="20"/>
        </w:rPr>
        <w:t>la practica programación a pares en la que íbamos discutiendo la mejor forma de abarcar cada ciclo</w:t>
      </w:r>
    </w:p>
    <w:p w14:paraId="69CC119C" w14:textId="77777777" w:rsidR="0074427B" w:rsidRPr="0074427B" w:rsidRDefault="0074427B" w:rsidP="00AF29FB">
      <w:pPr>
        <w:pStyle w:val="NormalWeb"/>
        <w:shd w:val="clear" w:color="auto" w:fill="FFFFFF"/>
        <w:rPr>
          <w:rFonts w:ascii="DejaVuSans" w:hAnsi="DejaVuSans"/>
          <w:sz w:val="20"/>
          <w:szCs w:val="20"/>
        </w:rPr>
      </w:pPr>
      <w:r w:rsidRPr="0074427B">
        <w:rPr>
          <w:rFonts w:ascii="DejaVuSans" w:hAnsi="DejaVuSans"/>
          <w:sz w:val="20"/>
          <w:szCs w:val="20"/>
        </w:rPr>
        <w:t>4. ¿Cuál consideran fue el mayor logro? ¿Por qué?</w:t>
      </w:r>
    </w:p>
    <w:p w14:paraId="54CC827C" w14:textId="3E246316" w:rsidR="0074427B" w:rsidRPr="0074427B" w:rsidRDefault="0074427B" w:rsidP="00AF29FB">
      <w:pPr>
        <w:pStyle w:val="NormalWeb"/>
        <w:shd w:val="clear" w:color="auto" w:fill="FFFFFF"/>
        <w:ind w:left="720"/>
        <w:rPr>
          <w:rFonts w:ascii="DejaVuSans" w:hAnsi="DejaVuSans"/>
          <w:sz w:val="20"/>
          <w:szCs w:val="20"/>
        </w:rPr>
      </w:pPr>
      <w:r w:rsidRPr="0074427B">
        <w:rPr>
          <w:rFonts w:ascii="DejaVuSans" w:hAnsi="DejaVuSans"/>
          <w:sz w:val="20"/>
          <w:szCs w:val="20"/>
        </w:rPr>
        <w:t xml:space="preserve">Saber </w:t>
      </w:r>
      <w:r w:rsidR="00AF29FB" w:rsidRPr="0074427B">
        <w:rPr>
          <w:rFonts w:ascii="DejaVuSans" w:hAnsi="DejaVuSans"/>
          <w:sz w:val="20"/>
          <w:szCs w:val="20"/>
        </w:rPr>
        <w:t>cómo</w:t>
      </w:r>
      <w:r w:rsidRPr="0074427B">
        <w:rPr>
          <w:rFonts w:ascii="DejaVuSans" w:hAnsi="DejaVuSans"/>
          <w:sz w:val="20"/>
          <w:szCs w:val="20"/>
        </w:rPr>
        <w:t xml:space="preserve"> usar l</w:t>
      </w:r>
      <w:r w:rsidR="00AF29FB">
        <w:rPr>
          <w:rFonts w:ascii="DejaVuSans" w:hAnsi="DejaVuSans"/>
          <w:sz w:val="20"/>
          <w:szCs w:val="20"/>
        </w:rPr>
        <w:t>os oyentes y relacionar presentación con dominio.</w:t>
      </w:r>
    </w:p>
    <w:p w14:paraId="44B6AFB4" w14:textId="77777777" w:rsidR="0074427B" w:rsidRPr="0074427B" w:rsidRDefault="0074427B" w:rsidP="00AF29FB">
      <w:pPr>
        <w:pStyle w:val="NormalWeb"/>
        <w:shd w:val="clear" w:color="auto" w:fill="FFFFFF"/>
        <w:rPr>
          <w:rFonts w:ascii="DejaVuSans" w:hAnsi="DejaVuSans"/>
          <w:sz w:val="20"/>
          <w:szCs w:val="20"/>
        </w:rPr>
      </w:pPr>
      <w:r w:rsidRPr="0074427B">
        <w:rPr>
          <w:rFonts w:ascii="DejaVuSans" w:hAnsi="DejaVuSans"/>
          <w:sz w:val="20"/>
          <w:szCs w:val="20"/>
        </w:rPr>
        <w:t>5. ¿Cuál consideran que fue el mayor problema técnico? ¿Qué hicieron para resolverlo?</w:t>
      </w:r>
    </w:p>
    <w:p w14:paraId="2F7F725F" w14:textId="2AB0A4D6" w:rsidR="0074427B" w:rsidRPr="0074427B" w:rsidRDefault="00AF29FB" w:rsidP="00AF29FB">
      <w:pPr>
        <w:pStyle w:val="NormalWeb"/>
        <w:shd w:val="clear" w:color="auto" w:fill="FFFFFF"/>
        <w:ind w:left="720"/>
        <w:rPr>
          <w:rFonts w:ascii="DejaVuSans" w:hAnsi="DejaVuSans"/>
          <w:sz w:val="20"/>
          <w:szCs w:val="20"/>
        </w:rPr>
      </w:pPr>
      <w:r>
        <w:rPr>
          <w:rFonts w:ascii="DejaVuSans" w:hAnsi="DejaVuSans"/>
          <w:sz w:val="20"/>
          <w:szCs w:val="20"/>
        </w:rPr>
        <w:t>Aprender a relacionar la interfaz con el dominio</w:t>
      </w:r>
    </w:p>
    <w:p w14:paraId="47536228" w14:textId="77777777" w:rsidR="0074427B" w:rsidRPr="0074427B" w:rsidRDefault="0074427B" w:rsidP="00AF29FB">
      <w:pPr>
        <w:pStyle w:val="NormalWeb"/>
        <w:shd w:val="clear" w:color="auto" w:fill="FFFFFF"/>
        <w:rPr>
          <w:rFonts w:ascii="DejaVuSans" w:hAnsi="DejaVuSans"/>
          <w:sz w:val="20"/>
          <w:szCs w:val="20"/>
        </w:rPr>
      </w:pPr>
      <w:r w:rsidRPr="0074427B">
        <w:rPr>
          <w:rFonts w:ascii="DejaVuSans" w:hAnsi="DejaVuSans"/>
          <w:sz w:val="20"/>
          <w:szCs w:val="20"/>
        </w:rPr>
        <w:t>6. ¿Qué hicieron bien como actividades? ¿Qué se comprometen a hacer para mejorar los resultados?</w:t>
      </w:r>
    </w:p>
    <w:p w14:paraId="4AB21DE1" w14:textId="20D016B5" w:rsidR="00890D16" w:rsidRPr="0074427B" w:rsidRDefault="0074427B" w:rsidP="00AF29FB">
      <w:pPr>
        <w:pStyle w:val="NormalWeb"/>
        <w:shd w:val="clear" w:color="auto" w:fill="FFFFFF"/>
        <w:ind w:left="720"/>
        <w:rPr>
          <w:rFonts w:ascii="DejaVuSans" w:hAnsi="DejaVuSans"/>
          <w:sz w:val="20"/>
          <w:szCs w:val="20"/>
        </w:rPr>
      </w:pPr>
      <w:r w:rsidRPr="0074427B">
        <w:rPr>
          <w:rFonts w:ascii="DejaVuSans" w:hAnsi="DejaVuSans"/>
          <w:sz w:val="20"/>
          <w:szCs w:val="20"/>
        </w:rPr>
        <w:t>Como equipo se trabajó en el mayor tiempo disponible, aportando cada uno ideas para el desarrollo de la mayor parte del laboratorio y se lograron establecer horarios para el casi total desarrollo del laboratorio.</w:t>
      </w:r>
    </w:p>
    <w:p w14:paraId="1D263DA1" w14:textId="77777777" w:rsidR="003F7F2E" w:rsidRPr="0074427B" w:rsidRDefault="003F7F2E" w:rsidP="0074427B">
      <w:pPr>
        <w:pStyle w:val="NormalWeb"/>
        <w:shd w:val="clear" w:color="auto" w:fill="FFFFFF"/>
        <w:ind w:left="360"/>
        <w:rPr>
          <w:rFonts w:ascii="DejaVuSans" w:hAnsi="DejaVuSans"/>
          <w:sz w:val="20"/>
          <w:szCs w:val="20"/>
        </w:rPr>
      </w:pPr>
    </w:p>
    <w:sectPr w:rsidR="003F7F2E" w:rsidRPr="007442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67330"/>
    <w:multiLevelType w:val="multilevel"/>
    <w:tmpl w:val="794A7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3C51DE"/>
    <w:multiLevelType w:val="multilevel"/>
    <w:tmpl w:val="F0102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4A1B3B"/>
    <w:multiLevelType w:val="hybridMultilevel"/>
    <w:tmpl w:val="2AF8EA1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103F7"/>
    <w:multiLevelType w:val="multilevel"/>
    <w:tmpl w:val="76529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951C2C"/>
    <w:multiLevelType w:val="multilevel"/>
    <w:tmpl w:val="069A9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AB21DF"/>
    <w:multiLevelType w:val="multilevel"/>
    <w:tmpl w:val="5C5CA3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005787"/>
    <w:multiLevelType w:val="multilevel"/>
    <w:tmpl w:val="4D760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067AAA"/>
    <w:multiLevelType w:val="hybridMultilevel"/>
    <w:tmpl w:val="58C4BB6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6873B8"/>
    <w:multiLevelType w:val="hybridMultilevel"/>
    <w:tmpl w:val="8C8C38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00957"/>
    <w:multiLevelType w:val="hybridMultilevel"/>
    <w:tmpl w:val="FC7CCD60"/>
    <w:lvl w:ilvl="0" w:tplc="240A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0" w15:restartNumberingAfterBreak="0">
    <w:nsid w:val="536A5B3D"/>
    <w:multiLevelType w:val="multilevel"/>
    <w:tmpl w:val="EA9CE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2F45B4"/>
    <w:multiLevelType w:val="multilevel"/>
    <w:tmpl w:val="941C9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FE2E51"/>
    <w:multiLevelType w:val="multilevel"/>
    <w:tmpl w:val="2690D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A14810"/>
    <w:multiLevelType w:val="multilevel"/>
    <w:tmpl w:val="9D4AC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0158632">
    <w:abstractNumId w:val="9"/>
  </w:num>
  <w:num w:numId="2" w16cid:durableId="198010314">
    <w:abstractNumId w:val="7"/>
  </w:num>
  <w:num w:numId="3" w16cid:durableId="766390858">
    <w:abstractNumId w:val="8"/>
  </w:num>
  <w:num w:numId="4" w16cid:durableId="247545257">
    <w:abstractNumId w:val="11"/>
  </w:num>
  <w:num w:numId="5" w16cid:durableId="920338302">
    <w:abstractNumId w:val="3"/>
  </w:num>
  <w:num w:numId="6" w16cid:durableId="209924696">
    <w:abstractNumId w:val="1"/>
  </w:num>
  <w:num w:numId="7" w16cid:durableId="1871062304">
    <w:abstractNumId w:val="12"/>
  </w:num>
  <w:num w:numId="8" w16cid:durableId="1195388708">
    <w:abstractNumId w:val="4"/>
  </w:num>
  <w:num w:numId="9" w16cid:durableId="1201430306">
    <w:abstractNumId w:val="6"/>
  </w:num>
  <w:num w:numId="10" w16cid:durableId="1219587559">
    <w:abstractNumId w:val="2"/>
  </w:num>
  <w:num w:numId="11" w16cid:durableId="1415780077">
    <w:abstractNumId w:val="0"/>
  </w:num>
  <w:num w:numId="12" w16cid:durableId="1577324748">
    <w:abstractNumId w:val="13"/>
  </w:num>
  <w:num w:numId="13" w16cid:durableId="563180620">
    <w:abstractNumId w:val="5"/>
  </w:num>
  <w:num w:numId="14" w16cid:durableId="14444438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A28"/>
    <w:rsid w:val="00017737"/>
    <w:rsid w:val="000262C1"/>
    <w:rsid w:val="000D1669"/>
    <w:rsid w:val="003409EE"/>
    <w:rsid w:val="003F7F2E"/>
    <w:rsid w:val="00444953"/>
    <w:rsid w:val="00523814"/>
    <w:rsid w:val="00710051"/>
    <w:rsid w:val="0074427B"/>
    <w:rsid w:val="007C2BB3"/>
    <w:rsid w:val="007C4C47"/>
    <w:rsid w:val="00890D16"/>
    <w:rsid w:val="008E3174"/>
    <w:rsid w:val="008E6A28"/>
    <w:rsid w:val="0093126D"/>
    <w:rsid w:val="00A833A8"/>
    <w:rsid w:val="00AE1BA9"/>
    <w:rsid w:val="00AF0235"/>
    <w:rsid w:val="00AF29FB"/>
    <w:rsid w:val="00B46C38"/>
    <w:rsid w:val="00CF4F1B"/>
    <w:rsid w:val="00D2009F"/>
    <w:rsid w:val="00D87723"/>
    <w:rsid w:val="00EA4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8FCFB"/>
  <w15:chartTrackingRefBased/>
  <w15:docId w15:val="{CA88F412-7E4D-4E8F-A7C7-CE76DFDA5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7F2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90D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238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23814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9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09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32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88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2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00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59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15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87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18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1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64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67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07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9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33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3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5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28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36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12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6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3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33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7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40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9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28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28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25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8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04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03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8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50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49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3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8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46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96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43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10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67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1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6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68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3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0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9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90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9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5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00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50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8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19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42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33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6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92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6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6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31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10</Pages>
  <Words>940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DAVID BLANCO RODRIGUEZ</dc:creator>
  <cp:keywords/>
  <dc:description/>
  <cp:lastModifiedBy>Sebastian Blanco</cp:lastModifiedBy>
  <cp:revision>30</cp:revision>
  <dcterms:created xsi:type="dcterms:W3CDTF">2022-11-04T16:52:00Z</dcterms:created>
  <dcterms:modified xsi:type="dcterms:W3CDTF">2022-11-14T04:52:00Z</dcterms:modified>
</cp:coreProperties>
</file>