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D9003" w14:textId="77777777" w:rsidR="001919DD" w:rsidRPr="001E0F08" w:rsidRDefault="001919DD" w:rsidP="001919DD">
      <w:pPr>
        <w:pStyle w:val="papertitle"/>
        <w:spacing w:before="100" w:beforeAutospacing="1" w:after="100" w:afterAutospacing="1"/>
      </w:pPr>
      <w:r w:rsidRPr="001E0F08">
        <w:t>Remote Monitoring of a C</w:t>
      </w:r>
      <w:r>
        <w:t>ompactor Press</w:t>
      </w:r>
    </w:p>
    <w:p w14:paraId="4DAA6ABA" w14:textId="77777777" w:rsidR="001919DD" w:rsidRPr="001E0F08" w:rsidRDefault="001919DD" w:rsidP="001919DD">
      <w:pPr>
        <w:pStyle w:val="Author"/>
        <w:spacing w:before="100" w:beforeAutospacing="1" w:after="100" w:afterAutospacing="1" w:line="120" w:lineRule="auto"/>
        <w:rPr>
          <w:sz w:val="16"/>
          <w:szCs w:val="16"/>
        </w:rPr>
      </w:pPr>
    </w:p>
    <w:p w14:paraId="1DCD3EC9" w14:textId="77777777" w:rsidR="001919DD" w:rsidRPr="001E0F08" w:rsidRDefault="001919DD" w:rsidP="001919DD">
      <w:pPr>
        <w:pStyle w:val="Author"/>
        <w:spacing w:before="100" w:beforeAutospacing="1" w:after="100" w:afterAutospacing="1" w:line="120" w:lineRule="auto"/>
        <w:rPr>
          <w:sz w:val="16"/>
          <w:szCs w:val="16"/>
        </w:rPr>
        <w:sectPr w:rsidR="001919DD" w:rsidRPr="001E0F08" w:rsidSect="001919DD">
          <w:headerReference w:type="default" r:id="rId8"/>
          <w:footerReference w:type="default" r:id="rId9"/>
          <w:headerReference w:type="first" r:id="rId10"/>
          <w:footerReference w:type="first" r:id="rId11"/>
          <w:type w:val="continuous"/>
          <w:pgSz w:w="12240" w:h="15840" w:code="1"/>
          <w:pgMar w:top="1080" w:right="893" w:bottom="1440" w:left="893" w:header="720" w:footer="720" w:gutter="0"/>
          <w:cols w:space="720"/>
          <w:docGrid w:linePitch="360"/>
        </w:sectPr>
      </w:pPr>
    </w:p>
    <w:p w14:paraId="65EE56FF" w14:textId="6AC45FA7" w:rsidR="001919DD" w:rsidRPr="005D335D" w:rsidRDefault="001919DD" w:rsidP="001919DD">
      <w:pPr>
        <w:rPr>
          <w:sz w:val="16"/>
          <w:szCs w:val="16"/>
          <w:lang w:val="es-MX"/>
        </w:rPr>
      </w:pPr>
      <w:r w:rsidRPr="005D335D">
        <w:rPr>
          <w:sz w:val="22"/>
          <w:szCs w:val="22"/>
          <w:lang w:val="es-MX"/>
        </w:rPr>
        <w:t>Reyner Iván Yparrea Arreola</w:t>
      </w:r>
      <w:r w:rsidRPr="005D335D">
        <w:rPr>
          <w:sz w:val="22"/>
          <w:szCs w:val="22"/>
          <w:vertAlign w:val="superscript"/>
          <w:lang w:val="es-MX"/>
        </w:rPr>
        <w:t>1</w:t>
      </w:r>
      <w:r w:rsidRPr="005D335D">
        <w:rPr>
          <w:sz w:val="22"/>
          <w:szCs w:val="22"/>
          <w:lang w:val="es-MX"/>
        </w:rPr>
        <w:t>, Alonso Pérez Monreal</w:t>
      </w:r>
      <w:r w:rsidRPr="005D335D">
        <w:rPr>
          <w:sz w:val="22"/>
          <w:szCs w:val="22"/>
          <w:vertAlign w:val="superscript"/>
          <w:lang w:val="es-MX"/>
        </w:rPr>
        <w:t>1</w:t>
      </w:r>
      <w:r w:rsidRPr="005D335D">
        <w:rPr>
          <w:sz w:val="22"/>
          <w:szCs w:val="22"/>
          <w:lang w:val="es-MX"/>
        </w:rPr>
        <w:t>, Josué Sebastián Aviña González</w:t>
      </w:r>
      <w:r w:rsidRPr="005D335D">
        <w:rPr>
          <w:sz w:val="22"/>
          <w:szCs w:val="22"/>
          <w:vertAlign w:val="superscript"/>
          <w:lang w:val="es-MX"/>
        </w:rPr>
        <w:t>1</w:t>
      </w:r>
      <w:r w:rsidRPr="005D335D">
        <w:rPr>
          <w:sz w:val="22"/>
          <w:szCs w:val="22"/>
          <w:lang w:val="es-MX"/>
        </w:rPr>
        <w:t>,</w:t>
      </w:r>
      <w:r>
        <w:rPr>
          <w:sz w:val="22"/>
          <w:szCs w:val="22"/>
          <w:lang w:val="es-MX"/>
        </w:rPr>
        <w:t xml:space="preserve"> Manuel Nazario Rocha Martínez</w:t>
      </w:r>
      <w:r w:rsidRPr="005D335D">
        <w:rPr>
          <w:sz w:val="22"/>
          <w:szCs w:val="22"/>
          <w:vertAlign w:val="superscript"/>
          <w:lang w:val="es-MX"/>
        </w:rPr>
        <w:t>2</w:t>
      </w:r>
      <w:r>
        <w:rPr>
          <w:sz w:val="22"/>
          <w:szCs w:val="22"/>
          <w:lang w:val="es-MX"/>
        </w:rPr>
        <w:t xml:space="preserve">, </w:t>
      </w:r>
      <w:r w:rsidRPr="005D335D">
        <w:rPr>
          <w:sz w:val="22"/>
          <w:szCs w:val="22"/>
          <w:lang w:val="es-MX"/>
        </w:rPr>
        <w:t>Francisco Carrasco Hernández</w:t>
      </w:r>
      <w:r w:rsidRPr="005D335D">
        <w:rPr>
          <w:sz w:val="22"/>
          <w:szCs w:val="22"/>
          <w:vertAlign w:val="superscript"/>
          <w:lang w:val="es-MX"/>
        </w:rPr>
        <w:t>2</w:t>
      </w:r>
      <w:r w:rsidRPr="005D335D">
        <w:rPr>
          <w:sz w:val="16"/>
          <w:szCs w:val="16"/>
          <w:lang w:val="es-MX"/>
        </w:rPr>
        <w:br/>
      </w:r>
      <w:r w:rsidRPr="005D335D">
        <w:rPr>
          <w:sz w:val="16"/>
          <w:szCs w:val="16"/>
          <w:vertAlign w:val="superscript"/>
          <w:lang w:val="es-MX"/>
        </w:rPr>
        <w:t>1</w:t>
      </w:r>
      <w:r w:rsidRPr="005D335D">
        <w:rPr>
          <w:sz w:val="16"/>
          <w:szCs w:val="16"/>
          <w:lang w:val="es-MX"/>
        </w:rPr>
        <w:t xml:space="preserve">Ingeniería en Mantenimiento Industrial. Universidad Tecnológica de Durango. </w:t>
      </w:r>
    </w:p>
    <w:p w14:paraId="038C5466" w14:textId="77777777" w:rsidR="001919DD" w:rsidRPr="005D335D" w:rsidRDefault="001919DD" w:rsidP="001919DD">
      <w:pPr>
        <w:rPr>
          <w:sz w:val="16"/>
          <w:szCs w:val="16"/>
          <w:lang w:val="es-MX"/>
        </w:rPr>
      </w:pPr>
      <w:r w:rsidRPr="005D335D">
        <w:rPr>
          <w:sz w:val="16"/>
          <w:szCs w:val="16"/>
          <w:vertAlign w:val="superscript"/>
          <w:lang w:val="es-MX"/>
        </w:rPr>
        <w:t>2</w:t>
      </w:r>
      <w:r w:rsidRPr="005D335D">
        <w:rPr>
          <w:sz w:val="16"/>
          <w:szCs w:val="16"/>
          <w:lang w:val="es-MX"/>
        </w:rPr>
        <w:t xml:space="preserve">Ingeniería en Mecatrónica. Universidad Tecnológica de Durango.  </w:t>
      </w:r>
    </w:p>
    <w:p w14:paraId="398E85C7" w14:textId="77777777" w:rsidR="001919DD" w:rsidRPr="005D335D" w:rsidRDefault="002728F1" w:rsidP="001919DD">
      <w:pPr>
        <w:rPr>
          <w:sz w:val="16"/>
          <w:szCs w:val="16"/>
          <w:lang w:val="es-MX"/>
        </w:rPr>
      </w:pPr>
      <w:hyperlink r:id="rId12" w:history="1">
        <w:r w:rsidR="001919DD" w:rsidRPr="005D335D">
          <w:rPr>
            <w:rStyle w:val="Hipervnculo"/>
            <w:sz w:val="16"/>
            <w:szCs w:val="16"/>
            <w:lang w:val="es-MX"/>
          </w:rPr>
          <w:t>reyner.yparrea@utd.edu.mx</w:t>
        </w:r>
      </w:hyperlink>
      <w:r w:rsidR="001919DD" w:rsidRPr="005D335D">
        <w:rPr>
          <w:sz w:val="16"/>
          <w:szCs w:val="16"/>
          <w:lang w:val="es-MX"/>
        </w:rPr>
        <w:t xml:space="preserve">, </w:t>
      </w:r>
      <w:hyperlink r:id="rId13" w:history="1">
        <w:r w:rsidR="001919DD" w:rsidRPr="005D335D">
          <w:rPr>
            <w:rStyle w:val="Hipervnculo"/>
            <w:sz w:val="16"/>
            <w:szCs w:val="16"/>
            <w:lang w:val="es-MX"/>
          </w:rPr>
          <w:t>alonso.perez@utd.edu.mx</w:t>
        </w:r>
      </w:hyperlink>
      <w:r w:rsidR="001919DD" w:rsidRPr="005D335D">
        <w:rPr>
          <w:sz w:val="16"/>
          <w:szCs w:val="16"/>
          <w:lang w:val="es-MX"/>
        </w:rPr>
        <w:t xml:space="preserve">, </w:t>
      </w:r>
      <w:hyperlink r:id="rId14" w:history="1">
        <w:r w:rsidR="001919DD" w:rsidRPr="005D335D">
          <w:rPr>
            <w:rStyle w:val="Hipervnculo"/>
            <w:sz w:val="16"/>
            <w:szCs w:val="16"/>
            <w:lang w:val="es-MX"/>
          </w:rPr>
          <w:t>sebastian.avina@utd.edu.mx</w:t>
        </w:r>
      </w:hyperlink>
      <w:r w:rsidR="001919DD">
        <w:rPr>
          <w:sz w:val="16"/>
          <w:szCs w:val="16"/>
          <w:lang w:val="es-MX"/>
        </w:rPr>
        <w:t xml:space="preserve">, </w:t>
      </w:r>
      <w:hyperlink r:id="rId15" w:history="1">
        <w:r w:rsidR="001919DD" w:rsidRPr="005D335D">
          <w:rPr>
            <w:rStyle w:val="Hipervnculo"/>
            <w:sz w:val="16"/>
            <w:szCs w:val="16"/>
            <w:lang w:val="es-MX"/>
          </w:rPr>
          <w:t>francisco.carrasco@utd.edu.mx</w:t>
        </w:r>
      </w:hyperlink>
    </w:p>
    <w:p w14:paraId="2BAEEA07" w14:textId="77777777" w:rsidR="001919DD" w:rsidRPr="00741890" w:rsidRDefault="001919DD" w:rsidP="001919DD">
      <w:pPr>
        <w:pStyle w:val="Author"/>
        <w:spacing w:before="100" w:beforeAutospacing="1"/>
        <w:rPr>
          <w:sz w:val="16"/>
          <w:szCs w:val="16"/>
          <w:lang w:val="es-MX"/>
        </w:rPr>
        <w:sectPr w:rsidR="001919DD" w:rsidRPr="00741890" w:rsidSect="00F865FF">
          <w:type w:val="continuous"/>
          <w:pgSz w:w="12240" w:h="15840" w:code="1"/>
          <w:pgMar w:top="1080" w:right="893" w:bottom="1440" w:left="893" w:header="720" w:footer="720" w:gutter="0"/>
          <w:cols w:space="216"/>
          <w:docGrid w:linePitch="360"/>
        </w:sectPr>
      </w:pPr>
    </w:p>
    <w:p w14:paraId="7054D400" w14:textId="77777777" w:rsidR="001919DD" w:rsidRPr="00741890" w:rsidRDefault="001919DD" w:rsidP="001919DD">
      <w:pPr>
        <w:pStyle w:val="Author"/>
        <w:spacing w:before="100" w:beforeAutospacing="1"/>
        <w:jc w:val="both"/>
        <w:rPr>
          <w:sz w:val="16"/>
          <w:szCs w:val="16"/>
          <w:lang w:val="es-MX"/>
        </w:rPr>
        <w:sectPr w:rsidR="001919DD" w:rsidRPr="00741890" w:rsidSect="00F847A6">
          <w:type w:val="continuous"/>
          <w:pgSz w:w="12240" w:h="15840" w:code="1"/>
          <w:pgMar w:top="1080" w:right="893" w:bottom="1440" w:left="893" w:header="720" w:footer="720" w:gutter="0"/>
          <w:cols w:num="4" w:space="216"/>
          <w:docGrid w:linePitch="360"/>
        </w:sectPr>
      </w:pPr>
    </w:p>
    <w:p w14:paraId="0155EC74" w14:textId="77777777" w:rsidR="001919DD" w:rsidRDefault="001919DD" w:rsidP="001919DD">
      <w:pPr>
        <w:pStyle w:val="Abstract"/>
        <w:rPr>
          <w:lang w:val="es-MX"/>
        </w:rPr>
      </w:pPr>
      <w:r w:rsidRPr="00F865FF">
        <w:rPr>
          <w:i/>
          <w:iCs/>
          <w:lang w:val="es-MX"/>
        </w:rPr>
        <w:t>Resumen</w:t>
      </w:r>
      <w:r w:rsidRPr="00F865FF">
        <w:rPr>
          <w:lang w:val="es-MX"/>
        </w:rPr>
        <w:t xml:space="preserve">— </w:t>
      </w:r>
      <w:r w:rsidRPr="00850708">
        <w:rPr>
          <w:lang w:val="es-MX"/>
        </w:rPr>
        <w:t xml:space="preserve">En este trabajo se presenta el diseño y desarrollo de un sistema de monitoreo en tiempo real para el ciclo operativo de una prensa de compactación que trabaja con diferentes materiales dentro de una planta de reciclaje de materiales. La base para monitorear su funcionamiento radica en la medición de la corriente entregada por la prensa. Esta variable será interpretada en un panel de control que recibirá datos en tiempo real a través de la plataforma de Amazon Web </w:t>
      </w:r>
      <w:proofErr w:type="spellStart"/>
      <w:r w:rsidRPr="00850708">
        <w:rPr>
          <w:lang w:val="es-MX"/>
        </w:rPr>
        <w:t>Services</w:t>
      </w:r>
      <w:proofErr w:type="spellEnd"/>
      <w:r w:rsidRPr="00850708">
        <w:rPr>
          <w:lang w:val="es-MX"/>
        </w:rPr>
        <w:t xml:space="preserve"> (AWS) y será supervisada por la dirección de la planta. Los indicadores mostrados incluyen tiempo de trabajo en tiempo real, tiempo de inactividad, peso de las pacas terminadas, eficiencia del sistema y material a procesar.</w:t>
      </w:r>
    </w:p>
    <w:p w14:paraId="585CD9B5" w14:textId="77777777" w:rsidR="001919DD" w:rsidRPr="005D335D" w:rsidRDefault="001919DD" w:rsidP="001919DD">
      <w:pPr>
        <w:pStyle w:val="Abstract"/>
        <w:rPr>
          <w:lang w:val="es-MX"/>
        </w:rPr>
      </w:pPr>
      <w:r w:rsidRPr="005D335D">
        <w:rPr>
          <w:rFonts w:eastAsia="Malgun Gothic"/>
          <w:bCs w:val="0"/>
          <w:i/>
          <w:szCs w:val="20"/>
          <w:lang w:val="es-MX"/>
        </w:rPr>
        <w:t>Palabras Clave</w:t>
      </w:r>
      <w:r w:rsidRPr="005D335D">
        <w:rPr>
          <w:lang w:val="es-MX"/>
        </w:rPr>
        <w:t xml:space="preserve"> — Eficiencia, reciclado,</w:t>
      </w:r>
      <w:r>
        <w:rPr>
          <w:lang w:val="es-MX"/>
        </w:rPr>
        <w:t xml:space="preserve"> IIOT, </w:t>
      </w:r>
      <w:proofErr w:type="spellStart"/>
      <w:r>
        <w:rPr>
          <w:lang w:val="es-MX"/>
        </w:rPr>
        <w:t>PyME</w:t>
      </w:r>
      <w:proofErr w:type="spellEnd"/>
      <w:r>
        <w:rPr>
          <w:lang w:val="es-MX"/>
        </w:rPr>
        <w:t xml:space="preserve">, producción, </w:t>
      </w:r>
      <w:proofErr w:type="spellStart"/>
      <w:r>
        <w:rPr>
          <w:lang w:val="es-MX"/>
        </w:rPr>
        <w:t>aumatización</w:t>
      </w:r>
      <w:proofErr w:type="spellEnd"/>
      <w:r>
        <w:rPr>
          <w:lang w:val="es-MX"/>
        </w:rPr>
        <w:t>.</w:t>
      </w:r>
    </w:p>
    <w:p w14:paraId="7D18DE1A" w14:textId="77777777" w:rsidR="001919DD" w:rsidRDefault="001919DD" w:rsidP="001919DD">
      <w:pPr>
        <w:pStyle w:val="Abstract"/>
      </w:pPr>
      <w:r>
        <w:rPr>
          <w:i/>
        </w:rPr>
        <w:t>Abstract</w:t>
      </w:r>
      <w:r>
        <w:t xml:space="preserve">— </w:t>
      </w:r>
      <w:r w:rsidRPr="005D335D">
        <w:t>In this work, the design and development of a real-time monitoring system for the operational cycle of a compaction press that works with different materials within a material recycling plant are presented. The basis for monitoring its operation lies in the measurement of the current delivered by the press. This variable will be interpreted on a dashboard that will receive real-time data through the Amazon Web Services (AWS) platform and will be monitored by the plant management. The displayed indicators include real-time working time, downtime, weight of the finished bales, system efficiency, and material to be processed.</w:t>
      </w:r>
    </w:p>
    <w:p w14:paraId="3E0D7F96" w14:textId="77777777" w:rsidR="001919DD" w:rsidRPr="005D335D" w:rsidRDefault="001919DD" w:rsidP="001919DD">
      <w:pPr>
        <w:pStyle w:val="Abstract"/>
      </w:pPr>
      <w:r w:rsidRPr="007F3943">
        <w:rPr>
          <w:i/>
        </w:rPr>
        <w:t xml:space="preserve">Keywords </w:t>
      </w:r>
      <w:r>
        <w:t>--</w:t>
      </w:r>
      <w:r w:rsidRPr="005D335D">
        <w:t xml:space="preserve"> </w:t>
      </w:r>
      <w:proofErr w:type="spellStart"/>
      <w:r w:rsidRPr="005D335D">
        <w:t>Effiency</w:t>
      </w:r>
      <w:proofErr w:type="spellEnd"/>
      <w:r w:rsidRPr="005D335D">
        <w:t xml:space="preserve">, recycling, IIOT, </w:t>
      </w:r>
      <w:proofErr w:type="spellStart"/>
      <w:r w:rsidRPr="005D335D">
        <w:t>PyME</w:t>
      </w:r>
      <w:proofErr w:type="spellEnd"/>
      <w:r w:rsidRPr="005D335D">
        <w:t>, production, automation.</w:t>
      </w:r>
    </w:p>
    <w:p w14:paraId="26E465F3" w14:textId="77777777" w:rsidR="001919DD" w:rsidRPr="007F3943" w:rsidRDefault="001919DD" w:rsidP="001919DD">
      <w:pPr>
        <w:pStyle w:val="Abstract"/>
        <w:ind w:firstLine="0"/>
      </w:pPr>
    </w:p>
    <w:p w14:paraId="2327E78E" w14:textId="77777777" w:rsidR="001919DD" w:rsidRPr="00850708" w:rsidRDefault="001919DD" w:rsidP="001919DD">
      <w:pPr>
        <w:pStyle w:val="Ttulo1"/>
        <w:rPr>
          <w:noProof w:val="0"/>
        </w:rPr>
      </w:pPr>
      <w:r w:rsidRPr="00850708">
        <w:rPr>
          <w:noProof w:val="0"/>
        </w:rPr>
        <w:t>Introduction</w:t>
      </w:r>
    </w:p>
    <w:p w14:paraId="4CEB08FA" w14:textId="77777777" w:rsidR="001919DD" w:rsidRPr="005D335D" w:rsidRDefault="001919DD" w:rsidP="001919DD">
      <w:pPr>
        <w:pStyle w:val="TableTitle"/>
        <w:jc w:val="both"/>
        <w:rPr>
          <w:lang w:val="es-MX"/>
        </w:rPr>
      </w:pPr>
    </w:p>
    <w:p w14:paraId="6FC44937" w14:textId="77777777" w:rsidR="001919DD" w:rsidRPr="005D335D" w:rsidRDefault="001919DD" w:rsidP="001919DD">
      <w:pPr>
        <w:pStyle w:val="Textoindependiente"/>
        <w:rPr>
          <w:lang w:val="en-US"/>
        </w:rPr>
      </w:pPr>
      <w:r w:rsidRPr="005D335D">
        <w:rPr>
          <w:lang w:val="en-US"/>
        </w:rPr>
        <w:t>To achieve a future without major environmental complications, it is important to work toward the development of a culture of waste-free production and consumption. Educating, training, and continuing research on the topic are essential to accomplish the goal of zero waste [1].</w:t>
      </w:r>
    </w:p>
    <w:p w14:paraId="5839C07C" w14:textId="77777777" w:rsidR="001919DD" w:rsidRPr="005D335D" w:rsidRDefault="001919DD" w:rsidP="001919DD">
      <w:pPr>
        <w:pStyle w:val="Textoindependiente"/>
        <w:rPr>
          <w:lang w:val="en-US"/>
        </w:rPr>
      </w:pPr>
      <w:r w:rsidRPr="005D335D">
        <w:rPr>
          <w:lang w:val="en-US"/>
        </w:rPr>
        <w:t>Sitcam is a company dedicated to the management and handling of industrial waste for subsequent recycling treatment. Including materials such as cardboard, plastic from packaging, PET, and lightweight metal sheets, among others. Currently, the work with this compaction press is entirely manual, and production records are written on a paper sheet by the operator responsible for the task at hand.</w:t>
      </w:r>
    </w:p>
    <w:p w14:paraId="3A9A387A" w14:textId="77777777" w:rsidR="001919DD" w:rsidRPr="005D335D" w:rsidRDefault="001919DD" w:rsidP="001919DD">
      <w:pPr>
        <w:pStyle w:val="Textoindependiente"/>
        <w:rPr>
          <w:lang w:val="en-US"/>
        </w:rPr>
      </w:pPr>
      <w:r w:rsidRPr="005D335D">
        <w:rPr>
          <w:lang w:val="en-US"/>
        </w:rPr>
        <w:t>Managing a business is not an easy task, and determining the appropriate way to do so is even more challenging. There is no one-size-fits-all formula that describes how to fulfill the managerial role, as success depends on multiple circumstances. Decision-making is one of the various functions performed by managers within an organization [2].</w:t>
      </w:r>
    </w:p>
    <w:p w14:paraId="49757B95" w14:textId="369EC9CB" w:rsidR="001919DD" w:rsidRDefault="001919DD" w:rsidP="001919DD">
      <w:pPr>
        <w:pStyle w:val="Textoindependiente"/>
        <w:rPr>
          <w:lang w:val="en-US"/>
        </w:rPr>
      </w:pPr>
      <w:r w:rsidRPr="005D335D">
        <w:rPr>
          <w:lang w:val="en-US"/>
        </w:rPr>
        <w:t>To enhance the efficiency of the compaction machine's operation, the design and development of a remote monitoring system are presented. This system aims to collect different data from the machine and upload it to a private server using the IOT environment, facilitating data management and supporting decision-making by the management team.</w:t>
      </w:r>
      <w:r w:rsidR="001B101F">
        <w:rPr>
          <w:lang w:val="en-US"/>
        </w:rPr>
        <w:t xml:space="preserve"> </w:t>
      </w:r>
      <w:r w:rsidR="001B101F" w:rsidRPr="005D335D">
        <w:rPr>
          <w:lang w:val="en-US"/>
        </w:rPr>
        <w:t>[</w:t>
      </w:r>
      <w:r w:rsidR="001B101F">
        <w:rPr>
          <w:lang w:val="en-US"/>
        </w:rPr>
        <w:t>3</w:t>
      </w:r>
      <w:r w:rsidR="001B101F" w:rsidRPr="005D335D">
        <w:rPr>
          <w:lang w:val="en-US"/>
        </w:rPr>
        <w:t>].</w:t>
      </w:r>
    </w:p>
    <w:p w14:paraId="3B12E61C" w14:textId="77777777" w:rsidR="001919DD" w:rsidRDefault="001919DD" w:rsidP="001919DD">
      <w:pPr>
        <w:pStyle w:val="Textoindependiente"/>
        <w:rPr>
          <w:lang w:val="en-US"/>
        </w:rPr>
      </w:pPr>
      <w:r w:rsidRPr="00BC6AFB">
        <w:rPr>
          <w:lang w:val="en-US"/>
        </w:rPr>
        <w:t>It is important to mention that the company in question does not have its systems properly organized, and many of its processes are not recorded or are not recorded correctly, such as hourly production or downtime, among others.</w:t>
      </w:r>
    </w:p>
    <w:p w14:paraId="5F1297FC" w14:textId="4602490C" w:rsidR="001919DD" w:rsidRDefault="001919DD" w:rsidP="001919DD">
      <w:pPr>
        <w:pStyle w:val="Textoindependiente"/>
        <w:rPr>
          <w:lang w:val="en-US"/>
        </w:rPr>
      </w:pPr>
      <w:r w:rsidRPr="00BC6AFB">
        <w:rPr>
          <w:lang w:val="en-US"/>
        </w:rPr>
        <w:t>Regarding the production control in the compactor press, the main variable to consider is the weight of the bales that are made, which also do not have a standard in terms of their volume or measurements. For there to be proper feedback on the operators' work, it is of utmost importance to control the weight of the processed material as reliably as possible, in this case, using a scale that is used to record the weight of the finished bales.</w:t>
      </w:r>
    </w:p>
    <w:p w14:paraId="60B9280D" w14:textId="70E65FE7" w:rsidR="001B101F" w:rsidRDefault="001B101F" w:rsidP="001919DD">
      <w:pPr>
        <w:pStyle w:val="Textoindependiente"/>
        <w:rPr>
          <w:lang w:val="en-US"/>
        </w:rPr>
      </w:pPr>
      <w:r>
        <w:rPr>
          <w:lang w:val="en-US"/>
        </w:rPr>
        <w:t>A</w:t>
      </w:r>
      <w:r w:rsidRPr="001B101F">
        <w:rPr>
          <w:lang w:val="en-US"/>
        </w:rPr>
        <w:t>lso,</w:t>
      </w:r>
      <w:r>
        <w:rPr>
          <w:lang w:val="en-US"/>
        </w:rPr>
        <w:t xml:space="preserve"> the process </w:t>
      </w:r>
      <w:proofErr w:type="gramStart"/>
      <w:r>
        <w:rPr>
          <w:lang w:val="en-US"/>
        </w:rPr>
        <w:t>need</w:t>
      </w:r>
      <w:proofErr w:type="gramEnd"/>
      <w:r>
        <w:rPr>
          <w:lang w:val="en-US"/>
        </w:rPr>
        <w:t xml:space="preserve"> to </w:t>
      </w:r>
      <w:r w:rsidRPr="001B101F">
        <w:rPr>
          <w:lang w:val="en-US"/>
        </w:rPr>
        <w:t xml:space="preserve">consider the material with which the bales will be made during the compaction. At Sitcam, </w:t>
      </w:r>
      <w:r>
        <w:rPr>
          <w:lang w:val="en-US"/>
        </w:rPr>
        <w:t>they</w:t>
      </w:r>
      <w:r w:rsidRPr="001B101F">
        <w:rPr>
          <w:lang w:val="en-US"/>
        </w:rPr>
        <w:t xml:space="preserve"> process </w:t>
      </w:r>
      <w:r>
        <w:rPr>
          <w:lang w:val="en-US"/>
        </w:rPr>
        <w:t>five</w:t>
      </w:r>
      <w:r w:rsidRPr="001B101F">
        <w:rPr>
          <w:lang w:val="en-US"/>
        </w:rPr>
        <w:t xml:space="preserve"> different materials; therefore, it is crucial to recognize the contributions that this specific manufacturing process could make to the material from which the bales are formed</w:t>
      </w:r>
      <w:r>
        <w:rPr>
          <w:lang w:val="en-US"/>
        </w:rPr>
        <w:t xml:space="preserve"> </w:t>
      </w:r>
      <w:r w:rsidRPr="005D335D">
        <w:rPr>
          <w:lang w:val="en-US"/>
        </w:rPr>
        <w:t>[</w:t>
      </w:r>
      <w:r>
        <w:rPr>
          <w:lang w:val="en-US"/>
        </w:rPr>
        <w:t>4</w:t>
      </w:r>
      <w:r w:rsidRPr="005D335D">
        <w:rPr>
          <w:lang w:val="en-US"/>
        </w:rPr>
        <w:t>].</w:t>
      </w:r>
    </w:p>
    <w:p w14:paraId="675D9A40" w14:textId="77777777" w:rsidR="001919DD" w:rsidRPr="005D335D" w:rsidRDefault="001919DD" w:rsidP="001919DD">
      <w:pPr>
        <w:pStyle w:val="Textoindependiente"/>
        <w:ind w:firstLine="0"/>
        <w:rPr>
          <w:lang w:val="en-US"/>
        </w:rPr>
      </w:pPr>
    </w:p>
    <w:p w14:paraId="0CF3852F" w14:textId="77777777" w:rsidR="001919DD" w:rsidRPr="00074CB3" w:rsidRDefault="001919DD" w:rsidP="001919DD">
      <w:pPr>
        <w:pStyle w:val="Ttulo1"/>
        <w:ind w:firstLine="0"/>
        <w:rPr>
          <w:lang w:val="es-MX"/>
        </w:rPr>
      </w:pPr>
      <w:r>
        <w:rPr>
          <w:lang w:val="es-MX"/>
        </w:rPr>
        <w:t>Development</w:t>
      </w:r>
    </w:p>
    <w:p w14:paraId="7549202E" w14:textId="77777777" w:rsidR="001919DD" w:rsidRDefault="001919DD" w:rsidP="001919DD">
      <w:pPr>
        <w:ind w:firstLine="284"/>
        <w:jc w:val="both"/>
      </w:pPr>
    </w:p>
    <w:p w14:paraId="11648930" w14:textId="77777777" w:rsidR="001919DD" w:rsidRDefault="001919DD" w:rsidP="001919DD">
      <w:pPr>
        <w:spacing w:after="240"/>
        <w:ind w:firstLine="284"/>
        <w:jc w:val="both"/>
      </w:pPr>
      <w:r w:rsidRPr="00473B4A">
        <w:t>The matter of monitoring bale production by this compactor press becomes significant because when it is done in a written manner (if done at all) and without specific formats for this purpose, it becomes difficult to know how much time is spent on this process, how much material is processed, how many bales are produced each day, who made them, and other traceability data.</w:t>
      </w:r>
    </w:p>
    <w:p w14:paraId="58EFAF4F" w14:textId="77777777" w:rsidR="001919DD" w:rsidRDefault="001919DD" w:rsidP="001919DD">
      <w:pPr>
        <w:spacing w:after="240"/>
        <w:ind w:firstLine="284"/>
        <w:jc w:val="both"/>
      </w:pPr>
      <w:r w:rsidRPr="00473B4A">
        <w:lastRenderedPageBreak/>
        <w:t>It's a good option to remove the responsibility of recording everything related to production from the operators and automate the collection of important data such as production time, date, time, final weight of the finished product, among others. Therefore, a monitoring system will be implemented for the compactor press located in Plant 1 of Sitcam.</w:t>
      </w:r>
    </w:p>
    <w:p w14:paraId="7E253E5D" w14:textId="77777777" w:rsidR="001919DD" w:rsidRPr="005D335D" w:rsidRDefault="001919DD" w:rsidP="001919DD">
      <w:pPr>
        <w:ind w:firstLine="284"/>
        <w:jc w:val="both"/>
      </w:pPr>
      <w:r w:rsidRPr="005D335D">
        <w:t>The implementation of the system is divided into three stages: sensor installation, dashboard interface development and finally, integration.</w:t>
      </w:r>
    </w:p>
    <w:p w14:paraId="75D67FBA" w14:textId="77777777" w:rsidR="001919DD" w:rsidRPr="005D335D" w:rsidRDefault="001919DD" w:rsidP="001919DD">
      <w:pPr>
        <w:rPr>
          <w:b/>
          <w:bCs/>
        </w:rPr>
      </w:pPr>
    </w:p>
    <w:p w14:paraId="40EEEBD8" w14:textId="77777777" w:rsidR="001919DD" w:rsidRPr="005D335D" w:rsidRDefault="001919DD" w:rsidP="001919DD">
      <w:pPr>
        <w:spacing w:after="240"/>
        <w:jc w:val="left"/>
        <w:rPr>
          <w:i/>
          <w:iCs/>
        </w:rPr>
      </w:pPr>
      <w:r w:rsidRPr="005D335D">
        <w:rPr>
          <w:i/>
          <w:iCs/>
        </w:rPr>
        <w:t>2.1. Sensor Installation</w:t>
      </w:r>
    </w:p>
    <w:p w14:paraId="28DA9F40" w14:textId="77777777" w:rsidR="001919DD" w:rsidRDefault="001919DD" w:rsidP="001919DD">
      <w:pPr>
        <w:spacing w:after="240"/>
        <w:ind w:firstLine="284"/>
        <w:jc w:val="both"/>
      </w:pPr>
      <w:r w:rsidRPr="005D335D">
        <w:t>To determine whether the machine is functioning or not, the primary parameter is the presence of current. This indicates whether the pressing process is taking place or not. Therefore, a current sensor and subsequently a weight sensor will be used to determine the weight of the compacted product bale obtained.</w:t>
      </w:r>
    </w:p>
    <w:p w14:paraId="661C35A9" w14:textId="77777777" w:rsidR="001919DD" w:rsidRDefault="001919DD" w:rsidP="001919DD">
      <w:pPr>
        <w:spacing w:after="240"/>
        <w:ind w:firstLine="284"/>
        <w:jc w:val="both"/>
      </w:pPr>
      <w:r w:rsidRPr="00F830D2">
        <w:t>The current detection occurs when the button to activate the piston's working cycle, which compresses the material, is pressed. It is considered in this cycle when the piston expands, in this case downwards, and remains in that position for a few seconds to maintain compression before returning to its initial position. This is caused by the power unit of the press, where the sensor is located.</w:t>
      </w:r>
    </w:p>
    <w:p w14:paraId="6343854F" w14:textId="77777777" w:rsidR="001919DD" w:rsidRDefault="001919DD" w:rsidP="001919DD">
      <w:pPr>
        <w:spacing w:after="240"/>
        <w:ind w:firstLine="284"/>
        <w:jc w:val="both"/>
      </w:pPr>
      <w:r w:rsidRPr="00473B4A">
        <w:t>Once the bale production process includes a weight sensor at the output, we will have a completely reliable record that will assist with daily production tracking, efficiency measurement, and goal setting based on the monitored history of operator performance. This will also facilitate the creation of the production standards.</w:t>
      </w:r>
    </w:p>
    <w:p w14:paraId="305E1DA3" w14:textId="77777777" w:rsidR="001919DD" w:rsidRDefault="001919DD" w:rsidP="001919DD">
      <w:pPr>
        <w:keepNext/>
      </w:pPr>
      <w:r>
        <w:rPr>
          <w:noProof/>
        </w:rPr>
        <w:drawing>
          <wp:inline distT="0" distB="0" distL="0" distR="0" wp14:anchorId="2D313F27" wp14:editId="5550765C">
            <wp:extent cx="1515534" cy="2241282"/>
            <wp:effectExtent l="0" t="0" r="889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3494" r="18846" b="19032"/>
                    <a:stretch/>
                  </pic:blipFill>
                  <pic:spPr bwMode="auto">
                    <a:xfrm>
                      <a:off x="0" y="0"/>
                      <a:ext cx="1525389" cy="2255856"/>
                    </a:xfrm>
                    <a:prstGeom prst="rect">
                      <a:avLst/>
                    </a:prstGeom>
                    <a:noFill/>
                    <a:ln>
                      <a:noFill/>
                    </a:ln>
                    <a:extLst>
                      <a:ext uri="{53640926-AAD7-44D8-BBD7-CCE9431645EC}">
                        <a14:shadowObscured xmlns:a14="http://schemas.microsoft.com/office/drawing/2010/main"/>
                      </a:ext>
                    </a:extLst>
                  </pic:spPr>
                </pic:pic>
              </a:graphicData>
            </a:graphic>
          </wp:inline>
        </w:drawing>
      </w:r>
    </w:p>
    <w:p w14:paraId="25A3CC4F" w14:textId="68D40149" w:rsidR="001919DD" w:rsidRDefault="001919DD" w:rsidP="001919DD">
      <w:pPr>
        <w:pStyle w:val="Descripcin"/>
      </w:pPr>
      <w:r>
        <w:t xml:space="preserve">Picture </w:t>
      </w:r>
      <w:r>
        <w:fldChar w:fldCharType="begin"/>
      </w:r>
      <w:r>
        <w:instrText xml:space="preserve"> SEQ Picture \* ARABIC </w:instrText>
      </w:r>
      <w:r>
        <w:fldChar w:fldCharType="separate"/>
      </w:r>
      <w:r w:rsidR="00CB040E">
        <w:rPr>
          <w:noProof/>
        </w:rPr>
        <w:t>1</w:t>
      </w:r>
      <w:r>
        <w:fldChar w:fldCharType="end"/>
      </w:r>
      <w:r>
        <w:t>. Installation of sensor on the press</w:t>
      </w:r>
    </w:p>
    <w:p w14:paraId="17E1C13A" w14:textId="77777777" w:rsidR="001919DD" w:rsidRPr="005D335D" w:rsidRDefault="001919DD" w:rsidP="001919DD">
      <w:pPr>
        <w:jc w:val="left"/>
      </w:pPr>
    </w:p>
    <w:p w14:paraId="4ABE8F55" w14:textId="77777777" w:rsidR="001919DD" w:rsidRPr="00850708" w:rsidRDefault="001919DD" w:rsidP="001919DD">
      <w:pPr>
        <w:spacing w:after="240"/>
        <w:jc w:val="left"/>
        <w:rPr>
          <w:i/>
          <w:iCs/>
        </w:rPr>
      </w:pPr>
      <w:r w:rsidRPr="00850708">
        <w:rPr>
          <w:i/>
          <w:iCs/>
        </w:rPr>
        <w:t>2.2. Interface Development</w:t>
      </w:r>
    </w:p>
    <w:p w14:paraId="0B8D91BD" w14:textId="77777777" w:rsidR="001919DD" w:rsidRDefault="001919DD" w:rsidP="001919DD">
      <w:pPr>
        <w:spacing w:after="240"/>
        <w:ind w:firstLine="284"/>
        <w:jc w:val="both"/>
      </w:pPr>
      <w:r w:rsidRPr="005D335D">
        <w:t>Regarding the presentation of the obtained data, a dashboard needs to be prepared to make it easy for the process administrators to observe the generated data and make decisions as required. This interface will utilize the AWS system for remote communication.</w:t>
      </w:r>
    </w:p>
    <w:p w14:paraId="511CBBAD" w14:textId="77777777" w:rsidR="001919DD" w:rsidRDefault="001919DD" w:rsidP="001919DD">
      <w:pPr>
        <w:keepNext/>
        <w:spacing w:after="240"/>
        <w:ind w:firstLine="284"/>
        <w:jc w:val="both"/>
      </w:pPr>
      <w:r w:rsidRPr="00F830D2">
        <w:t xml:space="preserve">In this initial testing phase, the system consists of two tabs. The first one displays graphs of voltage and current measurements, along with a historical record segmented by hours of the press's working time, which is obtained from the current measurement over a specific time period. </w:t>
      </w:r>
    </w:p>
    <w:p w14:paraId="5658C8A4" w14:textId="77777777" w:rsidR="001919DD" w:rsidRDefault="001919DD" w:rsidP="001919DD">
      <w:pPr>
        <w:keepNext/>
        <w:ind w:firstLine="284"/>
        <w:jc w:val="both"/>
      </w:pPr>
      <w:r w:rsidRPr="00523B3D">
        <w:rPr>
          <w:noProof/>
        </w:rPr>
        <w:drawing>
          <wp:inline distT="0" distB="0" distL="0" distR="0" wp14:anchorId="0AD9944C" wp14:editId="581AD829">
            <wp:extent cx="2946400" cy="1496324"/>
            <wp:effectExtent l="0" t="0" r="635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6400" cy="1496324"/>
                    </a:xfrm>
                    <a:prstGeom prst="rect">
                      <a:avLst/>
                    </a:prstGeom>
                  </pic:spPr>
                </pic:pic>
              </a:graphicData>
            </a:graphic>
          </wp:inline>
        </w:drawing>
      </w:r>
    </w:p>
    <w:p w14:paraId="271631E4" w14:textId="7633952B" w:rsidR="001919DD" w:rsidRDefault="001919DD" w:rsidP="001919DD">
      <w:pPr>
        <w:pStyle w:val="Descripcin"/>
      </w:pPr>
      <w:r>
        <w:t xml:space="preserve">Picture </w:t>
      </w:r>
      <w:r>
        <w:fldChar w:fldCharType="begin"/>
      </w:r>
      <w:r>
        <w:instrText xml:space="preserve"> SEQ Picture \* ARABIC </w:instrText>
      </w:r>
      <w:r>
        <w:fldChar w:fldCharType="separate"/>
      </w:r>
      <w:r w:rsidR="00CB040E">
        <w:rPr>
          <w:noProof/>
        </w:rPr>
        <w:t>2</w:t>
      </w:r>
      <w:r>
        <w:fldChar w:fldCharType="end"/>
      </w:r>
      <w:r>
        <w:t>. Section 1 of the interface</w:t>
      </w:r>
    </w:p>
    <w:p w14:paraId="1984CA67" w14:textId="77777777" w:rsidR="001919DD" w:rsidRDefault="001919DD" w:rsidP="001919DD">
      <w:pPr>
        <w:keepNext/>
        <w:spacing w:after="240"/>
        <w:ind w:firstLine="284"/>
        <w:jc w:val="both"/>
      </w:pPr>
      <w:r w:rsidRPr="00F830D2">
        <w:t>The second tab displays a graph of weight measurements by the scale, representing the finished bales. This is one of the critical indicators of the process because the quantity of kilograms sold to the customer is what is billed and generates profit. It also helps us review efficiency and assists management with feedback and decision-making in the process.</w:t>
      </w:r>
    </w:p>
    <w:p w14:paraId="16558B57" w14:textId="77777777" w:rsidR="001919DD" w:rsidRDefault="001919DD" w:rsidP="001919DD">
      <w:pPr>
        <w:keepNext/>
      </w:pPr>
      <w:r w:rsidRPr="00631560">
        <w:rPr>
          <w:noProof/>
        </w:rPr>
        <w:drawing>
          <wp:inline distT="0" distB="0" distL="0" distR="0" wp14:anchorId="18E391B6" wp14:editId="6D59AD69">
            <wp:extent cx="1972734" cy="1407528"/>
            <wp:effectExtent l="0" t="0" r="889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1252" cy="1413606"/>
                    </a:xfrm>
                    <a:prstGeom prst="rect">
                      <a:avLst/>
                    </a:prstGeom>
                  </pic:spPr>
                </pic:pic>
              </a:graphicData>
            </a:graphic>
          </wp:inline>
        </w:drawing>
      </w:r>
    </w:p>
    <w:p w14:paraId="6ACF4BBD" w14:textId="34F182BC" w:rsidR="001919DD" w:rsidRDefault="001919DD" w:rsidP="001919DD">
      <w:pPr>
        <w:pStyle w:val="Descripcin"/>
      </w:pPr>
      <w:r>
        <w:t xml:space="preserve">Picture </w:t>
      </w:r>
      <w:r>
        <w:fldChar w:fldCharType="begin"/>
      </w:r>
      <w:r>
        <w:instrText xml:space="preserve"> SEQ Picture \* ARABIC </w:instrText>
      </w:r>
      <w:r>
        <w:fldChar w:fldCharType="separate"/>
      </w:r>
      <w:r w:rsidR="00CB040E">
        <w:rPr>
          <w:noProof/>
        </w:rPr>
        <w:t>3</w:t>
      </w:r>
      <w:r>
        <w:fldChar w:fldCharType="end"/>
      </w:r>
      <w:r>
        <w:t xml:space="preserve">. </w:t>
      </w:r>
      <w:r w:rsidRPr="00B032D5">
        <w:t>Weight graph over a period of time.</w:t>
      </w:r>
    </w:p>
    <w:p w14:paraId="2D998846" w14:textId="77777777" w:rsidR="001919DD" w:rsidRPr="005D335D" w:rsidRDefault="001919DD" w:rsidP="001919DD">
      <w:pPr>
        <w:jc w:val="left"/>
      </w:pPr>
    </w:p>
    <w:p w14:paraId="760DAD95" w14:textId="77777777" w:rsidR="001919DD" w:rsidRPr="00850708" w:rsidRDefault="001919DD" w:rsidP="001919DD">
      <w:pPr>
        <w:spacing w:after="240"/>
        <w:jc w:val="left"/>
        <w:rPr>
          <w:i/>
          <w:iCs/>
        </w:rPr>
      </w:pPr>
      <w:r w:rsidRPr="00850708">
        <w:rPr>
          <w:i/>
          <w:iCs/>
        </w:rPr>
        <w:t>2.3. Integration</w:t>
      </w:r>
    </w:p>
    <w:p w14:paraId="05C92A43" w14:textId="77777777" w:rsidR="001919DD" w:rsidRDefault="001919DD" w:rsidP="001919DD">
      <w:pPr>
        <w:spacing w:after="240"/>
        <w:ind w:firstLine="284"/>
        <w:jc w:val="both"/>
      </w:pPr>
      <w:r w:rsidRPr="00C604EA">
        <w:t>After connecting the sensor to the press, a signal processing stage is added to monitor in real-time the current coming from the press, which will indicate whether the machine is working or not.</w:t>
      </w:r>
    </w:p>
    <w:p w14:paraId="11670D02" w14:textId="77777777" w:rsidR="001919DD" w:rsidRPr="005D335D" w:rsidRDefault="001919DD" w:rsidP="001919DD">
      <w:pPr>
        <w:ind w:firstLine="284"/>
        <w:jc w:val="both"/>
      </w:pPr>
      <w:r w:rsidRPr="005D335D">
        <w:t xml:space="preserve">Lastly, the </w:t>
      </w:r>
      <w:r>
        <w:t>module that is going to process the signal</w:t>
      </w:r>
      <w:r w:rsidRPr="005D335D">
        <w:t xml:space="preserve"> need to be connected to the processor that will be used, and through the Wi-Fi connection to the internet, the communication protocol will be programmed to upload the data to the cloud. </w:t>
      </w:r>
      <w:r w:rsidRPr="005D335D">
        <w:lastRenderedPageBreak/>
        <w:t>The data can then be processed by the AWS system and presented on the dashboard.</w:t>
      </w:r>
    </w:p>
    <w:p w14:paraId="396AAFD6" w14:textId="77777777" w:rsidR="001919DD" w:rsidRPr="005D335D" w:rsidRDefault="001919DD" w:rsidP="001919DD"/>
    <w:p w14:paraId="4CE881BA" w14:textId="77777777" w:rsidR="001919DD" w:rsidRPr="00850708" w:rsidRDefault="001919DD" w:rsidP="001919DD">
      <w:pPr>
        <w:pStyle w:val="Ttulo1"/>
        <w:ind w:firstLine="0"/>
        <w:rPr>
          <w:noProof w:val="0"/>
        </w:rPr>
      </w:pPr>
      <w:r w:rsidRPr="00850708">
        <w:rPr>
          <w:noProof w:val="0"/>
        </w:rPr>
        <w:t>Results and Discussion</w:t>
      </w:r>
    </w:p>
    <w:p w14:paraId="0EC5A65F" w14:textId="77777777" w:rsidR="001919DD" w:rsidRPr="00850708" w:rsidRDefault="001919DD" w:rsidP="001919DD">
      <w:pPr>
        <w:spacing w:after="240"/>
        <w:jc w:val="both"/>
        <w:rPr>
          <w:i/>
          <w:iCs/>
        </w:rPr>
      </w:pPr>
      <w:r w:rsidRPr="00850708">
        <w:rPr>
          <w:i/>
          <w:iCs/>
        </w:rPr>
        <w:t>3.1. Results</w:t>
      </w:r>
    </w:p>
    <w:p w14:paraId="4F8C5045" w14:textId="77777777" w:rsidR="001919DD" w:rsidRDefault="001919DD" w:rsidP="001919DD">
      <w:pPr>
        <w:ind w:firstLine="284"/>
        <w:jc w:val="both"/>
      </w:pPr>
      <w:r w:rsidRPr="00850708">
        <w:t xml:space="preserve">This remote monitoring system was completed and installed at Sitcam on June 30, 2023, and began its operation on Monday, July 3, 2023. The platform for tracking production and work or downtime has been well received by the company's management, as it allows measuring production efficiency. And it has reduced the information recording time by up to 80% for the operators. </w:t>
      </w:r>
    </w:p>
    <w:p w14:paraId="54F04507" w14:textId="77777777" w:rsidR="001919DD" w:rsidRDefault="001919DD" w:rsidP="001919DD">
      <w:pPr>
        <w:spacing w:before="240"/>
        <w:ind w:firstLine="284"/>
        <w:jc w:val="both"/>
      </w:pPr>
      <w:r w:rsidRPr="00850708">
        <w:t>Sitcam is in the process of creating its quality management system for certification in the ISO 9001:2015 standard by the end of this year. Therefore, this accurate record greatly assists in this effort.</w:t>
      </w:r>
    </w:p>
    <w:p w14:paraId="2094EED8" w14:textId="77777777" w:rsidR="001919DD" w:rsidRPr="00850708" w:rsidRDefault="001919DD" w:rsidP="001919DD">
      <w:pPr>
        <w:jc w:val="both"/>
      </w:pPr>
    </w:p>
    <w:p w14:paraId="0C9B8B05" w14:textId="77777777" w:rsidR="001919DD" w:rsidRPr="00850708" w:rsidRDefault="001919DD" w:rsidP="001919DD">
      <w:pPr>
        <w:spacing w:after="240"/>
        <w:jc w:val="both"/>
        <w:rPr>
          <w:i/>
          <w:iCs/>
        </w:rPr>
      </w:pPr>
      <w:r w:rsidRPr="00850708">
        <w:rPr>
          <w:i/>
          <w:iCs/>
        </w:rPr>
        <w:t>3.2. Discussion</w:t>
      </w:r>
    </w:p>
    <w:p w14:paraId="4630FB49" w14:textId="02B4A168" w:rsidR="001919DD" w:rsidRPr="00850708" w:rsidRDefault="001919DD" w:rsidP="001919DD">
      <w:pPr>
        <w:ind w:firstLine="284"/>
        <w:jc w:val="both"/>
      </w:pPr>
      <w:r w:rsidRPr="00850708">
        <w:t>The Industrial Internet of Things (</w:t>
      </w:r>
      <w:proofErr w:type="spellStart"/>
      <w:r w:rsidRPr="00850708">
        <w:t>IIoT</w:t>
      </w:r>
      <w:proofErr w:type="spellEnd"/>
      <w:r w:rsidRPr="00850708">
        <w:t>) is an innovative platform that connects a variety of sensors to the Internet, allowing us to take advantage of numerous opportunities to enhance our quality of life through the application of intelligent technology. The concept of the Internet of Things originated from radiofrequency identification networks, developed at the Massachusetts Institute of Technology (MIT) in 1999 by the Automatic Identification Center. The main objective of this system is to effectively capture, process, transmit, and apply information [</w:t>
      </w:r>
      <w:r w:rsidR="001B101F">
        <w:t>5</w:t>
      </w:r>
      <w:r w:rsidRPr="00850708">
        <w:t>].</w:t>
      </w:r>
    </w:p>
    <w:p w14:paraId="6024E966" w14:textId="77777777" w:rsidR="001919DD" w:rsidRPr="005B520E" w:rsidRDefault="001919DD" w:rsidP="001919DD">
      <w:pPr>
        <w:pStyle w:val="bulletlist"/>
        <w:numPr>
          <w:ilvl w:val="0"/>
          <w:numId w:val="0"/>
        </w:numPr>
      </w:pPr>
    </w:p>
    <w:p w14:paraId="031ACBA5" w14:textId="77777777" w:rsidR="001919DD" w:rsidRPr="00741890" w:rsidRDefault="001919DD" w:rsidP="001919DD">
      <w:pPr>
        <w:pStyle w:val="Ttulo1"/>
        <w:ind w:firstLine="0"/>
        <w:rPr>
          <w:lang w:val="es-MX"/>
        </w:rPr>
      </w:pPr>
      <w:r w:rsidRPr="00741890">
        <w:rPr>
          <w:lang w:val="es-MX"/>
        </w:rPr>
        <w:t>Conclusion</w:t>
      </w:r>
    </w:p>
    <w:p w14:paraId="36032766" w14:textId="77777777" w:rsidR="001919DD" w:rsidRDefault="001919DD" w:rsidP="001919DD">
      <w:pPr>
        <w:ind w:firstLine="284"/>
        <w:jc w:val="both"/>
      </w:pPr>
      <w:r w:rsidRPr="00850708">
        <w:t xml:space="preserve">The main benefit obtained is that there is now a digital record of daily production, broken down by hour and operator, </w:t>
      </w:r>
      <w:r w:rsidRPr="00850708">
        <w:t>which did not exist previously. Additionally, it is possible to know with complete accuracy the quantity (kilograms) of processed material, including the number of bales, the weight of each bale, and the type of material they consist of.</w:t>
      </w:r>
    </w:p>
    <w:p w14:paraId="320B3F36" w14:textId="77777777" w:rsidR="001919DD" w:rsidRPr="00850708" w:rsidRDefault="001919DD" w:rsidP="001919DD">
      <w:pPr>
        <w:jc w:val="both"/>
      </w:pPr>
    </w:p>
    <w:p w14:paraId="7484CC36" w14:textId="77777777" w:rsidR="001919DD" w:rsidRPr="0044644B" w:rsidRDefault="001919DD" w:rsidP="001919DD">
      <w:pPr>
        <w:ind w:firstLine="284"/>
        <w:jc w:val="both"/>
        <w:rPr>
          <w:sz w:val="24"/>
          <w:szCs w:val="24"/>
        </w:rPr>
      </w:pPr>
      <w:r>
        <w:t>This business</w:t>
      </w:r>
      <w:r w:rsidRPr="00850708">
        <w:t xml:space="preserve"> has three additional presses in the city of Durango and plans to expand its operations to other states in the country. The company intends to implement th</w:t>
      </w:r>
      <w:r>
        <w:t>e</w:t>
      </w:r>
      <w:r w:rsidRPr="00850708">
        <w:t xml:space="preserve"> system for each of them, as well as acquire different types of machinery for waste processing, and to add in the installation process this system of remote monitoring.</w:t>
      </w:r>
    </w:p>
    <w:p w14:paraId="259B2C67" w14:textId="77777777" w:rsidR="001919DD" w:rsidRPr="00850708" w:rsidRDefault="001919DD" w:rsidP="001919DD">
      <w:pPr>
        <w:jc w:val="left"/>
        <w:rPr>
          <w:i/>
          <w:iCs/>
          <w:noProof/>
        </w:rPr>
      </w:pPr>
    </w:p>
    <w:p w14:paraId="4D033DC4" w14:textId="77777777" w:rsidR="001919DD" w:rsidRPr="00C604EA" w:rsidRDefault="001919DD" w:rsidP="001919DD">
      <w:pPr>
        <w:pStyle w:val="Ttulo5"/>
        <w:rPr>
          <w:noProof w:val="0"/>
        </w:rPr>
      </w:pPr>
      <w:r w:rsidRPr="00C604EA">
        <w:rPr>
          <w:noProof w:val="0"/>
        </w:rPr>
        <w:t>Acknowledgement</w:t>
      </w:r>
    </w:p>
    <w:p w14:paraId="10655396" w14:textId="77777777" w:rsidR="001919DD" w:rsidRDefault="001919DD" w:rsidP="001919DD">
      <w:pPr>
        <w:pStyle w:val="Ttulo5"/>
        <w:jc w:val="both"/>
        <w:rPr>
          <w:smallCaps w:val="0"/>
          <w:noProof w:val="0"/>
          <w:spacing w:val="-1"/>
          <w:lang w:eastAsia="x-none"/>
        </w:rPr>
      </w:pPr>
      <w:r w:rsidRPr="00D83157">
        <w:rPr>
          <w:smallCaps w:val="0"/>
          <w:noProof w:val="0"/>
          <w:spacing w:val="-1"/>
          <w:lang w:eastAsia="x-none"/>
        </w:rPr>
        <w:t>The authors would like to thank the Technological University of Durango and the company Sitcam for their provided support.</w:t>
      </w:r>
    </w:p>
    <w:p w14:paraId="1A444AA1" w14:textId="77777777" w:rsidR="001919DD" w:rsidRPr="00D83157" w:rsidRDefault="001919DD" w:rsidP="001919DD">
      <w:pPr>
        <w:rPr>
          <w:lang w:eastAsia="x-none"/>
        </w:rPr>
      </w:pPr>
    </w:p>
    <w:p w14:paraId="48EFD19D" w14:textId="77777777" w:rsidR="001919DD" w:rsidRPr="00850708" w:rsidRDefault="001919DD" w:rsidP="001919DD">
      <w:pPr>
        <w:pStyle w:val="Ttulo5"/>
        <w:rPr>
          <w:noProof w:val="0"/>
        </w:rPr>
      </w:pPr>
      <w:r w:rsidRPr="00850708">
        <w:rPr>
          <w:noProof w:val="0"/>
        </w:rPr>
        <w:t>References</w:t>
      </w:r>
    </w:p>
    <w:p w14:paraId="09435353" w14:textId="77777777" w:rsidR="001B101F" w:rsidRDefault="001919DD" w:rsidP="001919DD">
      <w:pPr>
        <w:pStyle w:val="references"/>
        <w:ind w:left="354" w:hanging="354"/>
      </w:pPr>
      <w:r w:rsidRPr="004A3B14">
        <w:t>Gutberlet, J., Ways out of the waste dilemma: transforming communities in the global south. RCC Perspectives, No. 3, pp 55-68, 2016.</w:t>
      </w:r>
      <w:r>
        <w:t xml:space="preserve">J. </w:t>
      </w:r>
    </w:p>
    <w:p w14:paraId="334946AF" w14:textId="175C3FFD" w:rsidR="001919DD" w:rsidRDefault="001919DD" w:rsidP="001919DD">
      <w:pPr>
        <w:pStyle w:val="references"/>
        <w:ind w:left="354" w:hanging="354"/>
      </w:pPr>
      <w:r>
        <w:t>Clerk Maxwell, A Treatise on Electricity and Magnetism, 3rd ed., vol. 2. Oxford: Clarendon, 1892, pp.68–73.</w:t>
      </w:r>
    </w:p>
    <w:p w14:paraId="1D296877" w14:textId="69F890A9" w:rsidR="001919DD" w:rsidRDefault="001919DD" w:rsidP="001919DD">
      <w:pPr>
        <w:pStyle w:val="references"/>
        <w:ind w:left="354" w:hanging="354"/>
        <w:rPr>
          <w:lang w:val="es-MX"/>
        </w:rPr>
      </w:pPr>
      <w:r w:rsidRPr="004A3B14">
        <w:rPr>
          <w:lang w:val="es-MX"/>
        </w:rPr>
        <w:t>Tualombo-Tituaña, J. J., Figueroa-Soledispa, M. L., &amp; Moreno-Ponce, M. R., Habilidades directivas en el manejo de las finanzas de las pequeñas y medianas empresas. Caso: Sportmancar, Manabí-Ecuador. Revista Científica Fomento de la investigación y publicación científico-técnica multidisciplinaria, Vol. 7, No. 1, pp 775-786, 2022.</w:t>
      </w:r>
    </w:p>
    <w:p w14:paraId="7FD29043" w14:textId="7E6789DE" w:rsidR="001B101F" w:rsidRPr="001B101F" w:rsidRDefault="001B101F" w:rsidP="001B101F">
      <w:pPr>
        <w:pStyle w:val="references"/>
      </w:pPr>
      <w:r w:rsidRPr="001B101F">
        <w:t>Urriolagoitia-Sosa, G., Romero-Angeles, B., Hernandez-Gomez, L. H., Torres-Torres, C., &amp; Urriolagoitia-Calderón, G.</w:t>
      </w:r>
      <w:r>
        <w:t xml:space="preserve"> </w:t>
      </w:r>
      <w:r w:rsidRPr="001B101F">
        <w:t xml:space="preserve">Crack-compliance method for assessing residual stress due to loading/unloading history: Numerical and experimental analysis. Theoretical and Applied Fracture Mechanics, </w:t>
      </w:r>
      <w:r>
        <w:t xml:space="preserve">Vol. </w:t>
      </w:r>
      <w:r w:rsidRPr="001B101F">
        <w:t>56</w:t>
      </w:r>
      <w:r>
        <w:t xml:space="preserve">, No. </w:t>
      </w:r>
      <w:r w:rsidRPr="001B101F">
        <w:t xml:space="preserve">3, </w:t>
      </w:r>
      <w:r>
        <w:t xml:space="preserve">pp. </w:t>
      </w:r>
      <w:r w:rsidRPr="001B101F">
        <w:t>188-199</w:t>
      </w:r>
      <w:r>
        <w:t xml:space="preserve">, </w:t>
      </w:r>
      <w:r w:rsidRPr="001B101F">
        <w:rPr>
          <w:lang w:val="es-MX"/>
        </w:rPr>
        <w:t>2011.</w:t>
      </w:r>
    </w:p>
    <w:p w14:paraId="58995C3E" w14:textId="77777777" w:rsidR="001919DD" w:rsidRPr="004A3B14" w:rsidRDefault="001919DD" w:rsidP="001919DD">
      <w:pPr>
        <w:pStyle w:val="references"/>
        <w:sectPr w:rsidR="001919DD" w:rsidRPr="004A3B14" w:rsidSect="00730A2D">
          <w:type w:val="continuous"/>
          <w:pgSz w:w="12240" w:h="15840" w:code="1"/>
          <w:pgMar w:top="1080" w:right="907" w:bottom="1440" w:left="907" w:header="720" w:footer="720" w:gutter="0"/>
          <w:cols w:num="2" w:space="360"/>
          <w:docGrid w:linePitch="360"/>
        </w:sectPr>
      </w:pPr>
      <w:r w:rsidRPr="004A3B14">
        <w:t>Malik, P. K., Sharma, R., Singh, R., Gehlot, A., Satapathy, S. C., Alnumay, W. S., Nayak, J., Industrial Internet of Things and its applications in industry 4.0: State of the art. Computer Communications, Vol. 166, pp 125-139, 2021.</w:t>
      </w:r>
    </w:p>
    <w:p w14:paraId="0E74AD83" w14:textId="77777777" w:rsidR="001919DD" w:rsidRPr="004A3B14" w:rsidRDefault="001919DD" w:rsidP="001919DD"/>
    <w:p w14:paraId="1EA70A18" w14:textId="093AF7CA" w:rsidR="000C7D87" w:rsidRPr="001B101F" w:rsidRDefault="000C7D87" w:rsidP="000C7D87"/>
    <w:sectPr w:rsidR="000C7D87" w:rsidRPr="001B101F" w:rsidSect="00BC5D44">
      <w:headerReference w:type="default" r:id="rId19"/>
      <w:footerReference w:type="default" r:id="rId20"/>
      <w:headerReference w:type="first" r:id="rId21"/>
      <w:footerReference w:type="first" r:id="rId22"/>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9F4F4" w14:textId="77777777" w:rsidR="002728F1" w:rsidRDefault="002728F1" w:rsidP="001A3B3D">
      <w:r>
        <w:separator/>
      </w:r>
    </w:p>
  </w:endnote>
  <w:endnote w:type="continuationSeparator" w:id="0">
    <w:p w14:paraId="14532AD9" w14:textId="77777777" w:rsidR="002728F1" w:rsidRDefault="002728F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651EA" w14:textId="77777777" w:rsidR="001919DD" w:rsidRPr="00233232" w:rsidRDefault="001919DD" w:rsidP="00233232">
    <w:pPr>
      <w:pStyle w:val="Piedepgina"/>
      <w:tabs>
        <w:tab w:val="center" w:pos="5160"/>
        <w:tab w:val="right" w:pos="10320"/>
      </w:tabs>
      <w:jc w:val="left"/>
      <w:rPr>
        <w:b/>
        <w:color w:val="00B050"/>
        <w:w w:val="90"/>
        <w:sz w:val="18"/>
        <w:szCs w:val="18"/>
        <w:lang w:val="es-MX"/>
      </w:rPr>
    </w:pPr>
    <w:r>
      <w:rPr>
        <w:b/>
        <w:noProof/>
        <w:color w:val="00B050"/>
        <w:w w:val="90"/>
        <w:sz w:val="18"/>
        <w:szCs w:val="18"/>
        <w:lang w:val="es-MX"/>
      </w:rPr>
      <w:drawing>
        <wp:anchor distT="0" distB="0" distL="114300" distR="114300" simplePos="0" relativeHeight="251660288" behindDoc="0" locked="0" layoutInCell="1" allowOverlap="1" wp14:anchorId="52731D2C" wp14:editId="25330E88">
          <wp:simplePos x="0" y="0"/>
          <wp:positionH relativeFrom="column">
            <wp:posOffset>4357370</wp:posOffset>
          </wp:positionH>
          <wp:positionV relativeFrom="paragraph">
            <wp:posOffset>-163695</wp:posOffset>
          </wp:positionV>
          <wp:extent cx="1571625" cy="384302"/>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1571625" cy="384302"/>
                  </a:xfrm>
                  <a:prstGeom prst="rect">
                    <a:avLst/>
                  </a:prstGeom>
                </pic:spPr>
              </pic:pic>
            </a:graphicData>
          </a:graphic>
          <wp14:sizeRelH relativeFrom="margin">
            <wp14:pctWidth>0</wp14:pctWidth>
          </wp14:sizeRelH>
          <wp14:sizeRelV relativeFrom="margin">
            <wp14:pctHeight>0</wp14:pctHeight>
          </wp14:sizeRelV>
        </wp:anchor>
      </w:drawing>
    </w:r>
    <w:r>
      <w:rPr>
        <w:b/>
        <w:color w:val="00B050"/>
        <w:w w:val="90"/>
        <w:sz w:val="18"/>
        <w:szCs w:val="18"/>
        <w:lang w:val="es-MX"/>
      </w:rPr>
      <w:t>CIUDAD DE MÉXICO, MÉXICO</w:t>
    </w:r>
    <w:r w:rsidRPr="00A820B9">
      <w:rPr>
        <w:b/>
        <w:color w:val="00B050"/>
        <w:w w:val="90"/>
        <w:sz w:val="18"/>
        <w:szCs w:val="18"/>
        <w:lang w:val="es-MX"/>
      </w:rPr>
      <w:t xml:space="preserve">, </w:t>
    </w:r>
    <w:r>
      <w:rPr>
        <w:b/>
        <w:color w:val="00B050"/>
        <w:w w:val="90"/>
        <w:sz w:val="18"/>
        <w:szCs w:val="18"/>
        <w:lang w:val="es-MX"/>
      </w:rPr>
      <w:t>SEPTIEMBRE</w:t>
    </w:r>
    <w:r w:rsidRPr="00A820B9">
      <w:rPr>
        <w:b/>
        <w:color w:val="00B050"/>
        <w:w w:val="90"/>
        <w:sz w:val="18"/>
        <w:szCs w:val="18"/>
        <w:lang w:val="es-MX"/>
      </w:rPr>
      <w:t xml:space="preserve"> 20</w:t>
    </w:r>
    <w:r>
      <w:rPr>
        <w:b/>
        <w:color w:val="00B050"/>
        <w:w w:val="90"/>
        <w:sz w:val="18"/>
        <w:szCs w:val="18"/>
        <w:lang w:val="es-MX"/>
      </w:rPr>
      <w:t>23</w:t>
    </w:r>
    <w:r w:rsidRPr="000B43FA">
      <w:rPr>
        <w:b/>
        <w:color w:val="00B050"/>
        <w:w w:val="90"/>
        <w:sz w:val="18"/>
        <w:szCs w:val="18"/>
        <w:lang w:val="es-MX"/>
      </w:rPr>
      <w:tab/>
    </w:r>
    <w:r w:rsidRPr="00A820B9">
      <w:rPr>
        <w:b/>
        <w:color w:val="00B050"/>
        <w:w w:val="90"/>
        <w:sz w:val="18"/>
        <w:szCs w:val="18"/>
      </w:rPr>
      <w:fldChar w:fldCharType="begin"/>
    </w:r>
    <w:r w:rsidRPr="00A820B9">
      <w:rPr>
        <w:b/>
        <w:color w:val="00B050"/>
        <w:w w:val="90"/>
        <w:sz w:val="18"/>
        <w:szCs w:val="18"/>
        <w:lang w:val="es-MX"/>
      </w:rPr>
      <w:instrText xml:space="preserve"> PAGE   \* MERGEFORMAT </w:instrText>
    </w:r>
    <w:r w:rsidRPr="00A820B9">
      <w:rPr>
        <w:b/>
        <w:color w:val="00B050"/>
        <w:w w:val="90"/>
        <w:sz w:val="18"/>
        <w:szCs w:val="18"/>
      </w:rPr>
      <w:fldChar w:fldCharType="separate"/>
    </w:r>
    <w:r>
      <w:rPr>
        <w:b/>
        <w:noProof/>
        <w:color w:val="00B050"/>
        <w:w w:val="90"/>
        <w:sz w:val="18"/>
        <w:szCs w:val="18"/>
        <w:lang w:val="es-MX"/>
      </w:rPr>
      <w:t>1</w:t>
    </w:r>
    <w:r w:rsidRPr="00A820B9">
      <w:rPr>
        <w:b/>
        <w:color w:val="00B050"/>
        <w:w w:val="90"/>
        <w:sz w:val="18"/>
        <w:szCs w:val="18"/>
      </w:rPr>
      <w:fldChar w:fldCharType="end"/>
    </w:r>
    <w:r w:rsidRPr="00A820B9">
      <w:rPr>
        <w:b/>
        <w:color w:val="00B050"/>
        <w:w w:val="90"/>
        <w:sz w:val="18"/>
        <w:szCs w:val="18"/>
        <w:lang w:val="es-MX"/>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BCB4F" w14:textId="77777777" w:rsidR="001919DD" w:rsidRPr="00A820B9" w:rsidRDefault="002728F1" w:rsidP="00A47350">
    <w:pPr>
      <w:pStyle w:val="Piedepgina"/>
      <w:tabs>
        <w:tab w:val="center" w:pos="5160"/>
        <w:tab w:val="right" w:pos="10320"/>
      </w:tabs>
      <w:jc w:val="left"/>
      <w:rPr>
        <w:b/>
        <w:color w:val="00B050"/>
        <w:w w:val="90"/>
        <w:sz w:val="18"/>
        <w:szCs w:val="18"/>
        <w:lang w:val="es-MX"/>
      </w:rPr>
    </w:pPr>
    <w:r>
      <w:rPr>
        <w:noProof/>
      </w:rPr>
      <w:object w:dxaOrig="1440" w:dyaOrig="1440" w14:anchorId="245E7B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455pt;margin-top:-2.35pt;width:61.5pt;height:24.65pt;z-index:251661312">
          <v:imagedata r:id="rId1" o:title=""/>
        </v:shape>
        <o:OLEObject Type="Embed" ProgID="MSPhotoEd.3" ShapeID="_x0000_s2050" DrawAspect="Content" ObjectID="_1759742039" r:id="rId2"/>
      </w:object>
    </w:r>
    <w:r w:rsidR="001919DD">
      <w:rPr>
        <w:b/>
        <w:color w:val="00B050"/>
        <w:w w:val="90"/>
        <w:sz w:val="18"/>
        <w:szCs w:val="18"/>
        <w:lang w:val="es-MX"/>
      </w:rPr>
      <w:t>MÉXICO, D.F., MÉXICO</w:t>
    </w:r>
    <w:r w:rsidR="001919DD" w:rsidRPr="00A820B9">
      <w:rPr>
        <w:b/>
        <w:color w:val="00B050"/>
        <w:w w:val="90"/>
        <w:sz w:val="18"/>
        <w:szCs w:val="18"/>
        <w:lang w:val="es-MX"/>
      </w:rPr>
      <w:t>, NOV</w:t>
    </w:r>
    <w:r w:rsidR="001919DD">
      <w:rPr>
        <w:b/>
        <w:color w:val="00B050"/>
        <w:w w:val="90"/>
        <w:sz w:val="18"/>
        <w:szCs w:val="18"/>
        <w:lang w:val="es-MX"/>
      </w:rPr>
      <w:t>IEMBRE</w:t>
    </w:r>
    <w:r w:rsidR="001919DD" w:rsidRPr="00A820B9">
      <w:rPr>
        <w:b/>
        <w:color w:val="00B050"/>
        <w:w w:val="90"/>
        <w:sz w:val="18"/>
        <w:szCs w:val="18"/>
        <w:lang w:val="es-MX"/>
      </w:rPr>
      <w:t xml:space="preserve"> 201</w:t>
    </w:r>
    <w:r w:rsidR="001919DD">
      <w:rPr>
        <w:b/>
        <w:color w:val="00B050"/>
        <w:w w:val="90"/>
        <w:sz w:val="18"/>
        <w:szCs w:val="18"/>
        <w:lang w:val="es-MX"/>
      </w:rPr>
      <w:t>2</w:t>
    </w:r>
    <w:r w:rsidR="001919DD" w:rsidRPr="000B43FA">
      <w:rPr>
        <w:b/>
        <w:color w:val="00B050"/>
        <w:w w:val="90"/>
        <w:sz w:val="18"/>
        <w:szCs w:val="18"/>
        <w:lang w:val="es-MX"/>
      </w:rPr>
      <w:tab/>
    </w:r>
    <w:r w:rsidR="001919DD" w:rsidRPr="00A820B9">
      <w:rPr>
        <w:b/>
        <w:color w:val="00B050"/>
        <w:w w:val="90"/>
        <w:sz w:val="18"/>
        <w:szCs w:val="18"/>
      </w:rPr>
      <w:fldChar w:fldCharType="begin"/>
    </w:r>
    <w:r w:rsidR="001919DD" w:rsidRPr="00A820B9">
      <w:rPr>
        <w:b/>
        <w:color w:val="00B050"/>
        <w:w w:val="90"/>
        <w:sz w:val="18"/>
        <w:szCs w:val="18"/>
        <w:lang w:val="es-MX"/>
      </w:rPr>
      <w:instrText xml:space="preserve"> PAGE   \* MERGEFORMAT </w:instrText>
    </w:r>
    <w:r w:rsidR="001919DD" w:rsidRPr="00A820B9">
      <w:rPr>
        <w:b/>
        <w:color w:val="00B050"/>
        <w:w w:val="90"/>
        <w:sz w:val="18"/>
        <w:szCs w:val="18"/>
      </w:rPr>
      <w:fldChar w:fldCharType="separate"/>
    </w:r>
    <w:r w:rsidR="001919DD">
      <w:rPr>
        <w:b/>
        <w:noProof/>
        <w:color w:val="00B050"/>
        <w:w w:val="90"/>
        <w:sz w:val="18"/>
        <w:szCs w:val="18"/>
        <w:lang w:val="es-MX"/>
      </w:rPr>
      <w:t>1</w:t>
    </w:r>
    <w:r w:rsidR="001919DD" w:rsidRPr="00A820B9">
      <w:rPr>
        <w:b/>
        <w:color w:val="00B050"/>
        <w:w w:val="90"/>
        <w:sz w:val="18"/>
        <w:szCs w:val="18"/>
      </w:rPr>
      <w:fldChar w:fldCharType="end"/>
    </w:r>
    <w:r w:rsidR="001919DD" w:rsidRPr="00A820B9">
      <w:rPr>
        <w:b/>
        <w:color w:val="00B050"/>
        <w:w w:val="90"/>
        <w:sz w:val="18"/>
        <w:szCs w:val="18"/>
        <w:lang w:val="es-MX"/>
      </w:rPr>
      <w:tab/>
    </w:r>
  </w:p>
  <w:p w14:paraId="7F134E0B" w14:textId="77777777" w:rsidR="001919DD" w:rsidRPr="00A47350" w:rsidRDefault="001919DD" w:rsidP="00A47350">
    <w:pPr>
      <w:pStyle w:val="Piedepgina"/>
      <w:rPr>
        <w:lang w:val="es-MX"/>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9B001" w14:textId="19670790" w:rsidR="00233232" w:rsidRPr="00233232" w:rsidRDefault="00CD68A7" w:rsidP="00233232">
    <w:pPr>
      <w:pStyle w:val="Piedepgina"/>
      <w:tabs>
        <w:tab w:val="center" w:pos="5160"/>
        <w:tab w:val="right" w:pos="10320"/>
      </w:tabs>
      <w:jc w:val="left"/>
      <w:rPr>
        <w:b/>
        <w:color w:val="00B050"/>
        <w:w w:val="90"/>
        <w:sz w:val="18"/>
        <w:szCs w:val="18"/>
        <w:lang w:val="es-MX"/>
      </w:rPr>
    </w:pPr>
    <w:bookmarkStart w:id="0" w:name="OLE_LINK76"/>
    <w:r>
      <w:rPr>
        <w:b/>
        <w:noProof/>
        <w:color w:val="00B050"/>
        <w:w w:val="90"/>
        <w:sz w:val="18"/>
        <w:szCs w:val="18"/>
        <w:lang w:val="es-MX"/>
      </w:rPr>
      <w:drawing>
        <wp:anchor distT="0" distB="0" distL="114300" distR="114300" simplePos="0" relativeHeight="251658240" behindDoc="0" locked="0" layoutInCell="1" allowOverlap="1" wp14:anchorId="59AAA32E" wp14:editId="1BCE9197">
          <wp:simplePos x="0" y="0"/>
          <wp:positionH relativeFrom="column">
            <wp:posOffset>4357370</wp:posOffset>
          </wp:positionH>
          <wp:positionV relativeFrom="paragraph">
            <wp:posOffset>-160107</wp:posOffset>
          </wp:positionV>
          <wp:extent cx="1571625" cy="376855"/>
          <wp:effectExtent l="0" t="0" r="0"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1571625" cy="376855"/>
                  </a:xfrm>
                  <a:prstGeom prst="rect">
                    <a:avLst/>
                  </a:prstGeom>
                </pic:spPr>
              </pic:pic>
            </a:graphicData>
          </a:graphic>
          <wp14:sizeRelH relativeFrom="margin">
            <wp14:pctWidth>0</wp14:pctWidth>
          </wp14:sizeRelH>
          <wp14:sizeRelV relativeFrom="margin">
            <wp14:pctHeight>0</wp14:pctHeight>
          </wp14:sizeRelV>
        </wp:anchor>
      </w:drawing>
    </w:r>
    <w:r w:rsidR="00A77CC2">
      <w:rPr>
        <w:b/>
        <w:color w:val="00B050"/>
        <w:w w:val="90"/>
        <w:sz w:val="18"/>
        <w:szCs w:val="18"/>
        <w:lang w:val="es-MX"/>
      </w:rPr>
      <w:t>CIUDAD DE MÉXICO, MÉXICO</w:t>
    </w:r>
    <w:r w:rsidR="00A77CC2" w:rsidRPr="00A820B9">
      <w:rPr>
        <w:b/>
        <w:color w:val="00B050"/>
        <w:w w:val="90"/>
        <w:sz w:val="18"/>
        <w:szCs w:val="18"/>
        <w:lang w:val="es-MX"/>
      </w:rPr>
      <w:t>, NOV</w:t>
    </w:r>
    <w:r w:rsidR="00A77CC2">
      <w:rPr>
        <w:b/>
        <w:color w:val="00B050"/>
        <w:w w:val="90"/>
        <w:sz w:val="18"/>
        <w:szCs w:val="18"/>
        <w:lang w:val="es-MX"/>
      </w:rPr>
      <w:t>IEMBRE</w:t>
    </w:r>
    <w:r w:rsidR="00A77CC2" w:rsidRPr="00A820B9">
      <w:rPr>
        <w:b/>
        <w:color w:val="00B050"/>
        <w:w w:val="90"/>
        <w:sz w:val="18"/>
        <w:szCs w:val="18"/>
        <w:lang w:val="es-MX"/>
      </w:rPr>
      <w:t xml:space="preserve"> 20</w:t>
    </w:r>
    <w:r w:rsidR="004F595C">
      <w:rPr>
        <w:b/>
        <w:color w:val="00B050"/>
        <w:w w:val="90"/>
        <w:sz w:val="18"/>
        <w:szCs w:val="18"/>
        <w:lang w:val="es-MX"/>
      </w:rPr>
      <w:t>2</w:t>
    </w:r>
    <w:r w:rsidR="006944F3">
      <w:rPr>
        <w:b/>
        <w:color w:val="00B050"/>
        <w:w w:val="90"/>
        <w:sz w:val="18"/>
        <w:szCs w:val="18"/>
        <w:lang w:val="es-MX"/>
      </w:rPr>
      <w:t>3</w:t>
    </w:r>
    <w:r w:rsidR="00A77CC2" w:rsidRPr="000B43FA">
      <w:rPr>
        <w:b/>
        <w:color w:val="00B050"/>
        <w:w w:val="90"/>
        <w:sz w:val="18"/>
        <w:szCs w:val="18"/>
        <w:lang w:val="es-MX"/>
      </w:rPr>
      <w:tab/>
    </w:r>
    <w:r w:rsidR="00A77CC2" w:rsidRPr="00A820B9">
      <w:rPr>
        <w:b/>
        <w:color w:val="00B050"/>
        <w:w w:val="90"/>
        <w:sz w:val="18"/>
        <w:szCs w:val="18"/>
      </w:rPr>
      <w:fldChar w:fldCharType="begin"/>
    </w:r>
    <w:r w:rsidR="00A77CC2" w:rsidRPr="00A820B9">
      <w:rPr>
        <w:b/>
        <w:color w:val="00B050"/>
        <w:w w:val="90"/>
        <w:sz w:val="18"/>
        <w:szCs w:val="18"/>
        <w:lang w:val="es-MX"/>
      </w:rPr>
      <w:instrText xml:space="preserve"> PAGE   \* MERGEFORMAT </w:instrText>
    </w:r>
    <w:r w:rsidR="00A77CC2" w:rsidRPr="00A820B9">
      <w:rPr>
        <w:b/>
        <w:color w:val="00B050"/>
        <w:w w:val="90"/>
        <w:sz w:val="18"/>
        <w:szCs w:val="18"/>
      </w:rPr>
      <w:fldChar w:fldCharType="separate"/>
    </w:r>
    <w:r w:rsidR="00EE175E">
      <w:rPr>
        <w:b/>
        <w:noProof/>
        <w:color w:val="00B050"/>
        <w:w w:val="90"/>
        <w:sz w:val="18"/>
        <w:szCs w:val="18"/>
        <w:lang w:val="es-MX"/>
      </w:rPr>
      <w:t>1</w:t>
    </w:r>
    <w:r w:rsidR="00A77CC2" w:rsidRPr="00A820B9">
      <w:rPr>
        <w:b/>
        <w:color w:val="00B050"/>
        <w:w w:val="90"/>
        <w:sz w:val="18"/>
        <w:szCs w:val="18"/>
      </w:rPr>
      <w:fldChar w:fldCharType="end"/>
    </w:r>
    <w:r w:rsidR="00A77CC2" w:rsidRPr="00A820B9">
      <w:rPr>
        <w:b/>
        <w:color w:val="00B050"/>
        <w:w w:val="90"/>
        <w:sz w:val="18"/>
        <w:szCs w:val="18"/>
        <w:lang w:val="es-MX"/>
      </w:rPr>
      <w:tab/>
    </w:r>
    <w:bookmarkEnd w:id="0"/>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548C" w14:textId="77777777" w:rsidR="00A47350" w:rsidRPr="00A820B9" w:rsidRDefault="002728F1" w:rsidP="00A47350">
    <w:pPr>
      <w:pStyle w:val="Piedepgina"/>
      <w:tabs>
        <w:tab w:val="center" w:pos="5160"/>
        <w:tab w:val="right" w:pos="10320"/>
      </w:tabs>
      <w:jc w:val="left"/>
      <w:rPr>
        <w:b/>
        <w:color w:val="00B050"/>
        <w:w w:val="90"/>
        <w:sz w:val="18"/>
        <w:szCs w:val="18"/>
        <w:lang w:val="es-MX"/>
      </w:rPr>
    </w:pPr>
    <w:r>
      <w:rPr>
        <w:noProof/>
      </w:rPr>
      <w:object w:dxaOrig="1440" w:dyaOrig="1440" w14:anchorId="1344E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455pt;margin-top:-2.35pt;width:61.5pt;height:24.65pt;z-index:251657216">
          <v:imagedata r:id="rId1" o:title=""/>
        </v:shape>
        <o:OLEObject Type="Embed" ProgID="MSPhotoEd.3" ShapeID="_x0000_s2049" DrawAspect="Content" ObjectID="_1759742040" r:id="rId2"/>
      </w:object>
    </w:r>
    <w:r w:rsidR="00A47350">
      <w:rPr>
        <w:b/>
        <w:color w:val="00B050"/>
        <w:w w:val="90"/>
        <w:sz w:val="18"/>
        <w:szCs w:val="18"/>
        <w:lang w:val="es-MX"/>
      </w:rPr>
      <w:t>MÉXICO, D.F., MÉXICO</w:t>
    </w:r>
    <w:r w:rsidR="00A47350" w:rsidRPr="00A820B9">
      <w:rPr>
        <w:b/>
        <w:color w:val="00B050"/>
        <w:w w:val="90"/>
        <w:sz w:val="18"/>
        <w:szCs w:val="18"/>
        <w:lang w:val="es-MX"/>
      </w:rPr>
      <w:t>, NOV</w:t>
    </w:r>
    <w:r w:rsidR="00A47350">
      <w:rPr>
        <w:b/>
        <w:color w:val="00B050"/>
        <w:w w:val="90"/>
        <w:sz w:val="18"/>
        <w:szCs w:val="18"/>
        <w:lang w:val="es-MX"/>
      </w:rPr>
      <w:t>IEMBRE</w:t>
    </w:r>
    <w:r w:rsidR="00A47350" w:rsidRPr="00A820B9">
      <w:rPr>
        <w:b/>
        <w:color w:val="00B050"/>
        <w:w w:val="90"/>
        <w:sz w:val="18"/>
        <w:szCs w:val="18"/>
        <w:lang w:val="es-MX"/>
      </w:rPr>
      <w:t xml:space="preserve"> 201</w:t>
    </w:r>
    <w:r w:rsidR="00A47350">
      <w:rPr>
        <w:b/>
        <w:color w:val="00B050"/>
        <w:w w:val="90"/>
        <w:sz w:val="18"/>
        <w:szCs w:val="18"/>
        <w:lang w:val="es-MX"/>
      </w:rPr>
      <w:t>2</w:t>
    </w:r>
    <w:r w:rsidR="00A47350" w:rsidRPr="000B43FA">
      <w:rPr>
        <w:b/>
        <w:color w:val="00B050"/>
        <w:w w:val="90"/>
        <w:sz w:val="18"/>
        <w:szCs w:val="18"/>
        <w:lang w:val="es-MX"/>
      </w:rPr>
      <w:tab/>
    </w:r>
    <w:r w:rsidR="00A47350" w:rsidRPr="00A820B9">
      <w:rPr>
        <w:b/>
        <w:color w:val="00B050"/>
        <w:w w:val="90"/>
        <w:sz w:val="18"/>
        <w:szCs w:val="18"/>
      </w:rPr>
      <w:fldChar w:fldCharType="begin"/>
    </w:r>
    <w:r w:rsidR="00A47350" w:rsidRPr="00A820B9">
      <w:rPr>
        <w:b/>
        <w:color w:val="00B050"/>
        <w:w w:val="90"/>
        <w:sz w:val="18"/>
        <w:szCs w:val="18"/>
        <w:lang w:val="es-MX"/>
      </w:rPr>
      <w:instrText xml:space="preserve"> PAGE   \* MERGEFORMAT </w:instrText>
    </w:r>
    <w:r w:rsidR="00A47350" w:rsidRPr="00A820B9">
      <w:rPr>
        <w:b/>
        <w:color w:val="00B050"/>
        <w:w w:val="90"/>
        <w:sz w:val="18"/>
        <w:szCs w:val="18"/>
      </w:rPr>
      <w:fldChar w:fldCharType="separate"/>
    </w:r>
    <w:r w:rsidR="00A77CC2">
      <w:rPr>
        <w:b/>
        <w:noProof/>
        <w:color w:val="00B050"/>
        <w:w w:val="90"/>
        <w:sz w:val="18"/>
        <w:szCs w:val="18"/>
        <w:lang w:val="es-MX"/>
      </w:rPr>
      <w:t>1</w:t>
    </w:r>
    <w:r w:rsidR="00A47350" w:rsidRPr="00A820B9">
      <w:rPr>
        <w:b/>
        <w:color w:val="00B050"/>
        <w:w w:val="90"/>
        <w:sz w:val="18"/>
        <w:szCs w:val="18"/>
      </w:rPr>
      <w:fldChar w:fldCharType="end"/>
    </w:r>
    <w:r w:rsidR="00A47350" w:rsidRPr="00A820B9">
      <w:rPr>
        <w:b/>
        <w:color w:val="00B050"/>
        <w:w w:val="90"/>
        <w:sz w:val="18"/>
        <w:szCs w:val="18"/>
        <w:lang w:val="es-MX"/>
      </w:rPr>
      <w:tab/>
    </w:r>
  </w:p>
  <w:p w14:paraId="547136AE" w14:textId="77777777" w:rsidR="001A3B3D" w:rsidRPr="00A47350" w:rsidRDefault="001A3B3D" w:rsidP="00A47350">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D29E3" w14:textId="77777777" w:rsidR="002728F1" w:rsidRDefault="002728F1" w:rsidP="001A3B3D">
      <w:r>
        <w:separator/>
      </w:r>
    </w:p>
  </w:footnote>
  <w:footnote w:type="continuationSeparator" w:id="0">
    <w:p w14:paraId="4BAB7625" w14:textId="77777777" w:rsidR="002728F1" w:rsidRDefault="002728F1"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insideH w:val="single" w:sz="4" w:space="0" w:color="auto"/>
      </w:tblBorders>
      <w:tblLook w:val="04A0" w:firstRow="1" w:lastRow="0" w:firstColumn="1" w:lastColumn="0" w:noHBand="0" w:noVBand="1"/>
    </w:tblPr>
    <w:tblGrid>
      <w:gridCol w:w="5211"/>
      <w:gridCol w:w="5215"/>
    </w:tblGrid>
    <w:tr w:rsidR="001919DD" w:rsidRPr="001B16DC" w14:paraId="4EEF50C7" w14:textId="77777777" w:rsidTr="00776DBE">
      <w:tc>
        <w:tcPr>
          <w:tcW w:w="5230" w:type="dxa"/>
        </w:tcPr>
        <w:p w14:paraId="02A8E86B" w14:textId="7C9354C7" w:rsidR="001919DD" w:rsidRPr="0059792A" w:rsidRDefault="001919DD" w:rsidP="00776DBE">
          <w:pPr>
            <w:pStyle w:val="Encabezado"/>
            <w:jc w:val="left"/>
            <w:rPr>
              <w:b/>
              <w:color w:val="00B050"/>
              <w:w w:val="90"/>
              <w:sz w:val="18"/>
              <w:szCs w:val="18"/>
              <w:lang w:val="es-MX"/>
            </w:rPr>
          </w:pPr>
          <w:r w:rsidRPr="0059792A">
            <w:rPr>
              <w:b/>
              <w:color w:val="00B050"/>
              <w:w w:val="90"/>
              <w:sz w:val="18"/>
              <w:szCs w:val="18"/>
              <w:lang w:val="es-MX"/>
            </w:rPr>
            <w:t xml:space="preserve">ARTÍCULO NO. </w:t>
          </w:r>
          <w:r w:rsidR="001B16DC">
            <w:rPr>
              <w:b/>
              <w:color w:val="00B050"/>
              <w:w w:val="90"/>
              <w:sz w:val="18"/>
              <w:szCs w:val="18"/>
              <w:lang w:val="es-MX"/>
            </w:rPr>
            <w:t>MEC</w:t>
          </w:r>
          <w:r w:rsidR="00D039DE">
            <w:rPr>
              <w:b/>
              <w:color w:val="00B050"/>
              <w:w w:val="90"/>
              <w:sz w:val="18"/>
              <w:szCs w:val="18"/>
              <w:lang w:val="es-MX"/>
            </w:rPr>
            <w:t xml:space="preserve"> 06</w:t>
          </w:r>
        </w:p>
        <w:p w14:paraId="24E8F284" w14:textId="77777777" w:rsidR="001919DD" w:rsidRPr="0059792A" w:rsidRDefault="001919DD" w:rsidP="00776DBE">
          <w:pPr>
            <w:pStyle w:val="Encabezado"/>
            <w:jc w:val="left"/>
            <w:rPr>
              <w:b/>
              <w:color w:val="00B050"/>
              <w:w w:val="90"/>
              <w:sz w:val="18"/>
              <w:szCs w:val="18"/>
              <w:lang w:val="es-MX"/>
            </w:rPr>
          </w:pPr>
          <w:r w:rsidRPr="0059792A">
            <w:rPr>
              <w:b/>
              <w:color w:val="00B050"/>
              <w:w w:val="90"/>
              <w:sz w:val="18"/>
              <w:szCs w:val="18"/>
              <w:lang w:val="es-MX"/>
            </w:rPr>
            <w:t xml:space="preserve">ARTÍCULO ACEPTADO POR REFEREO </w:t>
          </w:r>
        </w:p>
      </w:tc>
      <w:tc>
        <w:tcPr>
          <w:tcW w:w="5230" w:type="dxa"/>
        </w:tcPr>
        <w:p w14:paraId="17AC7ACA" w14:textId="77777777" w:rsidR="001919DD" w:rsidRPr="009B7CCC" w:rsidRDefault="001919DD" w:rsidP="004F595C">
          <w:pPr>
            <w:pStyle w:val="Encabezado"/>
            <w:tabs>
              <w:tab w:val="clear" w:pos="4680"/>
              <w:tab w:val="center" w:pos="4976"/>
            </w:tabs>
            <w:jc w:val="right"/>
            <w:rPr>
              <w:b/>
              <w:color w:val="00B050"/>
              <w:w w:val="90"/>
              <w:sz w:val="18"/>
              <w:szCs w:val="18"/>
              <w:lang w:val="es-MX"/>
            </w:rPr>
          </w:pPr>
          <w:r w:rsidRPr="009B7CCC">
            <w:rPr>
              <w:b/>
              <w:color w:val="00B050"/>
              <w:w w:val="90"/>
              <w:sz w:val="18"/>
              <w:szCs w:val="18"/>
              <w:lang w:val="es-MX"/>
            </w:rPr>
            <w:t>X</w:t>
          </w:r>
          <w:r>
            <w:rPr>
              <w:b/>
              <w:color w:val="00B050"/>
              <w:w w:val="90"/>
              <w:sz w:val="18"/>
              <w:szCs w:val="18"/>
              <w:lang w:val="es-MX"/>
            </w:rPr>
            <w:t>XI</w:t>
          </w:r>
          <w:r w:rsidRPr="009B7CCC">
            <w:rPr>
              <w:b/>
              <w:color w:val="00B050"/>
              <w:w w:val="90"/>
              <w:sz w:val="18"/>
              <w:szCs w:val="18"/>
              <w:lang w:val="es-MX"/>
            </w:rPr>
            <w:t xml:space="preserve"> CONGRESO NACIONAL DE INGENIERÍA ELECTROMEC</w:t>
          </w:r>
          <w:r>
            <w:rPr>
              <w:b/>
              <w:color w:val="00B050"/>
              <w:w w:val="90"/>
              <w:sz w:val="18"/>
              <w:szCs w:val="18"/>
              <w:lang w:val="es-MX"/>
            </w:rPr>
            <w:t>Á</w:t>
          </w:r>
          <w:r w:rsidRPr="009B7CCC">
            <w:rPr>
              <w:b/>
              <w:color w:val="00B050"/>
              <w:w w:val="90"/>
              <w:sz w:val="18"/>
              <w:szCs w:val="18"/>
              <w:lang w:val="es-MX"/>
            </w:rPr>
            <w:t>NICA Y DE SISTEMAS (CNIES</w:t>
          </w:r>
          <w:r>
            <w:rPr>
              <w:b/>
              <w:color w:val="00B050"/>
              <w:w w:val="90"/>
              <w:sz w:val="18"/>
              <w:szCs w:val="18"/>
              <w:lang w:val="es-MX"/>
            </w:rPr>
            <w:t xml:space="preserve"> 2023</w:t>
          </w:r>
          <w:r w:rsidRPr="009B7CCC">
            <w:rPr>
              <w:b/>
              <w:color w:val="00B050"/>
              <w:w w:val="90"/>
              <w:sz w:val="18"/>
              <w:szCs w:val="18"/>
              <w:lang w:val="es-MX"/>
            </w:rPr>
            <w:t>)</w:t>
          </w:r>
        </w:p>
      </w:tc>
    </w:tr>
  </w:tbl>
  <w:p w14:paraId="4DFAC160" w14:textId="77777777" w:rsidR="001919DD" w:rsidRPr="00A77CC2" w:rsidRDefault="001919DD">
    <w:pPr>
      <w:pStyle w:val="Encabezado"/>
      <w:rPr>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insideH w:val="single" w:sz="4" w:space="0" w:color="auto"/>
      </w:tblBorders>
      <w:tblLook w:val="04A0" w:firstRow="1" w:lastRow="0" w:firstColumn="1" w:lastColumn="0" w:noHBand="0" w:noVBand="1"/>
    </w:tblPr>
    <w:tblGrid>
      <w:gridCol w:w="5227"/>
      <w:gridCol w:w="5227"/>
    </w:tblGrid>
    <w:tr w:rsidR="001919DD" w:rsidRPr="001B16DC" w14:paraId="28D962E4" w14:textId="77777777" w:rsidTr="00776DBE">
      <w:tc>
        <w:tcPr>
          <w:tcW w:w="5230" w:type="dxa"/>
        </w:tcPr>
        <w:p w14:paraId="40F47849" w14:textId="77777777" w:rsidR="001919DD" w:rsidRDefault="001919DD" w:rsidP="00F865FF">
          <w:pPr>
            <w:pStyle w:val="Encabezado"/>
            <w:jc w:val="left"/>
            <w:rPr>
              <w:b/>
              <w:color w:val="00B050"/>
              <w:w w:val="90"/>
              <w:sz w:val="18"/>
              <w:szCs w:val="18"/>
            </w:rPr>
          </w:pPr>
          <w:r>
            <w:rPr>
              <w:b/>
              <w:color w:val="00B050"/>
              <w:w w:val="90"/>
              <w:sz w:val="18"/>
              <w:szCs w:val="18"/>
            </w:rPr>
            <w:t xml:space="preserve">ARTÍCULO NO. </w:t>
          </w:r>
        </w:p>
        <w:p w14:paraId="7DB763EE" w14:textId="77777777" w:rsidR="001919DD" w:rsidRPr="00A820B9" w:rsidRDefault="001919DD" w:rsidP="00F865FF">
          <w:pPr>
            <w:pStyle w:val="Encabezado"/>
            <w:jc w:val="left"/>
            <w:rPr>
              <w:b/>
              <w:color w:val="00B050"/>
              <w:w w:val="90"/>
              <w:sz w:val="18"/>
              <w:szCs w:val="18"/>
            </w:rPr>
          </w:pPr>
          <w:r>
            <w:rPr>
              <w:b/>
              <w:color w:val="00B050"/>
              <w:w w:val="90"/>
              <w:sz w:val="18"/>
              <w:szCs w:val="18"/>
            </w:rPr>
            <w:t xml:space="preserve">ARTÍCULO </w:t>
          </w:r>
        </w:p>
      </w:tc>
      <w:tc>
        <w:tcPr>
          <w:tcW w:w="5230" w:type="dxa"/>
        </w:tcPr>
        <w:p w14:paraId="7F819260" w14:textId="77777777" w:rsidR="001919DD" w:rsidRPr="009B7CCC" w:rsidRDefault="001919DD" w:rsidP="00F865FF">
          <w:pPr>
            <w:pStyle w:val="Encabezado"/>
            <w:tabs>
              <w:tab w:val="clear" w:pos="4680"/>
              <w:tab w:val="center" w:pos="4976"/>
            </w:tabs>
            <w:jc w:val="right"/>
            <w:rPr>
              <w:b/>
              <w:color w:val="00B050"/>
              <w:w w:val="90"/>
              <w:sz w:val="18"/>
              <w:szCs w:val="18"/>
              <w:lang w:val="es-MX"/>
            </w:rPr>
          </w:pPr>
          <w:r w:rsidRPr="009B7CCC">
            <w:rPr>
              <w:b/>
              <w:color w:val="00B050"/>
              <w:w w:val="90"/>
              <w:sz w:val="18"/>
              <w:szCs w:val="18"/>
              <w:lang w:val="es-MX"/>
            </w:rPr>
            <w:t>XIII CONGRESO NACIONAL DE INGENIERÍA ELECTROMEC</w:t>
          </w:r>
          <w:r>
            <w:rPr>
              <w:b/>
              <w:color w:val="00B050"/>
              <w:w w:val="90"/>
              <w:sz w:val="18"/>
              <w:szCs w:val="18"/>
              <w:lang w:val="es-MX"/>
            </w:rPr>
            <w:t>Á</w:t>
          </w:r>
          <w:r w:rsidRPr="009B7CCC">
            <w:rPr>
              <w:b/>
              <w:color w:val="00B050"/>
              <w:w w:val="90"/>
              <w:sz w:val="18"/>
              <w:szCs w:val="18"/>
              <w:lang w:val="es-MX"/>
            </w:rPr>
            <w:t>NICA Y DE SISTEMAS (CNIES</w:t>
          </w:r>
          <w:r>
            <w:rPr>
              <w:b/>
              <w:color w:val="00B050"/>
              <w:w w:val="90"/>
              <w:sz w:val="18"/>
              <w:szCs w:val="18"/>
              <w:lang w:val="es-MX"/>
            </w:rPr>
            <w:t xml:space="preserve"> 2019</w:t>
          </w:r>
          <w:r w:rsidRPr="009B7CCC">
            <w:rPr>
              <w:b/>
              <w:color w:val="00B050"/>
              <w:w w:val="90"/>
              <w:sz w:val="18"/>
              <w:szCs w:val="18"/>
              <w:lang w:val="es-MX"/>
            </w:rPr>
            <w:t>)</w:t>
          </w:r>
        </w:p>
      </w:tc>
    </w:tr>
  </w:tbl>
  <w:p w14:paraId="36B37B9A" w14:textId="77777777" w:rsidR="001919DD" w:rsidRPr="00F865FF" w:rsidRDefault="001919DD" w:rsidP="00F865FF">
    <w:pPr>
      <w:pStyle w:val="Encabezado"/>
      <w:jc w:val="both"/>
      <w:rPr>
        <w:lang w:val="es-MX"/>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insideH w:val="single" w:sz="4" w:space="0" w:color="auto"/>
      </w:tblBorders>
      <w:tblLook w:val="04A0" w:firstRow="1" w:lastRow="0" w:firstColumn="1" w:lastColumn="0" w:noHBand="0" w:noVBand="1"/>
    </w:tblPr>
    <w:tblGrid>
      <w:gridCol w:w="5211"/>
      <w:gridCol w:w="5215"/>
    </w:tblGrid>
    <w:tr w:rsidR="00A77CC2" w:rsidRPr="001B16DC" w14:paraId="0B43E3BD" w14:textId="77777777" w:rsidTr="00776DBE">
      <w:tc>
        <w:tcPr>
          <w:tcW w:w="5230" w:type="dxa"/>
        </w:tcPr>
        <w:p w14:paraId="5043D395" w14:textId="77777777" w:rsidR="00A77CC2" w:rsidRPr="0059792A" w:rsidRDefault="00A77CC2" w:rsidP="00776DBE">
          <w:pPr>
            <w:pStyle w:val="Encabezado"/>
            <w:jc w:val="left"/>
            <w:rPr>
              <w:b/>
              <w:color w:val="00B050"/>
              <w:w w:val="90"/>
              <w:sz w:val="18"/>
              <w:szCs w:val="18"/>
              <w:lang w:val="es-MX"/>
            </w:rPr>
          </w:pPr>
          <w:r w:rsidRPr="0059792A">
            <w:rPr>
              <w:b/>
              <w:color w:val="00B050"/>
              <w:w w:val="90"/>
              <w:sz w:val="18"/>
              <w:szCs w:val="18"/>
              <w:lang w:val="es-MX"/>
            </w:rPr>
            <w:t xml:space="preserve">ARTÍCULO NO. </w:t>
          </w:r>
        </w:p>
        <w:p w14:paraId="5518D63E" w14:textId="616C9319" w:rsidR="00A77CC2" w:rsidRPr="0059792A" w:rsidRDefault="00A77CC2" w:rsidP="00776DBE">
          <w:pPr>
            <w:pStyle w:val="Encabezado"/>
            <w:jc w:val="left"/>
            <w:rPr>
              <w:b/>
              <w:color w:val="00B050"/>
              <w:w w:val="90"/>
              <w:sz w:val="18"/>
              <w:szCs w:val="18"/>
              <w:lang w:val="es-MX"/>
            </w:rPr>
          </w:pPr>
          <w:r w:rsidRPr="0059792A">
            <w:rPr>
              <w:b/>
              <w:color w:val="00B050"/>
              <w:w w:val="90"/>
              <w:sz w:val="18"/>
              <w:szCs w:val="18"/>
              <w:lang w:val="es-MX"/>
            </w:rPr>
            <w:t>ARTÍCULO</w:t>
          </w:r>
          <w:r w:rsidR="0059792A" w:rsidRPr="0059792A">
            <w:rPr>
              <w:b/>
              <w:color w:val="00B050"/>
              <w:w w:val="90"/>
              <w:sz w:val="18"/>
              <w:szCs w:val="18"/>
              <w:lang w:val="es-MX"/>
            </w:rPr>
            <w:t xml:space="preserve"> ACEPTADO POR REFEREO</w:t>
          </w:r>
          <w:r w:rsidRPr="0059792A">
            <w:rPr>
              <w:b/>
              <w:color w:val="00B050"/>
              <w:w w:val="90"/>
              <w:sz w:val="18"/>
              <w:szCs w:val="18"/>
              <w:lang w:val="es-MX"/>
            </w:rPr>
            <w:t xml:space="preserve"> </w:t>
          </w:r>
        </w:p>
      </w:tc>
      <w:tc>
        <w:tcPr>
          <w:tcW w:w="5230" w:type="dxa"/>
        </w:tcPr>
        <w:p w14:paraId="34DFDD91" w14:textId="70DB1ACE" w:rsidR="00A77CC2" w:rsidRPr="009B7CCC" w:rsidRDefault="00A77CC2" w:rsidP="004F595C">
          <w:pPr>
            <w:pStyle w:val="Encabezado"/>
            <w:tabs>
              <w:tab w:val="clear" w:pos="4680"/>
              <w:tab w:val="center" w:pos="4976"/>
            </w:tabs>
            <w:jc w:val="right"/>
            <w:rPr>
              <w:b/>
              <w:color w:val="00B050"/>
              <w:w w:val="90"/>
              <w:sz w:val="18"/>
              <w:szCs w:val="18"/>
              <w:lang w:val="es-MX"/>
            </w:rPr>
          </w:pPr>
          <w:r w:rsidRPr="009B7CCC">
            <w:rPr>
              <w:b/>
              <w:color w:val="00B050"/>
              <w:w w:val="90"/>
              <w:sz w:val="18"/>
              <w:szCs w:val="18"/>
              <w:lang w:val="es-MX"/>
            </w:rPr>
            <w:t>X</w:t>
          </w:r>
          <w:r w:rsidR="004F595C">
            <w:rPr>
              <w:b/>
              <w:color w:val="00B050"/>
              <w:w w:val="90"/>
              <w:sz w:val="18"/>
              <w:szCs w:val="18"/>
              <w:lang w:val="es-MX"/>
            </w:rPr>
            <w:t>X</w:t>
          </w:r>
          <w:r w:rsidR="0059792A">
            <w:rPr>
              <w:b/>
              <w:color w:val="00B050"/>
              <w:w w:val="90"/>
              <w:sz w:val="18"/>
              <w:szCs w:val="18"/>
              <w:lang w:val="es-MX"/>
            </w:rPr>
            <w:t>I</w:t>
          </w:r>
          <w:r w:rsidR="006944F3">
            <w:rPr>
              <w:b/>
              <w:color w:val="00B050"/>
              <w:w w:val="90"/>
              <w:sz w:val="18"/>
              <w:szCs w:val="18"/>
              <w:lang w:val="es-MX"/>
            </w:rPr>
            <w:t>I</w:t>
          </w:r>
          <w:r w:rsidRPr="009B7CCC">
            <w:rPr>
              <w:b/>
              <w:color w:val="00B050"/>
              <w:w w:val="90"/>
              <w:sz w:val="18"/>
              <w:szCs w:val="18"/>
              <w:lang w:val="es-MX"/>
            </w:rPr>
            <w:t xml:space="preserve"> CONGRESO NACIONAL DE INGENIERÍA ELECTROMEC</w:t>
          </w:r>
          <w:r>
            <w:rPr>
              <w:b/>
              <w:color w:val="00B050"/>
              <w:w w:val="90"/>
              <w:sz w:val="18"/>
              <w:szCs w:val="18"/>
              <w:lang w:val="es-MX"/>
            </w:rPr>
            <w:t>Á</w:t>
          </w:r>
          <w:r w:rsidRPr="009B7CCC">
            <w:rPr>
              <w:b/>
              <w:color w:val="00B050"/>
              <w:w w:val="90"/>
              <w:sz w:val="18"/>
              <w:szCs w:val="18"/>
              <w:lang w:val="es-MX"/>
            </w:rPr>
            <w:t>NICA Y DE SISTEMAS (CNIES</w:t>
          </w:r>
          <w:r w:rsidR="004F595C">
            <w:rPr>
              <w:b/>
              <w:color w:val="00B050"/>
              <w:w w:val="90"/>
              <w:sz w:val="18"/>
              <w:szCs w:val="18"/>
              <w:lang w:val="es-MX"/>
            </w:rPr>
            <w:t xml:space="preserve"> 202</w:t>
          </w:r>
          <w:r w:rsidR="006944F3">
            <w:rPr>
              <w:b/>
              <w:color w:val="00B050"/>
              <w:w w:val="90"/>
              <w:sz w:val="18"/>
              <w:szCs w:val="18"/>
              <w:lang w:val="es-MX"/>
            </w:rPr>
            <w:t>3</w:t>
          </w:r>
          <w:r w:rsidRPr="009B7CCC">
            <w:rPr>
              <w:b/>
              <w:color w:val="00B050"/>
              <w:w w:val="90"/>
              <w:sz w:val="18"/>
              <w:szCs w:val="18"/>
              <w:lang w:val="es-MX"/>
            </w:rPr>
            <w:t>)</w:t>
          </w:r>
        </w:p>
      </w:tc>
    </w:tr>
  </w:tbl>
  <w:p w14:paraId="468477E4" w14:textId="77777777" w:rsidR="00730A2D" w:rsidRPr="00A77CC2" w:rsidRDefault="00730A2D">
    <w:pPr>
      <w:pStyle w:val="Encabezado"/>
      <w:rPr>
        <w:lang w:val="es-MX"/>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insideH w:val="single" w:sz="4" w:space="0" w:color="auto"/>
      </w:tblBorders>
      <w:tblLook w:val="04A0" w:firstRow="1" w:lastRow="0" w:firstColumn="1" w:lastColumn="0" w:noHBand="0" w:noVBand="1"/>
    </w:tblPr>
    <w:tblGrid>
      <w:gridCol w:w="5211"/>
      <w:gridCol w:w="5215"/>
    </w:tblGrid>
    <w:tr w:rsidR="00F865FF" w:rsidRPr="001B16DC" w14:paraId="2BA2F5A9" w14:textId="77777777" w:rsidTr="00776DBE">
      <w:tc>
        <w:tcPr>
          <w:tcW w:w="5230" w:type="dxa"/>
        </w:tcPr>
        <w:p w14:paraId="2EBCA972" w14:textId="77777777" w:rsidR="00F865FF" w:rsidRDefault="00F865FF" w:rsidP="00F865FF">
          <w:pPr>
            <w:pStyle w:val="Encabezado"/>
            <w:jc w:val="left"/>
            <w:rPr>
              <w:b/>
              <w:color w:val="00B050"/>
              <w:w w:val="90"/>
              <w:sz w:val="18"/>
              <w:szCs w:val="18"/>
            </w:rPr>
          </w:pPr>
          <w:bookmarkStart w:id="1" w:name="_Hlk6434697"/>
          <w:r>
            <w:rPr>
              <w:b/>
              <w:color w:val="00B050"/>
              <w:w w:val="90"/>
              <w:sz w:val="18"/>
              <w:szCs w:val="18"/>
            </w:rPr>
            <w:t xml:space="preserve">ARTÍCULO NO. </w:t>
          </w:r>
        </w:p>
        <w:p w14:paraId="16BD36F5" w14:textId="77777777" w:rsidR="00F865FF" w:rsidRPr="00A820B9" w:rsidRDefault="00F865FF" w:rsidP="00F865FF">
          <w:pPr>
            <w:pStyle w:val="Encabezado"/>
            <w:jc w:val="left"/>
            <w:rPr>
              <w:b/>
              <w:color w:val="00B050"/>
              <w:w w:val="90"/>
              <w:sz w:val="18"/>
              <w:szCs w:val="18"/>
            </w:rPr>
          </w:pPr>
          <w:r>
            <w:rPr>
              <w:b/>
              <w:color w:val="00B050"/>
              <w:w w:val="90"/>
              <w:sz w:val="18"/>
              <w:szCs w:val="18"/>
            </w:rPr>
            <w:t xml:space="preserve">ARTÍCULO </w:t>
          </w:r>
        </w:p>
      </w:tc>
      <w:tc>
        <w:tcPr>
          <w:tcW w:w="5230" w:type="dxa"/>
        </w:tcPr>
        <w:p w14:paraId="73F225D9" w14:textId="77777777" w:rsidR="00F865FF" w:rsidRPr="009B7CCC" w:rsidRDefault="00F865FF" w:rsidP="00F865FF">
          <w:pPr>
            <w:pStyle w:val="Encabezado"/>
            <w:tabs>
              <w:tab w:val="clear" w:pos="4680"/>
              <w:tab w:val="center" w:pos="4976"/>
            </w:tabs>
            <w:jc w:val="right"/>
            <w:rPr>
              <w:b/>
              <w:color w:val="00B050"/>
              <w:w w:val="90"/>
              <w:sz w:val="18"/>
              <w:szCs w:val="18"/>
              <w:lang w:val="es-MX"/>
            </w:rPr>
          </w:pPr>
          <w:r w:rsidRPr="009B7CCC">
            <w:rPr>
              <w:b/>
              <w:color w:val="00B050"/>
              <w:w w:val="90"/>
              <w:sz w:val="18"/>
              <w:szCs w:val="18"/>
              <w:lang w:val="es-MX"/>
            </w:rPr>
            <w:t>XIII CONGRESO NACIONAL DE INGENIERÍA ELECTROMEC</w:t>
          </w:r>
          <w:r>
            <w:rPr>
              <w:b/>
              <w:color w:val="00B050"/>
              <w:w w:val="90"/>
              <w:sz w:val="18"/>
              <w:szCs w:val="18"/>
              <w:lang w:val="es-MX"/>
            </w:rPr>
            <w:t>Á</w:t>
          </w:r>
          <w:r w:rsidRPr="009B7CCC">
            <w:rPr>
              <w:b/>
              <w:color w:val="00B050"/>
              <w:w w:val="90"/>
              <w:sz w:val="18"/>
              <w:szCs w:val="18"/>
              <w:lang w:val="es-MX"/>
            </w:rPr>
            <w:t>NICA Y DE SISTEMAS (CNIES</w:t>
          </w:r>
          <w:r>
            <w:rPr>
              <w:b/>
              <w:color w:val="00B050"/>
              <w:w w:val="90"/>
              <w:sz w:val="18"/>
              <w:szCs w:val="18"/>
              <w:lang w:val="es-MX"/>
            </w:rPr>
            <w:t xml:space="preserve"> 2019</w:t>
          </w:r>
          <w:r w:rsidRPr="009B7CCC">
            <w:rPr>
              <w:b/>
              <w:color w:val="00B050"/>
              <w:w w:val="90"/>
              <w:sz w:val="18"/>
              <w:szCs w:val="18"/>
              <w:lang w:val="es-MX"/>
            </w:rPr>
            <w:t>)</w:t>
          </w:r>
        </w:p>
      </w:tc>
    </w:tr>
    <w:bookmarkEnd w:id="1"/>
  </w:tbl>
  <w:p w14:paraId="25B729BD" w14:textId="77777777" w:rsidR="00F865FF" w:rsidRPr="00F865FF" w:rsidRDefault="00F865FF" w:rsidP="00F865FF">
    <w:pPr>
      <w:pStyle w:val="Encabezado"/>
      <w:jc w:val="both"/>
      <w:rPr>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F3F2B8D"/>
    <w:multiLevelType w:val="hybridMultilevel"/>
    <w:tmpl w:val="EC80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 w:numId="26">
    <w:abstractNumId w:val="1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oNotHyphenateCaps/>
  <w:characterSpacingControl w:val="doNotCompress"/>
  <w:doNotValidateAgainstSchema/>
  <w:doNotDemarcateInvalidXml/>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57F"/>
    <w:rsid w:val="000426ED"/>
    <w:rsid w:val="0004781E"/>
    <w:rsid w:val="0008758A"/>
    <w:rsid w:val="000C1E68"/>
    <w:rsid w:val="000C7D87"/>
    <w:rsid w:val="000D5D49"/>
    <w:rsid w:val="0012180C"/>
    <w:rsid w:val="0015723F"/>
    <w:rsid w:val="001919DD"/>
    <w:rsid w:val="001A2EFD"/>
    <w:rsid w:val="001A3B3D"/>
    <w:rsid w:val="001B101F"/>
    <w:rsid w:val="001B16DC"/>
    <w:rsid w:val="001B67DC"/>
    <w:rsid w:val="001D3745"/>
    <w:rsid w:val="001F3DBB"/>
    <w:rsid w:val="00200B7D"/>
    <w:rsid w:val="002254A9"/>
    <w:rsid w:val="00233232"/>
    <w:rsid w:val="00233D97"/>
    <w:rsid w:val="002728F1"/>
    <w:rsid w:val="002850E3"/>
    <w:rsid w:val="002B1F92"/>
    <w:rsid w:val="002B3EA8"/>
    <w:rsid w:val="002F7815"/>
    <w:rsid w:val="00333686"/>
    <w:rsid w:val="00354FCF"/>
    <w:rsid w:val="00374950"/>
    <w:rsid w:val="003A19E2"/>
    <w:rsid w:val="003E7CAD"/>
    <w:rsid w:val="00404ED6"/>
    <w:rsid w:val="004325FB"/>
    <w:rsid w:val="004432BA"/>
    <w:rsid w:val="0044407E"/>
    <w:rsid w:val="004A326C"/>
    <w:rsid w:val="004B4994"/>
    <w:rsid w:val="004D72B5"/>
    <w:rsid w:val="004F595C"/>
    <w:rsid w:val="00551B7F"/>
    <w:rsid w:val="0056610F"/>
    <w:rsid w:val="00575BCA"/>
    <w:rsid w:val="0059792A"/>
    <w:rsid w:val="005B0344"/>
    <w:rsid w:val="005B520E"/>
    <w:rsid w:val="005C3DEE"/>
    <w:rsid w:val="005E2800"/>
    <w:rsid w:val="0062055E"/>
    <w:rsid w:val="00645D22"/>
    <w:rsid w:val="00651A08"/>
    <w:rsid w:val="00654204"/>
    <w:rsid w:val="00665F19"/>
    <w:rsid w:val="00670434"/>
    <w:rsid w:val="006944F3"/>
    <w:rsid w:val="00697875"/>
    <w:rsid w:val="006B6B66"/>
    <w:rsid w:val="006F6D3D"/>
    <w:rsid w:val="00715BEA"/>
    <w:rsid w:val="00730A2D"/>
    <w:rsid w:val="00740EEA"/>
    <w:rsid w:val="00741890"/>
    <w:rsid w:val="00776DBE"/>
    <w:rsid w:val="00794804"/>
    <w:rsid w:val="007B2ED7"/>
    <w:rsid w:val="007B33F1"/>
    <w:rsid w:val="007C0308"/>
    <w:rsid w:val="007C2FF2"/>
    <w:rsid w:val="007D6232"/>
    <w:rsid w:val="007F1F99"/>
    <w:rsid w:val="007F3943"/>
    <w:rsid w:val="007F768F"/>
    <w:rsid w:val="0080791D"/>
    <w:rsid w:val="008127A9"/>
    <w:rsid w:val="00830158"/>
    <w:rsid w:val="00843E84"/>
    <w:rsid w:val="00873603"/>
    <w:rsid w:val="00883AE1"/>
    <w:rsid w:val="008A2C7D"/>
    <w:rsid w:val="008C4B23"/>
    <w:rsid w:val="008E2B16"/>
    <w:rsid w:val="008F6E2C"/>
    <w:rsid w:val="00904A8E"/>
    <w:rsid w:val="009303D9"/>
    <w:rsid w:val="00933C64"/>
    <w:rsid w:val="00934815"/>
    <w:rsid w:val="0096389A"/>
    <w:rsid w:val="00972203"/>
    <w:rsid w:val="009A77F8"/>
    <w:rsid w:val="009C146E"/>
    <w:rsid w:val="009D0404"/>
    <w:rsid w:val="00A059B3"/>
    <w:rsid w:val="00A378B3"/>
    <w:rsid w:val="00A47350"/>
    <w:rsid w:val="00A77CC2"/>
    <w:rsid w:val="00AC2CC4"/>
    <w:rsid w:val="00AD25C3"/>
    <w:rsid w:val="00AE24D2"/>
    <w:rsid w:val="00AE3409"/>
    <w:rsid w:val="00B06686"/>
    <w:rsid w:val="00B11A60"/>
    <w:rsid w:val="00B12A51"/>
    <w:rsid w:val="00B22613"/>
    <w:rsid w:val="00B80C85"/>
    <w:rsid w:val="00BA1025"/>
    <w:rsid w:val="00BC3420"/>
    <w:rsid w:val="00BC5D44"/>
    <w:rsid w:val="00BE7D3C"/>
    <w:rsid w:val="00BF5FF6"/>
    <w:rsid w:val="00C0207F"/>
    <w:rsid w:val="00C05375"/>
    <w:rsid w:val="00C16117"/>
    <w:rsid w:val="00C172B0"/>
    <w:rsid w:val="00C3075A"/>
    <w:rsid w:val="00C36BF9"/>
    <w:rsid w:val="00C44933"/>
    <w:rsid w:val="00C50C6D"/>
    <w:rsid w:val="00C7146B"/>
    <w:rsid w:val="00C919A4"/>
    <w:rsid w:val="00CA4392"/>
    <w:rsid w:val="00CB040E"/>
    <w:rsid w:val="00CC393F"/>
    <w:rsid w:val="00CD68A7"/>
    <w:rsid w:val="00D02C5D"/>
    <w:rsid w:val="00D039DE"/>
    <w:rsid w:val="00D2176E"/>
    <w:rsid w:val="00D333A5"/>
    <w:rsid w:val="00D632BE"/>
    <w:rsid w:val="00D72D06"/>
    <w:rsid w:val="00D7522C"/>
    <w:rsid w:val="00D7536F"/>
    <w:rsid w:val="00D76668"/>
    <w:rsid w:val="00D904A9"/>
    <w:rsid w:val="00E32605"/>
    <w:rsid w:val="00E61E12"/>
    <w:rsid w:val="00E7596C"/>
    <w:rsid w:val="00E878F2"/>
    <w:rsid w:val="00E92234"/>
    <w:rsid w:val="00ED0149"/>
    <w:rsid w:val="00ED4838"/>
    <w:rsid w:val="00EE175E"/>
    <w:rsid w:val="00EF7DE3"/>
    <w:rsid w:val="00F03103"/>
    <w:rsid w:val="00F13CF4"/>
    <w:rsid w:val="00F149CD"/>
    <w:rsid w:val="00F271DE"/>
    <w:rsid w:val="00F627DA"/>
    <w:rsid w:val="00F62FEC"/>
    <w:rsid w:val="00F7288F"/>
    <w:rsid w:val="00F847A6"/>
    <w:rsid w:val="00F865FF"/>
    <w:rsid w:val="00F9441B"/>
    <w:rsid w:val="00FA4C32"/>
    <w:rsid w:val="00FD2DBB"/>
    <w:rsid w:val="00FE71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1D2EE898"/>
  <w15:docId w15:val="{70C6F33A-CD4C-40BB-92F9-984CD4F38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7CC2"/>
    <w:pPr>
      <w:jc w:val="center"/>
    </w:pPr>
    <w:rPr>
      <w:lang w:val="en-US" w:eastAsia="en-US"/>
    </w:rPr>
  </w:style>
  <w:style w:type="paragraph" w:styleId="Ttulo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Encabezado">
    <w:name w:val="header"/>
    <w:aliases w:val=" Car"/>
    <w:basedOn w:val="Normal"/>
    <w:link w:val="EncabezadoCar"/>
    <w:uiPriority w:val="99"/>
    <w:rsid w:val="001A3B3D"/>
    <w:pPr>
      <w:tabs>
        <w:tab w:val="center" w:pos="4680"/>
        <w:tab w:val="right" w:pos="9360"/>
      </w:tabs>
    </w:pPr>
  </w:style>
  <w:style w:type="character" w:customStyle="1" w:styleId="EncabezadoCar">
    <w:name w:val="Encabezado Car"/>
    <w:aliases w:val=" Car Car"/>
    <w:basedOn w:val="Fuentedeprrafopredeter"/>
    <w:link w:val="Encabezado"/>
    <w:uiPriority w:val="99"/>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paragraph" w:styleId="Textodeglobo">
    <w:name w:val="Balloon Text"/>
    <w:basedOn w:val="Normal"/>
    <w:link w:val="TextodegloboCar"/>
    <w:rsid w:val="00F865FF"/>
    <w:rPr>
      <w:rFonts w:ascii="Tahoma" w:hAnsi="Tahoma" w:cs="Tahoma"/>
      <w:sz w:val="16"/>
      <w:szCs w:val="16"/>
    </w:rPr>
  </w:style>
  <w:style w:type="character" w:customStyle="1" w:styleId="TextodegloboCar">
    <w:name w:val="Texto de globo Car"/>
    <w:link w:val="Textodeglobo"/>
    <w:rsid w:val="00F865FF"/>
    <w:rPr>
      <w:rFonts w:ascii="Tahoma" w:hAnsi="Tahoma" w:cs="Tahoma"/>
      <w:sz w:val="16"/>
      <w:szCs w:val="16"/>
    </w:rPr>
  </w:style>
  <w:style w:type="paragraph" w:styleId="Sinespaciado">
    <w:name w:val="No Spacing"/>
    <w:uiPriority w:val="1"/>
    <w:qFormat/>
    <w:rsid w:val="00697875"/>
    <w:rPr>
      <w:rFonts w:eastAsia="Times New Roman"/>
      <w:lang w:eastAsia="en-US"/>
    </w:rPr>
  </w:style>
  <w:style w:type="paragraph" w:customStyle="1" w:styleId="Text">
    <w:name w:val="Text"/>
    <w:basedOn w:val="Normal"/>
    <w:rsid w:val="001F3DBB"/>
    <w:pPr>
      <w:widowControl w:val="0"/>
      <w:spacing w:line="252" w:lineRule="auto"/>
      <w:ind w:firstLine="240"/>
      <w:jc w:val="both"/>
    </w:pPr>
    <w:rPr>
      <w:rFonts w:eastAsia="Malgun Gothic"/>
    </w:rPr>
  </w:style>
  <w:style w:type="paragraph" w:customStyle="1" w:styleId="TableTitle">
    <w:name w:val="Table Title"/>
    <w:basedOn w:val="Normal"/>
    <w:rsid w:val="001F3DBB"/>
    <w:rPr>
      <w:rFonts w:eastAsia="Malgun Gothic"/>
      <w:smallCaps/>
      <w:sz w:val="16"/>
    </w:rPr>
  </w:style>
  <w:style w:type="character" w:styleId="Hipervnculo">
    <w:name w:val="Hyperlink"/>
    <w:basedOn w:val="Fuentedeprrafopredeter"/>
    <w:uiPriority w:val="99"/>
    <w:unhideWhenUsed/>
    <w:rsid w:val="001919DD"/>
    <w:rPr>
      <w:color w:val="0563C1" w:themeColor="hyperlink"/>
      <w:u w:val="single"/>
    </w:rPr>
  </w:style>
  <w:style w:type="paragraph" w:styleId="Descripcin">
    <w:name w:val="caption"/>
    <w:basedOn w:val="Normal"/>
    <w:next w:val="Normal"/>
    <w:unhideWhenUsed/>
    <w:qFormat/>
    <w:rsid w:val="001919D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alonso.perez@utd.edu.mx"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mailto:reyner.yparrea@utd.edu.mx"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francisco.carrasco@utd.edu.mx" TargetMode="Externa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ebastian.avina@utd.edu.mx" TargetMode="External"/><Relationship Id="rId22"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6.jpg"/></Relationships>
</file>

<file path=word/_rels/foot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C79D09-2084-4DDA-9E9E-BB8F20F3D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1744</Words>
  <Characters>9597</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Reyner Yparrea</cp:lastModifiedBy>
  <cp:revision>7</cp:revision>
  <cp:lastPrinted>2023-10-25T18:27:00Z</cp:lastPrinted>
  <dcterms:created xsi:type="dcterms:W3CDTF">2023-09-28T18:55:00Z</dcterms:created>
  <dcterms:modified xsi:type="dcterms:W3CDTF">2023-10-25T18:27:00Z</dcterms:modified>
</cp:coreProperties>
</file>