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pPr>
        <w:jc w:val="center"/>
      </w:pPr>
      <w:r>
        <w:rPr>
          <w:b/>
          <w:sz w:val="22"/>
        </w:rPr>
        <w:t xml:space="preserve">ERM Program Delivery Manager - Global Delivery Service Argentina · Stakeholder · Analytics · Data · Leadership</w:t>
      </w:r>
    </w:p>
    <w:p>
      <w:pPr>
        <w:jc w:val="center"/>
      </w:pPr>
      <w:r>
        <w:rPr>
          <w:sz w:val="18"/>
        </w:rP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 deep technology foundation that enables end-to-end ownership alongside engineering. As Director of Product Development at Mandü HR (ex Visma Latam), led product strategy and technical execution of an HRMS and Payroll suite serving 6 LATAM markets, shipping a pNPS instrumentation that lifted customer-signal quality by 40%, launching the AI-driven Invisible Payroll Engine projected to cut customer manual operations by 60%, and leading the migration from monolith to microservices with embedded AI/ML. Strong on discovery, experimentation, roadmap definition and stakeholder alignment with Tech, Marketing, Operations and Data. A-CSPO, CSPO, CSM, Prince2 Practitioner certified. Relevant verified capabilities for this role include stakeholder, analytics, data, leadership.</w:t>
      </w:r>
    </w:p>
    <w:p>
      <w:r>
        <w:rPr>
          <w:b/>
          <w:sz w:val="24"/>
        </w:rPr>
        <w:t xml:space="preserve">PROFESSIONAL EXPERIENCE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Lean Portfolio Manager — SAFe Agile PMO (ATTG)</w:t>
      </w:r>
    </w:p>
    <w:p>
      <w:r>
        <w:t xml:space="preserve">EY (Ernst &amp; Young) · 07/2020 – 05/2022 · Buenos Aires, Argentina</w:t>
      </w:r>
    </w:p>
    <w:p>
      <w:pPr>
        <w:ind w:left="360" w:hanging="180"/>
      </w:pPr>
      <w:r>
        <w:t xml:space="preserve">• Oversaw a large portfolio of technology programs, defining project charters, scope, schedules and resource allocation under a</w:t>
      </w:r>
    </w:p>
    <w:p>
      <w:r>
        <w:t xml:space="preserve">SAFe Lean Portfolio model.</w:t>
      </w:r>
    </w:p>
    <w:p>
      <w:pPr>
        <w:ind w:left="360" w:hanging="180"/>
      </w:pPr>
      <w:r>
        <w:t xml:space="preserve">• Drove Agile adoption across multiple client teams, reducing delivery cycles by ~30% and improving stakeholder satisfaction</w:t>
      </w:r>
    </w:p>
    <w:p>
      <w:r>
        <w:t xml:space="preserve">through outcome-based reporting.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t xml:space="preserve">Software Development Project Manager</w:t>
      </w:r>
    </w:p>
    <w:p>
      <w:r>
        <w:t xml:space="preserve">Huenei IT Services · 05/2019 – 08/2019 · Buenos Aires, Argentina</w:t>
      </w:r>
    </w:p>
    <w:p>
      <w:pPr>
        <w:ind w:left="360" w:hanging="180"/>
      </w:pPr>
      <w:r>
        <w:t xml:space="preserve">• Led the pharmacovigilance application migration project for Mylan's business unit acquisition, kickoff to delivery.</w:t>
      </w:r>
    </w:p>
    <w:p>
      <w:r>
        <w:rPr>
          <w:b/>
          <w:sz w:val="24"/>
        </w:rPr>
        <w:t xml:space="preserve">EDUCATION &amp; CERTIFICATIONS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SKILLS &amp; TECHNOLOGIES</w:t>
      </w:r>
    </w:p>
    <w:p>
      <w:r>
        <w:t xml:space="preserve">Role keywords: stakeholder, analytics, data, leadership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Architecture &amp; Backend: Microservices · API Design · Event-Driven Systems · Distributed Systems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t xml:space="preserve">Tools: Jira · GitHub · Figma · Vercel · Railway · VS Code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Management</w:t>
      </w:r>
    </w:p>
    <w:p>
      <w:r>
        <w:t xml:space="preserve">Modernization · Engineering Excellence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t xml:space="preserve">Methodologies: Agile · Scrum · Kanban · SAFe · LeSS · Lean Product Development · Dual-Track Agile · Prince2</w:t>
      </w:r>
    </w:p>
    <w:p>
      <w:r>
        <w:t xml:space="preserve">Languages: Spanish (Native) · English (Professional Proficient) · Portuguese (Professional Proficient)</w:t>
      </w:r>
    </w:p>
    <w:sectPr/>
  </w:body>
</w:document>
</file>