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356" w:rsidRPr="003F2356" w:rsidRDefault="003F2356" w:rsidP="00747C36">
      <w:pPr>
        <w:pStyle w:val="Heading1"/>
      </w:pPr>
      <w:r>
        <w:t>How to run this Sample in Visual Studio w/ Azure Simulator</w:t>
      </w:r>
    </w:p>
    <w:p w:rsidR="002E357C" w:rsidRDefault="002E357C" w:rsidP="003F2356">
      <w:pPr>
        <w:pStyle w:val="Heading2"/>
      </w:pPr>
    </w:p>
    <w:p w:rsidR="003412BF" w:rsidRDefault="002E357C" w:rsidP="003F2356">
      <w:pPr>
        <w:pStyle w:val="Heading2"/>
      </w:pPr>
      <w:r>
        <w:t>Before Compiling: Install the needed Orleans packages</w:t>
      </w:r>
    </w:p>
    <w:p w:rsidR="00E576F5" w:rsidRDefault="00E576F5" w:rsidP="00E576F5">
      <w:pPr>
        <w:pStyle w:val="Heading3"/>
        <w:rPr>
          <w:rFonts w:asciiTheme="minorHAnsi" w:eastAsiaTheme="minorHAnsi" w:hAnsiTheme="minorHAnsi" w:cstheme="minorBidi"/>
          <w:color w:val="auto"/>
          <w:sz w:val="22"/>
          <w:szCs w:val="22"/>
        </w:rPr>
      </w:pPr>
    </w:p>
    <w:p w:rsidR="00E576F5" w:rsidRDefault="00F22F58" w:rsidP="00E576F5">
      <w:pPr>
        <w:pStyle w:val="ListParagraph"/>
        <w:numPr>
          <w:ilvl w:val="0"/>
          <w:numId w:val="1"/>
        </w:numPr>
      </w:pPr>
      <w:r>
        <w:t>Open</w:t>
      </w:r>
      <w:r w:rsidR="002E357C">
        <w:t xml:space="preserve"> Visual Studio</w:t>
      </w:r>
      <w:r>
        <w:t xml:space="preserve"> in Administrator mode (admin mode appears to be required in later steps)</w:t>
      </w:r>
    </w:p>
    <w:p w:rsidR="00F22F58" w:rsidRDefault="00DB56EB" w:rsidP="00E576F5">
      <w:pPr>
        <w:pStyle w:val="ListParagraph"/>
        <w:numPr>
          <w:ilvl w:val="0"/>
          <w:numId w:val="1"/>
        </w:numPr>
      </w:pPr>
      <w:r>
        <w:t>Open HelloGeoSample</w:t>
      </w:r>
      <w:r w:rsidR="00F22F58">
        <w:t>.sln</w:t>
      </w:r>
    </w:p>
    <w:p w:rsidR="00E576F5" w:rsidRDefault="002E357C" w:rsidP="00E576F5">
      <w:pPr>
        <w:pStyle w:val="ListParagraph"/>
        <w:numPr>
          <w:ilvl w:val="0"/>
          <w:numId w:val="1"/>
        </w:numPr>
      </w:pPr>
      <w:r>
        <w:t xml:space="preserve">In Visual Studio, </w:t>
      </w:r>
      <w:r w:rsidR="00E576F5">
        <w:t>Right-Click Solution, choose “Manage NuGet Packages for Solution…”</w:t>
      </w:r>
    </w:p>
    <w:p w:rsidR="00E576F5" w:rsidRDefault="00E576F5" w:rsidP="00E576F5">
      <w:pPr>
        <w:pStyle w:val="ListParagraph"/>
        <w:numPr>
          <w:ilvl w:val="0"/>
          <w:numId w:val="1"/>
        </w:numPr>
      </w:pPr>
      <w:r>
        <w:t xml:space="preserve">If </w:t>
      </w:r>
      <w:r w:rsidR="00DB56EB">
        <w:t xml:space="preserve">the </w:t>
      </w:r>
      <w:r>
        <w:t xml:space="preserve">yellow bar at </w:t>
      </w:r>
      <w:r w:rsidR="00DB56EB">
        <w:t xml:space="preserve">the </w:t>
      </w:r>
      <w:r>
        <w:t>top says you are missing packages, you have to restore packages</w:t>
      </w:r>
      <w:r w:rsidR="003F6037">
        <w:t>. If this bar does not appear, you already have the Orleans packages installed and you can skip this step.</w:t>
      </w:r>
    </w:p>
    <w:p w:rsidR="00E576F5" w:rsidRDefault="00E576F5" w:rsidP="00E576F5">
      <w:pPr>
        <w:pStyle w:val="ListParagraph"/>
        <w:numPr>
          <w:ilvl w:val="1"/>
          <w:numId w:val="1"/>
        </w:numPr>
      </w:pPr>
      <w:r>
        <w:t xml:space="preserve">Make sure that the package paths will pick up </w:t>
      </w:r>
      <w:r w:rsidR="00747C36">
        <w:t>Orleans packages in the right place. If you are using online published packages, chances are your settings are already finding them. If you are using locally built packages, however:</w:t>
      </w:r>
    </w:p>
    <w:p w:rsidR="00747C36" w:rsidRDefault="00747C36" w:rsidP="00747C36">
      <w:pPr>
        <w:pStyle w:val="ListParagraph"/>
        <w:numPr>
          <w:ilvl w:val="2"/>
          <w:numId w:val="1"/>
        </w:numPr>
      </w:pPr>
      <w:r>
        <w:t>Make sure you have built the Orleans packages. You can do this in (rootfolder) or in (rootfolder)/src by typing “build” in a</w:t>
      </w:r>
      <w:r w:rsidR="00DB56EB">
        <w:t xml:space="preserve"> Developer Command Prompt for Visual Studio</w:t>
      </w:r>
      <w:r>
        <w:t xml:space="preserve">. This creates NuGet packages in the folder </w:t>
      </w:r>
      <w:r w:rsidRPr="002E357C">
        <w:t>(rootfolder)/Binaries/Nuge</w:t>
      </w:r>
      <w:r>
        <w:t>t.Packages.</w:t>
      </w:r>
    </w:p>
    <w:p w:rsidR="00E576F5" w:rsidRPr="002E357C" w:rsidRDefault="00747C36" w:rsidP="00E576F5">
      <w:pPr>
        <w:pStyle w:val="ListParagraph"/>
        <w:numPr>
          <w:ilvl w:val="2"/>
          <w:numId w:val="1"/>
        </w:numPr>
      </w:pPr>
      <w:r>
        <w:t>While you are in the “Manage NuGet Packages for Solution…” dialog, make</w:t>
      </w:r>
      <w:r w:rsidR="00E576F5">
        <w:t xml:space="preserve"> sure you ha</w:t>
      </w:r>
      <w:r w:rsidR="00DB56EB">
        <w:t>ve an entry on the left, under O</w:t>
      </w:r>
      <w:r w:rsidR="00E576F5">
        <w:t>nline, saying “Local Orleans Build” (or whatever you named it</w:t>
      </w:r>
      <w:r w:rsidR="002E357C">
        <w:t xml:space="preserve"> when you created it</w:t>
      </w:r>
      <w:r w:rsidR="00E576F5">
        <w:t xml:space="preserve">). If you don’t have </w:t>
      </w:r>
      <w:r w:rsidR="002E357C">
        <w:t>such an</w:t>
      </w:r>
      <w:r w:rsidR="00E576F5">
        <w:t xml:space="preserve"> entry, hit Settings , and create </w:t>
      </w:r>
      <w:r w:rsidR="002E357C">
        <w:t>it</w:t>
      </w:r>
      <w:r w:rsidR="00E576F5">
        <w:t xml:space="preserve"> by hitting the + button and then editing the entry to give it a name (such as “Local Orleans Build”) and point it to the directory </w:t>
      </w:r>
      <w:r>
        <w:t xml:space="preserve"> </w:t>
      </w:r>
      <w:r w:rsidR="00E576F5" w:rsidRPr="002E357C">
        <w:t xml:space="preserve">(rootfolder)/Binaries/Nuget.Packages </w:t>
      </w:r>
    </w:p>
    <w:p w:rsidR="003F6037" w:rsidRDefault="00E576F5" w:rsidP="00E576F5">
      <w:pPr>
        <w:pStyle w:val="ListParagraph"/>
        <w:numPr>
          <w:ilvl w:val="1"/>
          <w:numId w:val="1"/>
        </w:numPr>
      </w:pPr>
      <w:r>
        <w:t xml:space="preserve">Hit the button </w:t>
      </w:r>
      <w:r w:rsidR="002E357C">
        <w:t xml:space="preserve">in the yellow bar </w:t>
      </w:r>
      <w:r>
        <w:t>to restore packages</w:t>
      </w:r>
      <w:r w:rsidR="003F2356">
        <w:t>. This installs the required Orleans</w:t>
      </w:r>
      <w:r w:rsidR="002E357C">
        <w:t xml:space="preserve"> packages into your solution, putting them into</w:t>
      </w:r>
      <w:r w:rsidR="003F2356">
        <w:t xml:space="preserve"> (rootfolder)/geo/packages/</w:t>
      </w:r>
    </w:p>
    <w:p w:rsidR="002E357C" w:rsidRDefault="003F6037" w:rsidP="00747C36">
      <w:pPr>
        <w:ind w:left="720"/>
      </w:pPr>
      <w:r>
        <w:t>Note:</w:t>
      </w:r>
      <w:r w:rsidR="003F2356">
        <w:t xml:space="preserve"> </w:t>
      </w:r>
      <w:r w:rsidR="003F2356" w:rsidRPr="003F6037">
        <w:rPr>
          <w:i/>
        </w:rPr>
        <w:t>If you need to reinstall packages</w:t>
      </w:r>
      <w:r w:rsidR="003F2356">
        <w:t xml:space="preserve"> (for example, after making changes to the Orleans runtime and rebuilding the packages), just manually delete all Orleans packages from (rootfolder)/geo/packages/ and go back to step 3.</w:t>
      </w:r>
    </w:p>
    <w:p w:rsidR="002E357C" w:rsidRDefault="002E357C" w:rsidP="003F6037">
      <w:pPr>
        <w:ind w:left="720"/>
      </w:pPr>
    </w:p>
    <w:p w:rsidR="00E576F5" w:rsidRDefault="00A722D9" w:rsidP="002E357C">
      <w:pPr>
        <w:pStyle w:val="ListParagraph"/>
        <w:ind w:left="0"/>
      </w:pPr>
      <w:r>
        <w:t>You can then compile as usual, build solution.</w:t>
      </w:r>
    </w:p>
    <w:p w:rsidR="00E576F5" w:rsidRDefault="00E576F5" w:rsidP="00E576F5"/>
    <w:p w:rsidR="00E576F5" w:rsidRDefault="00A722D9" w:rsidP="003F2356">
      <w:pPr>
        <w:pStyle w:val="Heading2"/>
      </w:pPr>
      <w:r>
        <w:t xml:space="preserve">Before Running: </w:t>
      </w:r>
      <w:r w:rsidR="003F2356">
        <w:t>Configure the Azure Simulator</w:t>
      </w:r>
    </w:p>
    <w:p w:rsidR="00E576F5" w:rsidRDefault="00E576F5" w:rsidP="00E576F5"/>
    <w:p w:rsidR="002E357C" w:rsidRDefault="003F2356" w:rsidP="00E576F5">
      <w:r>
        <w:t>Right-click Deployment1, choose “Properties”, then go to the “Web” settings and make sure to choose Express settings as shown below</w:t>
      </w:r>
    </w:p>
    <w:p w:rsidR="00E576F5" w:rsidRDefault="00C64A35" w:rsidP="00E576F5">
      <w:r>
        <w:rPr>
          <w:noProof/>
        </w:rPr>
        <w:lastRenderedPageBreak/>
        <mc:AlternateContent>
          <mc:Choice Requires="wps">
            <w:drawing>
              <wp:anchor distT="0" distB="0" distL="114300" distR="114300" simplePos="0" relativeHeight="251662336" behindDoc="0" locked="0" layoutInCell="1" allowOverlap="1" wp14:anchorId="520261C2" wp14:editId="406D26C5">
                <wp:simplePos x="0" y="0"/>
                <wp:positionH relativeFrom="column">
                  <wp:posOffset>899298</wp:posOffset>
                </wp:positionH>
                <wp:positionV relativeFrom="paragraph">
                  <wp:posOffset>1795891</wp:posOffset>
                </wp:positionV>
                <wp:extent cx="310101" cy="326003"/>
                <wp:effectExtent l="38100" t="38100" r="52070" b="36195"/>
                <wp:wrapNone/>
                <wp:docPr id="7" name="Straight Arrow Connector 7"/>
                <wp:cNvGraphicFramePr/>
                <a:graphic xmlns:a="http://schemas.openxmlformats.org/drawingml/2006/main">
                  <a:graphicData uri="http://schemas.microsoft.com/office/word/2010/wordprocessingShape">
                    <wps:wsp>
                      <wps:cNvCnPr/>
                      <wps:spPr>
                        <a:xfrm flipV="1">
                          <a:off x="0" y="0"/>
                          <a:ext cx="310101" cy="326003"/>
                        </a:xfrm>
                        <a:prstGeom prst="straightConnector1">
                          <a:avLst/>
                        </a:prstGeom>
                        <a:ln w="762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4A4D432D" id="_x0000_t32" coordsize="21600,21600" o:spt="32" o:oned="t" path="m,l21600,21600e" filled="f">
                <v:path arrowok="t" fillok="f" o:connecttype="none"/>
                <o:lock v:ext="edit" shapetype="t"/>
              </v:shapetype>
              <v:shape id="Straight Arrow Connector 7" o:spid="_x0000_s1026" type="#_x0000_t32" style="position:absolute;margin-left:70.8pt;margin-top:141.4pt;width:24.4pt;height:25.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" strokecolor="yellow" strokeweight="6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6753580" wp14:editId="4992327C">
                <wp:simplePos x="0" y="0"/>
                <wp:positionH relativeFrom="column">
                  <wp:posOffset>850789</wp:posOffset>
                </wp:positionH>
                <wp:positionV relativeFrom="paragraph">
                  <wp:posOffset>848554</wp:posOffset>
                </wp:positionV>
                <wp:extent cx="310101" cy="326003"/>
                <wp:effectExtent l="38100" t="38100" r="52070" b="36195"/>
                <wp:wrapNone/>
                <wp:docPr id="6" name="Straight Arrow Connector 6"/>
                <wp:cNvGraphicFramePr/>
                <a:graphic xmlns:a="http://schemas.openxmlformats.org/drawingml/2006/main">
                  <a:graphicData uri="http://schemas.microsoft.com/office/word/2010/wordprocessingShape">
                    <wps:wsp>
                      <wps:cNvCnPr/>
                      <wps:spPr>
                        <a:xfrm flipV="1">
                          <a:off x="0" y="0"/>
                          <a:ext cx="310101" cy="326003"/>
                        </a:xfrm>
                        <a:prstGeom prst="straightConnector1">
                          <a:avLst/>
                        </a:prstGeom>
                        <a:ln w="762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4A61C43" id="Straight Arrow Connector 6" o:spid="_x0000_s1026" type="#_x0000_t32" style="position:absolute;margin-left:67pt;margin-top:66.8pt;width:24.4pt;height:25.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" strokecolor="yellow" strokeweight="6pt">
                <v:stroke endarrow="block" joinstyle="miter"/>
              </v:shape>
            </w:pict>
          </mc:Fallback>
        </mc:AlternateContent>
      </w:r>
      <w:r w:rsidR="00E576F5">
        <w:rPr>
          <w:noProof/>
        </w:rPr>
        <w:drawing>
          <wp:inline distT="0" distB="0" distL="0" distR="0" wp14:anchorId="669E1954" wp14:editId="5A3E8EB8">
            <wp:extent cx="4483300" cy="22820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522" r="24542" b="68517"/>
                    <a:stretch/>
                  </pic:blipFill>
                  <pic:spPr bwMode="auto">
                    <a:xfrm>
                      <a:off x="0" y="0"/>
                      <a:ext cx="4484890" cy="2282833"/>
                    </a:xfrm>
                    <a:prstGeom prst="rect">
                      <a:avLst/>
                    </a:prstGeom>
                    <a:ln>
                      <a:noFill/>
                    </a:ln>
                    <a:extLst>
                      <a:ext uri="{53640926-AAD7-44D8-BBD7-CCE9431645EC}">
                        <a14:shadowObscured xmlns:a14="http://schemas.microsoft.com/office/drawing/2010/main"/>
                      </a:ext>
                    </a:extLst>
                  </pic:spPr>
                </pic:pic>
              </a:graphicData>
            </a:graphic>
          </wp:inline>
        </w:drawing>
      </w:r>
    </w:p>
    <w:p w:rsidR="003F2356" w:rsidRDefault="003F2356" w:rsidP="00E576F5"/>
    <w:p w:rsidR="003F2356" w:rsidRDefault="003F2356" w:rsidP="00E576F5"/>
    <w:p w:rsidR="00E576F5" w:rsidRDefault="007D4435" w:rsidP="00E576F5">
      <w:pPr>
        <w:pStyle w:val="Heading1"/>
      </w:pPr>
      <w:r>
        <w:t>To run a single d</w:t>
      </w:r>
      <w:r w:rsidR="003F2356">
        <w:t>eployment</w:t>
      </w:r>
    </w:p>
    <w:p w:rsidR="00E576F5" w:rsidRPr="00E576F5" w:rsidRDefault="00E576F5" w:rsidP="00E576F5"/>
    <w:p w:rsidR="00E576F5" w:rsidRDefault="00E576F5" w:rsidP="00E576F5">
      <w:pPr>
        <w:pStyle w:val="ListParagraph"/>
        <w:numPr>
          <w:ilvl w:val="0"/>
          <w:numId w:val="2"/>
        </w:numPr>
      </w:pPr>
      <w:r>
        <w:t>Right-click “Deployment1” and choose “set as Start-Up project”</w:t>
      </w:r>
    </w:p>
    <w:p w:rsidR="00E576F5" w:rsidRDefault="003F2356" w:rsidP="00E576F5">
      <w:pPr>
        <w:pStyle w:val="ListParagraph"/>
        <w:numPr>
          <w:ilvl w:val="0"/>
          <w:numId w:val="2"/>
        </w:numPr>
      </w:pPr>
      <w:r>
        <w:t xml:space="preserve">Hit </w:t>
      </w:r>
      <w:r w:rsidR="00C64A35">
        <w:t xml:space="preserve">the Start button or </w:t>
      </w:r>
      <w:r>
        <w:t>F5</w:t>
      </w:r>
    </w:p>
    <w:p w:rsidR="003F2356" w:rsidRDefault="003F2356" w:rsidP="003F2356"/>
    <w:p w:rsidR="003F2356" w:rsidRDefault="007D4435" w:rsidP="003F2356">
      <w:pPr>
        <w:pStyle w:val="Heading1"/>
      </w:pPr>
      <w:r>
        <w:t>To r</w:t>
      </w:r>
      <w:r w:rsidR="003F2356">
        <w:t xml:space="preserve">un </w:t>
      </w:r>
      <w:r w:rsidR="00C64A35">
        <w:t xml:space="preserve">all </w:t>
      </w:r>
      <w:r>
        <w:t>3 d</w:t>
      </w:r>
      <w:r w:rsidR="003F2356">
        <w:t>eployments</w:t>
      </w:r>
    </w:p>
    <w:p w:rsidR="003F2356" w:rsidRDefault="003F2356" w:rsidP="003F2356"/>
    <w:p w:rsidR="00F22F58" w:rsidRDefault="00F22F58" w:rsidP="00F22F58">
      <w:pPr>
        <w:pStyle w:val="ListParagraph"/>
        <w:numPr>
          <w:ilvl w:val="0"/>
          <w:numId w:val="3"/>
        </w:numPr>
      </w:pPr>
      <w:r>
        <w:t xml:space="preserve">Important: </w:t>
      </w:r>
      <w:r w:rsidRPr="00F22F58">
        <w:rPr>
          <w:b/>
        </w:rPr>
        <w:t>Make sure you have started Visual Studio in Administrator Mode</w:t>
      </w:r>
      <w:r>
        <w:t>. For some reason, emulation of multiple websites does not work otherwise. If you have started the emulator in non-admin mode, it is possible you need to shut it down before restarting it in admin mode.</w:t>
      </w:r>
    </w:p>
    <w:p w:rsidR="003F2356" w:rsidRDefault="003F2356" w:rsidP="003F2356">
      <w:pPr>
        <w:pStyle w:val="ListParagraph"/>
        <w:numPr>
          <w:ilvl w:val="0"/>
          <w:numId w:val="3"/>
        </w:numPr>
      </w:pPr>
      <w:r>
        <w:t>Right-click Solution and choose “Set Start-Up Projects…”</w:t>
      </w:r>
    </w:p>
    <w:p w:rsidR="003F2356" w:rsidRDefault="003F2356" w:rsidP="003F2356">
      <w:pPr>
        <w:pStyle w:val="ListParagraph"/>
        <w:numPr>
          <w:ilvl w:val="0"/>
          <w:numId w:val="3"/>
        </w:numPr>
      </w:pPr>
      <w:r>
        <w:t>Choose multiple startup projects as shown below</w:t>
      </w:r>
    </w:p>
    <w:p w:rsidR="003F2356" w:rsidRDefault="003F2356" w:rsidP="003F2356">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4102873</wp:posOffset>
                </wp:positionH>
                <wp:positionV relativeFrom="paragraph">
                  <wp:posOffset>1505364</wp:posOffset>
                </wp:positionV>
                <wp:extent cx="715617" cy="516007"/>
                <wp:effectExtent l="38100" t="38100" r="46990" b="36830"/>
                <wp:wrapNone/>
                <wp:docPr id="4" name="Oval 4"/>
                <wp:cNvGraphicFramePr/>
                <a:graphic xmlns:a="http://schemas.openxmlformats.org/drawingml/2006/main">
                  <a:graphicData uri="http://schemas.microsoft.com/office/word/2010/wordprocessingShape">
                    <wps:wsp>
                      <wps:cNvSpPr/>
                      <wps:spPr>
                        <a:xfrm>
                          <a:off x="0" y="0"/>
                          <a:ext cx="715617" cy="516007"/>
                        </a:xfrm>
                        <a:prstGeom prst="ellipse">
                          <a:avLst/>
                        </a:pr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046BC28C" id="Oval 4" o:spid="_x0000_s1026" style="position:absolute;margin-left:323.05pt;margin-top:118.55pt;width:56.35pt;height:4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" filled="f" strokecolor="yellow" strokeweight="6pt">
                <v:stroke joinstyle="miter"/>
              </v:oval>
            </w:pict>
          </mc:Fallback>
        </mc:AlternateContent>
      </w:r>
      <w:r w:rsidRPr="003F2356">
        <w:rPr>
          <w:noProof/>
          <w:highlight w:val="yellow"/>
        </w:rPr>
        <w:drawing>
          <wp:inline distT="0" distB="0" distL="0" distR="0" wp14:anchorId="69EB37F5" wp14:editId="12E7A30F">
            <wp:extent cx="4627659" cy="2894274"/>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2138" b="33195"/>
                    <a:stretch/>
                  </pic:blipFill>
                  <pic:spPr bwMode="auto">
                    <a:xfrm>
                      <a:off x="0" y="0"/>
                      <a:ext cx="4627850" cy="2894393"/>
                    </a:xfrm>
                    <a:prstGeom prst="rect">
                      <a:avLst/>
                    </a:prstGeom>
                    <a:ln>
                      <a:noFill/>
                    </a:ln>
                    <a:extLst>
                      <a:ext uri="{53640926-AAD7-44D8-BBD7-CCE9431645EC}">
                        <a14:shadowObscured xmlns:a14="http://schemas.microsoft.com/office/drawing/2010/main"/>
                      </a:ext>
                    </a:extLst>
                  </pic:spPr>
                </pic:pic>
              </a:graphicData>
            </a:graphic>
          </wp:inline>
        </w:drawing>
      </w:r>
    </w:p>
    <w:p w:rsidR="003F2356" w:rsidRDefault="003F2356" w:rsidP="00A722D9">
      <w:pPr>
        <w:pStyle w:val="ListParagraph"/>
        <w:numPr>
          <w:ilvl w:val="0"/>
          <w:numId w:val="3"/>
        </w:numPr>
      </w:pPr>
      <w:r>
        <w:t xml:space="preserve">Hit </w:t>
      </w:r>
      <w:r w:rsidR="00C64A35">
        <w:t xml:space="preserve">the start button or </w:t>
      </w:r>
      <w:r>
        <w:t>F5</w:t>
      </w:r>
    </w:p>
    <w:p w:rsidR="00284CFB" w:rsidRDefault="00284CFB" w:rsidP="00284CFB">
      <w:pPr>
        <w:pStyle w:val="Heading2"/>
      </w:pPr>
      <w:r>
        <w:lastRenderedPageBreak/>
        <w:t>Known Issues</w:t>
      </w:r>
    </w:p>
    <w:p w:rsidR="00284CFB" w:rsidRDefault="00284CFB" w:rsidP="00284CFB"/>
    <w:p w:rsidR="00284CFB" w:rsidRPr="00E576F5" w:rsidRDefault="00284CFB" w:rsidP="00284CFB">
      <w:r>
        <w:t>Sometimes TimeoutException is thrown, especially when starting in Azure Simulator the first time.  In our experience, these exceptions go away if you just try again (perhaps the simulator starts faster the second time around).</w:t>
      </w:r>
      <w:bookmarkStart w:id="0" w:name="_GoBack"/>
      <w:bookmarkEnd w:id="0"/>
    </w:p>
    <w:sectPr w:rsidR="00284CFB" w:rsidRPr="00E57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275F2"/>
    <w:multiLevelType w:val="hybridMultilevel"/>
    <w:tmpl w:val="3A508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23C8"/>
    <w:multiLevelType w:val="hybridMultilevel"/>
    <w:tmpl w:val="CB4EF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91241"/>
    <w:multiLevelType w:val="hybridMultilevel"/>
    <w:tmpl w:val="4C26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414"/>
    <w:rsid w:val="00284CFB"/>
    <w:rsid w:val="002E357C"/>
    <w:rsid w:val="003412BF"/>
    <w:rsid w:val="003F2356"/>
    <w:rsid w:val="003F6037"/>
    <w:rsid w:val="00747C36"/>
    <w:rsid w:val="007D4435"/>
    <w:rsid w:val="00A722D9"/>
    <w:rsid w:val="00C64A35"/>
    <w:rsid w:val="00D72414"/>
    <w:rsid w:val="00DB56EB"/>
    <w:rsid w:val="00E576F5"/>
    <w:rsid w:val="00F22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6B025-E669-4CC9-A132-3E6191FF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ckh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2B33BBA-1942-462C-84DE-1689B7F3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60</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Burckhardt</dc:creator>
  <cp:keywords/>
  <dc:description/>
  <cp:lastModifiedBy>Sebastian Burckhardt</cp:lastModifiedBy>
  <cp:revision>10</cp:revision>
  <dcterms:created xsi:type="dcterms:W3CDTF">2015-11-19T22:59:00Z</dcterms:created>
  <dcterms:modified xsi:type="dcterms:W3CDTF">2015-12-09T00:02:00Z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