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Sebastián Daniel Millar Vargas</w:t>
              <w:br w:type="textWrapping"/>
              <w:t xml:space="preserve">Nicolás Andres Silva Núñez</w:t>
              <w:br w:type="textWrapping"/>
              <w:t xml:space="preserve">Jorge Eduardo Quijada Salazar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18.927.214-6</w:t>
              <w:br w:type="textWrapping"/>
              <w:t xml:space="preserve">18.569.841-6</w:t>
              <w:br w:type="textWrapping"/>
              <w:t xml:space="preserve">15.626.588-8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PantrySmart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5"/>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Análisis y Evaluación de Soluciones Informáticas</w:t>
            </w:r>
            <w:r w:rsidDel="00000000" w:rsidR="00000000" w:rsidRPr="00000000">
              <w:rPr>
                <w:rtl w:val="0"/>
              </w:rPr>
            </w:r>
          </w:p>
          <w:p w:rsidR="00000000" w:rsidDel="00000000" w:rsidP="00000000" w:rsidRDefault="00000000" w:rsidRPr="00000000" w14:paraId="0000001C">
            <w:pPr>
              <w:numPr>
                <w:ilvl w:val="0"/>
                <w:numId w:val="5"/>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Desarrollo y arquitectura  de Software (front/back)</w:t>
            </w:r>
            <w:r w:rsidDel="00000000" w:rsidR="00000000" w:rsidRPr="00000000">
              <w:rPr>
                <w:rtl w:val="0"/>
              </w:rPr>
            </w:r>
          </w:p>
          <w:p w:rsidR="00000000" w:rsidDel="00000000" w:rsidP="00000000" w:rsidRDefault="00000000" w:rsidRPr="00000000" w14:paraId="0000001D">
            <w:pPr>
              <w:numPr>
                <w:ilvl w:val="0"/>
                <w:numId w:val="5"/>
              </w:numPr>
              <w:spacing w:after="0" w:lineRule="auto"/>
              <w:ind w:left="720" w:hanging="360"/>
              <w:rPr>
                <w:b w:val="1"/>
                <w:i w:val="1"/>
                <w:color w:val="548dd4"/>
                <w:sz w:val="20"/>
                <w:szCs w:val="20"/>
                <w:u w:val="none"/>
              </w:rPr>
            </w:pPr>
            <w:r w:rsidDel="00000000" w:rsidR="00000000" w:rsidRPr="00000000">
              <w:rPr>
                <w:b w:val="1"/>
                <w:i w:val="1"/>
                <w:color w:val="548dd4"/>
                <w:sz w:val="20"/>
                <w:szCs w:val="20"/>
                <w:rtl w:val="0"/>
              </w:rPr>
              <w:t xml:space="preserve">Gestión de Proyectos Informáticos</w:t>
            </w:r>
            <w:r w:rsidDel="00000000" w:rsidR="00000000" w:rsidRPr="00000000">
              <w:rPr>
                <w:rtl w:val="0"/>
              </w:rPr>
            </w:r>
          </w:p>
          <w:p w:rsidR="00000000" w:rsidDel="00000000" w:rsidP="00000000" w:rsidRDefault="00000000" w:rsidRPr="00000000" w14:paraId="0000001E">
            <w:pPr>
              <w:numPr>
                <w:ilvl w:val="0"/>
                <w:numId w:val="5"/>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Gestión y Modelado de Bases de Datos</w:t>
            </w:r>
          </w:p>
          <w:p w:rsidR="00000000" w:rsidDel="00000000" w:rsidP="00000000" w:rsidRDefault="00000000" w:rsidRPr="00000000" w14:paraId="0000001F">
            <w:pPr>
              <w:numPr>
                <w:ilvl w:val="0"/>
                <w:numId w:val="5"/>
              </w:numPr>
              <w:spacing w:after="0" w:lineRule="auto"/>
              <w:ind w:left="720" w:hanging="360"/>
              <w:rPr>
                <w:b w:val="1"/>
                <w:i w:val="1"/>
                <w:color w:val="548dd4"/>
                <w:sz w:val="20"/>
                <w:szCs w:val="20"/>
                <w:u w:val="none"/>
              </w:rPr>
            </w:pPr>
            <w:r w:rsidDel="00000000" w:rsidR="00000000" w:rsidRPr="00000000">
              <w:rPr>
                <w:b w:val="1"/>
                <w:i w:val="1"/>
                <w:color w:val="548dd4"/>
                <w:sz w:val="20"/>
                <w:szCs w:val="20"/>
                <w:rtl w:val="0"/>
              </w:rPr>
              <w:t xml:space="preserve">Seguridad y calidad desarrollo software.</w:t>
            </w:r>
            <w:r w:rsidDel="00000000" w:rsidR="00000000" w:rsidRPr="00000000">
              <w:rPr>
                <w:rtl w:val="0"/>
              </w:rPr>
            </w:r>
          </w:p>
          <w:p w:rsidR="00000000" w:rsidDel="00000000" w:rsidP="00000000" w:rsidRDefault="00000000" w:rsidRPr="00000000" w14:paraId="00000020">
            <w:pPr>
              <w:numPr>
                <w:ilvl w:val="0"/>
                <w:numId w:val="5"/>
              </w:numPr>
              <w:ind w:left="720" w:hanging="360"/>
              <w:rPr>
                <w:b w:val="1"/>
                <w:i w:val="1"/>
                <w:color w:val="548dd4"/>
                <w:sz w:val="20"/>
                <w:szCs w:val="20"/>
                <w:u w:val="none"/>
              </w:rPr>
            </w:pPr>
            <w:r w:rsidDel="00000000" w:rsidR="00000000" w:rsidRPr="00000000">
              <w:rPr>
                <w:b w:val="1"/>
                <w:i w:val="1"/>
                <w:color w:val="548dd4"/>
                <w:sz w:val="20"/>
                <w:szCs w:val="20"/>
                <w:rtl w:val="0"/>
              </w:rPr>
              <w:t xml:space="preserve">Diseño y desarrollo de aplicaciones móviles.</w:t>
            </w:r>
            <w:r w:rsidDel="00000000" w:rsidR="00000000" w:rsidRPr="00000000">
              <w:rPr>
                <w:rtl w:val="0"/>
              </w:rPr>
            </w:r>
          </w:p>
          <w:p w:rsidR="00000000" w:rsidDel="00000000" w:rsidP="00000000" w:rsidRDefault="00000000" w:rsidRPr="00000000" w14:paraId="00000021">
            <w:pPr>
              <w:ind w:left="720" w:firstLine="0"/>
              <w:rPr>
                <w:i w:val="1"/>
                <w:color w:val="548dd4"/>
                <w:sz w:val="20"/>
                <w:szCs w:val="20"/>
              </w:rPr>
            </w:pPr>
            <w:r w:rsidDel="00000000" w:rsidR="00000000" w:rsidRPr="00000000">
              <w:rPr>
                <w:rtl w:val="0"/>
              </w:rPr>
            </w:r>
          </w:p>
          <w:p w:rsidR="00000000" w:rsidDel="00000000" w:rsidP="00000000" w:rsidRDefault="00000000" w:rsidRPr="00000000" w14:paraId="00000022">
            <w:pPr>
              <w:ind w:left="720" w:firstLine="0"/>
              <w:rPr>
                <w:b w:val="1"/>
                <w:i w:val="1"/>
                <w:color w:val="548dd4"/>
                <w:sz w:val="20"/>
                <w:szCs w:val="20"/>
              </w:rPr>
            </w:pPr>
            <w:r w:rsidDel="00000000" w:rsidR="00000000" w:rsidRPr="00000000">
              <w:rPr>
                <w:rtl w:val="0"/>
              </w:rPr>
            </w:r>
          </w:p>
          <w:p w:rsidR="00000000" w:rsidDel="00000000" w:rsidP="00000000" w:rsidRDefault="00000000" w:rsidRPr="00000000" w14:paraId="00000023">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Desarrollar una solución de software utilizando técnicas que sistematicen desarrollo y mantenimiento para cumplir objetivos.</w:t>
            </w:r>
          </w:p>
          <w:p w:rsidR="00000000" w:rsidDel="00000000" w:rsidP="00000000" w:rsidRDefault="00000000" w:rsidRPr="00000000" w14:paraId="00000027">
            <w:pPr>
              <w:rPr>
                <w:i w:val="1"/>
                <w:color w:val="548dd4"/>
                <w:sz w:val="20"/>
                <w:szCs w:val="20"/>
              </w:rPr>
            </w:pPr>
            <w:r w:rsidDel="00000000" w:rsidR="00000000" w:rsidRPr="00000000">
              <w:rPr>
                <w:i w:val="1"/>
                <w:color w:val="548dd4"/>
                <w:sz w:val="20"/>
                <w:szCs w:val="20"/>
                <w:rtl w:val="0"/>
              </w:rPr>
              <w:t xml:space="preserve">Construir modelos de datos escalables que soporten los requerimientos de la solución.</w:t>
            </w:r>
          </w:p>
          <w:p w:rsidR="00000000" w:rsidDel="00000000" w:rsidP="00000000" w:rsidRDefault="00000000" w:rsidRPr="00000000" w14:paraId="00000028">
            <w:pPr>
              <w:rPr>
                <w:i w:val="1"/>
                <w:color w:val="548dd4"/>
                <w:sz w:val="20"/>
                <w:szCs w:val="20"/>
              </w:rPr>
            </w:pPr>
            <w:r w:rsidDel="00000000" w:rsidR="00000000" w:rsidRPr="00000000">
              <w:rPr>
                <w:i w:val="1"/>
                <w:color w:val="548dd4"/>
                <w:sz w:val="20"/>
                <w:szCs w:val="20"/>
                <w:rtl w:val="0"/>
              </w:rPr>
              <w:t xml:space="preserve">Realizar pruebas de certificación de productos y procesos según buenas prácticas de la industria.</w:t>
            </w:r>
            <w:r w:rsidDel="00000000" w:rsidR="00000000" w:rsidRPr="00000000">
              <w:rPr>
                <w:rtl w:val="0"/>
              </w:rPr>
            </w:r>
          </w:p>
          <w:p w:rsidR="00000000" w:rsidDel="00000000" w:rsidP="00000000" w:rsidRDefault="00000000" w:rsidRPr="00000000" w14:paraId="00000029">
            <w:pPr>
              <w:numPr>
                <w:ilvl w:val="0"/>
                <w:numId w:val="3"/>
              </w:numPr>
              <w:spacing w:after="0" w:lineRule="auto"/>
              <w:ind w:left="720" w:hanging="360"/>
              <w:rPr>
                <w:i w:val="1"/>
                <w:color w:val="548dd4"/>
                <w:sz w:val="20"/>
                <w:szCs w:val="20"/>
                <w:u w:val="none"/>
              </w:rPr>
            </w:pPr>
            <w:r w:rsidDel="00000000" w:rsidR="00000000" w:rsidRPr="00000000">
              <w:rPr>
                <w:b w:val="1"/>
                <w:i w:val="1"/>
                <w:color w:val="548dd4"/>
                <w:sz w:val="20"/>
                <w:szCs w:val="20"/>
                <w:rtl w:val="0"/>
              </w:rPr>
              <w:t xml:space="preserve">Ingeniería de Software de IA</w:t>
            </w:r>
            <w:r w:rsidDel="00000000" w:rsidR="00000000" w:rsidRPr="00000000">
              <w:rPr>
                <w:i w:val="1"/>
                <w:color w:val="548dd4"/>
                <w:sz w:val="20"/>
                <w:szCs w:val="20"/>
                <w:rtl w:val="0"/>
              </w:rPr>
              <w:t xml:space="preserve">: Diseño, desarrollo y mantenimiento de soluciones de software.</w:t>
            </w:r>
            <w:r w:rsidDel="00000000" w:rsidR="00000000" w:rsidRPr="00000000">
              <w:rPr>
                <w:rtl w:val="0"/>
              </w:rPr>
            </w:r>
          </w:p>
          <w:p w:rsidR="00000000" w:rsidDel="00000000" w:rsidP="00000000" w:rsidRDefault="00000000" w:rsidRPr="00000000" w14:paraId="0000002A">
            <w:pPr>
              <w:numPr>
                <w:ilvl w:val="0"/>
                <w:numId w:val="3"/>
              </w:numPr>
              <w:spacing w:after="0" w:lineRule="auto"/>
              <w:ind w:left="720" w:hanging="360"/>
              <w:rPr>
                <w:i w:val="1"/>
                <w:color w:val="548dd4"/>
                <w:sz w:val="20"/>
                <w:szCs w:val="20"/>
                <w:u w:val="none"/>
              </w:rPr>
            </w:pPr>
            <w:r w:rsidDel="00000000" w:rsidR="00000000" w:rsidRPr="00000000">
              <w:rPr>
                <w:b w:val="1"/>
                <w:i w:val="1"/>
                <w:color w:val="548dd4"/>
                <w:sz w:val="20"/>
                <w:szCs w:val="20"/>
                <w:rtl w:val="0"/>
              </w:rPr>
              <w:t xml:space="preserve">Modelado de Datos</w:t>
            </w:r>
            <w:r w:rsidDel="00000000" w:rsidR="00000000" w:rsidRPr="00000000">
              <w:rPr>
                <w:i w:val="1"/>
                <w:color w:val="548dd4"/>
                <w:sz w:val="20"/>
                <w:szCs w:val="20"/>
                <w:rtl w:val="0"/>
              </w:rPr>
              <w:t xml:space="preserve">: Creación de bases de datos escalables.</w:t>
            </w:r>
            <w:r w:rsidDel="00000000" w:rsidR="00000000" w:rsidRPr="00000000">
              <w:rPr>
                <w:rtl w:val="0"/>
              </w:rPr>
            </w:r>
          </w:p>
          <w:p w:rsidR="00000000" w:rsidDel="00000000" w:rsidP="00000000" w:rsidRDefault="00000000" w:rsidRPr="00000000" w14:paraId="0000002B">
            <w:pPr>
              <w:numPr>
                <w:ilvl w:val="0"/>
                <w:numId w:val="3"/>
              </w:numPr>
              <w:spacing w:after="0" w:lineRule="auto"/>
              <w:ind w:left="720" w:hanging="360"/>
              <w:rPr>
                <w:i w:val="1"/>
                <w:color w:val="548dd4"/>
                <w:sz w:val="20"/>
                <w:szCs w:val="20"/>
                <w:u w:val="none"/>
              </w:rPr>
            </w:pPr>
            <w:r w:rsidDel="00000000" w:rsidR="00000000" w:rsidRPr="00000000">
              <w:rPr>
                <w:b w:val="1"/>
                <w:i w:val="1"/>
                <w:color w:val="548dd4"/>
                <w:sz w:val="20"/>
                <w:szCs w:val="20"/>
                <w:rtl w:val="0"/>
              </w:rPr>
              <w:t xml:space="preserve">Verificación y Seguridad de Producto</w:t>
            </w:r>
            <w:r w:rsidDel="00000000" w:rsidR="00000000" w:rsidRPr="00000000">
              <w:rPr>
                <w:i w:val="1"/>
                <w:color w:val="548dd4"/>
                <w:sz w:val="20"/>
                <w:szCs w:val="20"/>
                <w:rtl w:val="0"/>
              </w:rPr>
              <w:t xml:space="preserve">: Pruebas y certificación de productos para garantizar su calidad y seguridad.</w:t>
            </w:r>
            <w:r w:rsidDel="00000000" w:rsidR="00000000" w:rsidRPr="00000000">
              <w:rPr>
                <w:rtl w:val="0"/>
              </w:rPr>
            </w:r>
          </w:p>
          <w:p w:rsidR="00000000" w:rsidDel="00000000" w:rsidP="00000000" w:rsidRDefault="00000000" w:rsidRPr="00000000" w14:paraId="0000002C">
            <w:pPr>
              <w:numPr>
                <w:ilvl w:val="0"/>
                <w:numId w:val="3"/>
              </w:numPr>
              <w:spacing w:after="0" w:lineRule="auto"/>
              <w:ind w:left="720" w:hanging="360"/>
              <w:rPr>
                <w:i w:val="1"/>
                <w:color w:val="548dd4"/>
                <w:sz w:val="20"/>
                <w:szCs w:val="20"/>
                <w:u w:val="none"/>
              </w:rPr>
            </w:pPr>
            <w:r w:rsidDel="00000000" w:rsidR="00000000" w:rsidRPr="00000000">
              <w:rPr>
                <w:b w:val="1"/>
                <w:i w:val="1"/>
                <w:color w:val="548dd4"/>
                <w:sz w:val="20"/>
                <w:szCs w:val="20"/>
                <w:rtl w:val="0"/>
              </w:rPr>
              <w:t xml:space="preserve">Integración de IA: Uso de APIs y modelos de IA </w:t>
            </w:r>
            <w:r w:rsidDel="00000000" w:rsidR="00000000" w:rsidRPr="00000000">
              <w:rPr>
                <w:i w:val="1"/>
                <w:color w:val="548dd4"/>
                <w:sz w:val="20"/>
                <w:szCs w:val="20"/>
                <w:rtl w:val="0"/>
              </w:rPr>
              <w:t xml:space="preserve">(ej. GPT, visión por computadora) para extracción de información y análisis.</w:t>
            </w:r>
            <w:r w:rsidDel="00000000" w:rsidR="00000000" w:rsidRPr="00000000">
              <w:rPr>
                <w:rtl w:val="0"/>
              </w:rPr>
            </w:r>
          </w:p>
          <w:p w:rsidR="00000000" w:rsidDel="00000000" w:rsidP="00000000" w:rsidRDefault="00000000" w:rsidRPr="00000000" w14:paraId="0000002D">
            <w:pPr>
              <w:numPr>
                <w:ilvl w:val="0"/>
                <w:numId w:val="3"/>
              </w:numPr>
              <w:ind w:left="720" w:hanging="360"/>
              <w:rPr>
                <w:i w:val="1"/>
                <w:color w:val="548dd4"/>
                <w:sz w:val="20"/>
                <w:szCs w:val="20"/>
                <w:u w:val="none"/>
              </w:rPr>
            </w:pPr>
            <w:r w:rsidDel="00000000" w:rsidR="00000000" w:rsidRPr="00000000">
              <w:rPr>
                <w:b w:val="1"/>
                <w:i w:val="1"/>
                <w:color w:val="548dd4"/>
                <w:sz w:val="20"/>
                <w:szCs w:val="20"/>
                <w:rtl w:val="0"/>
              </w:rPr>
              <w:t xml:space="preserve">Diseño de Interfaz de Usuario (UI/UX)</w:t>
            </w:r>
            <w:r w:rsidDel="00000000" w:rsidR="00000000" w:rsidRPr="00000000">
              <w:rPr>
                <w:i w:val="1"/>
                <w:color w:val="548dd4"/>
                <w:sz w:val="20"/>
                <w:szCs w:val="20"/>
                <w:rtl w:val="0"/>
              </w:rPr>
              <w:t xml:space="preserve">: Creación de la parte visual y la experiencia de usuario de la solución.</w:t>
            </w:r>
            <w:r w:rsidDel="00000000" w:rsidR="00000000" w:rsidRPr="00000000">
              <w:rPr>
                <w:rtl w:val="0"/>
              </w:rPr>
            </w:r>
          </w:p>
          <w:p w:rsidR="00000000" w:rsidDel="00000000" w:rsidP="00000000" w:rsidRDefault="00000000" w:rsidRPr="00000000" w14:paraId="0000002E">
            <w:pPr>
              <w:rPr>
                <w:i w:val="1"/>
                <w:color w:val="548dd4"/>
                <w:sz w:val="20"/>
                <w:szCs w:val="20"/>
              </w:rPr>
            </w:pP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Las familias compran a menudo sin visibilidad del inventario real del hogar, lo que produce gasto innecesario en productos  y desperdicio al vencer. Además, planificar menús y listas de compras consume tiempo y rara vez considera precios o preferencias. Además tendremos un apartado con recetas que se basaran en los productos/ingredientes que se tengan en el inventario, si falta alguno se notificará sobre este para realizar la compra.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b w:val="1"/>
                <w:i w:val="1"/>
                <w:color w:val="548dd4"/>
                <w:sz w:val="20"/>
                <w:szCs w:val="20"/>
                <w:rtl w:val="0"/>
              </w:rPr>
              <w:t xml:space="preserve">Problema que resuelve</w:t>
            </w:r>
            <w:r w:rsidDel="00000000" w:rsidR="00000000" w:rsidRPr="00000000">
              <w:rPr>
                <w:i w:val="1"/>
                <w:color w:val="548dd4"/>
                <w:sz w:val="20"/>
                <w:szCs w:val="20"/>
                <w:rtl w:val="0"/>
              </w:rPr>
              <w:t xml:space="preserve">: Falta de trazabilidad de compras y stock doméstico; planificación de comidas y compras poco eficiente, menú más completo al ser creado con IA , se utiliza la totalidad de los productos que se tienen en el hogar.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b w:val="1"/>
                <w:i w:val="1"/>
                <w:color w:val="548dd4"/>
                <w:sz w:val="20"/>
                <w:szCs w:val="20"/>
                <w:rtl w:val="0"/>
              </w:rPr>
              <w:t xml:space="preserve">Contexto</w:t>
            </w:r>
            <w:r w:rsidDel="00000000" w:rsidR="00000000" w:rsidRPr="00000000">
              <w:rPr>
                <w:i w:val="1"/>
                <w:color w:val="548dd4"/>
                <w:sz w:val="20"/>
                <w:szCs w:val="20"/>
                <w:rtl w:val="0"/>
              </w:rPr>
              <w:t xml:space="preserve">: Chile, Santiago, hogares urbanos con compras en supermercados/tiendas; usuarios jefes/as de hogar o estudiantes con presupuesto acotado que posean acceso a internet.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b w:val="1"/>
                <w:i w:val="1"/>
                <w:color w:val="548dd4"/>
                <w:sz w:val="20"/>
                <w:szCs w:val="20"/>
                <w:rtl w:val="0"/>
              </w:rPr>
              <w:t xml:space="preserve">Impacto</w:t>
            </w:r>
            <w:r w:rsidDel="00000000" w:rsidR="00000000" w:rsidRPr="00000000">
              <w:rPr>
                <w:i w:val="1"/>
                <w:color w:val="548dd4"/>
                <w:sz w:val="20"/>
                <w:szCs w:val="20"/>
                <w:rtl w:val="0"/>
              </w:rPr>
              <w:t xml:space="preserve">: Ahorro en tiempo y dinero; reducción de desperdicio; alfabetización digital y de datos a nivel hogar.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b w:val="1"/>
                <w:i w:val="1"/>
                <w:color w:val="548dd4"/>
                <w:sz w:val="20"/>
                <w:szCs w:val="20"/>
                <w:rtl w:val="0"/>
              </w:rPr>
              <w:t xml:space="preserve">Aporte a la profesión:</w:t>
            </w:r>
            <w:r w:rsidDel="00000000" w:rsidR="00000000" w:rsidRPr="00000000">
              <w:rPr>
                <w:i w:val="1"/>
                <w:color w:val="548dd4"/>
                <w:sz w:val="20"/>
                <w:szCs w:val="20"/>
                <w:rtl w:val="0"/>
              </w:rPr>
              <w:t xml:space="preserve"> Integra backend, bases de datos, IA aplicada, experiencia de usuario y pruebas, reflejando escenarios reales de la industria (extracción y normalización de datos, recomendadores, apps móviles/web). </w:t>
            </w:r>
            <w:r w:rsidDel="00000000" w:rsidR="00000000" w:rsidRPr="00000000">
              <w:rPr>
                <w:i w:val="1"/>
                <w:color w:val="548dd4"/>
                <w:sz w:val="20"/>
                <w:szCs w:val="20"/>
                <w:rtl w:val="0"/>
              </w:rPr>
              <w:t xml:space="preserve">Esto calza con los criterios de propuestas de Escuela (integración de competencias, situación real/simulada y factibilidad)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b w:val="1"/>
                <w:i w:val="1"/>
                <w:color w:val="548dd4"/>
                <w:sz w:val="20"/>
                <w:szCs w:val="20"/>
                <w:rtl w:val="0"/>
              </w:rPr>
              <w:t xml:space="preserve">Visión unificada:</w:t>
            </w:r>
            <w:r w:rsidDel="00000000" w:rsidR="00000000" w:rsidRPr="00000000">
              <w:rPr>
                <w:i w:val="1"/>
                <w:color w:val="548dd4"/>
                <w:sz w:val="20"/>
                <w:szCs w:val="20"/>
                <w:rtl w:val="0"/>
              </w:rPr>
              <w:t xml:space="preserve"> Una app cuyo núcleo convierte boletas en un “inventario vivo”. A partir de ese inventario, entrega recetas creadas por la ia usando los elementos que se tengan disponibles,además de listas de compras inteligentes y, cuando sea posible, sugerencias de ahorro comparando precios/ofertas.</w:t>
            </w:r>
          </w:p>
          <w:p w:rsidR="00000000" w:rsidDel="00000000" w:rsidP="00000000" w:rsidRDefault="00000000" w:rsidRPr="00000000" w14:paraId="0000003C">
            <w:pPr>
              <w:jc w:val="both"/>
              <w:rPr>
                <w:b w:val="1"/>
                <w:i w:val="1"/>
                <w:color w:val="548dd4"/>
                <w:sz w:val="20"/>
                <w:szCs w:val="20"/>
              </w:rPr>
            </w:pPr>
            <w:r w:rsidDel="00000000" w:rsidR="00000000" w:rsidRPr="00000000">
              <w:rPr>
                <w:b w:val="1"/>
                <w:i w:val="1"/>
                <w:color w:val="548dd4"/>
                <w:sz w:val="20"/>
                <w:szCs w:val="20"/>
                <w:rtl w:val="0"/>
              </w:rPr>
              <w:t xml:space="preserve">Cómo aborda la problemática:</w:t>
            </w:r>
          </w:p>
          <w:p w:rsidR="00000000" w:rsidDel="00000000" w:rsidP="00000000" w:rsidRDefault="00000000" w:rsidRPr="00000000" w14:paraId="0000003D">
            <w:pPr>
              <w:numPr>
                <w:ilvl w:val="0"/>
                <w:numId w:val="1"/>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Escaneo de boletas → extracción de ítems (OCR)</w:t>
            </w:r>
            <w:r w:rsidDel="00000000" w:rsidR="00000000" w:rsidRPr="00000000">
              <w:rPr>
                <w:rtl w:val="0"/>
              </w:rPr>
            </w:r>
          </w:p>
          <w:p w:rsidR="00000000" w:rsidDel="00000000" w:rsidP="00000000" w:rsidRDefault="00000000" w:rsidRPr="00000000" w14:paraId="0000003E">
            <w:pPr>
              <w:numPr>
                <w:ilvl w:val="0"/>
                <w:numId w:val="1"/>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Normalización a un catálogo canónico (producto, marca, unidad)</w:t>
            </w:r>
            <w:r w:rsidDel="00000000" w:rsidR="00000000" w:rsidRPr="00000000">
              <w:rPr>
                <w:rtl w:val="0"/>
              </w:rPr>
            </w:r>
          </w:p>
          <w:p w:rsidR="00000000" w:rsidDel="00000000" w:rsidP="00000000" w:rsidRDefault="00000000" w:rsidRPr="00000000" w14:paraId="0000003F">
            <w:pPr>
              <w:numPr>
                <w:ilvl w:val="0"/>
                <w:numId w:val="1"/>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Inventario vivo (entradas por compra; salidas por uso/recetas)</w:t>
            </w:r>
            <w:r w:rsidDel="00000000" w:rsidR="00000000" w:rsidRPr="00000000">
              <w:rPr>
                <w:rtl w:val="0"/>
              </w:rPr>
            </w:r>
          </w:p>
          <w:p w:rsidR="00000000" w:rsidDel="00000000" w:rsidP="00000000" w:rsidRDefault="00000000" w:rsidRPr="00000000" w14:paraId="00000040">
            <w:pPr>
              <w:numPr>
                <w:ilvl w:val="0"/>
                <w:numId w:val="1"/>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Recomendaciones (recetas, lista de compras, alertas de reposición, potencial ahorro)</w:t>
            </w:r>
            <w:r w:rsidDel="00000000" w:rsidR="00000000" w:rsidRPr="00000000">
              <w:rPr>
                <w:rtl w:val="0"/>
              </w:rPr>
            </w:r>
          </w:p>
          <w:p w:rsidR="00000000" w:rsidDel="00000000" w:rsidP="00000000" w:rsidRDefault="00000000" w:rsidRPr="00000000" w14:paraId="00000041">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Aprendizaje con el uso (preferencias, hábitos, estacionalidad)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Requiere desarrollo de software (API, app móvil/web), modelado de datos (catálogo, inventario, histórico), y pruebas (funcionales, de integración, de aceptación), alineado con competencias de egreso citadas arriba.</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El ciclo de vida, documentación y validación reflejan la metodología profesional pedida por la Guía APT.</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Interés en IA aplicada, data engineering y apps orientadas a usuario. El proyecto fortalece habilidades de diseño de datos, servicios backend, LLM/OCR/NER y product thinking, relevantes para roles de desarrollo y analítica.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8">
            <w:pPr>
              <w:jc w:val="both"/>
              <w:rPr>
                <w:i w:val="1"/>
                <w:color w:val="548dd4"/>
                <w:sz w:val="20"/>
                <w:szCs w:val="20"/>
              </w:rPr>
            </w:pPr>
            <w:r w:rsidDel="00000000" w:rsidR="00000000" w:rsidRPr="00000000">
              <w:rPr>
                <w:b w:val="1"/>
                <w:i w:val="1"/>
                <w:color w:val="548dd4"/>
                <w:sz w:val="20"/>
                <w:szCs w:val="20"/>
                <w:rtl w:val="0"/>
              </w:rPr>
              <w:t xml:space="preserve">Tiempo</w:t>
            </w:r>
            <w:r w:rsidDel="00000000" w:rsidR="00000000" w:rsidRPr="00000000">
              <w:rPr>
                <w:i w:val="1"/>
                <w:color w:val="548dd4"/>
                <w:sz w:val="20"/>
                <w:szCs w:val="20"/>
                <w:rtl w:val="0"/>
              </w:rPr>
              <w:t xml:space="preserve">: 1 semestre. Se planifica en 3 fases con sprints.</w:t>
            </w:r>
          </w:p>
          <w:p w:rsidR="00000000" w:rsidDel="00000000" w:rsidP="00000000" w:rsidRDefault="00000000" w:rsidRPr="00000000" w14:paraId="00000049">
            <w:pPr>
              <w:jc w:val="both"/>
              <w:rPr>
                <w:i w:val="1"/>
                <w:color w:val="548dd4"/>
                <w:sz w:val="20"/>
                <w:szCs w:val="20"/>
              </w:rPr>
            </w:pPr>
            <w:r w:rsidDel="00000000" w:rsidR="00000000" w:rsidRPr="00000000">
              <w:rPr>
                <w:b w:val="1"/>
                <w:i w:val="1"/>
                <w:color w:val="548dd4"/>
                <w:sz w:val="20"/>
                <w:szCs w:val="20"/>
                <w:rtl w:val="0"/>
              </w:rPr>
              <w:t xml:space="preserve">Materiales</w:t>
            </w:r>
            <w:r w:rsidDel="00000000" w:rsidR="00000000" w:rsidRPr="00000000">
              <w:rPr>
                <w:i w:val="1"/>
                <w:color w:val="548dd4"/>
                <w:sz w:val="20"/>
                <w:szCs w:val="20"/>
                <w:rtl w:val="0"/>
              </w:rPr>
              <w:t xml:space="preserve">: Smartphone para fotos; servicios OCR (open source o cloud), base de datos, hosting de API, dataset de recetas (open data) y librerías de normalización.</w:t>
            </w:r>
          </w:p>
          <w:p w:rsidR="00000000" w:rsidDel="00000000" w:rsidP="00000000" w:rsidRDefault="00000000" w:rsidRPr="00000000" w14:paraId="0000004A">
            <w:pPr>
              <w:jc w:val="both"/>
              <w:rPr>
                <w:i w:val="1"/>
                <w:color w:val="548dd4"/>
                <w:sz w:val="20"/>
                <w:szCs w:val="20"/>
              </w:rPr>
            </w:pPr>
            <w:r w:rsidDel="00000000" w:rsidR="00000000" w:rsidRPr="00000000">
              <w:rPr>
                <w:b w:val="1"/>
                <w:i w:val="1"/>
                <w:color w:val="548dd4"/>
                <w:sz w:val="20"/>
                <w:szCs w:val="20"/>
                <w:rtl w:val="0"/>
              </w:rPr>
              <w:t xml:space="preserve">Facilitadores</w:t>
            </w:r>
            <w:r w:rsidDel="00000000" w:rsidR="00000000" w:rsidRPr="00000000">
              <w:rPr>
                <w:i w:val="1"/>
                <w:color w:val="548dd4"/>
                <w:sz w:val="20"/>
                <w:szCs w:val="20"/>
                <w:rtl w:val="0"/>
              </w:rPr>
              <w:t xml:space="preserve">: Alcance acotado al MVP (inventario + recetas + lista básica); datos reales (boletas propias anonimizadas).</w:t>
            </w:r>
          </w:p>
          <w:p w:rsidR="00000000" w:rsidDel="00000000" w:rsidP="00000000" w:rsidRDefault="00000000" w:rsidRPr="00000000" w14:paraId="0000004B">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i w:val="1"/>
                <w:color w:val="548dd4"/>
                <w:sz w:val="20"/>
                <w:szCs w:val="20"/>
                <w:rtl w:val="0"/>
              </w:rPr>
              <w:t xml:space="preserve">Dificultades</w:t>
            </w:r>
            <w:r w:rsidDel="00000000" w:rsidR="00000000" w:rsidRPr="00000000">
              <w:rPr>
                <w:i w:val="1"/>
                <w:color w:val="548dd4"/>
                <w:sz w:val="20"/>
                <w:szCs w:val="20"/>
                <w:rtl w:val="0"/>
              </w:rPr>
              <w:t xml:space="preserve">: Boletas ruidosas y descripciones heterogéneas → mitigación: editor de corrección rápida y aprendizaje de correcciones; comparación de precios solo como stretch si hay datos confiables. Todo esto es coherente con la exigencia de justificar factibilidad en la Guía APT.</w:t>
            </w: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Diseñar y construir un </w:t>
            </w:r>
            <w:r w:rsidDel="00000000" w:rsidR="00000000" w:rsidRPr="00000000">
              <w:rPr>
                <w:b w:val="1"/>
                <w:i w:val="1"/>
                <w:color w:val="548dd4"/>
                <w:sz w:val="20"/>
                <w:szCs w:val="20"/>
                <w:rtl w:val="0"/>
              </w:rPr>
              <w:t xml:space="preserve">MVP</w:t>
            </w:r>
            <w:r w:rsidDel="00000000" w:rsidR="00000000" w:rsidRPr="00000000">
              <w:rPr>
                <w:i w:val="1"/>
                <w:color w:val="548dd4"/>
                <w:sz w:val="20"/>
                <w:szCs w:val="20"/>
                <w:rtl w:val="0"/>
              </w:rPr>
              <w:t xml:space="preserve"> de aplicación que transforme boletas en un inventario doméstico y genere recetas y una lista de compras inteligente, incorporando componentes de IA que mejoren con el uso.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numPr>
                <w:ilvl w:val="0"/>
                <w:numId w:val="4"/>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Implementar un módulo OCR + parser para extraer ítems de boletas y un normalizador hacia un catálogo canónico.</w:t>
            </w:r>
            <w:r w:rsidDel="00000000" w:rsidR="00000000" w:rsidRPr="00000000">
              <w:rPr>
                <w:rtl w:val="0"/>
              </w:rPr>
            </w:r>
          </w:p>
          <w:p w:rsidR="00000000" w:rsidDel="00000000" w:rsidP="00000000" w:rsidRDefault="00000000" w:rsidRPr="00000000" w14:paraId="00000055">
            <w:pPr>
              <w:numPr>
                <w:ilvl w:val="0"/>
                <w:numId w:val="4"/>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Modelar y desplegar el inventario vivo (entradas/salidas) y endpoints API asociados.</w:t>
            </w:r>
            <w:r w:rsidDel="00000000" w:rsidR="00000000" w:rsidRPr="00000000">
              <w:rPr>
                <w:rtl w:val="0"/>
              </w:rPr>
            </w:r>
          </w:p>
          <w:p w:rsidR="00000000" w:rsidDel="00000000" w:rsidP="00000000" w:rsidRDefault="00000000" w:rsidRPr="00000000" w14:paraId="00000056">
            <w:pPr>
              <w:numPr>
                <w:ilvl w:val="0"/>
                <w:numId w:val="4"/>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Desarrollar un recomendador básico de recetas “según tu despensa” y una lista de compras derivada.</w:t>
            </w:r>
            <w:r w:rsidDel="00000000" w:rsidR="00000000" w:rsidRPr="00000000">
              <w:rPr>
                <w:rtl w:val="0"/>
              </w:rPr>
            </w:r>
          </w:p>
          <w:p w:rsidR="00000000" w:rsidDel="00000000" w:rsidP="00000000" w:rsidRDefault="00000000" w:rsidRPr="00000000" w14:paraId="00000057">
            <w:pPr>
              <w:numPr>
                <w:ilvl w:val="0"/>
                <w:numId w:val="4"/>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Implementar UI/UX para captura, edición/corrección rápida y visualización de inventario/recetas.</w:t>
            </w:r>
            <w:r w:rsidDel="00000000" w:rsidR="00000000" w:rsidRPr="00000000">
              <w:rPr>
                <w:rtl w:val="0"/>
              </w:rPr>
            </w:r>
          </w:p>
          <w:p w:rsidR="00000000" w:rsidDel="00000000" w:rsidP="00000000" w:rsidRDefault="00000000" w:rsidRPr="00000000" w14:paraId="00000058">
            <w:pPr>
              <w:numPr>
                <w:ilvl w:val="0"/>
                <w:numId w:val="4"/>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Diseñar y ejecutar pruebas (unitarias, integración y aceptación) con métricas de precisión del matching y satisfacción del usuario.</w:t>
            </w:r>
            <w:r w:rsidDel="00000000" w:rsidR="00000000" w:rsidRPr="00000000">
              <w:rPr>
                <w:rtl w:val="0"/>
              </w:rPr>
            </w:r>
          </w:p>
          <w:p w:rsidR="00000000" w:rsidDel="00000000" w:rsidP="00000000" w:rsidRDefault="00000000" w:rsidRPr="00000000" w14:paraId="00000059">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Documentar arquitectura, datos y manual de usuario, y presentar demo funcional.</w:t>
            </w: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jc w:val="both"/>
              <w:rPr>
                <w:i w:val="1"/>
                <w:sz w:val="20"/>
                <w:szCs w:val="20"/>
              </w:rPr>
            </w:pPr>
            <w:r w:rsidDel="00000000" w:rsidR="00000000" w:rsidRPr="00000000">
              <w:rPr>
                <w:sz w:val="20"/>
                <w:szCs w:val="20"/>
                <w:rtl w:val="0"/>
              </w:rPr>
              <w:t xml:space="preserve">La metodología seleccionada combina Extreme Programming (XP) y Kanban. XP aporta prácticas técnicas como pruebas continuas, integración frecuente y colaboración cercana para asegurar la calidad del software. Kanban organiza el trabajo mediante un tablero visual y límites de tareas en progreso, lo que permite un flujo constante y evita la sobrecarga. Esta combinación favorece la calidad, flexibilidad y transparencia en un equipo pequeño y con tiempo limitado.</w:t>
            </w: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123.4863281249998"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arquitectura inicial</w:t>
            </w:r>
            <w:r w:rsidDel="00000000" w:rsidR="00000000" w:rsidRPr="00000000">
              <w:rPr>
                <w:rtl w:val="0"/>
              </w:rPr>
            </w:r>
          </w:p>
        </w:tc>
        <w:tc>
          <w:tcPr/>
          <w:p w:rsidR="00000000" w:rsidDel="00000000" w:rsidP="00000000" w:rsidRDefault="00000000" w:rsidRPr="00000000" w14:paraId="0000006D">
            <w:pPr>
              <w:jc w:val="both"/>
              <w:rPr>
                <w:b w:val="1"/>
                <w:i w:val="1"/>
                <w:color w:val="1f3863"/>
              </w:rPr>
            </w:pPr>
            <w:r w:rsidDel="00000000" w:rsidR="00000000" w:rsidRPr="00000000">
              <w:rPr>
                <w:b w:val="1"/>
                <w:i w:val="1"/>
                <w:color w:val="1f3863"/>
                <w:rtl w:val="0"/>
              </w:rPr>
              <w:t xml:space="preserve">Esquema de la arquitectura general del sistema (backend, base de datos, app móvil/web, APIs)</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la factibilidad técnica y la alineación con los objetivos planteados.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UI/UX (wireframes)</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Maquetas visuales de la aplicación con los flujos principales: captura de boletas, inventario, recetas y lista de compras</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Visibiliza la experiencia del usuario antes de implementar y asegura retroalimentación temprana.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OCR funcional</w:t>
            </w: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Implementación inicial de extracción de ítems desde boletas mediante OCR</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desarrollo del núcleo del sistema y su pertinencia para resolver el problema planteado.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IA de recetas y listas inteligentes</w:t>
            </w: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Integración de un modelo de IA (ej. LLM o API) que sugiere recetas personalizadas en base al inventario y genera listas de compras optimizadas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la aplicación práctica de IA en el proyecto, aporta innovación y valor agregado respecto a soluciones tradicionales.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MVP PantrySmart</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App funcional que permite cargar boletas, generar inventario, proponer recetas y armar lista de compras</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Representa el producto mínimo viable solicitado y prueba la integración de todas las competencias.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técnico/documentación</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 arquitectura, modelo de datos, descripción de módulos, pruebas y manual de usuario</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la trazabilidad del trabajo, facilita evaluación académica y utilidad práctica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Resultados de pruebas y métricas</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de ejecución de pruebas unitarias, integración y aceptación, con métricas de precisión y satisfacción de usuario</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la calidad del producto, coherente con la competencia de verificación y seguridad.</w:t>
            </w: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B">
            <w:pPr>
              <w:tabs>
                <w:tab w:val="center" w:leader="none" w:pos="4419"/>
                <w:tab w:val="right" w:leader="none" w:pos="8838"/>
              </w:tabs>
              <w:spacing w:line="240" w:lineRule="auto"/>
              <w:jc w:val="both"/>
              <w:rPr>
                <w:b w:val="1"/>
                <w:color w:val="1f3863"/>
              </w:rPr>
            </w:pPr>
            <w:r w:rsidDel="00000000" w:rsidR="00000000" w:rsidRPr="00000000">
              <w:rPr>
                <w:b w:val="1"/>
                <w:color w:val="1f3863"/>
                <w:rtl w:val="0"/>
              </w:rPr>
              <w:t xml:space="preserve">Análisis de requerimientos </w:t>
            </w:r>
          </w:p>
        </w:tc>
        <w:tc>
          <w:tcPr/>
          <w:p w:rsidR="00000000" w:rsidDel="00000000" w:rsidP="00000000" w:rsidRDefault="00000000" w:rsidRPr="00000000" w14:paraId="0000009C">
            <w:pPr>
              <w:jc w:val="both"/>
              <w:rPr>
                <w:b w:val="1"/>
                <w:color w:val="1f3863"/>
              </w:rPr>
            </w:pPr>
            <w:r w:rsidDel="00000000" w:rsidR="00000000" w:rsidRPr="00000000">
              <w:rPr>
                <w:b w:val="1"/>
                <w:color w:val="1f3863"/>
                <w:rtl w:val="0"/>
              </w:rPr>
              <w:t xml:space="preserve">Levantamiento de requerimientos y alcance</w:t>
            </w:r>
          </w:p>
        </w:tc>
        <w:tc>
          <w:tcPr/>
          <w:p w:rsidR="00000000" w:rsidDel="00000000" w:rsidP="00000000" w:rsidRDefault="00000000" w:rsidRPr="00000000" w14:paraId="0000009D">
            <w:pPr>
              <w:jc w:val="both"/>
              <w:rPr>
                <w:b w:val="1"/>
                <w:color w:val="1f3863"/>
              </w:rPr>
            </w:pPr>
            <w:r w:rsidDel="00000000" w:rsidR="00000000" w:rsidRPr="00000000">
              <w:rPr>
                <w:b w:val="1"/>
                <w:color w:val="1f3863"/>
                <w:rtl w:val="0"/>
              </w:rPr>
              <w:t xml:space="preserve">Reunir y documentar requerimientos funcionales y no funcionales. Identificar actores, flujos principales y limitaciones del MVP.</w:t>
            </w:r>
          </w:p>
        </w:tc>
        <w:tc>
          <w:tcPr/>
          <w:p w:rsidR="00000000" w:rsidDel="00000000" w:rsidP="00000000" w:rsidRDefault="00000000" w:rsidRPr="00000000" w14:paraId="0000009E">
            <w:pPr>
              <w:jc w:val="both"/>
              <w:rPr>
                <w:b w:val="1"/>
                <w:i w:val="1"/>
                <w:color w:val="1f3863"/>
              </w:rPr>
            </w:pPr>
            <w:r w:rsidDel="00000000" w:rsidR="00000000" w:rsidRPr="00000000">
              <w:rPr>
                <w:b w:val="1"/>
                <w:i w:val="1"/>
                <w:color w:val="1f3863"/>
                <w:rtl w:val="0"/>
              </w:rPr>
              <w:t xml:space="preserve">Entrevistas, guías de requerimientos, Google Docs, Github</w:t>
            </w:r>
          </w:p>
        </w:tc>
        <w:tc>
          <w:tcPr>
            <w:tcBorders>
              <w:right w:color="ffffff" w:space="0" w:sz="4" w:val="single"/>
            </w:tcBorders>
          </w:tcPr>
          <w:p w:rsidR="00000000" w:rsidDel="00000000" w:rsidP="00000000" w:rsidRDefault="00000000" w:rsidRPr="00000000" w14:paraId="0000009F">
            <w:pPr>
              <w:jc w:val="both"/>
              <w:rPr>
                <w:b w:val="1"/>
                <w:color w:val="1f3863"/>
              </w:rPr>
            </w:pPr>
            <w:r w:rsidDel="00000000" w:rsidR="00000000" w:rsidRPr="00000000">
              <w:rPr>
                <w:b w:val="1"/>
                <w:color w:val="1f3863"/>
                <w:rtl w:val="0"/>
              </w:rPr>
              <w:t xml:space="preserve">Semana 1-3</w:t>
            </w:r>
          </w:p>
          <w:p w:rsidR="00000000" w:rsidDel="00000000" w:rsidP="00000000" w:rsidRDefault="00000000" w:rsidRPr="00000000" w14:paraId="000000A0">
            <w:pPr>
              <w:jc w:val="both"/>
              <w:rPr>
                <w:b w:val="1"/>
                <w:i w:val="1"/>
                <w:color w:val="1f3863"/>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b w:val="1"/>
                <w:color w:val="1f3863"/>
              </w:rPr>
            </w:pPr>
            <w:r w:rsidDel="00000000" w:rsidR="00000000" w:rsidRPr="00000000">
              <w:rPr>
                <w:b w:val="1"/>
                <w:color w:val="1f3863"/>
                <w:rtl w:val="0"/>
              </w:rPr>
              <w:t xml:space="preserve">Sebastián (coordinación), equipo completo</w:t>
            </w:r>
          </w:p>
        </w:tc>
        <w:tc>
          <w:tcPr/>
          <w:p w:rsidR="00000000" w:rsidDel="00000000" w:rsidP="00000000" w:rsidRDefault="00000000" w:rsidRPr="00000000" w14:paraId="000000A2">
            <w:pPr>
              <w:jc w:val="both"/>
              <w:rPr>
                <w:b w:val="1"/>
                <w:color w:val="1f3863"/>
              </w:rPr>
            </w:pPr>
            <w:r w:rsidDel="00000000" w:rsidR="00000000" w:rsidRPr="00000000">
              <w:rPr>
                <w:b w:val="1"/>
                <w:color w:val="1f3863"/>
                <w:rtl w:val="0"/>
              </w:rPr>
              <w:t xml:space="preserve">Riesgo de requerimientos ambiguos; se mitigará con validaciones tempranas y feedback del docente.</w:t>
            </w:r>
          </w:p>
        </w:tc>
      </w:tr>
      <w:tr>
        <w:trPr>
          <w:cantSplit w:val="0"/>
          <w:tblHeader w:val="0"/>
        </w:trPr>
        <w:tc>
          <w:tcPr/>
          <w:p w:rsidR="00000000" w:rsidDel="00000000" w:rsidP="00000000" w:rsidRDefault="00000000" w:rsidRPr="00000000" w14:paraId="000000A3">
            <w:pPr>
              <w:tabs>
                <w:tab w:val="center" w:leader="none" w:pos="4419"/>
                <w:tab w:val="right" w:leader="none" w:pos="8838"/>
              </w:tabs>
              <w:spacing w:line="240" w:lineRule="auto"/>
              <w:jc w:val="both"/>
              <w:rPr>
                <w:b w:val="1"/>
                <w:color w:val="1f3863"/>
              </w:rPr>
            </w:pPr>
            <w:r w:rsidDel="00000000" w:rsidR="00000000" w:rsidRPr="00000000">
              <w:rPr>
                <w:b w:val="1"/>
                <w:color w:val="1f3863"/>
                <w:rtl w:val="0"/>
              </w:rPr>
              <w:t xml:space="preserve">Diseño de soluciones informáticas</w:t>
            </w:r>
          </w:p>
        </w:tc>
        <w:tc>
          <w:tcPr/>
          <w:p w:rsidR="00000000" w:rsidDel="00000000" w:rsidP="00000000" w:rsidRDefault="00000000" w:rsidRPr="00000000" w14:paraId="000000A4">
            <w:pPr>
              <w:jc w:val="both"/>
              <w:rPr>
                <w:b w:val="1"/>
                <w:i w:val="1"/>
                <w:color w:val="1f3863"/>
              </w:rPr>
            </w:pPr>
            <w:r w:rsidDel="00000000" w:rsidR="00000000" w:rsidRPr="00000000">
              <w:rPr>
                <w:b w:val="1"/>
                <w:i w:val="1"/>
                <w:color w:val="1f3863"/>
                <w:rtl w:val="0"/>
              </w:rPr>
              <w:t xml:space="preserve">Diseño de arquitectura y modelo de datos</w:t>
            </w:r>
          </w:p>
        </w:tc>
        <w:tc>
          <w:tcPr/>
          <w:p w:rsidR="00000000" w:rsidDel="00000000" w:rsidP="00000000" w:rsidRDefault="00000000" w:rsidRPr="00000000" w14:paraId="000000A5">
            <w:pPr>
              <w:jc w:val="both"/>
              <w:rPr>
                <w:b w:val="1"/>
                <w:i w:val="1"/>
                <w:color w:val="1f3863"/>
              </w:rPr>
            </w:pPr>
            <w:r w:rsidDel="00000000" w:rsidR="00000000" w:rsidRPr="00000000">
              <w:rPr>
                <w:b w:val="1"/>
                <w:i w:val="1"/>
                <w:color w:val="1f3863"/>
                <w:rtl w:val="0"/>
              </w:rPr>
              <w:t xml:space="preserve">Elaborar diagramas de arquitectura (API, BD, app móvil/web) y esquema del inventario vivo. Incluir normalización de ítems de boletas.</w:t>
            </w:r>
          </w:p>
        </w:tc>
        <w:tc>
          <w:tcPr/>
          <w:p w:rsidR="00000000" w:rsidDel="00000000" w:rsidP="00000000" w:rsidRDefault="00000000" w:rsidRPr="00000000" w14:paraId="000000A6">
            <w:pPr>
              <w:jc w:val="both"/>
              <w:rPr>
                <w:b w:val="1"/>
                <w:i w:val="1"/>
                <w:color w:val="1f3863"/>
              </w:rPr>
            </w:pPr>
            <w:r w:rsidDel="00000000" w:rsidR="00000000" w:rsidRPr="00000000">
              <w:rPr>
                <w:b w:val="1"/>
                <w:i w:val="1"/>
                <w:color w:val="1f3863"/>
                <w:rtl w:val="0"/>
              </w:rPr>
              <w:t xml:space="preserve">Draw.io, Figma, SQL Workbench, repositorio Git</w:t>
            </w:r>
          </w:p>
        </w:tc>
        <w:tc>
          <w:tcPr>
            <w:tcBorders>
              <w:right w:color="ffffff" w:space="0" w:sz="4" w:val="single"/>
            </w:tcBorders>
          </w:tcPr>
          <w:p w:rsidR="00000000" w:rsidDel="00000000" w:rsidP="00000000" w:rsidRDefault="00000000" w:rsidRPr="00000000" w14:paraId="000000A7">
            <w:pPr>
              <w:jc w:val="both"/>
              <w:rPr>
                <w:b w:val="1"/>
                <w:color w:val="1f3863"/>
              </w:rPr>
            </w:pPr>
            <w:r w:rsidDel="00000000" w:rsidR="00000000" w:rsidRPr="00000000">
              <w:rPr>
                <w:b w:val="1"/>
                <w:color w:val="1f3863"/>
                <w:rtl w:val="0"/>
              </w:rPr>
              <w:t xml:space="preserve">Semana 3-4</w:t>
            </w:r>
          </w:p>
          <w:p w:rsidR="00000000" w:rsidDel="00000000" w:rsidP="00000000" w:rsidRDefault="00000000" w:rsidRPr="00000000" w14:paraId="000000A8">
            <w:pPr>
              <w:jc w:val="both"/>
              <w:rPr>
                <w:b w:val="1"/>
                <w:i w:val="1"/>
                <w:color w:val="1f3863"/>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b w:val="1"/>
                <w:i w:val="1"/>
                <w:color w:val="1f3863"/>
              </w:rPr>
            </w:pPr>
            <w:r w:rsidDel="00000000" w:rsidR="00000000" w:rsidRPr="00000000">
              <w:rPr>
                <w:b w:val="1"/>
                <w:i w:val="1"/>
                <w:color w:val="1f3863"/>
                <w:rtl w:val="0"/>
              </w:rPr>
              <w:t xml:space="preserve">Jorge (modelo de datos), Sebastián (arquitectura), Nicolás (UI/UX)</w:t>
            </w:r>
          </w:p>
        </w:tc>
        <w:tc>
          <w:tcPr/>
          <w:p w:rsidR="00000000" w:rsidDel="00000000" w:rsidP="00000000" w:rsidRDefault="00000000" w:rsidRPr="00000000" w14:paraId="000000AA">
            <w:pPr>
              <w:jc w:val="both"/>
              <w:rPr>
                <w:b w:val="1"/>
                <w:i w:val="1"/>
                <w:color w:val="1f3863"/>
              </w:rPr>
            </w:pPr>
            <w:r w:rsidDel="00000000" w:rsidR="00000000" w:rsidRPr="00000000">
              <w:rPr>
                <w:b w:val="1"/>
                <w:i w:val="1"/>
                <w:color w:val="1f3863"/>
                <w:rtl w:val="0"/>
              </w:rPr>
              <w:t xml:space="preserve">Posibles ajustes tras feedback de requerimientos.</w:t>
            </w:r>
          </w:p>
        </w:tc>
      </w:tr>
      <w:tr>
        <w:trPr>
          <w:cantSplit w:val="0"/>
          <w:tblHeader w:val="0"/>
        </w:trPr>
        <w:tc>
          <w:tcPr/>
          <w:p w:rsidR="00000000" w:rsidDel="00000000" w:rsidP="00000000" w:rsidRDefault="00000000" w:rsidRPr="00000000" w14:paraId="000000AB">
            <w:pPr>
              <w:tabs>
                <w:tab w:val="center" w:leader="none" w:pos="4419"/>
                <w:tab w:val="right" w:leader="none" w:pos="8838"/>
              </w:tabs>
              <w:spacing w:line="240" w:lineRule="auto"/>
              <w:jc w:val="both"/>
              <w:rPr>
                <w:b w:val="1"/>
                <w:color w:val="1f3863"/>
              </w:rPr>
            </w:pPr>
            <w:r w:rsidDel="00000000" w:rsidR="00000000" w:rsidRPr="00000000">
              <w:rPr>
                <w:b w:val="1"/>
                <w:color w:val="1f3863"/>
                <w:rtl w:val="0"/>
              </w:rPr>
              <w:t xml:space="preserve">Gestión de proyectos con metodologías ágiles</w:t>
            </w:r>
          </w:p>
        </w:tc>
        <w:tc>
          <w:tcPr/>
          <w:p w:rsidR="00000000" w:rsidDel="00000000" w:rsidP="00000000" w:rsidRDefault="00000000" w:rsidRPr="00000000" w14:paraId="000000AC">
            <w:pPr>
              <w:jc w:val="both"/>
              <w:rPr>
                <w:b w:val="1"/>
                <w:i w:val="1"/>
                <w:color w:val="1f3863"/>
              </w:rPr>
            </w:pPr>
            <w:r w:rsidDel="00000000" w:rsidR="00000000" w:rsidRPr="00000000">
              <w:rPr>
                <w:b w:val="1"/>
                <w:i w:val="1"/>
                <w:color w:val="1f3863"/>
                <w:rtl w:val="0"/>
              </w:rPr>
              <w:t xml:space="preserve">Configuración de tablero Kanban y sprints XP</w:t>
            </w:r>
          </w:p>
        </w:tc>
        <w:tc>
          <w:tcPr/>
          <w:p w:rsidR="00000000" w:rsidDel="00000000" w:rsidP="00000000" w:rsidRDefault="00000000" w:rsidRPr="00000000" w14:paraId="000000AD">
            <w:pPr>
              <w:jc w:val="both"/>
              <w:rPr>
                <w:b w:val="1"/>
                <w:i w:val="1"/>
                <w:color w:val="1f3863"/>
              </w:rPr>
            </w:pPr>
            <w:r w:rsidDel="00000000" w:rsidR="00000000" w:rsidRPr="00000000">
              <w:rPr>
                <w:b w:val="1"/>
                <w:i w:val="1"/>
                <w:color w:val="1f3863"/>
                <w:rtl w:val="0"/>
              </w:rPr>
              <w:t xml:space="preserve">Definir backlog, tablero Kanban y dinámica de iteraciones cortas con retroalimentación. Reuniones de coordinación semanales.</w:t>
            </w:r>
          </w:p>
        </w:tc>
        <w:tc>
          <w:tcPr/>
          <w:p w:rsidR="00000000" w:rsidDel="00000000" w:rsidP="00000000" w:rsidRDefault="00000000" w:rsidRPr="00000000" w14:paraId="000000AE">
            <w:pPr>
              <w:jc w:val="both"/>
              <w:rPr>
                <w:b w:val="1"/>
                <w:i w:val="1"/>
                <w:color w:val="1f3863"/>
              </w:rPr>
            </w:pPr>
            <w:r w:rsidDel="00000000" w:rsidR="00000000" w:rsidRPr="00000000">
              <w:rPr>
                <w:b w:val="1"/>
                <w:i w:val="1"/>
                <w:color w:val="1f3863"/>
                <w:rtl w:val="0"/>
              </w:rPr>
              <w:t xml:space="preserve">Trello/Jira, GitHub Projects, metodología XP</w:t>
            </w:r>
          </w:p>
        </w:tc>
        <w:tc>
          <w:tcPr>
            <w:tcBorders>
              <w:right w:color="ffffff" w:space="0" w:sz="4" w:val="single"/>
            </w:tcBorders>
          </w:tcPr>
          <w:p w:rsidR="00000000" w:rsidDel="00000000" w:rsidP="00000000" w:rsidRDefault="00000000" w:rsidRPr="00000000" w14:paraId="000000AF">
            <w:pPr>
              <w:jc w:val="both"/>
              <w:rPr>
                <w:b w:val="1"/>
                <w:color w:val="1f3863"/>
              </w:rPr>
            </w:pPr>
            <w:r w:rsidDel="00000000" w:rsidR="00000000" w:rsidRPr="00000000">
              <w:rPr>
                <w:b w:val="1"/>
                <w:color w:val="1f3863"/>
                <w:rtl w:val="0"/>
              </w:rPr>
              <w:t xml:space="preserve">Semana 3-4</w:t>
            </w:r>
          </w:p>
        </w:tc>
        <w:tc>
          <w:tcPr>
            <w:tcBorders>
              <w:left w:color="ffffff" w:space="0" w:sz="4" w:val="single"/>
            </w:tcBorders>
            <w:shd w:fill="d9d9d9" w:val="clear"/>
          </w:tcPr>
          <w:p w:rsidR="00000000" w:rsidDel="00000000" w:rsidP="00000000" w:rsidRDefault="00000000" w:rsidRPr="00000000" w14:paraId="000000B0">
            <w:pPr>
              <w:jc w:val="both"/>
              <w:rPr>
                <w:b w:val="1"/>
                <w:i w:val="1"/>
                <w:color w:val="1f3863"/>
              </w:rPr>
            </w:pPr>
            <w:r w:rsidDel="00000000" w:rsidR="00000000" w:rsidRPr="00000000">
              <w:rPr>
                <w:b w:val="1"/>
                <w:i w:val="1"/>
                <w:color w:val="1f3863"/>
                <w:rtl w:val="0"/>
              </w:rPr>
              <w:t xml:space="preserve">Nicolás (Scrum Master), equipo completo</w:t>
            </w:r>
          </w:p>
        </w:tc>
        <w:tc>
          <w:tcPr/>
          <w:p w:rsidR="00000000" w:rsidDel="00000000" w:rsidP="00000000" w:rsidRDefault="00000000" w:rsidRPr="00000000" w14:paraId="000000B1">
            <w:pPr>
              <w:jc w:val="both"/>
              <w:rPr>
                <w:b w:val="1"/>
                <w:i w:val="1"/>
                <w:color w:val="1f3863"/>
              </w:rPr>
            </w:pPr>
            <w:r w:rsidDel="00000000" w:rsidR="00000000" w:rsidRPr="00000000">
              <w:rPr>
                <w:b w:val="1"/>
                <w:i w:val="1"/>
                <w:color w:val="1f3863"/>
                <w:rtl w:val="0"/>
              </w:rPr>
              <w:t xml:space="preserve">Puede haber sobrecarga si no se respetan límites WIP. Facilitador: herramientas colaborativas online.</w:t>
            </w:r>
          </w:p>
        </w:tc>
      </w:tr>
      <w:tr>
        <w:trPr>
          <w:cantSplit w:val="0"/>
          <w:tblHeader w:val="0"/>
        </w:trPr>
        <w:tc>
          <w:tcPr/>
          <w:p w:rsidR="00000000" w:rsidDel="00000000" w:rsidP="00000000" w:rsidRDefault="00000000" w:rsidRPr="00000000" w14:paraId="000000B2">
            <w:pPr>
              <w:tabs>
                <w:tab w:val="center" w:leader="none" w:pos="4419"/>
                <w:tab w:val="right" w:leader="none" w:pos="8838"/>
              </w:tabs>
              <w:spacing w:line="240" w:lineRule="auto"/>
              <w:jc w:val="both"/>
              <w:rPr>
                <w:b w:val="1"/>
                <w:color w:val="1f3863"/>
              </w:rPr>
            </w:pPr>
            <w:r w:rsidDel="00000000" w:rsidR="00000000" w:rsidRPr="00000000">
              <w:rPr>
                <w:b w:val="1"/>
                <w:color w:val="1f3863"/>
                <w:rtl w:val="0"/>
              </w:rPr>
              <w:t xml:space="preserve">Desarrollo de software</w:t>
            </w:r>
          </w:p>
        </w:tc>
        <w:tc>
          <w:tcPr/>
          <w:p w:rsidR="00000000" w:rsidDel="00000000" w:rsidP="00000000" w:rsidRDefault="00000000" w:rsidRPr="00000000" w14:paraId="000000B3">
            <w:pPr>
              <w:jc w:val="both"/>
              <w:rPr>
                <w:b w:val="1"/>
                <w:i w:val="1"/>
                <w:color w:val="1f3863"/>
              </w:rPr>
            </w:pPr>
            <w:r w:rsidDel="00000000" w:rsidR="00000000" w:rsidRPr="00000000">
              <w:rPr>
                <w:b w:val="1"/>
                <w:i w:val="1"/>
                <w:color w:val="1f3863"/>
                <w:rtl w:val="0"/>
              </w:rPr>
              <w:t xml:space="preserve">Implementación de módulos principales</w:t>
            </w:r>
          </w:p>
        </w:tc>
        <w:tc>
          <w:tcPr/>
          <w:p w:rsidR="00000000" w:rsidDel="00000000" w:rsidP="00000000" w:rsidRDefault="00000000" w:rsidRPr="00000000" w14:paraId="000000B4">
            <w:pPr>
              <w:jc w:val="both"/>
              <w:rPr>
                <w:b w:val="1"/>
                <w:i w:val="1"/>
                <w:color w:val="1f3863"/>
              </w:rPr>
            </w:pPr>
            <w:r w:rsidDel="00000000" w:rsidR="00000000" w:rsidRPr="00000000">
              <w:rPr>
                <w:b w:val="1"/>
                <w:i w:val="1"/>
                <w:color w:val="1f3863"/>
                <w:rtl w:val="0"/>
              </w:rPr>
              <w:t xml:space="preserve">Construcción iterativa de los módulos:</w:t>
            </w:r>
          </w:p>
          <w:p w:rsidR="00000000" w:rsidDel="00000000" w:rsidP="00000000" w:rsidRDefault="00000000" w:rsidRPr="00000000" w14:paraId="000000B5">
            <w:pPr>
              <w:jc w:val="both"/>
              <w:rPr>
                <w:b w:val="1"/>
                <w:i w:val="1"/>
                <w:color w:val="1f3863"/>
              </w:rPr>
            </w:pPr>
            <w:r w:rsidDel="00000000" w:rsidR="00000000" w:rsidRPr="00000000">
              <w:rPr>
                <w:b w:val="1"/>
                <w:i w:val="1"/>
                <w:color w:val="1f3863"/>
                <w:rtl w:val="0"/>
              </w:rPr>
              <w:t xml:space="preserve">1) OCR + parser de boletas</w:t>
            </w:r>
          </w:p>
          <w:p w:rsidR="00000000" w:rsidDel="00000000" w:rsidP="00000000" w:rsidRDefault="00000000" w:rsidRPr="00000000" w14:paraId="000000B6">
            <w:pPr>
              <w:jc w:val="both"/>
              <w:rPr>
                <w:b w:val="1"/>
                <w:i w:val="1"/>
                <w:color w:val="1f3863"/>
              </w:rPr>
            </w:pPr>
            <w:r w:rsidDel="00000000" w:rsidR="00000000" w:rsidRPr="00000000">
              <w:rPr>
                <w:b w:val="1"/>
                <w:i w:val="1"/>
                <w:color w:val="1f3863"/>
                <w:rtl w:val="0"/>
              </w:rPr>
              <w:t xml:space="preserve">2) Inventario vivo y API</w:t>
            </w:r>
          </w:p>
          <w:p w:rsidR="00000000" w:rsidDel="00000000" w:rsidP="00000000" w:rsidRDefault="00000000" w:rsidRPr="00000000" w14:paraId="000000B7">
            <w:pPr>
              <w:jc w:val="both"/>
              <w:rPr>
                <w:b w:val="1"/>
                <w:i w:val="1"/>
                <w:color w:val="1f3863"/>
              </w:rPr>
            </w:pPr>
            <w:r w:rsidDel="00000000" w:rsidR="00000000" w:rsidRPr="00000000">
              <w:rPr>
                <w:b w:val="1"/>
                <w:i w:val="1"/>
                <w:color w:val="1f3863"/>
                <w:rtl w:val="0"/>
              </w:rPr>
              <w:t xml:space="preserve">3) Recomendador (recetas + lista de compras con IA)</w:t>
            </w:r>
          </w:p>
          <w:p w:rsidR="00000000" w:rsidDel="00000000" w:rsidP="00000000" w:rsidRDefault="00000000" w:rsidRPr="00000000" w14:paraId="000000B8">
            <w:pPr>
              <w:jc w:val="both"/>
              <w:rPr>
                <w:b w:val="1"/>
                <w:i w:val="1"/>
                <w:color w:val="1f3863"/>
              </w:rPr>
            </w:pPr>
            <w:r w:rsidDel="00000000" w:rsidR="00000000" w:rsidRPr="00000000">
              <w:rPr>
                <w:b w:val="1"/>
                <w:i w:val="1"/>
                <w:color w:val="1f3863"/>
                <w:rtl w:val="0"/>
              </w:rPr>
              <w:t xml:space="preserve">4) UI/UX y validación de flujos</w:t>
            </w:r>
          </w:p>
        </w:tc>
        <w:tc>
          <w:tcPr/>
          <w:p w:rsidR="00000000" w:rsidDel="00000000" w:rsidP="00000000" w:rsidRDefault="00000000" w:rsidRPr="00000000" w14:paraId="000000B9">
            <w:pPr>
              <w:jc w:val="both"/>
              <w:rPr>
                <w:b w:val="1"/>
                <w:i w:val="1"/>
                <w:color w:val="1f3863"/>
              </w:rPr>
            </w:pPr>
            <w:r w:rsidDel="00000000" w:rsidR="00000000" w:rsidRPr="00000000">
              <w:rPr>
                <w:b w:val="1"/>
                <w:i w:val="1"/>
                <w:color w:val="1f3863"/>
                <w:rtl w:val="0"/>
              </w:rPr>
              <w:t xml:space="preserve">Python, Tesseract/Google Vision API, PostgreSQL/MySQL, React Native/Flutter, Docker, GitHub</w:t>
            </w:r>
          </w:p>
        </w:tc>
        <w:tc>
          <w:tcPr>
            <w:tcBorders>
              <w:right w:color="ffffff" w:space="0" w:sz="4" w:val="single"/>
            </w:tcBorders>
          </w:tcPr>
          <w:p w:rsidR="00000000" w:rsidDel="00000000" w:rsidP="00000000" w:rsidRDefault="00000000" w:rsidRPr="00000000" w14:paraId="000000BA">
            <w:pPr>
              <w:jc w:val="both"/>
              <w:rPr>
                <w:b w:val="1"/>
                <w:color w:val="1f3863"/>
              </w:rPr>
            </w:pPr>
            <w:r w:rsidDel="00000000" w:rsidR="00000000" w:rsidRPr="00000000">
              <w:rPr>
                <w:b w:val="1"/>
                <w:color w:val="1f3863"/>
                <w:rtl w:val="0"/>
              </w:rPr>
              <w:t xml:space="preserve">Semana 5-12</w:t>
            </w:r>
          </w:p>
          <w:p w:rsidR="00000000" w:rsidDel="00000000" w:rsidP="00000000" w:rsidRDefault="00000000" w:rsidRPr="00000000" w14:paraId="000000BB">
            <w:pPr>
              <w:jc w:val="both"/>
              <w:rPr>
                <w:b w:val="1"/>
                <w:i w:val="1"/>
                <w:color w:val="1f3863"/>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b w:val="1"/>
                <w:i w:val="1"/>
                <w:color w:val="1f3863"/>
              </w:rPr>
            </w:pPr>
            <w:r w:rsidDel="00000000" w:rsidR="00000000" w:rsidRPr="00000000">
              <w:rPr>
                <w:b w:val="1"/>
                <w:i w:val="1"/>
                <w:color w:val="1f3863"/>
                <w:rtl w:val="0"/>
              </w:rPr>
              <w:t xml:space="preserve">Sebastián (recomendador e IA, OCR, API), Nicolás ( frontend), Jorge (Bd y Documentacion)</w:t>
            </w:r>
          </w:p>
        </w:tc>
        <w:tc>
          <w:tcPr/>
          <w:p w:rsidR="00000000" w:rsidDel="00000000" w:rsidP="00000000" w:rsidRDefault="00000000" w:rsidRPr="00000000" w14:paraId="000000BD">
            <w:pPr>
              <w:jc w:val="both"/>
              <w:rPr>
                <w:b w:val="1"/>
                <w:i w:val="1"/>
                <w:color w:val="1f3863"/>
              </w:rPr>
            </w:pPr>
            <w:r w:rsidDel="00000000" w:rsidR="00000000" w:rsidRPr="00000000">
              <w:rPr>
                <w:b w:val="1"/>
                <w:i w:val="1"/>
                <w:color w:val="1f3863"/>
                <w:rtl w:val="0"/>
              </w:rPr>
              <w:t xml:space="preserve">Dificultad: integración de módulos heterogéneos. Facilitador: pruebas unitarias e integración continua desde fases tempranas.</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6"/>
        <w:tblW w:w="1014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720"/>
        <w:gridCol w:w="705"/>
        <w:gridCol w:w="705"/>
        <w:gridCol w:w="705"/>
        <w:gridCol w:w="690"/>
        <w:gridCol w:w="690"/>
        <w:gridCol w:w="690"/>
        <w:gridCol w:w="690"/>
        <w:gridCol w:w="690"/>
        <w:gridCol w:w="690"/>
        <w:gridCol w:w="690"/>
        <w:gridCol w:w="690"/>
        <w:tblGridChange w:id="0">
          <w:tblGrid>
            <w:gridCol w:w="1785"/>
            <w:gridCol w:w="720"/>
            <w:gridCol w:w="705"/>
            <w:gridCol w:w="705"/>
            <w:gridCol w:w="705"/>
            <w:gridCol w:w="690"/>
            <w:gridCol w:w="690"/>
            <w:gridCol w:w="690"/>
            <w:gridCol w:w="690"/>
            <w:gridCol w:w="690"/>
            <w:gridCol w:w="690"/>
            <w:gridCol w:w="690"/>
            <w:gridCol w:w="690"/>
          </w:tblGrid>
        </w:tblGridChange>
      </w:tblGrid>
      <w:tr>
        <w:trPr>
          <w:cantSplit w:val="0"/>
          <w:trHeight w:val="294" w:hRule="atLeast"/>
          <w:tblHeader w:val="0"/>
        </w:trPr>
        <w:tc>
          <w:tcPr>
            <w:vMerge w:val="restart"/>
          </w:tcPr>
          <w:p w:rsidR="00000000" w:rsidDel="00000000" w:rsidP="00000000" w:rsidRDefault="00000000" w:rsidRPr="00000000" w14:paraId="000000C3">
            <w:pPr>
              <w:spacing w:line="360" w:lineRule="auto"/>
              <w:jc w:val="both"/>
              <w:rPr>
                <w:b w:val="1"/>
                <w:sz w:val="16"/>
                <w:szCs w:val="16"/>
              </w:rPr>
            </w:pPr>
            <w:r w:rsidDel="00000000" w:rsidR="00000000" w:rsidRPr="00000000">
              <w:rPr>
                <w:b w:val="1"/>
                <w:sz w:val="16"/>
                <w:szCs w:val="16"/>
                <w:rtl w:val="0"/>
              </w:rPr>
              <w:t xml:space="preserve">Actividad</w:t>
            </w:r>
          </w:p>
        </w:tc>
        <w:tc>
          <w:tcPr>
            <w:gridSpan w:val="3"/>
            <w:shd w:fill="e2efd9"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1 (Análisis y Diseño)</w:t>
            </w:r>
          </w:p>
        </w:tc>
        <w:tc>
          <w:tcPr>
            <w:gridSpan w:val="6"/>
            <w:shd w:fill="ffd966" w:val="clear"/>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Fase 2 (Desarrollo e Integración)</w:t>
            </w:r>
          </w:p>
        </w:tc>
        <w:tc>
          <w:tcPr>
            <w:gridSpan w:val="3"/>
            <w:shd w:fill="fff2cc"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Fase 3 (Pruebas y Entrega)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12</w:t>
            </w:r>
          </w:p>
        </w:tc>
      </w:tr>
      <w:tr>
        <w:trPr>
          <w:cantSplit w:val="0"/>
          <w:trHeight w:val="294" w:hRule="atLeast"/>
          <w:tblHeader w:val="0"/>
        </w:trPr>
        <w:tc>
          <w:tcPr/>
          <w:p w:rsidR="00000000" w:rsidDel="00000000" w:rsidP="00000000" w:rsidRDefault="00000000" w:rsidRPr="00000000" w14:paraId="000000DF">
            <w:pPr>
              <w:spacing w:line="360" w:lineRule="auto"/>
              <w:jc w:val="both"/>
              <w:rPr>
                <w:b w:val="1"/>
                <w:sz w:val="16"/>
                <w:szCs w:val="16"/>
              </w:rPr>
            </w:pPr>
            <w:r w:rsidDel="00000000" w:rsidR="00000000" w:rsidRPr="00000000">
              <w:rPr>
                <w:b w:val="1"/>
                <w:sz w:val="16"/>
                <w:szCs w:val="16"/>
                <w:rtl w:val="0"/>
              </w:rPr>
              <w:t xml:space="preserve">Análisis de requerimientos</w:t>
            </w: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Diseño de soluciones informáticas</w:t>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Gestión de proyectos (Kanban + XP)</w:t>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Desarrollo: OCR + parser boletas</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Desarrollo: Inventario vivo + API</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Desarrollo: Módulo IA (recetas + lista compras)</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Desarrollo: UI/UX e integración</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Pruebas unitarias e integración</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Pruebas de aceptación y ajustes</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Documentación y entrega final</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6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wmtQUt02nG6dbULuh4JJpaK1SA==">CgMxLjA4AHIhMWVXd0FBb1hHcG5KZFIyTmtDdk5vYjBaSThfdUJYS1dI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