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C4" w:rsidRDefault="0068334B" w:rsidP="00AA78C4">
      <w:pPr>
        <w:jc w:val="center"/>
        <w:rPr>
          <w:b/>
          <w:sz w:val="28"/>
          <w:szCs w:val="28"/>
          <w:u w:val="single"/>
        </w:rPr>
      </w:pPr>
      <w:r w:rsidRPr="00AA78C4">
        <w:rPr>
          <w:b/>
          <w:sz w:val="28"/>
          <w:szCs w:val="28"/>
          <w:u w:val="single"/>
        </w:rPr>
        <w:t>Konfucjanizm</w:t>
      </w:r>
    </w:p>
    <w:p w:rsidR="00BC4158" w:rsidRPr="00BC4158" w:rsidRDefault="00BC4158" w:rsidP="00BC4158">
      <w:r w:rsidRPr="00BC4158">
        <w:rPr>
          <w:i/>
        </w:rPr>
        <w:t>"Gdy miałem lat piętnaście, skupiłem swe wysiłki na nauce. Gdy osiągnąłem lat trzydzieści, ustaliły się me zasady, zaś w wieku lat czterdziestu nie miałem już wahań. W wieku lat pięćdziesięciu pojąłem wolę Niebios. Gdy osiągnąłem wiek lat sześćdziesięciu, rozumiałem wszystko, co się kryło za tym, co mówiono mi. Dopiero gdy dożyłem lat siedemdziesięciu, mogłem iść za pragnieniem mego serca, nie przekraczając przy tym żadnej z reguł."</w:t>
      </w:r>
      <w:r>
        <w:t xml:space="preserve"> (</w:t>
      </w:r>
      <w:r w:rsidRPr="00BC4158">
        <w:rPr>
          <w:i/>
        </w:rPr>
        <w:t>Dialogi, Konfucjusz</w:t>
      </w:r>
      <w:r>
        <w:t>)</w:t>
      </w:r>
    </w:p>
    <w:p w:rsidR="0068334B" w:rsidRPr="0068334B" w:rsidRDefault="0068334B" w:rsidP="0068334B">
      <w:pPr>
        <w:rPr>
          <w:u w:val="single"/>
        </w:rPr>
      </w:pPr>
      <w:r>
        <w:t xml:space="preserve">system filozoficzno-religijny zapoczątkowany w Chinach przez Konfucjusza (Kong </w:t>
      </w:r>
      <w:proofErr w:type="spellStart"/>
      <w:r>
        <w:t>Fuzi</w:t>
      </w:r>
      <w:proofErr w:type="spellEnd"/>
      <w:r>
        <w:t xml:space="preserve">, </w:t>
      </w:r>
      <w:proofErr w:type="spellStart"/>
      <w:r>
        <w:t>Kongzi</w:t>
      </w:r>
      <w:proofErr w:type="spellEnd"/>
      <w:r>
        <w:t xml:space="preserve">) w V wieku p.n.e., a następnie rozwinięty m.in. przez </w:t>
      </w:r>
      <w:proofErr w:type="spellStart"/>
      <w:r>
        <w:t>Mencjusza</w:t>
      </w:r>
      <w:proofErr w:type="spellEnd"/>
      <w:r>
        <w:t xml:space="preserve"> (konfucjanizm idealistyczny) i </w:t>
      </w:r>
      <w:proofErr w:type="spellStart"/>
      <w:r>
        <w:t>Xunzi</w:t>
      </w:r>
      <w:proofErr w:type="spellEnd"/>
      <w:r>
        <w:t xml:space="preserve"> (konfucjanizm realistyczny) w III wieku p.n.e. Konfucjanizm głosi, że zbudowanie idealnego społeczeństwa i osiągnięcie pokoju na świecie jest możliwe pod warunkiem </w:t>
      </w:r>
      <w:r w:rsidRPr="008D5612">
        <w:rPr>
          <w:u w:val="single"/>
        </w:rPr>
        <w:t xml:space="preserve">przestrzegania obowiązków wynikających z </w:t>
      </w:r>
      <w:r w:rsidRPr="0068334B">
        <w:rPr>
          <w:u w:val="single"/>
        </w:rPr>
        <w:t>hierarchii społecznej oraz zachowywania tradycji, czystości, ładu i porządku.</w:t>
      </w:r>
    </w:p>
    <w:p w:rsidR="0068334B" w:rsidRDefault="0068334B" w:rsidP="0068334B">
      <w:r>
        <w:t xml:space="preserve">Dokładne określenie, czy konfucjanizm jest religią, czy filozofią jest trudne. Według europejskich kryteriów jest to </w:t>
      </w:r>
      <w:r w:rsidRPr="0068334B">
        <w:rPr>
          <w:u w:val="single"/>
        </w:rPr>
        <w:t>mieszanka pojęć religijnych, społecznych, ekonomicznych, etycznych i obyczajowych tworzących spójny, choć nie do końca zdefiniowany światopogląd.</w:t>
      </w:r>
    </w:p>
    <w:p w:rsidR="0068334B" w:rsidRDefault="0068334B" w:rsidP="0068334B">
      <w:r>
        <w:t xml:space="preserve">Konfucjanizm rozpowszechnił się w Chinach i Korei (początek I w. n.e.) a także w Wietnamie i Japonii, stając się dominującą doktryną państwowo-religijną tych krajów, kształtującą ich politykę i obyczaje do czasów współczesnych. Jego złożoność powodowała, że </w:t>
      </w:r>
      <w:r w:rsidRPr="00473BA7">
        <w:rPr>
          <w:u w:val="single"/>
        </w:rPr>
        <w:t>w pełnej formie był on wyznawany tylko przez ludzi wykształconych, w tym urzędników państwowych zwanych mandarynami oraz dwór cesarski.</w:t>
      </w:r>
      <w:r>
        <w:t xml:space="preserve"> Osoby znające dobrze tradycję, rytuał i podstawy filozoficzne konfucjanizmu nazywały siebie </w:t>
      </w:r>
      <w:proofErr w:type="spellStart"/>
      <w:r>
        <w:t>junzi</w:t>
      </w:r>
      <w:proofErr w:type="spellEnd"/>
      <w:r>
        <w:t xml:space="preserve"> (chiń. syn władcy), co oznacza "człowiek wyższego stanu", "człowiek szlachetny". Dla pozostałych ludzi konfucjanizm sprowadzał się do stosunkowo prostych reguł postępowania, różnych dla różnych ludzi zależnie od ich miejsca w hierarchii społecznej. Niemniej istnieje też rodzaj "dekalogu", który jest wspólny wszystkim wyznawcom konfucjanizmu znany jako </w:t>
      </w:r>
      <w:r w:rsidRPr="00473BA7">
        <w:rPr>
          <w:u w:val="single"/>
        </w:rPr>
        <w:t>pięć powinności</w:t>
      </w:r>
      <w:r>
        <w:t>.</w:t>
      </w:r>
    </w:p>
    <w:p w:rsidR="00BC4158" w:rsidRDefault="00BC4158" w:rsidP="00BC4158">
      <w:r>
        <w:t>-</w:t>
      </w:r>
      <w:r w:rsidR="00CE10DD">
        <w:t xml:space="preserve"> powinność poddanego wobec pana</w:t>
      </w:r>
      <w:r w:rsidR="00CE10DD">
        <w:br/>
      </w:r>
      <w:r>
        <w:t>- powinność syna wobec ojca</w:t>
      </w:r>
      <w:r w:rsidR="00CE10DD">
        <w:br/>
        <w:t>- powinność żony wobec męża</w:t>
      </w:r>
      <w:r w:rsidR="00CE10DD">
        <w:br/>
      </w:r>
      <w:r>
        <w:t xml:space="preserve">- powinność </w:t>
      </w:r>
      <w:r w:rsidR="00CE10DD">
        <w:t>młodszego brata wobec starszego</w:t>
      </w:r>
      <w:r w:rsidR="00CE10DD">
        <w:br/>
      </w:r>
      <w:r>
        <w:t>- powinność przyjaciół wobec siebie nawzajem</w:t>
      </w:r>
    </w:p>
    <w:p w:rsidR="0068334B" w:rsidRDefault="0068334B" w:rsidP="00473BA7">
      <w:pPr>
        <w:jc w:val="center"/>
        <w:rPr>
          <w:b/>
        </w:rPr>
      </w:pPr>
      <w:r w:rsidRPr="00473BA7">
        <w:rPr>
          <w:b/>
        </w:rPr>
        <w:t>Podstawowe pojęcia konfucjanizmu</w:t>
      </w:r>
    </w:p>
    <w:p w:rsidR="008647D7" w:rsidRPr="008647D7" w:rsidRDefault="008647D7" w:rsidP="008647D7">
      <w:pPr>
        <w:rPr>
          <w:i/>
        </w:rPr>
      </w:pPr>
      <w:r w:rsidRPr="008647D7">
        <w:rPr>
          <w:i/>
        </w:rPr>
        <w:t xml:space="preserve">„Konfucjusz rzekł: </w:t>
      </w:r>
      <w:r w:rsidRPr="008647D7">
        <w:rPr>
          <w:rFonts w:ascii="Calibri" w:eastAsia="Calibri" w:hAnsi="Calibri" w:cs="Times New Roman"/>
          <w:i/>
        </w:rPr>
        <w:t>(…) Nie wiedząc nic o życiu ja</w:t>
      </w:r>
      <w:r w:rsidRPr="008647D7">
        <w:rPr>
          <w:i/>
        </w:rPr>
        <w:t>k można wiedzieć coś o śmierci?” (Dialogi, Konfucjusz)</w:t>
      </w:r>
    </w:p>
    <w:p w:rsidR="0068334B" w:rsidRDefault="0068334B" w:rsidP="0068334B">
      <w:r>
        <w:t xml:space="preserve">Konfucjanizm wywodzi się w niemal prostej linii ze starych wierzeń chińskich, w których kluczową rolę odgrywał </w:t>
      </w:r>
      <w:r w:rsidRPr="00473BA7">
        <w:rPr>
          <w:u w:val="single"/>
        </w:rPr>
        <w:t>kult przodków</w:t>
      </w:r>
      <w:r>
        <w:t>. W wierzeniach tych przyjmowano zasadę, że mężczyźni, którzy przeszli przez życie w godny sposób (czyli założyli i utrzymali liczną i dobrze prosperującą rodzinę) tworzą po śmierci rodzaj grupowego ducha, który kieruje losem późniejszych pokoleń.</w:t>
      </w:r>
    </w:p>
    <w:p w:rsidR="0068334B" w:rsidRDefault="0068334B" w:rsidP="0068334B">
      <w:pPr>
        <w:rPr>
          <w:b/>
        </w:rPr>
      </w:pPr>
      <w:r w:rsidRPr="00473BA7">
        <w:rPr>
          <w:b/>
        </w:rPr>
        <w:t xml:space="preserve">Niebo </w:t>
      </w:r>
    </w:p>
    <w:p w:rsidR="008647D7" w:rsidRPr="008647D7" w:rsidRDefault="008647D7" w:rsidP="0068334B">
      <w:pPr>
        <w:rPr>
          <w:i/>
        </w:rPr>
      </w:pPr>
      <w:r w:rsidRPr="008647D7">
        <w:rPr>
          <w:i/>
        </w:rPr>
        <w:t xml:space="preserve">„Konfucjusz rzekł: </w:t>
      </w:r>
      <w:r w:rsidRPr="008647D7">
        <w:rPr>
          <w:rFonts w:ascii="Calibri" w:eastAsia="Calibri" w:hAnsi="Calibri" w:cs="Times New Roman"/>
          <w:i/>
        </w:rPr>
        <w:t xml:space="preserve">Mądrość wyklucza złudzenia, spolegliwość wyklucza </w:t>
      </w:r>
      <w:r w:rsidRPr="008647D7">
        <w:rPr>
          <w:i/>
        </w:rPr>
        <w:t>troski, odwaga wyklucza strach.” (Dialogi, Konfucjusz)</w:t>
      </w:r>
    </w:p>
    <w:p w:rsidR="0068334B" w:rsidRDefault="0068334B" w:rsidP="0068334B">
      <w:r>
        <w:lastRenderedPageBreak/>
        <w:t xml:space="preserve">Koncepcja wspólnego ducha przodków została w konfucjanizmie przeniesiona na wyższy stopień abstrakcji. W konfucjanizmie przyjęto, że wszyscy "godni" przodkowie, ze wszystkich wcześniejszych pokoleń łączą się w </w:t>
      </w:r>
      <w:r w:rsidRPr="00473BA7">
        <w:rPr>
          <w:u w:val="single"/>
        </w:rPr>
        <w:t>jeden, bezosobowy byt absolutny sterujący losami świata</w:t>
      </w:r>
      <w:r>
        <w:t>, który oznaczano w tekstach tym samym znakiem co słowo "niebo". Niebo jest kluczowym pojęciem w konfucjanizmie, choć nie jest ono dokładnie zdefiniowane.</w:t>
      </w:r>
    </w:p>
    <w:p w:rsidR="0068334B" w:rsidRDefault="0068334B" w:rsidP="0068334B">
      <w:pPr>
        <w:rPr>
          <w:b/>
        </w:rPr>
      </w:pPr>
      <w:r w:rsidRPr="00473BA7">
        <w:rPr>
          <w:b/>
        </w:rPr>
        <w:t xml:space="preserve">Niebiański porządek, niebiański spokój </w:t>
      </w:r>
    </w:p>
    <w:p w:rsidR="008647D7" w:rsidRPr="008647D7" w:rsidRDefault="008647D7" w:rsidP="0068334B">
      <w:pPr>
        <w:rPr>
          <w:i/>
        </w:rPr>
      </w:pPr>
      <w:r w:rsidRPr="008647D7">
        <w:rPr>
          <w:i/>
        </w:rPr>
        <w:t xml:space="preserve">„Konfucjusz rzekł: </w:t>
      </w:r>
      <w:r w:rsidRPr="008647D7">
        <w:rPr>
          <w:rFonts w:ascii="Calibri" w:eastAsia="Calibri" w:hAnsi="Calibri" w:cs="Times New Roman"/>
          <w:i/>
        </w:rPr>
        <w:t>Uczyć się i praktykować to, czego się nauczyliśmy, wciąż i wciąż to przyjemność, czyż nie? Mieć przyjaciół przybyłych z daleka to szczęście, czyż nie? Być niewzruszonym mimo niedoceniania przez innych to szlachetne, czyż nie?</w:t>
      </w:r>
      <w:r w:rsidRPr="008647D7">
        <w:rPr>
          <w:i/>
        </w:rPr>
        <w:t>” (Dialogi, Konfucjusz)</w:t>
      </w:r>
    </w:p>
    <w:p w:rsidR="0068334B" w:rsidRDefault="0068334B" w:rsidP="0068334B">
      <w:r>
        <w:t xml:space="preserve">Sterowanie losami świata przez niebo </w:t>
      </w:r>
      <w:r w:rsidRPr="00473BA7">
        <w:rPr>
          <w:u w:val="single"/>
        </w:rPr>
        <w:t>nie odbywa się jednak bezpośrednio</w:t>
      </w:r>
      <w:r>
        <w:t xml:space="preserve">, tak jak to ma miejsce w przypadku koncepcji chrześcijańskiego Boga, lecz poprzez rodzaj </w:t>
      </w:r>
      <w:r w:rsidRPr="00F75500">
        <w:rPr>
          <w:u w:val="single"/>
        </w:rPr>
        <w:t>życzliwej propozycji</w:t>
      </w:r>
      <w:r>
        <w:t xml:space="preserve"> – rodzaju </w:t>
      </w:r>
      <w:r w:rsidRPr="00473BA7">
        <w:rPr>
          <w:u w:val="single"/>
        </w:rPr>
        <w:t>idealnego planu dla świata</w:t>
      </w:r>
      <w:r>
        <w:t xml:space="preserve">, którego pełne wykonanie zapewniłoby stworzenie doskonałych relacji między wszystkimi stworzeniami. Stan taki określa się jako tzw. </w:t>
      </w:r>
      <w:r w:rsidRPr="00473BA7">
        <w:rPr>
          <w:u w:val="single"/>
        </w:rPr>
        <w:t>niebiański spokój</w:t>
      </w:r>
      <w:r>
        <w:t xml:space="preserve">. Osiągnięcie tego stanu zależy jednak od dobrej woli i działań ludzi aktualnie żyjących na świecie i niebo </w:t>
      </w:r>
      <w:r w:rsidRPr="00473BA7">
        <w:rPr>
          <w:u w:val="single"/>
        </w:rPr>
        <w:t>nie ma żadnej bezpośredniej mocy, którą by mogło narzucić ludziom ów stan</w:t>
      </w:r>
      <w:r>
        <w:t>. Postępowanie przybliżające do tego stanu jest w systemie etycznym konfucjanizmu równoznaczne z postępowaniem dobrym, zaś oddalające od tego stanu postępowaniem złym.</w:t>
      </w:r>
    </w:p>
    <w:p w:rsidR="0068334B" w:rsidRDefault="0068334B" w:rsidP="0068334B">
      <w:pPr>
        <w:rPr>
          <w:b/>
        </w:rPr>
      </w:pPr>
      <w:r w:rsidRPr="00473BA7">
        <w:rPr>
          <w:b/>
        </w:rPr>
        <w:t xml:space="preserve">Rytuał i obyczaje </w:t>
      </w:r>
    </w:p>
    <w:p w:rsidR="00F75500" w:rsidRPr="00F75500" w:rsidRDefault="00F75500" w:rsidP="0068334B">
      <w:pPr>
        <w:rPr>
          <w:i/>
        </w:rPr>
      </w:pPr>
      <w:r w:rsidRPr="00F75500">
        <w:rPr>
          <w:i/>
        </w:rPr>
        <w:t xml:space="preserve">„Konfucjusz rzekł: </w:t>
      </w:r>
      <w:r w:rsidRPr="00F75500">
        <w:rPr>
          <w:rFonts w:ascii="Calibri" w:eastAsia="Calibri" w:hAnsi="Calibri" w:cs="Times New Roman"/>
          <w:i/>
        </w:rPr>
        <w:t>Gdy czynić jest trudno, czyż n</w:t>
      </w:r>
      <w:r w:rsidRPr="00F75500">
        <w:rPr>
          <w:i/>
        </w:rPr>
        <w:t>ie powinno się mówić starannie?” (Dialogi, Konfucjusz)</w:t>
      </w:r>
    </w:p>
    <w:p w:rsidR="0068334B" w:rsidRDefault="0068334B" w:rsidP="0068334B">
      <w:r>
        <w:t xml:space="preserve">W tej sytuacji zadaniem mądrych i godnych ludzi jest więc w pierwszej kolejności rozpoznanie planu nieba – czyli </w:t>
      </w:r>
      <w:r w:rsidRPr="00473BA7">
        <w:rPr>
          <w:u w:val="single"/>
        </w:rPr>
        <w:t>nauczenie się co jest zgodne, a co nie jest z niebiańskim porządkiem</w:t>
      </w:r>
      <w:r>
        <w:t xml:space="preserve">. Jest to podstawowa wiedza, bez której nie można w żaden sposób osiągnąć stanu niebiańskiego spokoju. Wiedza ta nie jest nikomu dana automatycznie i można ją posiąść wyłącznie poprzez obserwację skutków działań swoich i innych ludzi, przy czym przyjmuje się tutaj, że dowodem na działanie zgodne z niebiańskim porządkiem, jest fakt, że w długiej perspektywie czasowej owo działanie przyniosło pozytywny skutek. Szczególne znaczenie ma tu zwłaszcza </w:t>
      </w:r>
      <w:r w:rsidRPr="00473BA7">
        <w:rPr>
          <w:u w:val="single"/>
        </w:rPr>
        <w:t>studiowanie efektów działań wcześniejszych pokoleń, aby uniknąć powielania ich błędów</w:t>
      </w:r>
      <w:r>
        <w:t xml:space="preserve"> a za to powtarzać jak najczęściej działania, które przyniosły pozytywne skutki.</w:t>
      </w:r>
    </w:p>
    <w:p w:rsidR="0068334B" w:rsidRDefault="0068334B" w:rsidP="0068334B">
      <w:r>
        <w:t>Czym więcej tego rodzaju wiedzy się zgromadzi i czym bardziej będzie ona szczegółowa, tym większa szansa osiągnięcia niebiańskiego spokoju przez aktualnie żyjące pokolenie ludzi. Raz ustalona zgodność danego działania z niebiańskim porządkiem staje się swojego rodzaju świętością, którą należy w przyszłości jak najdokładniej powielać. Stąd, tradycja w konfucjanizmie ma tendencje do przeradzania się w sztywny rytuał.</w:t>
      </w:r>
    </w:p>
    <w:p w:rsidR="0068334B" w:rsidRDefault="0068334B" w:rsidP="0068334B">
      <w:r>
        <w:t xml:space="preserve">Podejście konfucjanizmu do tak rozumianej tradycji bywa szokująco szczegółowe dla ludzi Zachodu. Obejmuje ono nie tylko podstawowe zasady etyczne, czy wiedzę socjotechniczną, ale także określa możliwie jak najbardziej precyzyjnie jak należy się zachowywać w danej sytuacji – łącznie z określonymi gestami, sposobem ubioru, a nawet mimiką twarzy. </w:t>
      </w:r>
      <w:r w:rsidRPr="00A6188E">
        <w:rPr>
          <w:u w:val="single"/>
        </w:rPr>
        <w:t>Przypomina to trochę rodzaj sztywnej dworskiej etykiety</w:t>
      </w:r>
      <w:r>
        <w:t>, tylko obejmującej całe społeczeństwo. Im bardziej precyzyjna i im bardziej wszechobejmująca etykieta, tym bardziej zbliżamy się do stanu niebiańskiego spokoju.</w:t>
      </w:r>
    </w:p>
    <w:p w:rsidR="0068334B" w:rsidRDefault="0068334B" w:rsidP="0068334B">
      <w:pPr>
        <w:rPr>
          <w:b/>
        </w:rPr>
      </w:pPr>
      <w:r w:rsidRPr="00A6188E">
        <w:rPr>
          <w:b/>
        </w:rPr>
        <w:lastRenderedPageBreak/>
        <w:t>Cnota, lojalność i humanizm</w:t>
      </w:r>
    </w:p>
    <w:p w:rsidR="00F75500" w:rsidRPr="00F75500" w:rsidRDefault="00F75500" w:rsidP="0068334B">
      <w:pPr>
        <w:rPr>
          <w:i/>
        </w:rPr>
      </w:pPr>
      <w:r w:rsidRPr="00F75500">
        <w:rPr>
          <w:i/>
        </w:rPr>
        <w:t xml:space="preserve">„Konfucjusz rzekł: </w:t>
      </w:r>
      <w:r w:rsidRPr="00F75500">
        <w:rPr>
          <w:rFonts w:ascii="Calibri" w:eastAsia="Calibri" w:hAnsi="Calibri" w:cs="Times New Roman"/>
          <w:i/>
        </w:rPr>
        <w:t xml:space="preserve">Człek szlachetny jest wolny i hojny. Człek małostkowy </w:t>
      </w:r>
      <w:r w:rsidRPr="00F75500">
        <w:rPr>
          <w:i/>
        </w:rPr>
        <w:t>jest zniewolony i pełen smutku.” (Dialogi, Konfucjusz)</w:t>
      </w:r>
    </w:p>
    <w:p w:rsidR="0068334B" w:rsidRDefault="0068334B" w:rsidP="0068334B">
      <w:r>
        <w:t xml:space="preserve">Do postępowania zgodnego z niebiańskim porządkiem jest jednak potrzebna nie tylko jak najbardziej dogłębna jego znajomość, lecz także </w:t>
      </w:r>
      <w:r w:rsidRPr="00A6188E">
        <w:rPr>
          <w:u w:val="single"/>
        </w:rPr>
        <w:t>silna wola aby postępować zgodnie ze swoją wiedzą niezależnie od okoliczności</w:t>
      </w:r>
      <w:r>
        <w:t>. Taka niezłomna wola jest podstawową cnotą konfucjańską i przyjmuje się, że podstawowym celem wychowania w rodzinie jest właśnie zaszczepienie tej woli ludziom. Konfucjusz przyjmował, że nawet jeśli rodzice posiadają tylko szczątkową wiedzę na temat niebiańskiego planu – zawsze mogą zaszczepić przynajmniej ogólną cnotę swoim dzieciom, poprzez nauczenie dobrowolnego podporządkowania się ich nakazom i to, paradoksalnie nawet wtedy, gdy te nakazy nie są do końca zgodne z niebiańskim porządkiem. Ten rodzaj myślenia – podporządkowywanie się autorytetowi w celu kultywowania cnoty – nawet wtedy gdy być może nie ma on racji – jest bardzo charakterystyczne dla całego systemu etycznego konfucjanizmu. Z drugiej strony cnota konfucjańska w przypadku osób mających władzę i autorytet wyraża się w pojęciu, które tłumaczy się często jako "humanizm"</w:t>
      </w:r>
      <w:r w:rsidR="00CE10DD">
        <w:t xml:space="preserve"> </w:t>
      </w:r>
      <w:proofErr w:type="spellStart"/>
      <w:r w:rsidR="00CE10DD">
        <w:t>(re</w:t>
      </w:r>
      <w:proofErr w:type="spellEnd"/>
      <w:r w:rsidR="00CE10DD">
        <w:t>n)</w:t>
      </w:r>
      <w:r>
        <w:t xml:space="preserve">. </w:t>
      </w:r>
      <w:r w:rsidR="00CE10DD" w:rsidRPr="00CE10DD">
        <w:rPr>
          <w:u w:val="single"/>
        </w:rPr>
        <w:t xml:space="preserve">Istotą </w:t>
      </w:r>
      <w:proofErr w:type="spellStart"/>
      <w:r w:rsidR="00CE10DD" w:rsidRPr="00CE10DD">
        <w:rPr>
          <w:u w:val="single"/>
        </w:rPr>
        <w:t>ren</w:t>
      </w:r>
      <w:proofErr w:type="spellEnd"/>
      <w:r w:rsidR="00CE10DD" w:rsidRPr="00CE10DD">
        <w:rPr>
          <w:u w:val="single"/>
        </w:rPr>
        <w:t xml:space="preserve"> jest dobroć i miłość jako właściwy stosunek do ludzi, tj. dobre postępowanie, współczucie i życzliwość.</w:t>
      </w:r>
      <w:r w:rsidR="00CE10DD" w:rsidRPr="00CE10DD">
        <w:t xml:space="preserve"> Ren to dostrzeganie tego, co w każdym człowieku wartościowe, jak również umiejętność widzenia jego wad i ułomności (by samemu ich uniknąć i innych od nich odwieść). Zdaniem K</w:t>
      </w:r>
      <w:r w:rsidR="00CE10DD">
        <w:t>onfucjusza</w:t>
      </w:r>
      <w:r w:rsidR="00CE10DD" w:rsidRPr="00CE10DD">
        <w:t xml:space="preserve"> moralność jest zakorzeniona w ludzkiej naturze i otwarta na to, co boskie. Metodą osiągnięcia </w:t>
      </w:r>
      <w:proofErr w:type="spellStart"/>
      <w:r w:rsidR="00CE10DD" w:rsidRPr="00CE10DD">
        <w:t>ren</w:t>
      </w:r>
      <w:proofErr w:type="spellEnd"/>
      <w:r w:rsidR="00CE10DD" w:rsidRPr="00CE10DD">
        <w:t xml:space="preserve"> jest rozwijanie moralnych nawyków przez przestrzeganie li (przyzwoitości), czyli norm regulujących relacje międzyludzkie, oraz zachowywanie rytuałów. Cnota człowieczeństwa (humanitarności) pozwala zachować godność ludzką w bogactwie i nędz</w:t>
      </w:r>
      <w:r w:rsidR="00CE10DD">
        <w:t>y życia, staje się źródłem wewnętrznego</w:t>
      </w:r>
      <w:r w:rsidR="00CE10DD" w:rsidRPr="00CE10DD">
        <w:t xml:space="preserve"> spokoju oraz warunkuje osiągnięcie doskonałości. Wymienić należy również: </w:t>
      </w:r>
      <w:proofErr w:type="spellStart"/>
      <w:r w:rsidR="00CE10DD" w:rsidRPr="00CE10DD">
        <w:t>yi</w:t>
      </w:r>
      <w:proofErr w:type="spellEnd"/>
      <w:r w:rsidR="00CE10DD" w:rsidRPr="00CE10DD">
        <w:t xml:space="preserve"> -- prawość, tj. bezinteresowne działanie i nawyk wyrażania uczuć o odpowiedniej porze i w odpowiednim miejscu, </w:t>
      </w:r>
      <w:proofErr w:type="spellStart"/>
      <w:r w:rsidR="00CE10DD" w:rsidRPr="00CE10DD">
        <w:t>zhi</w:t>
      </w:r>
      <w:proofErr w:type="spellEnd"/>
      <w:r w:rsidR="00CE10DD" w:rsidRPr="00CE10DD">
        <w:t xml:space="preserve"> -- rozsądek, dający możliwość wyrażania trafnych sądów, </w:t>
      </w:r>
      <w:proofErr w:type="spellStart"/>
      <w:r w:rsidR="00CE10DD" w:rsidRPr="00CE10DD">
        <w:t>xin</w:t>
      </w:r>
      <w:proofErr w:type="spellEnd"/>
      <w:r w:rsidR="00CE10DD" w:rsidRPr="00CE10DD">
        <w:t xml:space="preserve"> -- szczerość, wierność, dotrzymywanie obietnic i mówienie tego, co się myśleć powinno.</w:t>
      </w:r>
    </w:p>
    <w:p w:rsidR="003E31CB" w:rsidRDefault="003E31CB" w:rsidP="0068334B">
      <w:r w:rsidRPr="003E31CB">
        <w:t xml:space="preserve">Cnoty </w:t>
      </w:r>
      <w:proofErr w:type="spellStart"/>
      <w:r w:rsidRPr="003E31CB">
        <w:rPr>
          <w:u w:val="single"/>
        </w:rPr>
        <w:t>ren</w:t>
      </w:r>
      <w:proofErr w:type="spellEnd"/>
      <w:r w:rsidRPr="003E31CB">
        <w:rPr>
          <w:u w:val="single"/>
        </w:rPr>
        <w:t xml:space="preserve">, li, </w:t>
      </w:r>
      <w:proofErr w:type="spellStart"/>
      <w:r w:rsidRPr="003E31CB">
        <w:rPr>
          <w:u w:val="single"/>
        </w:rPr>
        <w:t>yi</w:t>
      </w:r>
      <w:proofErr w:type="spellEnd"/>
      <w:r w:rsidRPr="003E31CB">
        <w:rPr>
          <w:u w:val="single"/>
        </w:rPr>
        <w:t xml:space="preserve">, </w:t>
      </w:r>
      <w:proofErr w:type="spellStart"/>
      <w:r w:rsidRPr="003E31CB">
        <w:rPr>
          <w:u w:val="single"/>
        </w:rPr>
        <w:t>zhi</w:t>
      </w:r>
      <w:proofErr w:type="spellEnd"/>
      <w:r w:rsidRPr="003E31CB">
        <w:rPr>
          <w:u w:val="single"/>
        </w:rPr>
        <w:t xml:space="preserve"> i </w:t>
      </w:r>
      <w:proofErr w:type="spellStart"/>
      <w:r w:rsidRPr="003E31CB">
        <w:rPr>
          <w:u w:val="single"/>
        </w:rPr>
        <w:t>xin</w:t>
      </w:r>
      <w:proofErr w:type="spellEnd"/>
      <w:r w:rsidRPr="003E31CB">
        <w:t xml:space="preserve"> są uznawane w tradycji chiń. za </w:t>
      </w:r>
      <w:r w:rsidRPr="003E31CB">
        <w:rPr>
          <w:u w:val="single"/>
        </w:rPr>
        <w:t>5 głównych wartości moralnych</w:t>
      </w:r>
      <w:r w:rsidRPr="003E31CB">
        <w:t xml:space="preserve"> (wu </w:t>
      </w:r>
      <w:proofErr w:type="spellStart"/>
      <w:r w:rsidRPr="003E31CB">
        <w:t>chang</w:t>
      </w:r>
      <w:proofErr w:type="spellEnd"/>
      <w:r w:rsidRPr="003E31CB">
        <w:t xml:space="preserve">). </w:t>
      </w:r>
      <w:r w:rsidRPr="005B4D1D">
        <w:rPr>
          <w:u w:val="single"/>
        </w:rPr>
        <w:t>Więzi międzyludzkie, podporządkowane lojalności (</w:t>
      </w:r>
      <w:proofErr w:type="spellStart"/>
      <w:r w:rsidRPr="005B4D1D">
        <w:rPr>
          <w:u w:val="single"/>
        </w:rPr>
        <w:t>zhong</w:t>
      </w:r>
      <w:proofErr w:type="spellEnd"/>
      <w:r w:rsidRPr="005B4D1D">
        <w:rPr>
          <w:u w:val="single"/>
        </w:rPr>
        <w:t>), troskliwości (</w:t>
      </w:r>
      <w:proofErr w:type="spellStart"/>
      <w:r w:rsidRPr="005B4D1D">
        <w:rPr>
          <w:u w:val="single"/>
        </w:rPr>
        <w:t>xiao</w:t>
      </w:r>
      <w:proofErr w:type="spellEnd"/>
      <w:r w:rsidRPr="005B4D1D">
        <w:rPr>
          <w:u w:val="single"/>
        </w:rPr>
        <w:t>), przyjaźni (di) i wzajemności (</w:t>
      </w:r>
      <w:proofErr w:type="spellStart"/>
      <w:r w:rsidRPr="005B4D1D">
        <w:rPr>
          <w:u w:val="single"/>
        </w:rPr>
        <w:t>shu</w:t>
      </w:r>
      <w:proofErr w:type="spellEnd"/>
      <w:r w:rsidRPr="005B4D1D">
        <w:rPr>
          <w:u w:val="single"/>
        </w:rPr>
        <w:t>)</w:t>
      </w:r>
      <w:r w:rsidRPr="003E31CB">
        <w:t>, ujmuje K. w 5 podstawowych relacjach (</w:t>
      </w:r>
      <w:proofErr w:type="spellStart"/>
      <w:r w:rsidRPr="003E31CB">
        <w:t>wulun</w:t>
      </w:r>
      <w:proofErr w:type="spellEnd"/>
      <w:r w:rsidRPr="003E31CB">
        <w:t xml:space="preserve">): pan-sługa, ojciec-syn, mąż-żona, starszy brat-młodszy brat, przyjaciel-przyjaciel. Nauka K. odwołuje się do ludzkiego serca i moralnego charakteru istoty ludzkiej. Samorealizacja jednostek przez pełny rozwój człowieczeństwa prowadzi do zbudowania idealnego społeczeństwa, wolnego od przestępstw i gwałtu, oraz do osiągnięcia pokoju na świecie, będącego odzwierciedleniem ładu niebios </w:t>
      </w:r>
      <w:proofErr w:type="spellStart"/>
      <w:r w:rsidRPr="003E31CB">
        <w:t>dao</w:t>
      </w:r>
      <w:proofErr w:type="spellEnd"/>
      <w:r w:rsidRPr="003E31CB">
        <w:t xml:space="preserve"> (tao).</w:t>
      </w:r>
    </w:p>
    <w:p w:rsidR="00A6188E" w:rsidRDefault="00A6188E" w:rsidP="00A6188E">
      <w:pPr>
        <w:jc w:val="center"/>
        <w:rPr>
          <w:b/>
        </w:rPr>
      </w:pPr>
      <w:r w:rsidRPr="00A6188E">
        <w:rPr>
          <w:b/>
        </w:rPr>
        <w:t>Koncepcja organicznego państwa</w:t>
      </w:r>
    </w:p>
    <w:p w:rsidR="00F75500" w:rsidRPr="00F75500" w:rsidRDefault="00F75500" w:rsidP="00F75500">
      <w:pPr>
        <w:rPr>
          <w:i/>
        </w:rPr>
      </w:pPr>
      <w:r w:rsidRPr="00F75500">
        <w:rPr>
          <w:i/>
        </w:rPr>
        <w:t xml:space="preserve">„Konfucjusz rzekł: </w:t>
      </w:r>
      <w:r w:rsidRPr="00F75500">
        <w:rPr>
          <w:rFonts w:ascii="Calibri" w:eastAsia="Calibri" w:hAnsi="Calibri" w:cs="Times New Roman"/>
          <w:i/>
        </w:rPr>
        <w:t xml:space="preserve">Człowiek starający się przypodobać całemu </w:t>
      </w:r>
      <w:proofErr w:type="spellStart"/>
      <w:r w:rsidRPr="00F75500">
        <w:rPr>
          <w:rFonts w:ascii="Calibri" w:eastAsia="Calibri" w:hAnsi="Calibri" w:cs="Times New Roman"/>
          <w:i/>
        </w:rPr>
        <w:t>Hsiang</w:t>
      </w:r>
      <w:proofErr w:type="spellEnd"/>
      <w:r w:rsidRPr="00F75500">
        <w:rPr>
          <w:rFonts w:ascii="Calibri" w:eastAsia="Calibri" w:hAnsi="Calibri" w:cs="Times New Roman"/>
          <w:i/>
        </w:rPr>
        <w:t xml:space="preserve"> jest złodziejem cnoty.</w:t>
      </w:r>
      <w:r w:rsidRPr="00F75500">
        <w:rPr>
          <w:i/>
        </w:rPr>
        <w:t>” (Dialogi, Konfucjusz)</w:t>
      </w:r>
    </w:p>
    <w:p w:rsidR="00A6188E" w:rsidRDefault="00A6188E" w:rsidP="00A6188E">
      <w:r>
        <w:t xml:space="preserve">Z tego rodzaju koncepcji wywodzi się zaproponowana przez Konfucjusza struktura idealnego państwa, </w:t>
      </w:r>
      <w:r w:rsidRPr="00A6188E">
        <w:rPr>
          <w:u w:val="single"/>
        </w:rPr>
        <w:t>w pełni zgodnego w jego mniemaniu z niebiańskim porządkiem</w:t>
      </w:r>
      <w:r>
        <w:t>. Jakkolwiek na przestrzeni dziejów koncepcja ta ewoluowała, jej podstawowe zręby są do dzisiaj obecne w sposobie myślenia np. współczesnych chińskich komunistów.</w:t>
      </w:r>
    </w:p>
    <w:p w:rsidR="00A6188E" w:rsidRDefault="00A6188E" w:rsidP="00A6188E">
      <w:r>
        <w:lastRenderedPageBreak/>
        <w:t>Wyraźnym przejawem takiego rozumienia funkcji państwa są relacje pomiędzy władzą a podmiotami gospodarczymi w wielu krajach Azji Wschodniej, także tych o kapitalistycznym ustroju. Administracja kieruje do takich podmiotów prośby, których nie wykonanie nie grozi żadnymi sankcjami. Jednak przedsiębiorcy dostosowują się do wytycznych władzy nie chcąc utracić twarzy i zdając sobie sprawę z tego, że odmową naraziliby się na brak życzliwości i utrudnienia ze strony administracji[1].</w:t>
      </w:r>
    </w:p>
    <w:p w:rsidR="00A6188E" w:rsidRDefault="00A6188E" w:rsidP="00A6188E">
      <w:pPr>
        <w:rPr>
          <w:b/>
        </w:rPr>
      </w:pPr>
      <w:r w:rsidRPr="00A6188E">
        <w:rPr>
          <w:b/>
        </w:rPr>
        <w:t xml:space="preserve">Rodzina jako podstawa </w:t>
      </w:r>
    </w:p>
    <w:p w:rsidR="00BC4158" w:rsidRPr="00F75500" w:rsidRDefault="00BC4158" w:rsidP="00A6188E">
      <w:pPr>
        <w:rPr>
          <w:i/>
        </w:rPr>
      </w:pPr>
      <w:r w:rsidRPr="00F75500">
        <w:rPr>
          <w:i/>
        </w:rPr>
        <w:t xml:space="preserve">„Konfucjusz rzekł: </w:t>
      </w:r>
      <w:r w:rsidRPr="00F75500">
        <w:rPr>
          <w:rFonts w:ascii="Calibri" w:eastAsia="Calibri" w:hAnsi="Calibri" w:cs="Times New Roman"/>
          <w:i/>
        </w:rPr>
        <w:t>W dzisiejszych czasach za synowskie posłuszeństwo uważa się dbałość o rodziców. Ale dba się również o psy i konie. Jakaż jest różnica przy braku szacunku?</w:t>
      </w:r>
      <w:r w:rsidRPr="00F75500">
        <w:rPr>
          <w:i/>
        </w:rPr>
        <w:t>” (Dialogi, Konfucjusz)</w:t>
      </w:r>
    </w:p>
    <w:p w:rsidR="00A6188E" w:rsidRDefault="00A6188E" w:rsidP="00A6188E">
      <w:r>
        <w:t xml:space="preserve">Za podstawę struktury idealnego państwa Konfucjusz uważał tradycyjną chińską </w:t>
      </w:r>
      <w:r w:rsidRPr="00A6188E">
        <w:rPr>
          <w:u w:val="single"/>
        </w:rPr>
        <w:t>rodzinę – składającą się z głowy rodu i następnie hierarchicznie podporządkowanych mu potomków</w:t>
      </w:r>
      <w:r>
        <w:t xml:space="preserve">. W rodzinie takiej głowa rodu ma </w:t>
      </w:r>
      <w:r w:rsidRPr="00A6188E">
        <w:rPr>
          <w:u w:val="single"/>
        </w:rPr>
        <w:t>absolutną władzę, ale jednocześnie powinna to też być osoba kierująca się zawsze cnotą i posiadająca jak największą wiedzę na temat tej części niebiańskiego porządku, jaka dotyczy jego rodziny</w:t>
      </w:r>
      <w:r>
        <w:t>. Członkowie rodziny powinni się podporządkowywać woli jej głowy nawet jeśli sądzą, że ona błądzi i niewłaściwie interpretuje zasady niebiańskiego porządku. Nawet, gdy rzeczywiście tak jest – brak podporządkowania się i tak będzie sprzeczny z niebiańskim porządkiem, gdyż porządek ten wymaga zawsze podporządkowywania się autorytetowi. Oczywiste jest jednak, że głowa rodziny posiadająca cnotę i wiedzę będzie zawsze tak postępowała aby stosunki wewnątrz rodziny rozwijały się możliwie jak najbardziej harmonijnie ku ogólnemu dobru wszystkich jej członków, czyli kierowała się zasadą humanizmu. W przypadku gdy tak nie jest – rodzina się wcześniej czy później rozpadnie, a po jakimś czasie powstanie nowa – na czele której będzie stał ktoś cnotliwy.</w:t>
      </w:r>
    </w:p>
    <w:p w:rsidR="00A6188E" w:rsidRDefault="00A6188E" w:rsidP="00A6188E">
      <w:pPr>
        <w:rPr>
          <w:b/>
        </w:rPr>
      </w:pPr>
      <w:r w:rsidRPr="00AA78C4">
        <w:rPr>
          <w:b/>
        </w:rPr>
        <w:t>Struktury państwa nie kolidują</w:t>
      </w:r>
      <w:r w:rsidR="00AA78C4" w:rsidRPr="00AA78C4">
        <w:rPr>
          <w:b/>
        </w:rPr>
        <w:t>ce z interesem rodziny</w:t>
      </w:r>
    </w:p>
    <w:p w:rsidR="008647D7" w:rsidRPr="008647D7" w:rsidRDefault="008647D7" w:rsidP="00A6188E">
      <w:pPr>
        <w:rPr>
          <w:i/>
        </w:rPr>
      </w:pPr>
      <w:r w:rsidRPr="008647D7">
        <w:rPr>
          <w:i/>
        </w:rPr>
        <w:t xml:space="preserve">„Konfucjusz rzekł: </w:t>
      </w:r>
      <w:r w:rsidRPr="008647D7">
        <w:rPr>
          <w:rFonts w:ascii="Calibri" w:eastAsia="Calibri" w:hAnsi="Calibri" w:cs="Times New Roman"/>
          <w:i/>
        </w:rPr>
        <w:t>Tylko kobiety i ludzie małostkowi są trudni w kierowaniu. Dopuść ich blisko a przestają być pokorni, trzymaj na długoś</w:t>
      </w:r>
      <w:r w:rsidRPr="008647D7">
        <w:rPr>
          <w:i/>
        </w:rPr>
        <w:t>ć ręki a zaczynają się skarżyć.” (Dialogi, Konfucjusz)</w:t>
      </w:r>
    </w:p>
    <w:p w:rsidR="00A6188E" w:rsidRDefault="00A6188E" w:rsidP="00A6188E">
      <w:r>
        <w:t xml:space="preserve">Struktury państwa powinny być skonstruowane </w:t>
      </w:r>
      <w:r w:rsidRPr="00AA78C4">
        <w:rPr>
          <w:u w:val="single"/>
        </w:rPr>
        <w:t>na takich samych zasadach jak rodzina</w:t>
      </w:r>
      <w:r>
        <w:t xml:space="preserve"> – a zatem na czele takiego państwa powinna stać światła i cnotliwa osoba. Taka osoba powinna mieć absolutną władzę, ale jej wiedza o niebiańskim porządku i cnota powinny gwarantować, że władza ta nie zostanie nadużyta. Wszystkie rodziny mają obowiązek podporządkowywać się tej władzy – ponownie nawet wtedy, gdy się z nią nie zgadzają, gdyż </w:t>
      </w:r>
      <w:r w:rsidRPr="00AA78C4">
        <w:rPr>
          <w:u w:val="single"/>
        </w:rPr>
        <w:t>ew. bunt – ewidentnie sprzeczny z zasadami niebiańskiego porządku i tak nie przybliży ich do stanu niebiańskiego spokoju, pogłębiając tylko chaos powodowany złymi rządami</w:t>
      </w:r>
      <w:r>
        <w:t>. Z drugiej jednak strony – władca, który nie ma cnoty i wiedzy – jeśli stworzy takie struktury państwa, które gwałcą i ignorują potrzeby większości rodzin, doprowadzi wcześniej czy później swoje państwo do upadku. Stąd dobrze zorganizowane państwo, spełniające zasady niebiańskiego porządku można poznać po tym, że nie zmusza ono głów rodzin do podejmowania działań stojących w ostrym konflikcie z interesem tych rodzin. Tak więc – obowiązkiem rodzin jest pełne posłuszeństwo, ale obowiązkiem dobrego władcy jest takie urządzenie państwa, w którym rodziny nie są zmuszane do działań stojących w sprzeczności z ich interesem.</w:t>
      </w:r>
    </w:p>
    <w:p w:rsidR="003E31CB" w:rsidRDefault="003E31CB" w:rsidP="00A6188E">
      <w:r w:rsidRPr="003E31CB">
        <w:t xml:space="preserve">Rządzenie narodem pozostającym w chaosie wymaga metody </w:t>
      </w:r>
      <w:proofErr w:type="spellStart"/>
      <w:r w:rsidRPr="003E31CB">
        <w:t>zhengming</w:t>
      </w:r>
      <w:proofErr w:type="spellEnd"/>
      <w:r w:rsidRPr="003E31CB">
        <w:t xml:space="preserve"> (rektyfikacji pojęć), tj. porządkowania rzeczy zgodnie z ich nazwą (</w:t>
      </w:r>
      <w:r w:rsidRPr="003E31CB">
        <w:rPr>
          <w:u w:val="single"/>
        </w:rPr>
        <w:t>sprawienie, by władca był władcą, minister ministrem, ojciec ojcem czy syn synem</w:t>
      </w:r>
      <w:r w:rsidRPr="003E31CB">
        <w:t xml:space="preserve">). W sensie negatywnym </w:t>
      </w:r>
      <w:proofErr w:type="spellStart"/>
      <w:r w:rsidRPr="003E31CB">
        <w:t>zhengming</w:t>
      </w:r>
      <w:proofErr w:type="spellEnd"/>
      <w:r w:rsidRPr="003E31CB">
        <w:t xml:space="preserve"> sugeruje, że nikt nie powinien spełniać obowiązków, które mu nie przysługują.</w:t>
      </w:r>
    </w:p>
    <w:p w:rsidR="00A6188E" w:rsidRDefault="00A6188E" w:rsidP="00A6188E">
      <w:pPr>
        <w:rPr>
          <w:b/>
        </w:rPr>
      </w:pPr>
      <w:r w:rsidRPr="00AA78C4">
        <w:rPr>
          <w:b/>
        </w:rPr>
        <w:lastRenderedPageBreak/>
        <w:t xml:space="preserve">Rytuał i jeszcze raz rytuał </w:t>
      </w:r>
    </w:p>
    <w:p w:rsidR="008647D7" w:rsidRPr="008647D7" w:rsidRDefault="008647D7" w:rsidP="00A6188E">
      <w:pPr>
        <w:rPr>
          <w:i/>
        </w:rPr>
      </w:pPr>
      <w:r w:rsidRPr="008647D7">
        <w:rPr>
          <w:i/>
        </w:rPr>
        <w:t xml:space="preserve">„Konfucjusz rzekł: </w:t>
      </w:r>
      <w:r w:rsidRPr="008647D7">
        <w:rPr>
          <w:rFonts w:ascii="Calibri" w:eastAsia="Calibri" w:hAnsi="Calibri" w:cs="Times New Roman"/>
          <w:i/>
        </w:rPr>
        <w:t>Tego co skończone, nie dyskutuj; tego, co trwa, nie zalecaj poprawi</w:t>
      </w:r>
      <w:r w:rsidRPr="008647D7">
        <w:rPr>
          <w:i/>
        </w:rPr>
        <w:t>ać; tego, co było, nie oceniaj.” (Dialogi, Konfucjusz)</w:t>
      </w:r>
    </w:p>
    <w:p w:rsidR="00A6188E" w:rsidRDefault="00A6188E" w:rsidP="00A6188E">
      <w:r>
        <w:t>Rytuał, który w całym systemie konfucjańskim odgrywa tak istotną rolę, zyskuje szczególnie duże znaczenie w rządzeniu państwem. Nauczanie i jak najwierniejsze kultywowanie rytuału jest według tego systemu najbardziej efektywnym sposobem rządzenia. Rytuał ten powinien być szczególnie kultywowany na dworze władcy, który stanowi wzorzec właściwej organizacji dla wszystkich poddanych. Z drugiej strony wciągnięcie w rytuał jak największej rzeszy ludzi daje im poczucie przynależności do państwa i satysfakcję z zajmowania w nim ściśle określonego miejsca.</w:t>
      </w:r>
    </w:p>
    <w:p w:rsidR="00A6188E" w:rsidRDefault="00A6188E" w:rsidP="00A6188E">
      <w:r>
        <w:t xml:space="preserve">Dla państw konfucjańskich charakterystyczne było budowanie specjalnych </w:t>
      </w:r>
      <w:r w:rsidRPr="00AA78C4">
        <w:rPr>
          <w:u w:val="single"/>
        </w:rPr>
        <w:t>pałaców paradnych, które nie posiadały ścian i stały na podwyższeniu w centralnym punkcie ogromnych placów</w:t>
      </w:r>
      <w:r>
        <w:t>, na którym jak najczęściej odbywano specjalne ceremonie, w których każdy szczegół – od stroju władcy po miejsce gdzie powinna stać sprzątaczka były możliwie jak najściślej ustalone i niezmienne, tworząc rodzaj skomplikowanej liturgii, tworzącej choć na chwilę niebiański spokój na ziemi. Największym tego rodzaju miejscem na świecie – mogącym pomieścić na raz ok. miliona osób jest słynny Plac Niebiańskiego Spokoju (</w:t>
      </w:r>
      <w:proofErr w:type="spellStart"/>
      <w:r>
        <w:t>Tian'anmen</w:t>
      </w:r>
      <w:proofErr w:type="spellEnd"/>
      <w:r>
        <w:t>) w Pekinie.</w:t>
      </w:r>
    </w:p>
    <w:p w:rsidR="00A6188E" w:rsidRDefault="00A6188E" w:rsidP="00A6188E">
      <w:r>
        <w:t>Ideałem konfucjańskim było stworzenie takiego państwa, w którym rządziłby sam, czysty rytuał, działający zupełnie samorzutnie i nie wymagający już zupełnie "ręcznych" ingerencji władcy. W praktyce jednak takie podejście do rządzenia państwem powodowało, że władca był wcześniej czy później pozbawiany realnej władzy, którą faktycznie przejmowała grupa konserwatywnie nastawionych urzędników państwowych stojących formalnie na straży przestrzegania rytuału, a w rzeczywistości wykorzystujących ją do osiągania własnych, osobistych celów.</w:t>
      </w:r>
    </w:p>
    <w:p w:rsidR="00A6188E" w:rsidRDefault="00A6188E" w:rsidP="00A6188E">
      <w:r>
        <w:t xml:space="preserve">Państwowy rytuał konfucjański, mimo że bywał sprawnym narzędziem władzy, stanowił też poważną </w:t>
      </w:r>
      <w:r w:rsidRPr="00AA78C4">
        <w:rPr>
          <w:u w:val="single"/>
        </w:rPr>
        <w:t>przeszkodę w dokonywaniu jakichkolwiek zmian struktury społecznej</w:t>
      </w:r>
      <w:r>
        <w:t>, co w rezultacie doprowadzało, na skutek niemożności adaptowania się do zmian zachodzących w zewnętrznym świecie, do stopniowego upadku kolejnych "edycji" tych państw.</w:t>
      </w:r>
    </w:p>
    <w:p w:rsidR="005B4D1D" w:rsidRDefault="005B4D1D" w:rsidP="00A6188E">
      <w:r>
        <w:br/>
      </w:r>
    </w:p>
    <w:sectPr w:rsidR="005B4D1D" w:rsidSect="006248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8334B"/>
    <w:rsid w:val="003E31CB"/>
    <w:rsid w:val="00473BA7"/>
    <w:rsid w:val="005B4D1D"/>
    <w:rsid w:val="00624805"/>
    <w:rsid w:val="0068334B"/>
    <w:rsid w:val="00817CB5"/>
    <w:rsid w:val="008647D7"/>
    <w:rsid w:val="008D5612"/>
    <w:rsid w:val="00A0568B"/>
    <w:rsid w:val="00A6188E"/>
    <w:rsid w:val="00AA78C4"/>
    <w:rsid w:val="00AD59B8"/>
    <w:rsid w:val="00BC4158"/>
    <w:rsid w:val="00CE10DD"/>
    <w:rsid w:val="00F755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2480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2206</Words>
  <Characters>13237</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Espirit</dc:creator>
  <cp:lastModifiedBy>Espirit</cp:lastModifiedBy>
  <cp:revision>2</cp:revision>
  <cp:lastPrinted>2010-06-09T17:13:00Z</cp:lastPrinted>
  <dcterms:created xsi:type="dcterms:W3CDTF">2010-06-09T15:07:00Z</dcterms:created>
  <dcterms:modified xsi:type="dcterms:W3CDTF">2010-06-09T17:15:00Z</dcterms:modified>
</cp:coreProperties>
</file>